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Jeju</w:t>
      </w:r>
      <w:r>
        <w:t xml:space="preserve"> </w:t>
      </w:r>
      <w:r>
        <w:t xml:space="preserve">4·3</w:t>
      </w:r>
      <w:r>
        <w:t xml:space="preserve"> </w:t>
      </w:r>
      <w:r>
        <w:t xml:space="preserve">Incident</w:t>
      </w:r>
      <w:r>
        <w:t xml:space="preserve"> </w:t>
      </w:r>
      <w:r>
        <w:t xml:space="preserve">Truth</w:t>
      </w:r>
      <w:r>
        <w:t xml:space="preserve"> </w:t>
      </w:r>
      <w:r>
        <w:t xml:space="preserve">Investigation</w:t>
      </w:r>
      <w:r>
        <w:t xml:space="preserve"> </w:t>
      </w:r>
      <w:r>
        <w:t xml:space="preserve">Report</w:t>
      </w:r>
    </w:p>
    <w:p>
      <w:pPr>
        <w:pStyle w:val="Subtitle"/>
      </w:pPr>
      <w:r>
        <w:t xml:space="preserve">Chapter</w:t>
      </w:r>
      <w:r>
        <w:t xml:space="preserve"> </w:t>
      </w:r>
      <w:r>
        <w:t xml:space="preserve">III:</w:t>
      </w:r>
      <w:r>
        <w:t xml:space="preserve"> </w:t>
      </w:r>
      <w:r>
        <w:t xml:space="preserve">The</w:t>
      </w:r>
      <w:r>
        <w:t xml:space="preserve"> </w:t>
      </w:r>
      <w:r>
        <w:t xml:space="preserve">Course</w:t>
      </w:r>
      <w:r>
        <w:t xml:space="preserve"> </w:t>
      </w:r>
      <w:r>
        <w:t xml:space="preserve">of</w:t>
      </w:r>
      <w:r>
        <w:t xml:space="preserve"> </w:t>
      </w:r>
      <w:r>
        <w:t xml:space="preserve">Events</w:t>
      </w:r>
      <w:r>
        <w:t xml:space="preserve"> </w:t>
      </w:r>
      <w:r>
        <w:t xml:space="preserve">(pp. 167–442)</w:t>
      </w:r>
    </w:p>
    <w:p>
      <w:pPr>
        <w:pStyle w:val="Author"/>
      </w:pPr>
      <w:r>
        <w:t xml:space="preserve">Jeju</w:t>
      </w:r>
      <w:r>
        <w:t xml:space="preserve"> </w:t>
      </w:r>
      <w:r>
        <w:t xml:space="preserve">4·3</w:t>
      </w:r>
      <w:r>
        <w:t xml:space="preserve"> </w:t>
      </w:r>
      <w:r>
        <w:t xml:space="preserve">Incident</w:t>
      </w:r>
      <w:r>
        <w:t xml:space="preserve"> </w:t>
      </w:r>
      <w:r>
        <w:t xml:space="preserve">Truth</w:t>
      </w:r>
      <w:r>
        <w:t xml:space="preserve"> </w:t>
      </w:r>
      <w:r>
        <w:t xml:space="preserve">Investigation</w:t>
      </w:r>
      <w:r>
        <w:t xml:space="preserve"> </w:t>
      </w:r>
      <w:r>
        <w:t xml:space="preserve">and</w:t>
      </w:r>
      <w:r>
        <w:t xml:space="preserve"> </w:t>
      </w:r>
      <w:r>
        <w:t xml:space="preserve">Victims’</w:t>
      </w:r>
      <w:r>
        <w:t xml:space="preserve"> </w:t>
      </w:r>
      <w:r>
        <w:t xml:space="preserve">Honor</w:t>
      </w:r>
      <w:r>
        <w:t xml:space="preserve"> </w:t>
      </w:r>
      <w:r>
        <w:t xml:space="preserve">Restoration</w:t>
      </w:r>
      <w:r>
        <w:t xml:space="preserve"> </w:t>
      </w:r>
      <w:r>
        <w:t xml:space="preserve">Committee</w:t>
      </w:r>
    </w:p>
    <w:p>
      <w:pPr>
        <w:pStyle w:val="Date"/>
      </w:pPr>
      <w:r>
        <w:t xml:space="preserve">2003</w:t>
      </w:r>
      <w:r>
        <w:t xml:space="preserve"> </w:t>
      </w:r>
      <w:r>
        <w:t xml:space="preserve">(English</w:t>
      </w:r>
      <w:r>
        <w:t xml:space="preserve"> </w:t>
      </w:r>
      <w:r>
        <w:t xml:space="preserve">Translation</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rPr>
        <w:t xml:space="preserve">[p. 167]</w:t>
      </w:r>
    </w:p>
    <w:p>
      <w:pPr>
        <w:pStyle w:val="Heading1"/>
      </w:pPr>
      <w:bookmarkStart w:id="20" w:name="iii.-the-course-of-events"/>
      <w:r>
        <w:t xml:space="preserve">III. The Course of Events</w:t>
      </w:r>
      <w:bookmarkEnd w:id="20"/>
    </w:p>
    <w:p>
      <w:pPr>
        <w:pStyle w:val="Heading2"/>
      </w:pPr>
      <w:bookmarkStart w:id="21" w:name="Xa86e6f3e3cea0881fe5e2363f0ecd8c8d25270a"/>
      <w:r>
        <w:t xml:space="preserve">1. The Armed Uprising and the May 10 Elections (April 3, 1948 – May 10, 1948)</w:t>
      </w:r>
      <w:bookmarkEnd w:id="21"/>
    </w:p>
    <w:p>
      <w:pPr>
        <w:pStyle w:val="Heading3"/>
      </w:pPr>
      <w:bookmarkStart w:id="22" w:name="a.-the-situation-on-april-3-1948"/>
      <w:r>
        <w:t xml:space="preserve">a. The Situation on April 3, 1948</w:t>
      </w:r>
      <w:bookmarkEnd w:id="22"/>
    </w:p>
    <w:p>
      <w:pPr>
        <w:pStyle w:val="Heading4"/>
      </w:pPr>
      <w:bookmarkStart w:id="23" w:name="the-slogans-of-the-armed-uprising"/>
      <w:r>
        <w:t xml:space="preserve">1) The Slogans of the Armed Uprising</w:t>
      </w:r>
      <w:bookmarkEnd w:id="23"/>
    </w:p>
    <w:p>
      <w:pPr>
        <w:pStyle w:val="FirstParagraph"/>
      </w:pPr>
      <w:r>
        <w:t xml:space="preserve">Around 2 a.m. on April 3, 1948, beacon fires blazed red atop every volcanic cone (orŭm) along the middle reaches of Halla Mountain, signaling the start of the armed uprising led by the SKLP Cheju Provincial Committee. Three hundred fifty armed guerrillas simultaneously attacked twelve of the twenty-four police substations throughout the island. They also targeted the barracks of the National Police, the Sŏbuk Youth Corps, and the residences of leaders of right-wing organizations such as the Association for the Rapid Realization of Independence (ARRI) and the Taedong Youth Corps. This marked the beginning of a bloodshed that would persist for six years and six months until the restricted zone on Halla Mountain was completely opened on September 21, 1954. The armed guerrillas raised the banners of resistance against the oppression of the National Police and right-wing youth corps, opposition to separate elections and separate government, the reunification and independence of the homeland, and anti-American national salvation struggle. These slogans of the armed guerrillas are documented in</w:t>
      </w:r>
      <w:r>
        <w:t xml:space="preserve"> </w:t>
      </w:r>
      <w:r>
        <w:rPr>
          <w:i/>
        </w:rPr>
        <w:t xml:space="preserve">A History of the 4·3 Armed Struggle of the Jeju People</w:t>
      </w:r>
      <w:r>
        <w:t xml:space="preserve"> </w:t>
      </w:r>
      <w:r>
        <w:t xml:space="preserve">(</w:t>
      </w:r>
      <w:r>
        <w:rPr>
          <w:i/>
        </w:rPr>
        <w:t xml:space="preserve">Cheju-Do inmin’dŭl ŭi 4·3 musang t’ujaengsa</w:t>
      </w:r>
      <w:r>
        <w:t xml:space="preserve">), co-authored by Kim Pong-hyŏn and Kim Min-ju and published in Japan in 1963. This pamphlet contains two</w:t>
      </w:r>
      <w:r>
        <w:t xml:space="preserve"> </w:t>
      </w:r>
      <w:r>
        <w:t xml:space="preserve">“</w:t>
      </w:r>
      <w:r>
        <w:t xml:space="preserve">proclamations</w:t>
      </w:r>
      <w:r>
        <w:t xml:space="preserve">”</w:t>
      </w:r>
      <w:r>
        <w:t xml:space="preserve"> </w:t>
      </w:r>
      <w:r>
        <w:t xml:space="preserve">(호소문) that the armed guerrillas are said to have distributed when launching their action on April 3. Below is the text of a warning letter sent to police officers, government officials, and members of the Taedong Youth Corps who were targets of attack:</w:t>
      </w:r>
    </w:p>
    <w:p>
      <w:pPr>
        <w:pStyle w:val="BlockText"/>
      </w:pPr>
      <w:r>
        <w:t xml:space="preserve">Dear Police Officers!</w:t>
      </w:r>
    </w:p>
    <w:p>
      <w:pPr>
        <w:pStyle w:val="BlockText"/>
      </w:pPr>
      <w:r>
        <w:t xml:space="preserve">Oppression invites resistance. The Jeju Guerrilla Corps protects the people and stands together with them. Conscientious police officers! If you do not wish for resistance, then stand on the side of the people. Conscientious government officials! Quickly seize your opportunity, discharge your assigned duties faithfully, defend your posts, and fight to the end against your morally corrupt colleagues. Conscientious police officers and Taedong Youth Corps members! Whom are you fighting for? If you are a Korean, you must repel the foreign invaders who trample our homeland. You must overthrow the traitorous and corrupt elements who sell out the nation and people and massacre patriots. Police officers! Turn your rifles on them! Do not turn your rifles on your mothers, brothers, and sisters. Conscientious police officers, youth, and democratic figures! Rise up quickly on the side of the people and respond to the anti-American national salvation struggle.</w:t>
      </w:r>
      <w:r>
        <w:rPr>
          <w:rStyle w:val="FootnoteReference"/>
        </w:rPr>
        <w:footnoteReference w:id="24"/>
      </w:r>
    </w:p>
    <w:p>
      <w:pPr>
        <w:pStyle w:val="FirstParagraph"/>
      </w:pPr>
      <w:r>
        <w:t xml:space="preserve">The other proclamation was sent by the armed guerrillas to the people of the island:</w:t>
      </w:r>
    </w:p>
    <w:p>
      <w:pPr>
        <w:pStyle w:val="BlockText"/>
      </w:pPr>
      <w:r>
        <w:t xml:space="preserve">Citizens and countrymen!</w:t>
      </w:r>
    </w:p>
    <w:p>
      <w:pPr>
        <w:pStyle w:val="BlockText"/>
      </w:pPr>
      <w:r>
        <w:t xml:space="preserve">Dear fathers, mothers, and siblings! Today, on April 3, your sons, daughters, and younger siblings have taken up arms. We have risen in determined opposition to the treacherous separate elections and separate government, to fight for the reunification and independence of our homeland and complete national liberation! To eliminate the massacres perpetrated by American imperialist cannibals and their lackeys who have imposed hardship and misery upon you! To avenge the deep grievances etched into your very bones! We have taken up arms and risen in struggle. You must protect us who fight for ultimate victory, rise up together with us, and answer the call of the homeland and people.</w:t>
      </w:r>
      <w:r>
        <w:rPr>
          <w:rStyle w:val="FootnoteReference"/>
        </w:rPr>
        <w:footnoteReference w:id="25"/>
      </w:r>
    </w:p>
    <w:p>
      <w:pPr>
        <w:pStyle w:val="FirstParagraph"/>
      </w:pPr>
      <w:r>
        <w:t xml:space="preserve">These proclamations express approximately three main arguments, which appear to be listed in order of their importance. First is the message of resistance against oppression by the National Police and right-wing youth corps, succinctly captured in the phrase</w:t>
      </w:r>
      <w:r>
        <w:t xml:space="preserve"> </w:t>
      </w:r>
      <w:r>
        <w:t xml:space="preserve">“</w:t>
      </w:r>
      <w:r>
        <w:t xml:space="preserve">Oppression invites resistance.</w:t>
      </w:r>
      <w:r>
        <w:t xml:space="preserve">”</w:t>
      </w:r>
      <w:r>
        <w:t xml:space="preserve"> </w:t>
      </w:r>
      <w:r>
        <w:t xml:space="preserve">Second is the demand for the absolute opposition to separate elections and separate government, and the achievement of national reunification and independence. Third is the expression of resistance to the U.S. Military Government, as conveyed by the phrase</w:t>
      </w:r>
      <w:r>
        <w:t xml:space="preserve"> </w:t>
      </w:r>
      <w:r>
        <w:t xml:space="preserve">“</w:t>
      </w:r>
      <w:r>
        <w:t xml:space="preserve">anti-American national salvation struggle.</w:t>
      </w:r>
      <w:r>
        <w:t xml:space="preserve">”</w:t>
      </w:r>
      <w:r>
        <w:t xml:space="preserve"> </w:t>
      </w:r>
      <w:r>
        <w:t xml:space="preserve">These slogans in the proclamations go beyond merely confronting the arbitrariness of the National Police and Sŏbuk Youth Corps, and clearly articulate a politically colored objective that combines opposition to separate elections and separate government with anti-American struggle. This objective foreshadowed a direct collision between the USAMGIK and domestic proponents of separate elections, who were planning to establish an anti-communist state south of the 38th parallel through the May 10 Elections.</w:t>
      </w:r>
    </w:p>
    <w:p>
      <w:pPr>
        <w:pStyle w:val="BodyText"/>
      </w:pPr>
      <w:r>
        <w:rPr>
          <w:b/>
        </w:rPr>
        <w:t xml:space="preserve">[p. 168]</w:t>
      </w:r>
    </w:p>
    <w:p>
      <w:pPr>
        <w:pStyle w:val="BodyText"/>
      </w:pPr>
      <w:r>
        <w:rPr>
          <w:b/>
        </w:rPr>
        <w:t xml:space="preserve">[p. 169]</w:t>
      </w:r>
    </w:p>
    <w:p>
      <w:pPr>
        <w:pStyle w:val="Heading4"/>
      </w:pPr>
      <w:bookmarkStart w:id="26" w:name="twelve-police-substations-attacked"/>
      <w:r>
        <w:t xml:space="preserve">2) Twelve Police Substations Attacked</w:t>
      </w:r>
      <w:bookmarkEnd w:id="26"/>
    </w:p>
    <w:p>
      <w:pPr>
        <w:pStyle w:val="FirstParagraph"/>
      </w:pPr>
      <w:r>
        <w:t xml:space="preserve">In the early morning of April 3, the armed guerrillas simultaneously attacked twelve substations out of the twenty-four throughout the island: Samyang, Hamdŏk, Sehwa, Shin’ŏm, Aewŏl, Waedo, Choch’ŏn, Hallim, and Hwabuk under the First District (Jeju) Police Bureau, and Namwŏn, Taejŏng, and Sŏngsanp’o under the Second District (Sŏgwip’o) Police Bureau.</w:t>
      </w:r>
    </w:p>
    <w:p>
      <w:pPr>
        <w:pStyle w:val="BodyText"/>
      </w:pPr>
      <w:r>
        <w:t xml:space="preserve">However, official materials published by the military and police over the years</w:t>
      </w:r>
      <w:r>
        <w:rPr>
          <w:rStyle w:val="FootnoteReference"/>
        </w:rPr>
        <w:footnoteReference w:id="27"/>
      </w:r>
      <w:r>
        <w:t xml:space="preserve"> </w:t>
      </w:r>
      <w:r>
        <w:t xml:space="preserve">contained numerous errors in their accounts of the April 3 Incident, and several of these errors appear in the description of events on that single day. These materials state that thirteen or fourteen substations were attacked. For example, the</w:t>
      </w:r>
      <w:r>
        <w:t xml:space="preserve"> </w:t>
      </w:r>
      <w:r>
        <w:t xml:space="preserve">“</w:t>
      </w:r>
      <w:r>
        <w:t xml:space="preserve">Mosulp’o Police Substation,</w:t>
      </w:r>
      <w:r>
        <w:t xml:space="preserve">”</w:t>
      </w:r>
      <w:r>
        <w:t xml:space="preserve"> </w:t>
      </w:r>
      <w:r>
        <w:t xml:space="preserve">which was not established until some nine months after the uprising began, appears in records of that day’s events. Similarly, Kosŏn and Chŏji substations, which were not attacked at all, are described as if incidents occurred there. Moreover, through the phrase</w:t>
      </w:r>
      <w:r>
        <w:t xml:space="preserve"> </w:t>
      </w:r>
      <w:r>
        <w:t xml:space="preserve">“</w:t>
      </w:r>
      <w:r>
        <w:t xml:space="preserve">all thirteen substations attacked,</w:t>
      </w:r>
      <w:r>
        <w:t xml:space="preserve">”</w:t>
      </w:r>
      <w:r>
        <w:t xml:space="preserve"> </w:t>
      </w:r>
      <w:r>
        <w:t xml:space="preserve">the materials misleadingly suggest that there were only thirteen substations on Jeju Island and that all of them were attacked. This error, originating from the</w:t>
      </w:r>
      <w:r>
        <w:t xml:space="preserve"> </w:t>
      </w:r>
      <w:r>
        <w:rPr>
          <w:i/>
        </w:rPr>
        <w:t xml:space="preserve">Complete History of the Korean Police</w:t>
      </w:r>
      <w:r>
        <w:t xml:space="preserve"> </w:t>
      </w:r>
      <w:r>
        <w:t xml:space="preserve">(</w:t>
      </w:r>
      <w:r>
        <w:rPr>
          <w:i/>
        </w:rPr>
        <w:t xml:space="preserve">Taehan Kyŏngchal Chŏnsa</w:t>
      </w:r>
      <w:r>
        <w:t xml:space="preserve">) published by the Interior Ministry’s Public Security Bureau in 1952, has been repeatedly cited without correction through the 1982</w:t>
      </w:r>
      <w:r>
        <w:t xml:space="preserve"> </w:t>
      </w:r>
      <w:r>
        <w:rPr>
          <w:i/>
        </w:rPr>
        <w:t xml:space="preserve">Jeju-Do Gazetteer</w:t>
      </w:r>
      <w:r>
        <w:t xml:space="preserve"> </w:t>
      </w:r>
      <w:r>
        <w:t xml:space="preserve">(</w:t>
      </w:r>
      <w:r>
        <w:rPr>
          <w:i/>
        </w:rPr>
        <w:t xml:space="preserve">Cheju-do chi</w:t>
      </w:r>
      <w:r>
        <w:t xml:space="preserve">). Furthermore, the</w:t>
      </w:r>
      <w:r>
        <w:t xml:space="preserve"> </w:t>
      </w:r>
      <w:r>
        <w:rPr>
          <w:i/>
        </w:rPr>
        <w:t xml:space="preserve">Complete History of the Korean Police</w:t>
      </w:r>
      <w:r>
        <w:t xml:space="preserve"> </w:t>
      </w:r>
      <w:r>
        <w:t xml:space="preserve">describes the events of April 3 as follows:</w:t>
      </w:r>
      <w:r>
        <w:t xml:space="preserve"> </w:t>
      </w:r>
      <w:r>
        <w:t xml:space="preserve">“</w:t>
      </w:r>
      <w:r>
        <w:t xml:space="preserve">The ringleaders of the riot seized and occupied the Jeju Police Superintendency and the Jeju Police Bureau, thereby delivering a decisive blow to the entire Jeju police force at once, and then attempted to seize the whole of Jeju in the hands of communist elements…</w:t>
      </w:r>
      <w:r>
        <w:t xml:space="preserve">”</w:t>
      </w:r>
      <w:r>
        <w:rPr>
          <w:rStyle w:val="FootnoteReference"/>
        </w:rPr>
        <w:footnoteReference w:id="28"/>
      </w:r>
      <w:r>
        <w:t xml:space="preserve"> </w:t>
      </w:r>
      <w:r>
        <w:t xml:space="preserve">This description became the source of errors that continued to be repeated in recent publications. Park Kap-tong’s work on Pak Hŏn-yŏng, the relevant portion of which Park has elsewhere corrected as not his own writing, states:</w:t>
      </w:r>
      <w:r>
        <w:t xml:space="preserve"> </w:t>
      </w:r>
      <w:r>
        <w:t xml:space="preserve">“</w:t>
      </w:r>
      <w:r>
        <w:t xml:space="preserve">At 2 a.m. on April 3, Mun Sang-gil deceived military personnel, had them fully armed, and loaded three trucks to make a surprise assault on and occupy the Jeju Police Superintendency and Jeju Police Bureau as the signal, then attacked all fourteen substations throughout the island simultaneously.</w:t>
      </w:r>
      <w:r>
        <w:t xml:space="preserve">”</w:t>
      </w:r>
      <w:r>
        <w:rPr>
          <w:rStyle w:val="FootnoteReference"/>
        </w:rPr>
        <w:footnoteReference w:id="29"/>
      </w:r>
      <w:r>
        <w:t xml:space="preserve"> </w:t>
      </w:r>
      <w:r>
        <w:t xml:space="preserve">However, the Jeju Police Superintendency and Jeju Police Bureau were never ambushed or occupied at any time throughout the 4·3 Incident.</w:t>
      </w:r>
    </w:p>
    <w:p>
      <w:pPr>
        <w:pStyle w:val="BodyText"/>
      </w:pPr>
      <w:r>
        <w:t xml:space="preserve">Such exaggerated descriptions can also be found in</w:t>
      </w:r>
      <w:r>
        <w:t xml:space="preserve"> </w:t>
      </w:r>
      <w:r>
        <w:rPr>
          <w:i/>
        </w:rPr>
        <w:t xml:space="preserve">A History of the 4·3 Armed Struggle of the Jeju People</w:t>
      </w:r>
      <w:r>
        <w:t xml:space="preserve">, written from a leftist perspective. This pamphlet lists fourteen substations, ARRI, Democratic National Front, and Taedong Youth Corps offices attacked, and the homes of forty-one</w:t>
      </w:r>
      <w:r>
        <w:t xml:space="preserve"> </w:t>
      </w:r>
      <w:r>
        <w:t xml:space="preserve">“</w:t>
      </w:r>
      <w:r>
        <w:t xml:space="preserve">reactionaries</w:t>
      </w:r>
      <w:r>
        <w:t xml:space="preserve">”</w:t>
      </w:r>
      <w:r>
        <w:t xml:space="preserve"> </w:t>
      </w:r>
      <w:r>
        <w:t xml:space="preserve">including Governor Yu Hae-jin and Police Superintendency Chief Kim Yŏng-bae raided and destroyed.</w:t>
      </w:r>
      <w:r>
        <w:rPr>
          <w:rStyle w:val="FootnoteReference"/>
        </w:rPr>
        <w:footnoteReference w:id="30"/>
      </w:r>
      <w:r>
        <w:t xml:space="preserve"> </w:t>
      </w:r>
      <w:r>
        <w:t xml:space="preserve">However, the actual number of right-wing figures attacked was considerably smaller.</w:t>
      </w:r>
    </w:p>
    <w:p>
      <w:pPr>
        <w:pStyle w:val="BodyText"/>
      </w:pPr>
      <w:r>
        <w:t xml:space="preserve">The actual circumstances of April 3, examined by substation in alphabetical order, are as follows.</w:t>
      </w:r>
    </w:p>
    <w:p>
      <w:pPr>
        <w:pStyle w:val="BodyText"/>
      </w:pPr>
      <w:r>
        <w:t xml:space="preserve">The Samyang Substation (First District Police Bureau jurisdiction) was attacked by armed guerrillas, but there were no casualties. One police document records:</w:t>
      </w:r>
      <w:r>
        <w:t xml:space="preserve"> </w:t>
      </w:r>
      <w:r>
        <w:t xml:space="preserve">“</w:t>
      </w:r>
      <w:r>
        <w:t xml:space="preserve">Twenty communist bandits attacked, but were completely repelled with no losses.</w:t>
      </w:r>
      <w:r>
        <w:t xml:space="preserve">”</w:t>
      </w:r>
      <w:r>
        <w:rPr>
          <w:rStyle w:val="FootnoteReference"/>
        </w:rPr>
        <w:footnoteReference w:id="31"/>
      </w:r>
      <w:r>
        <w:t xml:space="preserve"> </w:t>
      </w:r>
      <w:r>
        <w:t xml:space="preserve">The</w:t>
      </w:r>
      <w:r>
        <w:t xml:space="preserve"> </w:t>
      </w:r>
      <w:r>
        <w:rPr>
          <w:i/>
        </w:rPr>
        <w:t xml:space="preserve">Report on the Struggle of the Jeju People’s Guerrilla Corps</w:t>
      </w:r>
      <w:r>
        <w:t xml:space="preserve">,</w:t>
      </w:r>
      <w:r>
        <w:rPr>
          <w:rStyle w:val="FootnoteReference"/>
        </w:rPr>
        <w:footnoteReference w:id="32"/>
      </w:r>
      <w:r>
        <w:t xml:space="preserve"> </w:t>
      </w:r>
      <w:r>
        <w:t xml:space="preserve">an armed guerrilla document, also describes the April 3 substation attack, stating:</w:t>
      </w:r>
      <w:r>
        <w:t xml:space="preserve"> </w:t>
      </w:r>
      <w:r>
        <w:t xml:space="preserve">“</w:t>
      </w:r>
      <w:r>
        <w:t xml:space="preserve">Police: 6 men; our unit: 16 men. Weapons in possession: one Type 99 rifle, 2 units of dynamite, 4 incendiary grenades. Engaged in direct combat, pressing to the front gate of the substation and breaking the glass with sharpened bamboo spears, but the enemy’s fire was intense and we withdrew for fear of reinforcements arriving. Casualties on both sides: none.</w:t>
      </w:r>
      <w:r>
        <w:t xml:space="preserve">”</w:t>
      </w:r>
    </w:p>
    <w:p>
      <w:pPr>
        <w:pStyle w:val="BodyText"/>
      </w:pPr>
      <w:r>
        <w:t xml:space="preserve">The Sehwa Substation in Kujwa District was attacked by armed guerrillas and temporarily occupied. About ten police officers were on duty; all fled and survived, though two sustained injuries from Japanese swords.</w:t>
      </w:r>
      <w:r>
        <w:rPr>
          <w:rStyle w:val="FootnoteReference"/>
        </w:rPr>
        <w:footnoteReference w:id="33"/>
      </w:r>
      <w:r>
        <w:t xml:space="preserve"> </w:t>
      </w:r>
      <w:r>
        <w:t xml:space="preserve">However, the armed guerrilla document records the killing of one police officer of North Korean origin and the capture of two rifles.</w:t>
      </w:r>
      <w:r>
        <w:rPr>
          <w:rStyle w:val="FootnoteReference"/>
        </w:rPr>
        <w:footnoteReference w:id="34"/>
      </w:r>
    </w:p>
    <w:p>
      <w:pPr>
        <w:pStyle w:val="BodyText"/>
      </w:pPr>
      <w:r>
        <w:t xml:space="preserve">Of all the incidents that day, Ku’ŭm-ri in Aewŏl Township, North Cheju County—in the jurisdiction of the Shin’ŏm Substation—suffered the heaviest casualties. Ku’ŭm-ri was a village with strong right-wing influence. According to armed guerrilla documents, 120 personnel were mobilized for the attack on Ku’ŭm-ri, armed with 4 rifles, 5 units of dynamite, and sharpened bamboo spears for the rest. Forty personnel were positioned around the substation when the assault team attacking the nearby Aewŏl Substation advanced approximately thirty minutes ahead of schedule, causing the attack to be discovered and drawing return fire from the substation forces, which prevented the seizure of the substation.</w:t>
      </w:r>
      <w:r>
        <w:rPr>
          <w:rStyle w:val="FootnoteReference"/>
        </w:rPr>
        <w:footnoteReference w:id="35"/>
      </w:r>
      <w:r>
        <w:t xml:space="preserve"> </w:t>
      </w:r>
      <w:r>
        <w:t xml:space="preserve">Nevertheless, Patrolman Sŏng Wŏn-hwa (宋元和), a native of North Korea, was ambushed at his lodgings and stabbed in fourteen places with swords and bamboo spears, sustaining severe wounds, yet managed to reach the substation and survive.</w:t>
      </w:r>
      <w:r>
        <w:rPr>
          <w:rStyle w:val="FootnoteReference"/>
        </w:rPr>
        <w:footnoteReference w:id="36"/>
      </w:r>
      <w:r>
        <w:t xml:space="preserve"> </w:t>
      </w:r>
      <w:r>
        <w:t xml:space="preserve">Beyond right-wing figures, the armed guerrillas also attacked their family members, killing two teenage daughters of Mun Yŏng-baek (文永伯), who was engaged in right-wing activities. In total, five right-wing figures and family members were killed in Ku’ŭm-ri that day, with about ten more wounded. One police officer was seriously injured, and two armed guerrillas were killed in the fighting. An explosive device thrown into the yard of the Aewŏl Substation failed to detonate, causing no damage; rainwater from the previous day had collected in the yard, and the homemade explosive malfunctioned. Eighty armed guerrillas were mobilized for the Aewŏl Substation attack.</w:t>
      </w:r>
      <w:r>
        <w:rPr>
          <w:rStyle w:val="FootnoteReference"/>
        </w:rPr>
        <w:footnoteReference w:id="37"/>
      </w:r>
    </w:p>
    <w:p>
      <w:pPr>
        <w:pStyle w:val="BodyText"/>
      </w:pPr>
      <w:r>
        <w:t xml:space="preserve">At the Waedo Substation in Jeju Town, Patrolman Sŏn-u Chung-t’ae (鮮于仲泰), a North Korean native, was shot by the armed guerrillas and killed. Fourteen armed guerrillas were mobilized, armed with one Type 99 rifle.</w:t>
      </w:r>
      <w:r>
        <w:rPr>
          <w:rStyle w:val="FootnoteReference"/>
        </w:rPr>
        <w:footnoteReference w:id="38"/>
      </w:r>
    </w:p>
    <w:p>
      <w:pPr>
        <w:pStyle w:val="BodyText"/>
      </w:pPr>
      <w:r>
        <w:t xml:space="preserve">The Choch’ŏn Substation, which had been in a relatively disadvantageous defensive position due to the torture-death incident of March 6 (about a month earlier) that resulted in the replacement of most of its officers, suffered no casualties when attacked in the early morning of April 3. Patrolman Chŏng To-il (鄭道日), then stationed at Choch’ŏn Substation, testified:</w:t>
      </w:r>
      <w:r>
        <w:t xml:space="preserve"> </w:t>
      </w:r>
      <w:r>
        <w:t xml:space="preserve">“</w:t>
      </w:r>
      <w:r>
        <w:t xml:space="preserve">A patrolman happened to look outside and spotted armed figures approaching the substation surreptitiously. He fired one warning shot, and they all fled—that ended the situation.</w:t>
      </w:r>
      <w:r>
        <w:t xml:space="preserve">”</w:t>
      </w:r>
      <w:r>
        <w:rPr>
          <w:rStyle w:val="FootnoteReference"/>
        </w:rPr>
        <w:footnoteReference w:id="39"/>
      </w:r>
      <w:r>
        <w:t xml:space="preserve"> </w:t>
      </w:r>
      <w:r>
        <w:t xml:space="preserve">The armed guerrilla document states:</w:t>
      </w:r>
      <w:r>
        <w:t xml:space="preserve"> </w:t>
      </w:r>
      <w:r>
        <w:t xml:space="preserve">“</w:t>
      </w:r>
      <w:r>
        <w:t xml:space="preserve">Forty personnel with two Type 99 rifles completely succeeded in the encirclement, but withdrew when discovered in advance.</w:t>
      </w:r>
      <w:r>
        <w:t xml:space="preserve">”</w:t>
      </w:r>
      <w:r>
        <w:rPr>
          <w:rStyle w:val="FootnoteReference"/>
        </w:rPr>
        <w:footnoteReference w:id="40"/>
      </w:r>
    </w:p>
    <w:p>
      <w:pPr>
        <w:pStyle w:val="BodyText"/>
      </w:pPr>
      <w:r>
        <w:t xml:space="preserve">The Hallim Substation merely maintained its defense without actively engaging when attacked. The armed guerrillas likewise did not press their attack actively, so there were no casualties within the substation. However, Patrolman Kim Nok-man (金祿萬), a North Korean native, was attacked at his lodgings (an inn) and killed. Two other officers were ambushed at their lodgings and wounded. The armed guerrillas confined the police to the substation, then sought out and attacked the homes of identified right-wing targets. Figures such as Hyŏn Chu-sŏn (玄周善), who served as Inspection Committee Chair of the ARRI Jeju Island chapter and chairman of Hallim Township, were wounded. One police officer died, two were wounded, and six members of right-wing organizations including the ARRI and Sŏbuk Youth Corps were wounded.</w:t>
      </w:r>
      <w:r>
        <w:rPr>
          <w:rStyle w:val="FootnoteReference"/>
        </w:rPr>
        <w:footnoteReference w:id="41"/>
      </w:r>
    </w:p>
    <w:p>
      <w:pPr>
        <w:pStyle w:val="BodyText"/>
      </w:pPr>
      <w:r>
        <w:rPr>
          <w:b/>
        </w:rPr>
        <w:t xml:space="preserve">[p. 170]</w:t>
      </w:r>
    </w:p>
    <w:p>
      <w:pPr>
        <w:pStyle w:val="BodyText"/>
      </w:pPr>
      <w:r>
        <w:t xml:space="preserve">The armed guerrillas attacked not only right-wing figures but their family members as well, killing two teenage daughters of Mun Yŏng-baek (文永伯), who was engaged in right-wing activities. Ultimately, five right-wing figures and family members died in Ku’ŭm-ri that day, with about ten more wounded. One police officer suffered serious injury, and two armed guerrillas were killed in the fighting.</w:t>
      </w:r>
    </w:p>
    <w:p>
      <w:pPr>
        <w:pStyle w:val="BodyText"/>
      </w:pPr>
      <w:r>
        <w:rPr>
          <w:b/>
        </w:rPr>
        <w:t xml:space="preserve">[p. 171]</w:t>
      </w:r>
    </w:p>
    <w:p>
      <w:pPr>
        <w:pStyle w:val="BodyText"/>
      </w:pPr>
      <w:r>
        <w:t xml:space="preserve">The Hwabuk Substation suffered heavy damage. In particular, it was engulfed in flames set by armed guerrillas and completely burned down. An office attendant (사환) on overnight duty inside the substation died in the fire. Patrolman Kim Chang-ha (金章河) and his wife, who rented a room in a private home, were attacked by armed guerrillas and killed. In total, three people died in Hwabuk: one police officer, one police officer’s family member, and one office attendant. The substation was completely destroyed. The attack was carried out by fourteen armed guerrillas armed with one Type 99 rifle.</w:t>
      </w:r>
      <w:r>
        <w:rPr>
          <w:rStyle w:val="FootnoteReference"/>
        </w:rPr>
        <w:footnoteReference w:id="42"/>
      </w:r>
    </w:p>
    <w:p>
      <w:pPr>
        <w:pStyle w:val="BodyText"/>
      </w:pPr>
      <w:r>
        <w:t xml:space="preserve">The armed guerrillas who attacked the Namwŏn Substation (Second District Police Bureau jurisdiction) numbered ten, armed with two Type 99 rifles, Japanese swords, and sharpened bamboo spears.</w:t>
      </w:r>
      <w:r>
        <w:rPr>
          <w:rStyle w:val="FootnoteReference"/>
        </w:rPr>
        <w:footnoteReference w:id="43"/>
      </w:r>
      <w:r>
        <w:t xml:space="preserve"> </w:t>
      </w:r>
      <w:r>
        <w:t xml:space="preserve">The first to fall victim were Taedong Youth Corps members serving as auxiliary patrol officers. Auxiliary officer Pang Sŏng-hwa was shot in the abdomen and killed as the armed guerrillas rushed inside the substation. Another auxiliary officer, Kim Sŏk-hun (金碩訓), was struck with a cudgel and sword but barely managed to escape. The armed guerrillas then captured Patrolman Ko Il-su and killed him with a sword. Finally, they broke open the substation’s weapons storage, took American carbine rifles, air rifles, and ammunition, and disappeared. One police officer and one auxiliary officer died at the Namwŏn Substation that day, and two auxiliary officers were wounded.</w:t>
      </w:r>
      <w:r>
        <w:rPr>
          <w:rStyle w:val="FootnoteReference"/>
        </w:rPr>
        <w:footnoteReference w:id="44"/>
      </w:r>
    </w:p>
    <w:p>
      <w:pPr>
        <w:pStyle w:val="BodyText"/>
      </w:pPr>
      <w:r>
        <w:t xml:space="preserve">The Taejŏng Substation, located in Taejŏng Valley (대정골),</w:t>
      </w:r>
      <w:r>
        <w:rPr>
          <w:rStyle w:val="FootnoteReference"/>
        </w:rPr>
        <w:footnoteReference w:id="45"/>
      </w:r>
      <w:r>
        <w:t xml:space="preserve"> </w:t>
      </w:r>
      <w:r>
        <w:t xml:space="preserve">also came under attack, with one police officer seriously wounded. The substation, a small facility using the Posŏng-ri township office as its administrative space, had only three police officers; two were on duty that day. One of them, Patrolman Yi Mu-ung (李武雄), was shot and seriously wounded.</w:t>
      </w:r>
      <w:r>
        <w:rPr>
          <w:rStyle w:val="FootnoteReference"/>
        </w:rPr>
        <w:footnoteReference w:id="46"/>
      </w:r>
      <w:r>
        <w:t xml:space="preserve"> </w:t>
      </w:r>
      <w:r>
        <w:t xml:space="preserve">The armed guerrilla document, however, states that seven personnel participated, killed one police officer outright with two shots.</w:t>
      </w:r>
      <w:r>
        <w:rPr>
          <w:rStyle w:val="FootnoteReference"/>
        </w:rPr>
        <w:footnoteReference w:id="47"/>
      </w:r>
    </w:p>
    <w:p>
      <w:pPr>
        <w:pStyle w:val="BodyText"/>
      </w:pPr>
      <w:r>
        <w:t xml:space="preserve">The Mosulp’o Substation was located in Mosulp’o, also a garrison location of the Constabulary’s 9th Regiment. For this reason, it was not attacked. However, armed guerrillas hurled explosives at the residence of Kang Pil-sŏng (姜必生), the Taedong Youth Corps representative for Taejŏng Township. Kang sustained injuries from explosive fragments but survived, and afterward joined the National Police.</w:t>
      </w:r>
      <w:r>
        <w:rPr>
          <w:rStyle w:val="FootnoteReference"/>
        </w:rPr>
        <w:footnoteReference w:id="48"/>
      </w:r>
    </w:p>
    <w:p>
      <w:pPr>
        <w:pStyle w:val="BodyText"/>
      </w:pPr>
      <w:r>
        <w:t xml:space="preserve">The Sŏngsanp’o Substation had fourteen police officers on staff, but only three were on duty that night. Forty armed guerrillas carrying two Type 99 rifles attempted an attack, but when police opened fire, all fled, resulting in no casualties. The armed guerrilla document reveals that both rifles malfunctioned, forcing a withdrawal.</w:t>
      </w:r>
      <w:r>
        <w:rPr>
          <w:rStyle w:val="FootnoteReference"/>
        </w:rPr>
        <w:footnoteReference w:id="49"/>
      </w:r>
    </w:p>
    <w:p>
      <w:pPr>
        <w:pStyle w:val="BodyText"/>
      </w:pPr>
      <w:r>
        <w:t xml:space="preserve">The Hamdŏk Substation suffered no direct attack by armed guerrillas, but two police officers went missing. One account holds that one police officer connected with the armed guerrillas kidnapped another police officer and brought him to join the guerrilla forces; the armed guerrilla document is worded to this effect.</w:t>
      </w:r>
      <w:r>
        <w:rPr>
          <w:rStyle w:val="FootnoteReference"/>
        </w:rPr>
        <w:footnoteReference w:id="50"/>
      </w:r>
    </w:p>
    <w:p>
      <w:pPr>
        <w:pStyle w:val="BodyText"/>
      </w:pPr>
      <w:r>
        <w:t xml:space="preserve">Based on on-site investigation, the casualties on April 3 were as follows. Police: 4 dead, 6 wounded, 2 missing. Right-wing figures and civilians: 8 dead, 19 wounded. Armed guerrillas: 2 dead, 1 captured. The casualties by location were:</w:t>
      </w:r>
    </w:p>
    <w:p>
      <w:pPr>
        <w:numPr>
          <w:ilvl w:val="0"/>
          <w:numId w:val="1001"/>
        </w:numPr>
        <w:pStyle w:val="Compact"/>
      </w:pPr>
      <w:r>
        <w:t xml:space="preserve">Hwabuk: 1 police officer dead, 2 civilians dead, substation completely destroyed</w:t>
      </w:r>
    </w:p>
    <w:p>
      <w:pPr>
        <w:numPr>
          <w:ilvl w:val="0"/>
          <w:numId w:val="1001"/>
        </w:numPr>
        <w:pStyle w:val="Compact"/>
      </w:pPr>
      <w:r>
        <w:t xml:space="preserve">Shin’ŏm/Ku’ŭm: 1 police officer wounded, 5 civilians dead, about 10 civilians wounded, 2 armed guerrillas dead, 4 houses burned</w:t>
      </w:r>
    </w:p>
    <w:p>
      <w:pPr>
        <w:numPr>
          <w:ilvl w:val="0"/>
          <w:numId w:val="1001"/>
        </w:numPr>
        <w:pStyle w:val="Compact"/>
      </w:pPr>
      <w:r>
        <w:t xml:space="preserve">Namwŏn: 1 police officer dead, 1 civilian dead, 2 civilians wounded</w:t>
      </w:r>
    </w:p>
    <w:p>
      <w:pPr>
        <w:numPr>
          <w:ilvl w:val="0"/>
          <w:numId w:val="1001"/>
        </w:numPr>
        <w:pStyle w:val="Compact"/>
      </w:pPr>
      <w:r>
        <w:t xml:space="preserve">Hallim: 1 police officer dead, 2 police officers wounded, 6 civilians wounded, 1 armed guerrilla captured</w:t>
      </w:r>
    </w:p>
    <w:p>
      <w:pPr>
        <w:numPr>
          <w:ilvl w:val="0"/>
          <w:numId w:val="1001"/>
        </w:numPr>
        <w:pStyle w:val="Compact"/>
      </w:pPr>
      <w:r>
        <w:t xml:space="preserve">Waedo: 1 police officer dead</w:t>
      </w:r>
    </w:p>
    <w:p>
      <w:pPr>
        <w:numPr>
          <w:ilvl w:val="0"/>
          <w:numId w:val="1001"/>
        </w:numPr>
        <w:pStyle w:val="Compact"/>
      </w:pPr>
      <w:r>
        <w:t xml:space="preserve">Hamdŏk: 2 police officers missing</w:t>
      </w:r>
    </w:p>
    <w:p>
      <w:pPr>
        <w:numPr>
          <w:ilvl w:val="0"/>
          <w:numId w:val="1001"/>
        </w:numPr>
        <w:pStyle w:val="Compact"/>
      </w:pPr>
      <w:r>
        <w:t xml:space="preserve">Sehwa: 2 police officers wounded</w:t>
      </w:r>
    </w:p>
    <w:p>
      <w:pPr>
        <w:numPr>
          <w:ilvl w:val="0"/>
          <w:numId w:val="1001"/>
        </w:numPr>
        <w:pStyle w:val="Compact"/>
      </w:pPr>
      <w:r>
        <w:t xml:space="preserve">Taejŏng: 1 police officer wounded, 1 civilian wounded</w:t>
      </w:r>
    </w:p>
    <w:p>
      <w:pPr>
        <w:pStyle w:val="FirstParagraph"/>
      </w:pPr>
      <w:r>
        <w:t xml:space="preserve">These statistics differ from the armed guerrilla records. The armed guerrilla records claim ten police officers were killed in the April 3 attacks. Even accounting for the killing of one of the two missing Hamdŏk officers, this leaves a discrepancy of about five. As the cases of Sehwa and Taejŏng substations suggest, when armed guerrillas fired from outside and an officer fell, they appear to have reported him as</w:t>
      </w:r>
      <w:r>
        <w:t xml:space="preserve"> </w:t>
      </w:r>
      <w:r>
        <w:t xml:space="preserve">“</w:t>
      </w:r>
      <w:r>
        <w:t xml:space="preserve">killed outright</w:t>
      </w:r>
      <w:r>
        <w:t xml:space="preserve">”</w:t>
      </w:r>
      <w:r>
        <w:t xml:space="preserve"> </w:t>
      </w:r>
      <w:r>
        <w:t xml:space="preserve">to their superiors, when in fact the officer had only been wounded, according to various testimonies. The armed guerrilla document also mentions</w:t>
      </w:r>
      <w:r>
        <w:t xml:space="preserve"> </w:t>
      </w:r>
      <w:r>
        <w:t xml:space="preserve">“</w:t>
      </w:r>
      <w:r>
        <w:t xml:space="preserve">Sŏbuk Youth Corps: 7 dead,</w:t>
      </w:r>
      <w:r>
        <w:t xml:space="preserve">”</w:t>
      </w:r>
      <w:r>
        <w:t xml:space="preserve"> </w:t>
      </w:r>
      <w:r>
        <w:t xml:space="preserve">but this cannot be verified.</w:t>
      </w:r>
      <w:r>
        <w:rPr>
          <w:rStyle w:val="FootnoteReference"/>
        </w:rPr>
        <w:footnoteReference w:id="51"/>
      </w:r>
    </w:p>
    <w:p>
      <w:pPr>
        <w:pStyle w:val="BodyText"/>
      </w:pPr>
      <w:r>
        <w:rPr>
          <w:b/>
        </w:rPr>
        <w:t xml:space="preserve">[p. 172]</w:t>
      </w:r>
    </w:p>
    <w:p>
      <w:pPr>
        <w:pStyle w:val="BodyText"/>
      </w:pPr>
      <w:r>
        <w:rPr>
          <w:b/>
        </w:rPr>
        <w:t xml:space="preserve">[p. 173]</w:t>
      </w:r>
    </w:p>
    <w:p>
      <w:pPr>
        <w:pStyle w:val="BodyText"/>
      </w:pPr>
      <w:r>
        <w:t xml:space="preserve">Memorial stones commemorating police officers who died that day have been erected in villages throughout the island. Following policy, all patrol officers (sungyŏng) who died were posthumously advanced two ranks to sergeant (kyŏngwi), and all sergeants (kyŏngsa) were advanced two ranks to inspector (kyŏngam). This policy of posthumous promotion by two ranks applied not only to that day but to all police officers who died throughout the course of the 4·3 Incident.</w:t>
      </w:r>
      <w:r>
        <w:rPr>
          <w:rStyle w:val="FootnoteReference"/>
        </w:rPr>
        <w:footnoteReference w:id="52"/>
      </w:r>
    </w:p>
    <w:p>
      <w:pPr>
        <w:pStyle w:val="Heading3"/>
      </w:pPr>
      <w:bookmarkStart w:id="53" w:name="Xbdfe8c05f6107f64673ce89e716b316d7cc5834"/>
      <w:r>
        <w:t xml:space="preserve">b. Organization and Military Strength of the Armed Guerrillas</w:t>
      </w:r>
      <w:bookmarkEnd w:id="53"/>
    </w:p>
    <w:p>
      <w:pPr>
        <w:pStyle w:val="Heading4"/>
      </w:pPr>
      <w:bookmarkStart w:id="54" w:name="Xb982ec2e71bf2ef08abf01133df73111cdc1dcf"/>
      <w:r>
        <w:t xml:space="preserve">1) Composition of the Armed Guerrilla Forces</w:t>
      </w:r>
      <w:bookmarkEnd w:id="54"/>
    </w:p>
    <w:p>
      <w:pPr>
        <w:pStyle w:val="FirstParagraph"/>
      </w:pPr>
      <w:r>
        <w:t xml:space="preserve">As soon as the armed uprising began on April 3, the primary concern of military and police authorities was to determine how the armed guerrillas were organized and trained, and what their manpower and weapons capacity were. This question was also related to the subsequent issue of whether the armed uprising was organized and planned in advance, or whether—as official sources claimed—it was connected to the central South Korean Labour Party (SKLP), North Korea, and the Soviet Union, and whether the Jeju armed guerrillas received weapons and personnel from external sources. The 1967</w:t>
      </w:r>
      <w:r>
        <w:t xml:space="preserve"> </w:t>
      </w:r>
      <w:r>
        <w:rPr>
          <w:i/>
        </w:rPr>
        <w:t xml:space="preserve">History of the Korean War</w:t>
      </w:r>
      <w:r>
        <w:t xml:space="preserve"> </w:t>
      </w:r>
      <w:r>
        <w:t xml:space="preserve">(</w:t>
      </w:r>
      <w:r>
        <w:rPr>
          <w:i/>
        </w:rPr>
        <w:t xml:space="preserve">Hankuk Chŏnjaengsa</w:t>
      </w:r>
      <w:r>
        <w:t xml:space="preserve">) published by the Ministry of National Defense describes the military strength and weapons of the armed guerrillas as follows:</w:t>
      </w:r>
    </w:p>
    <w:p>
      <w:pPr>
        <w:pStyle w:val="BlockText"/>
      </w:pPr>
      <w:r>
        <w:t xml:space="preserve">During the Pacific War of World War II, the Japanese military stationed a total of 60,668 personnel on Jeju Island and maintained posture for a final homeland defense. With their defeat, the Japanese military buried fortified positions on and enormous amounts of weapons and ammunition in Halla Mountain and withdrew…. The Jeju People’s Liberation Army collected the weapons the Japanese buried in the mountains upon withdrawal, armed themselves with them, and military training was conducted by personnel who had served in the Chinese Eighth Route Army, employing guerrilla warfare tactics used in China, proceeding with considerable confidence. Their armed forces numbered 500, with an additional 1,000 who were drawn along, bringing the total to approximately 1,500.</w:t>
      </w:r>
      <w:r>
        <w:rPr>
          <w:rStyle w:val="FootnoteReference"/>
        </w:rPr>
        <w:footnoteReference w:id="55"/>
      </w:r>
    </w:p>
    <w:p>
      <w:pPr>
        <w:pStyle w:val="FirstParagraph"/>
      </w:pPr>
      <w:r>
        <w:t xml:space="preserve">This passage, under the sub-heading</w:t>
      </w:r>
      <w:r>
        <w:t xml:space="preserve"> </w:t>
      </w:r>
      <w:r>
        <w:t xml:space="preserve">“</w:t>
      </w:r>
      <w:r>
        <w:t xml:space="preserve">Military Background of the Jeju Riot,</w:t>
      </w:r>
      <w:r>
        <w:t xml:space="preserve">”</w:t>
      </w:r>
      <w:r>
        <w:t xml:space="preserve"> </w:t>
      </w:r>
      <w:r>
        <w:t xml:space="preserve">summarizes three main claims: first, the armed guerrillas dug up enormous quantities of weapons and ammunition buried by the Japanese in Halla Mountain and armed themselves; second, their numbers reached</w:t>
      </w:r>
      <w:r>
        <w:t xml:space="preserve"> </w:t>
      </w:r>
      <w:r>
        <w:t xml:space="preserve">“</w:t>
      </w:r>
      <w:r>
        <w:t xml:space="preserve">500 armed rioters and 1,000 non-armed rioters</w:t>
      </w:r>
      <w:r>
        <w:t xml:space="preserve">”</w:t>
      </w:r>
      <w:r>
        <w:t xml:space="preserve">; and third, military training was provided by Eighth Route Army personnel using Chinese guerrilla warfare tactics. In a word, this content—summarized as</w:t>
      </w:r>
      <w:r>
        <w:t xml:space="preserve"> </w:t>
      </w:r>
      <w:r>
        <w:t xml:space="preserve">“</w:t>
      </w:r>
      <w:r>
        <w:t xml:space="preserve">powerful armed force</w:t>
      </w:r>
      <w:r>
        <w:t xml:space="preserve">”</w:t>
      </w:r>
      <w:r>
        <w:t xml:space="preserve">—has since been largely replicated in other official publications and cited as justification for harsh military operations. However, the claim that approximately 500 personnel were armed with Japanese weapons and that Eighth Route Army personnel conducted guerrilla training differs considerably from the actual situation in the early stages of the armed uprising.</w:t>
      </w:r>
    </w:p>
    <w:p>
      <w:pPr>
        <w:pStyle w:val="BodyText"/>
      </w:pPr>
      <w:r>
        <w:rPr>
          <w:b/>
        </w:rPr>
        <w:t xml:space="preserve">[p. 174]</w:t>
      </w:r>
    </w:p>
    <w:p>
      <w:pPr>
        <w:pStyle w:val="BodyText"/>
      </w:pPr>
      <w:r>
        <w:rPr>
          <w:b/>
        </w:rPr>
        <w:t xml:space="preserve">[p. 175]</w:t>
      </w:r>
    </w:p>
    <w:p>
      <w:pPr>
        <w:pStyle w:val="BodyText"/>
      </w:pPr>
      <w:r>
        <w:t xml:space="preserve">Exaggeration about the armed guerrillas was equally evident in leftist materials.</w:t>
      </w:r>
      <w:r>
        <w:t xml:space="preserve"> </w:t>
      </w:r>
      <w:r>
        <w:rPr>
          <w:i/>
        </w:rPr>
        <w:t xml:space="preserve">Noryŏk Inmin</w:t>
      </w:r>
      <w:r>
        <w:t xml:space="preserve"> </w:t>
      </w:r>
      <w:r>
        <w:t xml:space="preserve">[Labor and People], the organ of the SKLP Central Committee, in its first report on the April 3 Incident, described the armed guerrillas’ manpower and weapons as follows:</w:t>
      </w:r>
    </w:p>
    <w:p>
      <w:pPr>
        <w:pStyle w:val="BlockText"/>
      </w:pPr>
      <w:r>
        <w:t xml:space="preserve">Composition: Comprised of approximately ○ thousand leaders of the democratic movement—especially those who had gone into hiding after being pursued by reactionary police in connection with the February 7th National Salvation Struggle against the UN—the force consists mainly of young and middle-aged men centered on youth corps members who had served in the student soldier program and the Chinese military. Noteworthy is the bold participation of students from Jeju Agricultural School and Jeju Middle School, who launched a school strike when the struggle began on April 3 and joined in, forming an ironclad formation.</w:t>
      </w:r>
    </w:p>
    <w:p>
      <w:pPr>
        <w:pStyle w:val="BlockText"/>
      </w:pPr>
      <w:r>
        <w:t xml:space="preserve">Weaponry: Weapons and ammunition concealed and stored by the Japanese during wartime military preparedness for 200,000 troops, as well as weapons thrown into the sea after the American military landing, have been recovered and secured. In addition to sharpened bamboo spears, steel helmets, and Japanese swords, there are reportedly pistols, rifles, and machine guns, and even artillery. Ammunition, hand grenades, and other ordnance are said to be in virtually unlimited supply.</w:t>
      </w:r>
      <w:r>
        <w:rPr>
          <w:rStyle w:val="FootnoteReference"/>
        </w:rPr>
        <w:footnoteReference w:id="56"/>
      </w:r>
    </w:p>
    <w:p>
      <w:pPr>
        <w:pStyle w:val="FirstParagraph"/>
      </w:pPr>
      <w:r>
        <w:t xml:space="preserve">In</w:t>
      </w:r>
      <w:r>
        <w:t xml:space="preserve"> </w:t>
      </w:r>
      <w:r>
        <w:rPr>
          <w:i/>
        </w:rPr>
        <w:t xml:space="preserve">A History of the 4·3 Armed Struggle of the Jeju People</w:t>
      </w:r>
      <w:r>
        <w:t xml:space="preserve">, written from a leftist perspective, the armed guerrilla force is listed as numbering 3,000.</w:t>
      </w:r>
      <w:r>
        <w:rPr>
          <w:rStyle w:val="FootnoteReference"/>
        </w:rPr>
        <w:footnoteReference w:id="57"/>
      </w:r>
      <w:r>
        <w:t xml:space="preserve"> </w:t>
      </w:r>
      <w:r>
        <w:t xml:space="preserve">The claim that they were armed with weapons buried by the Japanese is consistent with official sources, but the assertions that the guerrilla force numbered in the thousands—and that they possessed machine guns, artillery, and seemingly unlimited ammunition and hand grenades—reveal an even greater degree of exaggeration than that found in official materials. While the exaggeration in official sources appears designed to justify harsh military operations, the SKLP’s exaggeration seems intended for propaganda and agitation throughout Korea following the failure to block the May 10 Elections.</w:t>
      </w:r>
    </w:p>
    <w:p>
      <w:pPr>
        <w:pStyle w:val="BodyText"/>
      </w:pPr>
      <w:r>
        <w:t xml:space="preserve">By contrast, John Merrill, who strove for relatively objective expression through analysis of existing materials and U.S. classified documents, wrote in his scholarly paper:</w:t>
      </w:r>
      <w:r>
        <w:t xml:space="preserve"> </w:t>
      </w:r>
      <w:r>
        <w:t xml:space="preserve">“</w:t>
      </w:r>
      <w:r>
        <w:t xml:space="preserve">Of the main force of 500, roughly half were armed with rifles, the remainder with swords, sickles, sharpened bamboo spears, homemade hand grenades, explosives, picks, and shovels.</w:t>
      </w:r>
      <w:r>
        <w:t xml:space="preserve">”</w:t>
      </w:r>
      <w:r>
        <w:rPr>
          <w:rStyle w:val="FootnoteReference"/>
        </w:rPr>
        <w:footnoteReference w:id="58"/>
      </w:r>
    </w:p>
    <w:p>
      <w:pPr>
        <w:pStyle w:val="BodyText"/>
      </w:pPr>
      <w:r>
        <w:t xml:space="preserve">What, then, was the actual military strength of the armed guerrillas, and how were they organized?</w:t>
      </w:r>
    </w:p>
    <w:p>
      <w:pPr>
        <w:pStyle w:val="BodyText"/>
      </w:pPr>
      <w:r>
        <w:rPr>
          <w:b/>
        </w:rPr>
        <w:t xml:space="preserve">[p. 176]</w:t>
      </w:r>
    </w:p>
    <w:p>
      <w:pPr>
        <w:pStyle w:val="BodyText"/>
      </w:pPr>
      <w:r>
        <w:t xml:space="preserve">Examining the initial armed guerrilla force at the outset of the uprising, it appears to have numbered around 300. The</w:t>
      </w:r>
      <w:r>
        <w:t xml:space="preserve"> </w:t>
      </w:r>
      <w:r>
        <w:rPr>
          <w:i/>
        </w:rPr>
        <w:t xml:space="preserve">Report on the Struggle of the Jeju People’s Guerrilla Corps</w:t>
      </w:r>
      <w:r>
        <w:t xml:space="preserve">, seized from the armed guerrillas, records that the personnel just prior to April 3 were organized as follows: 100 guerrilla corps members, 200 self-defense unit members, and 20 special police unit members, for a total of 320. On April 3 itself, 350 personnel were mobilized for the substation attacks.</w:t>
      </w:r>
      <w:r>
        <w:rPr>
          <w:rStyle w:val="FootnoteReference"/>
        </w:rPr>
        <w:footnoteReference w:id="59"/>
      </w:r>
      <w:r>
        <w:t xml:space="preserve"> </w:t>
      </w:r>
      <w:r>
        <w:t xml:space="preserve">However, police adjusted these numbers based on their convenience. The armed guerrilla force was first mentioned in a report received by the Police Administration Bureau on April 15, when the figure of 300–400 was cited.</w:t>
      </w:r>
      <w:r>
        <w:rPr>
          <w:rStyle w:val="FootnoteReference"/>
        </w:rPr>
        <w:footnoteReference w:id="60"/>
      </w:r>
      <w:r>
        <w:t xml:space="preserve"> </w:t>
      </w:r>
      <w:r>
        <w:t xml:space="preserve">Kim Chŏng-ho, who served as Chief of the Public Security Division at the Police Administration Bureau and was dispatched to Jeju immediately after the incident as Commander of the Jeju Emergency Garrison, spoke to reporters on April 29 and inflated the armed guerrilla force to 2,000.</w:t>
      </w:r>
      <w:r>
        <w:rPr>
          <w:rStyle w:val="FootnoteReference"/>
        </w:rPr>
        <w:footnoteReference w:id="61"/>
      </w:r>
      <w:r>
        <w:t xml:space="preserve"> </w:t>
      </w:r>
      <w:r>
        <w:t xml:space="preserve">On the same day, Kim Tae-bong (金大鳳), spokesman of the Police Administration Bureau, stated the armed guerrilla force numbered</w:t>
      </w:r>
      <w:r>
        <w:t xml:space="preserve"> </w:t>
      </w:r>
      <w:r>
        <w:t xml:space="preserve">“</w:t>
      </w:r>
      <w:r>
        <w:t xml:space="preserve">500–600.</w:t>
      </w:r>
      <w:r>
        <w:t xml:space="preserve">”</w:t>
      </w:r>
      <w:r>
        <w:rPr>
          <w:rStyle w:val="FootnoteReference"/>
        </w:rPr>
        <w:footnoteReference w:id="62"/>
      </w:r>
      <w:r>
        <w:t xml:space="preserve"> </w:t>
      </w:r>
      <w:r>
        <w:t xml:space="preserve">Days later, Kim Tae-bong reduced the figure, saying</w:t>
      </w:r>
      <w:r>
        <w:t xml:space="preserve"> </w:t>
      </w:r>
      <w:r>
        <w:t xml:space="preserve">“</w:t>
      </w:r>
      <w:r>
        <w:t xml:space="preserve">the number truly qualifying as rioters is only 200–300.</w:t>
      </w:r>
      <w:r>
        <w:t xml:space="preserve">”</w:t>
      </w:r>
      <w:r>
        <w:rPr>
          <w:rStyle w:val="FootnoteReference"/>
        </w:rPr>
        <w:footnoteReference w:id="63"/>
      </w:r>
      <w:r>
        <w:t xml:space="preserve"> </w:t>
      </w:r>
      <w:r>
        <w:t xml:space="preserve">A few days later still, Kim Tae-bong stated:</w:t>
      </w:r>
      <w:r>
        <w:t xml:space="preserve"> </w:t>
      </w:r>
      <w:r>
        <w:t xml:space="preserve">“</w:t>
      </w:r>
      <w:r>
        <w:t xml:space="preserve">The actual rioter count is estimated at 15–16 ringleaders and approximately 500–600 others.</w:t>
      </w:r>
      <w:r>
        <w:t xml:space="preserve">”</w:t>
      </w:r>
      <w:r>
        <w:rPr>
          <w:rStyle w:val="FootnoteReference"/>
        </w:rPr>
        <w:footnoteReference w:id="64"/>
      </w:r>
      <w:r>
        <w:t xml:space="preserve"> </w:t>
      </w:r>
      <w:r>
        <w:t xml:space="preserve">Kim Il-ryŏl (金益烈), then Commander of the 9th Regiment of the Constabulary stationed on Jeju, stated the armed guerrilla force numbered 300.</w:t>
      </w:r>
      <w:r>
        <w:rPr>
          <w:rStyle w:val="FootnoteReference"/>
        </w:rPr>
        <w:footnoteReference w:id="65"/>
      </w:r>
    </w:p>
    <w:p>
      <w:pPr>
        <w:pStyle w:val="BodyText"/>
      </w:pPr>
      <w:r>
        <w:t xml:space="preserve">The confusion over armed guerrilla numbers stemmed entirely from police convenience. A group of detectives dispatched from the central authorities who returned from Jeju around mid-May reported that</w:t>
      </w:r>
      <w:r>
        <w:t xml:space="preserve"> </w:t>
      </w:r>
      <w:r>
        <w:t xml:space="preserve">“</w:t>
      </w:r>
      <w:r>
        <w:t xml:space="preserve">police have engaged in approximately 30 exchanges of fire to date, arrested approximately 500 rioters, and seized numerous weapons,</w:t>
      </w:r>
      <w:r>
        <w:t xml:space="preserve">”</w:t>
      </w:r>
      <w:r>
        <w:t xml:space="preserve"> </w:t>
      </w:r>
      <w:r>
        <w:t xml:space="preserve">yet the figure they cited for the armed guerrilla force was</w:t>
      </w:r>
      <w:r>
        <w:t xml:space="preserve"> </w:t>
      </w:r>
      <w:r>
        <w:t xml:space="preserve">‘</w:t>
      </w:r>
      <w:r>
        <w:t xml:space="preserve">2,000.</w:t>
      </w:r>
      <w:r>
        <w:t xml:space="preserve">’</w:t>
      </w:r>
      <w:r>
        <w:rPr>
          <w:rStyle w:val="FootnoteReference"/>
        </w:rPr>
        <w:footnoteReference w:id="66"/>
      </w:r>
      <w:r>
        <w:t xml:space="preserve"> </w:t>
      </w:r>
      <w:r>
        <w:t xml:space="preserve">Having already arrested approximately 500, they could not maintain the earlier figure of 500–600. The Jeju police authorities even released statistics after the crisis was resolved, stating:</w:t>
      </w:r>
      <w:r>
        <w:t xml:space="preserve"> </w:t>
      </w:r>
      <w:r>
        <w:t xml:space="preserve">“</w:t>
      </w:r>
      <w:r>
        <w:t xml:space="preserve">The number of communist bandits reached 16,900 at one point, of which 7,893 were killed by suppression forces, 2,004 surrendered, and approximately 7,000 were captured alive.</w:t>
      </w:r>
      <w:r>
        <w:t xml:space="preserve">”</w:t>
      </w:r>
      <w:r>
        <w:rPr>
          <w:rStyle w:val="FootnoteReference"/>
        </w:rPr>
        <w:footnoteReference w:id="67"/>
      </w:r>
      <w:r>
        <w:t xml:space="preserve"> </w:t>
      </w:r>
      <w:r>
        <w:t xml:space="preserve">An August 1948 magazine satirized these rubber-band-like figures:</w:t>
      </w:r>
    </w:p>
    <w:p>
      <w:pPr>
        <w:pStyle w:val="BlockText"/>
      </w:pPr>
      <w:r>
        <w:t xml:space="preserve">According to official announcements, the number of what the authorities call the</w:t>
      </w:r>
      <w:r>
        <w:t xml:space="preserve"> </w:t>
      </w:r>
      <w:r>
        <w:t xml:space="preserve">“</w:t>
      </w:r>
      <w:r>
        <w:t xml:space="preserve">People’s Liberation Army</w:t>
      </w:r>
      <w:r>
        <w:t xml:space="preserve">”</w:t>
      </w:r>
      <w:r>
        <w:t xml:space="preserve"> </w:t>
      </w:r>
      <w:r>
        <w:t xml:space="preserve">(rebel force) has consistently been stated as 500. Despite official sweeps and announcements of results, the enemy’s main force is still said to number around 500. Is this figure of 500 truly a riddle? Between the sweep results and the figure of 500, one must be false for the other to be true.</w:t>
      </w:r>
      <w:r>
        <w:rPr>
          <w:rStyle w:val="FootnoteReference"/>
        </w:rPr>
        <w:footnoteReference w:id="68"/>
      </w:r>
    </w:p>
    <w:p>
      <w:pPr>
        <w:pStyle w:val="FirstParagraph"/>
      </w:pPr>
      <w:r>
        <w:rPr>
          <w:b/>
        </w:rPr>
        <w:t xml:space="preserve">[p. 177]</w:t>
      </w:r>
    </w:p>
    <w:p>
      <w:pPr>
        <w:pStyle w:val="BodyText"/>
      </w:pPr>
      <w:r>
        <w:t xml:space="preserve">Meanwhile, the police maintained from the outset an</w:t>
      </w:r>
      <w:r>
        <w:t xml:space="preserve"> </w:t>
      </w:r>
      <w:r>
        <w:t xml:space="preserve">“</w:t>
      </w:r>
      <w:r>
        <w:t xml:space="preserve">external infiltration theory</w:t>
      </w:r>
      <w:r>
        <w:t xml:space="preserve">”</w:t>
      </w:r>
      <w:r>
        <w:t xml:space="preserve"> </w:t>
      </w:r>
      <w:r>
        <w:t xml:space="preserve">regarding the composition of the armed guerrilla forces. Immediately after the armed uprising, Kim Chŏng-ho, Commander of the Jeju Emergency Garrison, stated:</w:t>
      </w:r>
      <w:r>
        <w:t xml:space="preserve"> </w:t>
      </w:r>
      <w:r>
        <w:t xml:space="preserve">“</w:t>
      </w:r>
      <w:r>
        <w:t xml:space="preserve">I acknowledge that the riot did not originate from the initiative of the Jeju Island people, but was brought about by vicious and disreputable elements from the mainland who, through intimidation and threats, instigated the people to action.</w:t>
      </w:r>
      <w:r>
        <w:t xml:space="preserve">”</w:t>
      </w:r>
      <w:r>
        <w:rPr>
          <w:rStyle w:val="FootnoteReference"/>
        </w:rPr>
        <w:footnoteReference w:id="69"/>
      </w:r>
      <w:r>
        <w:t xml:space="preserve"> </w:t>
      </w:r>
      <w:r>
        <w:t xml:space="preserve">Days later, Kim Chŏng-ho claimed:</w:t>
      </w:r>
      <w:r>
        <w:t xml:space="preserve"> </w:t>
      </w:r>
      <w:r>
        <w:t xml:space="preserve">“</w:t>
      </w:r>
      <w:r>
        <w:t xml:space="preserve">When we apprehend and interrogate rioters, we find that they are largely butchers; the leftist faction has deliberately recruited butchers from various parts of South Korea and dispatched them to the front lines as tools for murdering police officers, their families, and election officials.</w:t>
      </w:r>
      <w:r>
        <w:t xml:space="preserve">”</w:t>
      </w:r>
      <w:r>
        <w:rPr>
          <w:rStyle w:val="FootnoteReference"/>
        </w:rPr>
        <w:footnoteReference w:id="70"/>
      </w:r>
      <w:r>
        <w:t xml:space="preserve"> </w:t>
      </w:r>
      <w:r>
        <w:t xml:space="preserve">Kim Tae-bong, spokesman of the Police Administration Bureau, also disclosed:</w:t>
      </w:r>
      <w:r>
        <w:t xml:space="preserve"> </w:t>
      </w:r>
      <w:r>
        <w:t xml:space="preserve">“</w:t>
      </w:r>
      <w:r>
        <w:t xml:space="preserve">We have discovered cases where butchers were bought with money to commit targeted killings.</w:t>
      </w:r>
      <w:r>
        <w:t xml:space="preserve">”</w:t>
      </w:r>
      <w:r>
        <w:rPr>
          <w:rStyle w:val="FootnoteReference"/>
        </w:rPr>
        <w:footnoteReference w:id="71"/>
      </w:r>
      <w:r>
        <w:t xml:space="preserve"> </w:t>
      </w:r>
      <w:r>
        <w:t xml:space="preserve">The claim that armed guerrilla personnel were recruited outside as butchers was disseminated through the media and used to propagandize</w:t>
      </w:r>
      <w:r>
        <w:t xml:space="preserve"> </w:t>
      </w:r>
      <w:r>
        <w:t xml:space="preserve">“</w:t>
      </w:r>
      <w:r>
        <w:t xml:space="preserve">the cruelty of the armed guerrillas.</w:t>
      </w:r>
      <w:r>
        <w:t xml:space="preserve">”</w:t>
      </w:r>
      <w:r>
        <w:t xml:space="preserve"> </w:t>
      </w:r>
      <w:r>
        <w:t xml:space="preserve">Subsequently, the claim emerged that Chinese Eighth Route Army veterans were involved. Regarding this, Kim Tae-bong clarified that rumors of Eighth Route Army participation were false and that rioters were mainly Jeju Island natives,</w:t>
      </w:r>
      <w:r>
        <w:rPr>
          <w:rStyle w:val="FootnoteReference"/>
        </w:rPr>
        <w:footnoteReference w:id="72"/>
      </w:r>
      <w:r>
        <w:t xml:space="preserve"> </w:t>
      </w:r>
      <w:r>
        <w:t xml:space="preserve">but reports continued to appear that military leadership included individuals who had received considerable training from the Eighth Route Army.</w:t>
      </w:r>
      <w:r>
        <w:rPr>
          <w:rStyle w:val="FootnoteReference"/>
        </w:rPr>
        <w:footnoteReference w:id="73"/>
      </w:r>
      <w:r>
        <w:t xml:space="preserve"> </w:t>
      </w:r>
      <w:r>
        <w:t xml:space="preserve">The external infiltration theory expanded further into a theory of North Korean military involvement. The North Korean military involvement theory first came from General Dean, the U.S. Military Governor. After a fact-finding trip to Jeju, General Dean told reporters on May 6:</w:t>
      </w:r>
    </w:p>
    <w:p>
      <w:pPr>
        <w:pStyle w:val="BlockText"/>
      </w:pPr>
      <w:r>
        <w:t xml:space="preserve">North Korean communist agents have landed on Jeju Island to direct guerrillas engaged in terror warfare against the May 10 Elections. Both my investigation and that conducted separately by South Korean authorities have reached the same conclusion: outside agents have misled impressionable youth, inciting them to murder supporters of the elections and burn their homes. A village was attacked from both directions by two units… [based on the manner of these attacks,] it appears that operations are being directed by radio from North Korean soldiers present within the island.</w:t>
      </w:r>
      <w:r>
        <w:rPr>
          <w:rStyle w:val="FootnoteReference"/>
        </w:rPr>
        <w:footnoteReference w:id="74"/>
      </w:r>
    </w:p>
    <w:p>
      <w:pPr>
        <w:pStyle w:val="FirstParagraph"/>
      </w:pPr>
      <w:r>
        <w:t xml:space="preserve">However, an article in the July 1948 issue of</w:t>
      </w:r>
      <w:r>
        <w:t xml:space="preserve"> </w:t>
      </w:r>
      <w:r>
        <w:rPr>
          <w:i/>
        </w:rPr>
        <w:t xml:space="preserve">Sinthanji</w:t>
      </w:r>
      <w:r>
        <w:t xml:space="preserve"> </w:t>
      </w:r>
      <w:r>
        <w:t xml:space="preserve">[New World] stated:</w:t>
      </w:r>
      <w:r>
        <w:t xml:space="preserve"> </w:t>
      </w:r>
      <w:r>
        <w:t xml:space="preserve">“</w:t>
      </w:r>
      <w:r>
        <w:t xml:space="preserve">Speculation about the insurgents on Halla Mountain runs in every direction—Chinese communist troops have infiltrated, Japanese communists are present, North Korean People’s Army officers are directing via radio. But no one has actually confirmed any of this; only their clever tactics generate discussion and create a stir.</w:t>
      </w:r>
      <w:r>
        <w:t xml:space="preserve">”</w:t>
      </w:r>
      <w:r>
        <w:t xml:space="preserve"> </w:t>
      </w:r>
      <w:r>
        <w:t xml:space="preserve">The article denied the external infiltration theory.</w:t>
      </w:r>
      <w:r>
        <w:rPr>
          <w:rStyle w:val="FootnoteReference"/>
        </w:rPr>
        <w:footnoteReference w:id="75"/>
      </w:r>
      <w:r>
        <w:t xml:space="preserve"> </w:t>
      </w:r>
      <w:r>
        <w:rPr>
          <w:i/>
        </w:rPr>
        <w:t xml:space="preserve">Sinthanji</w:t>
      </w:r>
      <w:r>
        <w:t xml:space="preserve"> </w:t>
      </w:r>
      <w:r>
        <w:t xml:space="preserve">similarly stated in the August issue:</w:t>
      </w:r>
      <w:r>
        <w:t xml:space="preserve"> </w:t>
      </w:r>
      <w:r>
        <w:t xml:space="preserve">“</w:t>
      </w:r>
      <w:r>
        <w:t xml:space="preserve">It is becoming clear that the early rumors of assistance and direction from North Korea or the Eighth Route Army are unfounded.</w:t>
      </w:r>
      <w:r>
        <w:t xml:space="preserve">”</w:t>
      </w:r>
      <w:r>
        <w:rPr>
          <w:rStyle w:val="FootnoteReference"/>
        </w:rPr>
        <w:footnoteReference w:id="76"/>
      </w:r>
      <w:r>
        <w:t xml:space="preserve"> </w:t>
      </w:r>
      <w:r>
        <w:t xml:space="preserve">In July 1948, the Commander of the 11th Regiment then stationed on Jeju, Ch’oe Kyŏng-nok (崔慶祿), when asked by reporters</w:t>
      </w:r>
      <w:r>
        <w:t xml:space="preserve"> </w:t>
      </w:r>
      <w:r>
        <w:t xml:space="preserve">“</w:t>
      </w:r>
      <w:r>
        <w:t xml:space="preserve">It is said that a considerable number of Eighth Route Army or North Korean People’s Army personnel are involved, and that prisoners have been taken…,</w:t>
      </w:r>
      <w:r>
        <w:t xml:space="preserve">”</w:t>
      </w:r>
      <w:r>
        <w:t xml:space="preserve"> </w:t>
      </w:r>
      <w:r>
        <w:t xml:space="preserve">replied with a single sentence:</w:t>
      </w:r>
      <w:r>
        <w:t xml:space="preserve"> </w:t>
      </w:r>
      <w:r>
        <w:t xml:space="preserve">“</w:t>
      </w:r>
      <w:r>
        <w:t xml:space="preserve">There is absolutely no such thing.</w:t>
      </w:r>
      <w:r>
        <w:t xml:space="preserve">”</w:t>
      </w:r>
      <w:r>
        <w:rPr>
          <w:rStyle w:val="FootnoteReference"/>
        </w:rPr>
        <w:footnoteReference w:id="77"/>
      </w:r>
    </w:p>
    <w:p>
      <w:pPr>
        <w:pStyle w:val="BodyText"/>
      </w:pPr>
      <w:r>
        <w:t xml:space="preserve">Thus the external infiltration theory regarding armed guerrilla personnel was quickly exposed as unfounded, but at the time it exerted great influence on public opinion. In particular, the</w:t>
      </w:r>
      <w:r>
        <w:t xml:space="preserve"> </w:t>
      </w:r>
      <w:r>
        <w:t xml:space="preserve">“</w:t>
      </w:r>
      <w:r>
        <w:t xml:space="preserve">North Korean military involvement theory</w:t>
      </w:r>
      <w:r>
        <w:t xml:space="preserve">”</w:t>
      </w:r>
      <w:r>
        <w:t xml:space="preserve"> </w:t>
      </w:r>
      <w:r>
        <w:t xml:space="preserve">was linked to the subsequent</w:t>
      </w:r>
      <w:r>
        <w:t xml:space="preserve"> </w:t>
      </w:r>
      <w:r>
        <w:t xml:space="preserve">“</w:t>
      </w:r>
      <w:r>
        <w:t xml:space="preserve">North Korean vessel sighting theory</w:t>
      </w:r>
      <w:r>
        <w:t xml:space="preserve">”</w:t>
      </w:r>
      <w:r>
        <w:t xml:space="preserve"> </w:t>
      </w:r>
      <w:r>
        <w:t xml:space="preserve">and</w:t>
      </w:r>
      <w:r>
        <w:t xml:space="preserve"> </w:t>
      </w:r>
      <w:r>
        <w:t xml:space="preserve">“</w:t>
      </w:r>
      <w:r>
        <w:t xml:space="preserve">Soviet submarine sighting theory</w:t>
      </w:r>
      <w:r>
        <w:t xml:space="preserve">”</w:t>
      </w:r>
      <w:r>
        <w:t xml:space="preserve">; all were eventually proven false, but at the time served as important justifications for harsh military operations.</w:t>
      </w:r>
    </w:p>
    <w:p>
      <w:pPr>
        <w:pStyle w:val="Heading4"/>
      </w:pPr>
      <w:bookmarkStart w:id="78" w:name="weapons-status"/>
      <w:r>
        <w:t xml:space="preserve">2) Weapons Status</w:t>
      </w:r>
      <w:bookmarkEnd w:id="78"/>
    </w:p>
    <w:p>
      <w:pPr>
        <w:pStyle w:val="FirstParagraph"/>
      </w:pPr>
      <w:r>
        <w:t xml:space="preserve">Speculation about the armed guerrillas’ weapons ranged widely, as noted above—from the claim that they were armed mainly with swords and sharpened bamboo spears with only a few Type 99 Japanese rifles, to the claim that they possessed machine guns and artillery with unlimited ammunition and hand grenades. Around late April 1948, Kim Chŏng-ho, Commander of the Jeju Emergency Garrison, claimed that the armed guerrillas had three months’ worth of ammunition and food stockpiled and that he had personally observed some carrying machine guns.</w:t>
      </w:r>
      <w:r>
        <w:rPr>
          <w:rStyle w:val="FootnoteReference"/>
        </w:rPr>
        <w:footnoteReference w:id="79"/>
      </w:r>
      <w:r>
        <w:t xml:space="preserve"> </w:t>
      </w:r>
      <w:r>
        <w:t xml:space="preserve">However, around early May, Kim Tae-bong, spokesman of the Police Administration Bureau, dismissed the rumor that the armed guerrillas possessed machine guns as baseless.</w:t>
      </w:r>
      <w:r>
        <w:rPr>
          <w:rStyle w:val="FootnoteReference"/>
        </w:rPr>
        <w:footnoteReference w:id="80"/>
      </w:r>
    </w:p>
    <w:p>
      <w:pPr>
        <w:pStyle w:val="BodyText"/>
      </w:pPr>
      <w:r>
        <w:rPr>
          <w:b/>
        </w:rPr>
        <w:t xml:space="preserve">[p. 178]</w:t>
      </w:r>
    </w:p>
    <w:p>
      <w:pPr>
        <w:pStyle w:val="BodyText"/>
      </w:pPr>
      <w:r>
        <w:t xml:space="preserve">These two units withdrew and regrouped, then retreated into the mountains. Judging from the state of this attack, it appears that the attack was being directed by wireless communication by North Korean military personnel present on the island.</w:t>
      </w:r>
      <w:r>
        <w:rPr>
          <w:rStyle w:val="FootnoteReference"/>
        </w:rPr>
        <w:footnoteReference w:id="81"/>
      </w:r>
      <w:r>
        <w:t xml:space="preserve"> </w:t>
      </w:r>
      <w:r>
        <w:t xml:space="preserve">However, the July 1948 issue of the magazine</w:t>
      </w:r>
      <w:r>
        <w:t xml:space="preserve"> </w:t>
      </w:r>
      <w:r>
        <w:rPr>
          <w:i/>
        </w:rPr>
        <w:t xml:space="preserve">Sinjŏnji</w:t>
      </w:r>
      <w:r>
        <w:t xml:space="preserve"> </w:t>
      </w:r>
      <w:r>
        <w:t xml:space="preserve">denied the external influx theory, stating:</w:t>
      </w:r>
      <w:r>
        <w:t xml:space="preserve"> </w:t>
      </w:r>
      <w:r>
        <w:t xml:space="preserve">“</w:t>
      </w:r>
      <w:r>
        <w:t xml:space="preserve">There are various speculations about the bandits on Halla Mountain—some say Chinese Communist troops have infiltrated, some say Japanese Communist Party members have entered, some say North Korean People’s Army cadres are commanding by radio. But in fact, no one has confirmed any of this, and only their clever tactics have become the subject of gossip and controversy.</w:t>
      </w:r>
      <w:r>
        <w:t xml:space="preserve">”</w:t>
      </w:r>
      <w:r>
        <w:rPr>
          <w:rStyle w:val="FootnoteReference"/>
        </w:rPr>
        <w:footnoteReference w:id="82"/>
      </w:r>
      <w:r>
        <w:t xml:space="preserve"> </w:t>
      </w:r>
      <w:r>
        <w:t xml:space="preserve">In its August issue,</w:t>
      </w:r>
      <w:r>
        <w:t xml:space="preserve"> </w:t>
      </w:r>
      <w:r>
        <w:rPr>
          <w:i/>
        </w:rPr>
        <w:t xml:space="preserve">Sinjŏnji</w:t>
      </w:r>
      <w:r>
        <w:t xml:space="preserve"> </w:t>
      </w:r>
      <w:r>
        <w:t xml:space="preserve">also stated:</w:t>
      </w:r>
      <w:r>
        <w:t xml:space="preserve"> </w:t>
      </w:r>
      <w:r>
        <w:t xml:space="preserve">“</w:t>
      </w:r>
      <w:r>
        <w:t xml:space="preserve">The early rumors that were circulating, claiming that North Korea or the Eighth Route Army were providing assistance and direction, are being disproven as more is learned.</w:t>
      </w:r>
      <w:r>
        <w:t xml:space="preserve">”</w:t>
      </w:r>
      <w:r>
        <w:rPr>
          <w:rStyle w:val="FootnoteReference"/>
        </w:rPr>
        <w:footnoteReference w:id="83"/>
      </w:r>
      <w:r>
        <w:t xml:space="preserve"> </w:t>
      </w:r>
      <w:r>
        <w:t xml:space="preserve">In July 1948, Ch’oe Kyŏng-nok (崔慶祿), the commander of the 11th Regiment stationed on Jeju Island, flatly dismissed journalists’ questions about whether the Eighth Route Army or North Korean People’s Army were participating in large numbers, saying:</w:t>
      </w:r>
      <w:r>
        <w:t xml:space="preserve"> </w:t>
      </w:r>
      <w:r>
        <w:t xml:space="preserve">“</w:t>
      </w:r>
      <w:r>
        <w:t xml:space="preserve">There is absolutely no such thing.</w:t>
      </w:r>
      <w:r>
        <w:t xml:space="preserve">”</w:t>
      </w:r>
      <w:r>
        <w:rPr>
          <w:rStyle w:val="FootnoteReference"/>
        </w:rPr>
        <w:footnoteReference w:id="84"/>
      </w:r>
      <w:r>
        <w:t xml:space="preserve"> </w:t>
      </w:r>
      <w:r>
        <w:t xml:space="preserve">Thus, the theory of external influx among the guerrilla forces was soon revealed to be mere rumor, though at the time it had a significant impact on public opinion. In particular, the</w:t>
      </w:r>
      <w:r>
        <w:t xml:space="preserve"> </w:t>
      </w:r>
      <w:r>
        <w:t xml:space="preserve">“</w:t>
      </w:r>
      <w:r>
        <w:t xml:space="preserve">North Korean troop influx theory</w:t>
      </w:r>
      <w:r>
        <w:t xml:space="preserve">”</w:t>
      </w:r>
      <w:r>
        <w:t xml:space="preserve"> </w:t>
      </w:r>
      <w:r>
        <w:t xml:space="preserve">paralleled the later-appearing theories of</w:t>
      </w:r>
      <w:r>
        <w:t xml:space="preserve"> </w:t>
      </w:r>
      <w:r>
        <w:t xml:space="preserve">“</w:t>
      </w:r>
      <w:r>
        <w:t xml:space="preserve">North Korean ships</w:t>
      </w:r>
      <w:r>
        <w:t xml:space="preserve">”</w:t>
      </w:r>
      <w:r>
        <w:t xml:space="preserve"> </w:t>
      </w:r>
      <w:r>
        <w:t xml:space="preserve">and</w:t>
      </w:r>
      <w:r>
        <w:t xml:space="preserve"> </w:t>
      </w:r>
      <w:r>
        <w:t xml:space="preserve">“</w:t>
      </w:r>
      <w:r>
        <w:t xml:space="preserve">Soviet submarines,</w:t>
      </w:r>
      <w:r>
        <w:t xml:space="preserve">”</w:t>
      </w:r>
      <w:r>
        <w:t xml:space="preserve"> </w:t>
      </w:r>
      <w:r>
        <w:t xml:space="preserve">all of which were later proven false but at the time served as important justification for hard-line operations.</w:t>
      </w:r>
    </w:p>
    <w:p>
      <w:pPr>
        <w:pStyle w:val="Heading3"/>
      </w:pPr>
      <w:bookmarkStart w:id="85" w:name="weapons-status-1"/>
      <w:r>
        <w:t xml:space="preserve">2) Weapons Status</w:t>
      </w:r>
      <w:bookmarkEnd w:id="85"/>
    </w:p>
    <w:p>
      <w:pPr>
        <w:pStyle w:val="FirstParagraph"/>
      </w:pPr>
      <w:r>
        <w:t xml:space="preserve">Speculation about the guerrilla forces’ weapons varied greatly—ranging from reports that they were armed mainly with swords and bamboo spears and possessed only a few Japanese Type 99 rifles, to claims that they had machine guns, artillery, unlimited ammunition, and hand grenades. In late April 1948, Kim Chŏng-ho (金正浩), the Emergency Constabulary Commander, claimed that the guerrilla forces had stored three months’ worth of ammunition and food, and that he had even seen individuals with machine guns.</w:t>
      </w:r>
      <w:r>
        <w:rPr>
          <w:rStyle w:val="FootnoteReference"/>
        </w:rPr>
        <w:footnoteReference w:id="86"/>
      </w:r>
      <w:r>
        <w:t xml:space="preserve"> </w:t>
      </w:r>
      <w:r>
        <w:t xml:space="preserve">However, in early May, Ministry of Defense spokesman Kim Tae-bong (金大峰) dismissed rumors that the guerrillas possessed machine guns as mere hearsay.</w:t>
      </w:r>
      <w:r>
        <w:rPr>
          <w:rStyle w:val="FootnoteReference"/>
        </w:rPr>
        <w:footnoteReference w:id="87"/>
      </w:r>
    </w:p>
    <w:p>
      <w:pPr>
        <w:pStyle w:val="BodyText"/>
      </w:pPr>
      <w:r>
        <w:rPr>
          <w:b/>
        </w:rPr>
        <w:t xml:space="preserve">[p. 179]</w:t>
      </w:r>
    </w:p>
    <w:p>
      <w:pPr>
        <w:pStyle w:val="BodyText"/>
      </w:pPr>
      <w:r>
        <w:t xml:space="preserve">In fact, when the April 3rd armed uprising occurred, the guerrilla forces’ possession of firearms was extremely limited. Among approximately forty armed guerrillas who surrounded the Sŏngsan Police Box, only two Japanese Type 99 rifles and other similar firearms were present; the rest carried hooks, bamboo spears, and clubs.</w:t>
      </w:r>
      <w:r>
        <w:rPr>
          <w:rStyle w:val="FootnoteReference"/>
        </w:rPr>
        <w:footnoteReference w:id="88"/>
      </w:r>
      <w:r>
        <w:t xml:space="preserve"> </w:t>
      </w:r>
      <w:r>
        <w:t xml:space="preserve">Yi Un-bang (李雲方), from the South Korean Labour Party (SKLP) township of Taejŏng, testified:</w:t>
      </w:r>
      <w:r>
        <w:t xml:space="preserve"> </w:t>
      </w:r>
      <w:r>
        <w:t xml:space="preserve">“</w:t>
      </w:r>
      <w:r>
        <w:t xml:space="preserve">At the start of the uprising, the weapons situation showed approximately thirty rifles, and Taejŏng township had only three rifles.</w:t>
      </w:r>
      <w:r>
        <w:t xml:space="preserve">”</w:t>
      </w:r>
      <w:r>
        <w:rPr>
          <w:rStyle w:val="FootnoteReference"/>
        </w:rPr>
        <w:footnoteReference w:id="89"/>
      </w:r>
      <w:r>
        <w:t xml:space="preserve"> </w:t>
      </w:r>
      <w:r>
        <w:t xml:space="preserve">The paucity of the guerrilla forces’ weapons is further confirmed by captured materials. In June 1948, Yu Tong-yŏl (柳東悅), the chief of the Liaison Bureau, released a statement on Constabulary operations in Jeju. This statement reported the Constabulary’s results for the month of April 27 through May 27, listing</w:t>
      </w:r>
      <w:r>
        <w:t xml:space="preserve"> </w:t>
      </w:r>
      <w:r>
        <w:t xml:space="preserve">“</w:t>
      </w:r>
      <w:r>
        <w:t xml:space="preserve">3,126 prisoners and surrendered personnel, 7 deaths, 1 abandoned corpse,</w:t>
      </w:r>
      <w:r>
        <w:t xml:space="preserve">”</w:t>
      </w:r>
      <w:r>
        <w:t xml:space="preserve"> </w:t>
      </w:r>
      <w:r>
        <w:t xml:space="preserve">with captured weapons totaling only</w:t>
      </w:r>
      <w:r>
        <w:t xml:space="preserve"> </w:t>
      </w:r>
      <w:r>
        <w:t xml:space="preserve">“</w:t>
      </w:r>
      <w:r>
        <w:t xml:space="preserve">3 Type 99 rifles, 15 hand grenades, 5 dragon swords, 17 helmets, 12 bamboo spears.</w:t>
      </w:r>
      <w:r>
        <w:t xml:space="preserve">”</w:t>
      </w:r>
      <w:r>
        <w:rPr>
          <w:rStyle w:val="FootnoteReference"/>
        </w:rPr>
        <w:footnoteReference w:id="90"/>
      </w:r>
      <w:r>
        <w:t xml:space="preserve"> </w:t>
      </w:r>
      <w:r>
        <w:t xml:space="preserve">The field report by Cho Tŏk-song (趙德松), a</w:t>
      </w:r>
      <w:r>
        <w:t xml:space="preserve"> </w:t>
      </w:r>
      <w:r>
        <w:rPr>
          <w:i/>
        </w:rPr>
        <w:t xml:space="preserve">Chosŏn Tongsin</w:t>
      </w:r>
      <w:r>
        <w:t xml:space="preserve"> </w:t>
      </w:r>
      <w:r>
        <w:t xml:space="preserve">correspondent who conducted reportage in Jeju in June 1948, contains similar content. Having examined the weapons that suppression troops claimed to have seized when they raided the</w:t>
      </w:r>
      <w:r>
        <w:t xml:space="preserve"> </w:t>
      </w:r>
      <w:r>
        <w:t xml:space="preserve">“</w:t>
      </w:r>
      <w:r>
        <w:t xml:space="preserve">Taejŏng Township People’s Military Command Post,</w:t>
      </w:r>
      <w:r>
        <w:t xml:space="preserve">”</w:t>
      </w:r>
      <w:r>
        <w:t xml:space="preserve"> </w:t>
      </w:r>
      <w:r>
        <w:t xml:space="preserve">he found clubs, obsolete fowling pieces, Japanese swords, bamboo spears, iron spears, and concluded:</w:t>
      </w:r>
      <w:r>
        <w:t xml:space="preserve"> </w:t>
      </w:r>
      <w:r>
        <w:t xml:space="preserve">“</w:t>
      </w:r>
      <w:r>
        <w:t xml:space="preserve">Their weapons are impoverished beyond compare; where then can we find the absolute necessity to stake life against the most modern weapons?</w:t>
      </w:r>
      <w:r>
        <w:t xml:space="preserve">”</w:t>
      </w:r>
      <w:r>
        <w:rPr>
          <w:rStyle w:val="FootnoteReference"/>
        </w:rPr>
        <w:footnoteReference w:id="91"/>
      </w:r>
      <w:r>
        <w:t xml:space="preserve"> </w:t>
      </w:r>
      <w:r>
        <w:t xml:space="preserve">U.S. military commander Colonel Brown also noted in his July 1 report:</w:t>
      </w:r>
      <w:r>
        <w:t xml:space="preserve"> </w:t>
      </w:r>
      <w:r>
        <w:t xml:space="preserve">“</w:t>
      </w:r>
      <w:r>
        <w:t xml:space="preserve">Approximately 10 percent were armed with rifles, the remainder with Japanese swords and conventional spears.</w:t>
      </w:r>
      <w:r>
        <w:t xml:space="preserve">”</w:t>
      </w:r>
      <w:r>
        <w:rPr>
          <w:rStyle w:val="FootnoteReference"/>
        </w:rPr>
        <w:footnoteReference w:id="92"/>
      </w:r>
    </w:p>
    <w:p>
      <w:pPr>
        <w:pStyle w:val="BodyText"/>
      </w:pPr>
      <w:r>
        <w:t xml:space="preserve">The meager weapons of the guerrilla forces were somewhat augmented after the initial uprising. Some firearms were seized from police boxes on April 3rd, and subsequently some Constabulary personnel defected to the guerrilla side. A U.S. military report documents:</w:t>
      </w:r>
      <w:r>
        <w:t xml:space="preserve"> </w:t>
      </w:r>
      <w:r>
        <w:t xml:space="preserve">“</w:t>
      </w:r>
      <w:r>
        <w:t xml:space="preserve">The rebels seized 6 American carbines, 1 Japanese Type 99 rifle, and 119 rounds of ammunition in a single day on April 3rd.</w:t>
      </w:r>
      <w:r>
        <w:t xml:space="preserve">”</w:t>
      </w:r>
      <w:r>
        <w:rPr>
          <w:rStyle w:val="FootnoteReference"/>
        </w:rPr>
        <w:footnoteReference w:id="93"/>
      </w:r>
      <w:r>
        <w:t xml:space="preserve"> </w:t>
      </w:r>
      <w:r>
        <w:t xml:space="preserve">On May 20, 1948, forty-one soldiers from the 9th Regiment deserted, taking personal weapons, equipment, and 5,600 live rounds. When twenty of the forty-one deserters were captured just two days later on May 22, a total of 19 rifles and 3,500 rounds were recovered;</w:t>
      </w:r>
      <w:r>
        <w:rPr>
          <w:rStyle w:val="FootnoteReference"/>
        </w:rPr>
        <w:footnoteReference w:id="94"/>
      </w:r>
      <w:r>
        <w:t xml:space="preserve"> </w:t>
      </w:r>
      <w:r>
        <w:t xml:space="preserve">however, the remaining twenty-one deserters’ weapons significantly augmented the guerrilla forces’ arsenal. On February 4, 1949, when a company transporting rifles came under guerrilla attack, 150 Type 99 rifles were seized.</w:t>
      </w:r>
      <w:r>
        <w:rPr>
          <w:rStyle w:val="FootnoteReference"/>
        </w:rPr>
        <w:footnoteReference w:id="95"/>
      </w:r>
    </w:p>
    <w:p>
      <w:pPr>
        <w:pStyle w:val="BodyText"/>
      </w:pPr>
      <w:r>
        <w:t xml:space="preserve">Nevertheless, despite these rifle seizures, the guerrilla forces’ weapons situation remained marked by ammunition shortage, and these weapons were inadequate against military and police units receiving continuous supplies of modern American weapons. Furthermore, though rumors circulated at one point that weapons support was being received from North Korea or the mainland, such claims were merely speculation. This situation is evident in a classified U.S. military command document analyzing the Jeju situation on April 1, 1949:</w:t>
      </w:r>
    </w:p>
    <w:p>
      <w:pPr>
        <w:pStyle w:val="BlockText"/>
      </w:pPr>
      <w:r>
        <w:t xml:space="preserve">The most pressing problem among the rebels at present is ammunition shortage. Captured and seized food supplies are abundant. Caves left behind by the Japanese Army provide fairly safe hiding places, but there is no means of supplying ammunition. The light machine guns and mortars seized from the Korean military have become useless due to ammunition shortage. According to captured rebels, current ammunition stocks consist of only 800 rounds of M-1 rifle ammunition, 90 rounds of carbine ammunition, and 400 rounds of Japanese Type 99 rifle ammunition. The sole source of supply for captured American weapons is seizure from suppression forces. However, the rebels appear to possess reloading facilities for approximately 2,000 rounds of Type 99 ammunition. Some report that the rebels are receiving logistical support from the mainland or North Korea, but there is no evidence whatsoever to substantiate such reports. Continuous naval patrols by Korean naval vessels, aerial reconnaissance, and thorough coastal village defense by police have cut off all possibility of external supply.</w:t>
      </w:r>
      <w:r>
        <w:rPr>
          <w:rStyle w:val="FootnoteReference"/>
        </w:rPr>
        <w:footnoteReference w:id="96"/>
      </w:r>
    </w:p>
    <w:p>
      <w:pPr>
        <w:pStyle w:val="FirstParagraph"/>
      </w:pPr>
      <w:r>
        <w:t xml:space="preserve">As examined above, at the time of the armed uprising, the guerrilla forces numbered merely around 300, and their weapons, though somewhat augmented thereafter, consisted of only approximately thirty Type 99 rifles at the time of the initial uprising on April 3rd—extremely meager indeed. This fact is corroborated by the guerrilla forces’ captured document, the</w:t>
      </w:r>
      <w:r>
        <w:t xml:space="preserve"> </w:t>
      </w:r>
      <w:r>
        <w:rPr>
          <w:i/>
        </w:rPr>
        <w:t xml:space="preserve">Jeju Island People’s Guerrilla Corps Struggle Report</w:t>
      </w:r>
      <w:r>
        <w:t xml:space="preserve">. According to this material, at the time of the armed uprising, the guerrilla forces numbered 350, equipped with 27 Type 99 rifles, 3 pistols, 25 hand grenades (dynamite), 7 smoke grenades, and the remainder bamboo spears.</w:t>
      </w:r>
      <w:r>
        <w:rPr>
          <w:rStyle w:val="FootnoteReference"/>
        </w:rPr>
        <w:footnoteReference w:id="97"/>
      </w:r>
    </w:p>
    <w:p>
      <w:pPr>
        <w:pStyle w:val="BodyText"/>
      </w:pPr>
      <w:r>
        <w:rPr>
          <w:b/>
        </w:rPr>
        <w:t xml:space="preserve">[p. 180]</w:t>
      </w:r>
    </w:p>
    <w:p>
      <w:pPr>
        <w:pStyle w:val="Heading3"/>
      </w:pPr>
      <w:bookmarkStart w:id="98" w:name="organization-and-composition"/>
      <w:r>
        <w:t xml:space="preserve">3) Organization and Composition</w:t>
      </w:r>
      <w:bookmarkEnd w:id="98"/>
    </w:p>
    <w:p>
      <w:pPr>
        <w:pStyle w:val="FirstParagraph"/>
      </w:pPr>
      <w:r>
        <w:t xml:space="preserve">How were the guerrilla forces organized and structured? In the absence of surviving guerrilla leadership to provide testimony, it is difficult to know their organization and composition with precision. However, some understanding can be gained through books published by leftist sources, documents captured from the guerrilla forces, and U.S. military materials.</w:t>
      </w:r>
    </w:p>
    <w:p>
      <w:pPr>
        <w:pStyle w:val="Heading5"/>
      </w:pPr>
      <w:bookmarkStart w:id="99" w:name="leftist-source-materials"/>
      <w:r>
        <w:t xml:space="preserve">① Leftist-Source Materials</w:t>
      </w:r>
      <w:bookmarkEnd w:id="99"/>
    </w:p>
    <w:p>
      <w:pPr>
        <w:pStyle w:val="FirstParagraph"/>
      </w:pPr>
      <w:r>
        <w:rPr>
          <w:i/>
        </w:rPr>
        <w:t xml:space="preserve">The 4·3 Armed Struggle History of the Jeju Island People</w:t>
      </w:r>
      <w:r>
        <w:t xml:space="preserve"> </w:t>
      </w:r>
      <w:r>
        <w:t xml:space="preserve">described the organizational transformation of the guerrilla forces over different periods. When events such as torture deaths began before the armed uprising, self-defense units (</w:t>
      </w:r>
      <w:r>
        <w:rPr>
          <w:i/>
        </w:rPr>
        <w:t xml:space="preserve">chawei-dae</w:t>
      </w:r>
      <w:r>
        <w:t xml:space="preserve">) were organized at the face and village levels; upon this foundation of popular hopes and support, guerrilla units were organized in various regions including Halla Mountain and dense forest areas.</w:t>
      </w:r>
      <w:r>
        <w:rPr>
          <w:rStyle w:val="FootnoteReference"/>
        </w:rPr>
        <w:footnoteReference w:id="100"/>
      </w:r>
    </w:p>
    <w:p>
      <w:pPr>
        <w:pStyle w:val="BodyText"/>
      </w:pPr>
      <w:r>
        <w:t xml:space="preserve">The document further states that immediately after the April 3rd uprising,</w:t>
      </w:r>
      <w:r>
        <w:t xml:space="preserve"> </w:t>
      </w:r>
      <w:r>
        <w:t xml:space="preserve">“</w:t>
      </w:r>
      <w:r>
        <w:t xml:space="preserve">to further strengthen and develop the armed forces, the</w:t>
      </w:r>
      <w:r>
        <w:t xml:space="preserve"> </w:t>
      </w:r>
      <w:r>
        <w:t xml:space="preserve">‘</w:t>
      </w:r>
      <w:r>
        <w:t xml:space="preserve">self-defense units</w:t>
      </w:r>
      <w:r>
        <w:t xml:space="preserve">’</w:t>
      </w:r>
      <w:r>
        <w:t xml:space="preserve"> </w:t>
      </w:r>
      <w:r>
        <w:t xml:space="preserve">were dissolved and from each township thirty persons possessed of revolutionary spirit and combat experience were selected to form the</w:t>
      </w:r>
      <w:r>
        <w:t xml:space="preserve"> </w:t>
      </w:r>
      <w:r>
        <w:t xml:space="preserve">‘</w:t>
      </w:r>
      <w:r>
        <w:t xml:space="preserve">People’s Guerrilla Corps</w:t>
      </w:r>
      <w:r>
        <w:t xml:space="preserve">’</w:t>
      </w:r>
      <w:r>
        <w:t xml:space="preserve"> </w:t>
      </w:r>
      <w:r>
        <w:t xml:space="preserve">(popularly known as People’s Army); moreover, to ensure its mobility and responsiveness, it was organized into regiments and platoons: △ First Regiment = Choch’ŏn, Jeju, Kuja face – 31 detachment (Yi Tŏk-ku); △ Second Regiment = Aewŏl, Hallim, Taejŏng, Andŭk, Chungmun face – 27 detachment (Kim Pong-ch’ŏn); △ Third Regiment = Sŏgwip’o, Namwŏn, Sŏngsan, P’yosŏn face – 43 detachment (?).</w:t>
      </w:r>
      <w:r>
        <w:t xml:space="preserve">”</w:t>
      </w:r>
      <w:r>
        <w:t xml:space="preserve"> </w:t>
      </w:r>
      <w:r>
        <w:t xml:space="preserve">Beyond this, special corps (</w:t>
      </w:r>
      <w:r>
        <w:rPr>
          <w:i/>
        </w:rPr>
        <w:t xml:space="preserve">t’ŭkgong-dae</w:t>
      </w:r>
      <w:r>
        <w:t xml:space="preserve">) performing reconnaissance duties as independent units and special police corps (</w:t>
      </w:r>
      <w:r>
        <w:rPr>
          <w:i/>
        </w:rPr>
        <w:t xml:space="preserve">t’ŭkgyŏng-dae</w:t>
      </w:r>
      <w:r>
        <w:t xml:space="preserve">) monitoring the activities of</w:t>
      </w:r>
      <w:r>
        <w:t xml:space="preserve"> </w:t>
      </w:r>
      <w:r>
        <w:t xml:space="preserve">‘</w:t>
      </w:r>
      <w:r>
        <w:t xml:space="preserve">reactionaries</w:t>
      </w:r>
      <w:r>
        <w:t xml:space="preserve">’</w:t>
      </w:r>
      <w:r>
        <w:t xml:space="preserve"> </w:t>
      </w:r>
      <w:r>
        <w:t xml:space="preserve">and shortcomings of local self-defense units were organized, with political cadres assigned to each unit and subunit for ideological education of the guerrilla forces. It further states that concurrent with the People’s Guerrilla Corps reorganization,</w:t>
      </w:r>
      <w:r>
        <w:t xml:space="preserve"> </w:t>
      </w:r>
      <w:r>
        <w:t xml:space="preserve">“</w:t>
      </w:r>
      <w:r>
        <w:t xml:space="preserve">to cause the people’s mass struggle to be conducted with greater initiative and vigorously, powerful self-defense units (10 members each) were also organized at each township and administrative level.</w:t>
      </w:r>
      <w:r>
        <w:t xml:space="preserve">”</w:t>
      </w:r>
      <w:r>
        <w:rPr>
          <w:rStyle w:val="FootnoteReference"/>
        </w:rPr>
        <w:footnoteReference w:id="101"/>
      </w:r>
    </w:p>
    <w:p>
      <w:pPr>
        <w:pStyle w:val="BodyText"/>
      </w:pPr>
      <w:r>
        <w:t xml:space="preserve">Organizing the complexly described guerrilla composition at the point immediately after the uprising, we may summarize: △ elite</w:t>
      </w:r>
      <w:r>
        <w:t xml:space="preserve"> </w:t>
      </w:r>
      <w:r>
        <w:t xml:space="preserve">“</w:t>
      </w:r>
      <w:r>
        <w:t xml:space="preserve">People’s Guerrilla Corps</w:t>
      </w:r>
      <w:r>
        <w:t xml:space="preserve">”</w:t>
      </w:r>
      <w:r>
        <w:t xml:space="preserve"> </w:t>
      </w:r>
      <w:r>
        <w:t xml:space="preserve">actively operating in the mountains (30 members from each township); △</w:t>
      </w:r>
      <w:r>
        <w:t xml:space="preserve"> </w:t>
      </w:r>
      <w:r>
        <w:t xml:space="preserve">“</w:t>
      </w:r>
      <w:r>
        <w:t xml:space="preserve">self-defense units</w:t>
      </w:r>
      <w:r>
        <w:t xml:space="preserve">”</w:t>
      </w:r>
      <w:r>
        <w:t xml:space="preserve"> </w:t>
      </w:r>
      <w:r>
        <w:t xml:space="preserve">operating at each administrative level (10 members); △</w:t>
      </w:r>
      <w:r>
        <w:t xml:space="preserve"> </w:t>
      </w:r>
      <w:r>
        <w:t xml:space="preserve">“</w:t>
      </w:r>
      <w:r>
        <w:t xml:space="preserve">special corps</w:t>
      </w:r>
      <w:r>
        <w:t xml:space="preserve">”</w:t>
      </w:r>
      <w:r>
        <w:t xml:space="preserve"> </w:t>
      </w:r>
      <w:r>
        <w:t xml:space="preserve">performing reconnaissance duties; △</w:t>
      </w:r>
      <w:r>
        <w:t xml:space="preserve"> </w:t>
      </w:r>
      <w:r>
        <w:t xml:space="preserve">“</w:t>
      </w:r>
      <w:r>
        <w:t xml:space="preserve">special police corps</w:t>
      </w:r>
      <w:r>
        <w:t xml:space="preserve">”</w:t>
      </w:r>
      <w:r>
        <w:t xml:space="preserve"> </w:t>
      </w:r>
      <w:r>
        <w:t xml:space="preserve">monitoring local situations; △</w:t>
      </w:r>
      <w:r>
        <w:t xml:space="preserve"> </w:t>
      </w:r>
      <w:r>
        <w:t xml:space="preserve">“</w:t>
      </w:r>
      <w:r>
        <w:t xml:space="preserve">political cadres</w:t>
      </w:r>
      <w:r>
        <w:t xml:space="preserve">”</w:t>
      </w:r>
      <w:r>
        <w:t xml:space="preserve"> </w:t>
      </w:r>
      <w:r>
        <w:t xml:space="preserve">conducting ideological education for the guerrilla forces, and so forth.</w:t>
      </w:r>
    </w:p>
    <w:p>
      <w:pPr>
        <w:pStyle w:val="BodyText"/>
      </w:pPr>
      <w:r>
        <w:t xml:space="preserve">The</w:t>
      </w:r>
      <w:r>
        <w:t xml:space="preserve"> </w:t>
      </w:r>
      <w:r>
        <w:rPr>
          <w:i/>
        </w:rPr>
        <w:t xml:space="preserve">Jeju Island 4·3 Armed Struggle History</w:t>
      </w:r>
      <w:r>
        <w:t xml:space="preserve"> </w:t>
      </w:r>
      <w:r>
        <w:t xml:space="preserve">introduced the provincial party leadership (</w:t>
      </w:r>
      <w:r>
        <w:rPr>
          <w:i/>
        </w:rPr>
        <w:t xml:space="preserve">to-dang-bu</w:t>
      </w:r>
      <w:r>
        <w:t xml:space="preserve">) as follows: △ Provincial Party (</w:t>
      </w:r>
      <w:r>
        <w:rPr>
          <w:i/>
        </w:rPr>
        <w:t xml:space="preserve">to-dang-bu</w:t>
      </w:r>
      <w:r>
        <w:t xml:space="preserve">) responsibility: An Yo-gŏm, Cho Mong-gu, Kim Yu-hwan, Kang Ki-ch’an, Kim Yong-gwan; △ Provincial Military Bureau (</w:t>
      </w:r>
      <w:r>
        <w:rPr>
          <w:i/>
        </w:rPr>
        <w:t xml:space="preserve">to-dang kunsa-bu</w:t>
      </w:r>
      <w:r>
        <w:t xml:space="preserve">) responsibility: Kim Tal-sam (pen name; birth name Yi Sŭng-jin), Kim Tae-jin, Yi Tŏk-ku; △ General Affairs Bureau: Yi Cha-gu, Kim Tu-bong; △ Organization Bureau: Yi Chong-u, Ko Ch’il-jong, Kim Min-saeng, Kim Yang-gŭn; △ Peasant Bureau: Kim Wan-bae; △ Accounting Bureau: Hyŏn Bok-yu; △ Propaganda Bureau: Kim Ŭn-han, Kim Sŏk-hwan; △ Supply Bureau: Kim Kwi-han; △ Information Bureau: Kim Tae-jin; △ Women’s Bureau: Ko Chin-hŭi.</w:t>
      </w:r>
      <w:r>
        <w:rPr>
          <w:rStyle w:val="FootnoteReference"/>
        </w:rPr>
        <w:footnoteReference w:id="102"/>
      </w:r>
    </w:p>
    <w:p>
      <w:pPr>
        <w:pStyle w:val="BodyText"/>
      </w:pPr>
      <w:r>
        <w:t xml:space="preserve">The fact that multiple individuals held responsibility for provincial leadership and military positions suggests that the above organizational chart represents all responsible persons across different periods rather than a single point in time. Meanwhile, one guerrilla veteran witness described the guerrilla organization as follows: there was a provincial command below which were township commands for each township; the provincial command had a captain (</w:t>
      </w:r>
      <w:r>
        <w:rPr>
          <w:i/>
        </w:rPr>
        <w:t xml:space="preserve">kae</w:t>
      </w:r>
      <w:r>
        <w:t xml:space="preserve">), organization director, and military affairs director—these three persons formed a</w:t>
      </w:r>
      <w:r>
        <w:t xml:space="preserve"> </w:t>
      </w:r>
      <w:r>
        <w:t xml:space="preserve">“</w:t>
      </w:r>
      <w:r>
        <w:t xml:space="preserve">struggle committee</w:t>
      </w:r>
      <w:r>
        <w:t xml:space="preserve">”</w:t>
      </w:r>
      <w:r>
        <w:t xml:space="preserve"> </w:t>
      </w:r>
      <w:r>
        <w:t xml:space="preserve">that made all decisions.</w:t>
      </w:r>
      <w:r>
        <w:rPr>
          <w:rStyle w:val="FootnoteReference"/>
        </w:rPr>
        <w:footnoteReference w:id="103"/>
      </w:r>
    </w:p>
    <w:p>
      <w:pPr>
        <w:pStyle w:val="BodyText"/>
      </w:pPr>
      <w:r>
        <w:t xml:space="preserve">Different testimony reveals somewhat varying organization systems at the township party level. For instance, the Taejŏng Township Party organization had a captain and organization, self-defense (military), general affairs, and propaganda divisions, with major decisions made by three persons: the captain, organization director, and self-defense director. Below the self-defense director were special police corps (3 platoons) and self-defense units organized by village.</w:t>
      </w:r>
      <w:r>
        <w:rPr>
          <w:rStyle w:val="FootnoteReference"/>
        </w:rPr>
        <w:footnoteReference w:id="104"/>
      </w:r>
      <w:r>
        <w:t xml:space="preserve"> </w:t>
      </w:r>
      <w:r>
        <w:t xml:space="preserve">The Kuja Township Party had a general director (Officer K) under whom were organization director (Officer O), propaganda director (Officer A), and general affairs—three bureaus—with a separate</w:t>
      </w:r>
      <w:r>
        <w:t xml:space="preserve"> </w:t>
      </w:r>
      <w:r>
        <w:t xml:space="preserve">“</w:t>
      </w:r>
      <w:r>
        <w:t xml:space="preserve">special action corps</w:t>
      </w:r>
      <w:r>
        <w:t xml:space="preserve">”</w:t>
      </w:r>
      <w:r>
        <w:t xml:space="preserve"> </w:t>
      </w:r>
      <w:r>
        <w:t xml:space="preserve">organized under the organization director’s supervision.</w:t>
      </w:r>
      <w:r>
        <w:rPr>
          <w:rStyle w:val="FootnoteReference"/>
        </w:rPr>
        <w:footnoteReference w:id="105"/>
      </w:r>
    </w:p>
    <w:p>
      <w:pPr>
        <w:pStyle w:val="BodyText"/>
      </w:pPr>
      <w:r>
        <w:rPr>
          <w:b/>
        </w:rPr>
        <w:t xml:space="preserve">[p. 181]</w:t>
      </w:r>
    </w:p>
    <w:p>
      <w:pPr>
        <w:pStyle w:val="Heading5"/>
      </w:pPr>
      <w:bookmarkStart w:id="106" w:name="u.s.-military-investigation-report"/>
      <w:r>
        <w:t xml:space="preserve">② U.S. Military Investigation Report</w:t>
      </w:r>
      <w:bookmarkEnd w:id="106"/>
    </w:p>
    <w:p>
      <w:pPr>
        <w:pStyle w:val="FirstParagraph"/>
      </w:pPr>
      <w:r>
        <w:t xml:space="preserve">The</w:t>
      </w:r>
      <w:r>
        <w:t xml:space="preserve"> </w:t>
      </w:r>
      <w:r>
        <w:t xml:space="preserve">“</w:t>
      </w:r>
      <w:r>
        <w:t xml:space="preserve">South Korean Labour Party Investigation Report, Jeju</w:t>
      </w:r>
      <w:r>
        <w:t xml:space="preserve">”</w:t>
      </w:r>
      <w:r>
        <w:t xml:space="preserve"> </w:t>
      </w:r>
      <w:r>
        <w:t xml:space="preserve">prepared under the direction of Colonel Brown (Rothwell H. Brown), the U.S. military commander stationed on Jeju, records the organization and composition of the guerrilla forces in considerable detail. This report, prepared on June 20, 1948, was compiled from information obtained from prisoners who had been in contact with the People’s Liberation Army and self-defense unit organizers, and summarized information about both the party and military dimensions of the SKLP, including organizational structure and command systems. A summary of the report’s contents is as follows:</w:t>
      </w:r>
    </w:p>
    <w:p>
      <w:pPr>
        <w:pStyle w:val="BodyText"/>
      </w:pPr>
      <w:r>
        <w:t xml:space="preserve">First, the</w:t>
      </w:r>
      <w:r>
        <w:t xml:space="preserve"> </w:t>
      </w:r>
      <w:r>
        <w:t xml:space="preserve">“</w:t>
      </w:r>
      <w:r>
        <w:t xml:space="preserve">SKLP organization</w:t>
      </w:r>
      <w:r>
        <w:t xml:space="preserve">”</w:t>
      </w:r>
      <w:r>
        <w:t xml:space="preserve"> </w:t>
      </w:r>
      <w:r>
        <w:t xml:space="preserve">consists of the South Chŏlla Province Committee, the Jeju Province Committee, the Jeju City Committee, township committees, village committees, and people’s committees. The South Chŏlla Province Committee is the superior body issuing directives to the Jeju Province Committee. The Jeju Province Committee is the superior body issuing directives to all leftist organizations in Jeju. The Jeju Province Committee cadres are: chairman Kim Yu-hwan, vice-chairman Cho Mong-gu, cadre affairs director Hyŏn Tu-gil (coordinating and controlling other division directors), organization director Kim Tal-sam, propaganda director Kim Yong-gwan, peasant affairs director Yi Chong-u, youth director Kim Kwang-jin, women’s affairs director Kim Kŭm-sun, finance director Kim Kwang-jin. The Jeju City Committee differs from other township organizations. Here two independent committees—a regular committee and a special committee—are organized and operational, with both receiving directives through the Jeju Province Committee.</w:t>
      </w:r>
    </w:p>
    <w:p>
      <w:pPr>
        <w:pStyle w:val="BodyText"/>
      </w:pPr>
      <w:r>
        <w:t xml:space="preserve">△ Jeju City Committee (Regular Committee) exercises judicial authority over the party’s legal activities in the city. This committee operates on the same basis and has the same composition as other township committees. Committee members are: chairman Kang Kyu-ch’an, vice-chairman and organization director, general affairs director Ko Kap-su, cadre affairs director Kang Tae-sŏk, propaganda director Ko Ch’il-jong, youth director Im Tae-sŏng.</w:t>
      </w:r>
    </w:p>
    <w:p>
      <w:pPr>
        <w:pStyle w:val="BodyText"/>
      </w:pPr>
      <w:r>
        <w:t xml:space="preserve">△ The Jeju City Special Committee directs the party’s underground organizations in Jeju City alone. It receives all orders from the Jeju Province Committee. Its task is to place informants in strategic intelligence centers such as the Military Government, the National Police, the Constabulary, schools, and rightist organizations, and to expand small secret</w:t>
      </w:r>
      <w:r>
        <w:t xml:space="preserve"> </w:t>
      </w:r>
      <w:r>
        <w:t xml:space="preserve">“</w:t>
      </w:r>
      <w:r>
        <w:t xml:space="preserve">cells</w:t>
      </w:r>
      <w:r>
        <w:t xml:space="preserve">”</w:t>
      </w:r>
      <w:r>
        <w:t xml:space="preserve"> </w:t>
      </w:r>
      <w:r>
        <w:t xml:space="preserve">within the aforementioned organizations to continue the party’s work. These secret cells continuously provide information to the Jeju City Special Committee chairman. A remarkable example demonstrating the ruthless efficiency of this organization engaged in subversive activities was the assassination of the 11th Regiment Constabulary commander. This special committee was created to ensure that if the SKLP were outlawed, the daily inefficiency or obstruction related to it would not occur, allowing it to assume the functions of the Jeju Province Committee. In this regard, the Jeju City Special Committee would expand its responsibilities and become the highest committee of the Jeju underground organization. The Jeju City Special Committee consists of the following persons: Chairman Kim Ŭng-hwan, organization director Kang Tae-sŏk, propaganda director Yi Ch’ang-su, student affairs director Han Kuk-sŏp, finance director Yi Ch’ang-uk.</w:t>
      </w:r>
    </w:p>
    <w:p>
      <w:pPr>
        <w:pStyle w:val="BodyText"/>
      </w:pPr>
      <w:r>
        <w:t xml:space="preserve">The township committees are organized like the Jeju Province Committee with various divisions. All are structured like lower military and paramilitary organizations and managed by one member. Village committees, however, have individual committee members handle multiple division responsibilities. Nevertheless, the interrogation report states that village committees consisted of at least three members—a chairman, propaganda director, and organization member. The chairman of people’s committees is selected by the bandits forcibly designating and acclaiming individuals among the villagers. In this case, a person who had previously served as chairman of a people’s committee organized after Japan’s surrender in 1945 was selected. This electoral procedure took place under the surveillance of armed bandits. The current imprisoned people’s committee chairman from the civilian detention camp on Jeju states that after the bandits left the village, he was appointed as propaganda and organization director according to their orders.</w:t>
      </w:r>
    </w:p>
    <w:p>
      <w:pPr>
        <w:pStyle w:val="BodyText"/>
      </w:pPr>
      <w:r>
        <w:t xml:space="preserve">Second, the</w:t>
      </w:r>
      <w:r>
        <w:t xml:space="preserve"> </w:t>
      </w:r>
      <w:r>
        <w:t xml:space="preserve">“</w:t>
      </w:r>
      <w:r>
        <w:t xml:space="preserve">SKLP Military Division</w:t>
      </w:r>
      <w:r>
        <w:t xml:space="preserve">”</w:t>
      </w:r>
      <w:r>
        <w:t xml:space="preserve"> </w:t>
      </w:r>
      <w:r>
        <w:t xml:space="preserve">was reorganized as the</w:t>
      </w:r>
      <w:r>
        <w:t xml:space="preserve"> </w:t>
      </w:r>
      <w:r>
        <w:t xml:space="preserve">“</w:t>
      </w:r>
      <w:r>
        <w:t xml:space="preserve">Salvation Struggle Committee</w:t>
      </w:r>
      <w:r>
        <w:t xml:space="preserve">”</w:t>
      </w:r>
      <w:r>
        <w:t xml:space="preserve"> </w:t>
      </w:r>
      <w:r>
        <w:t xml:space="preserve">in early April 1948, but we will continue using the term</w:t>
      </w:r>
      <w:r>
        <w:t xml:space="preserve"> </w:t>
      </w:r>
      <w:r>
        <w:t xml:space="preserve">“</w:t>
      </w:r>
      <w:r>
        <w:t xml:space="preserve">Military Division</w:t>
      </w:r>
      <w:r>
        <w:t xml:space="preserve">”</w:t>
      </w:r>
      <w:r>
        <w:t xml:space="preserve"> </w:t>
      </w:r>
      <w:r>
        <w:t xml:space="preserve">here. The armed forces consist of two major branches: the</w:t>
      </w:r>
      <w:r>
        <w:t xml:space="preserve"> </w:t>
      </w:r>
      <w:r>
        <w:t xml:space="preserve">“</w:t>
      </w:r>
      <w:r>
        <w:t xml:space="preserve">People’s Liberation Army</w:t>
      </w:r>
      <w:r>
        <w:t xml:space="preserve">”</w:t>
      </w:r>
      <w:r>
        <w:t xml:space="preserve"> </w:t>
      </w:r>
      <w:r>
        <w:t xml:space="preserve">and</w:t>
      </w:r>
      <w:r>
        <w:t xml:space="preserve"> </w:t>
      </w:r>
      <w:r>
        <w:t xml:space="preserve">“</w:t>
      </w:r>
      <w:r>
        <w:t xml:space="preserve">self-defense units.</w:t>
      </w:r>
      <w:r>
        <w:t xml:space="preserve">”</w:t>
      </w:r>
      <w:r>
        <w:t xml:space="preserve"> </w:t>
      </w:r>
      <w:r>
        <w:t xml:space="preserve">The People’s Liberation Army consists of mountain bandits and constitutes the front-line combat force. The self-defense units supplement the mountain bandit force and are responsible for liaison between villages and the bandit units, and also perform supply functions like those of a regular army’s supply corps. In addition to the People’s Liberation Army and self-defense units, the Military Division includes</w:t>
      </w:r>
      <w:r>
        <w:t xml:space="preserve"> </w:t>
      </w:r>
      <w:r>
        <w:t xml:space="preserve">“</w:t>
      </w:r>
      <w:r>
        <w:t xml:space="preserve">cells</w:t>
      </w:r>
      <w:r>
        <w:t xml:space="preserve">”</w:t>
      </w:r>
      <w:r>
        <w:t xml:space="preserve"> </w:t>
      </w:r>
      <w:r>
        <w:t xml:space="preserve">and</w:t>
      </w:r>
      <w:r>
        <w:t xml:space="preserve"> </w:t>
      </w:r>
      <w:r>
        <w:t xml:space="preserve">“</w:t>
      </w:r>
      <w:r>
        <w:t xml:space="preserve">affiliated organizations.</w:t>
      </w:r>
      <w:r>
        <w:t xml:space="preserve">”</w:t>
      </w:r>
      <w:r>
        <w:t xml:space="preserve"> </w:t>
      </w:r>
      <w:r>
        <w:t xml:space="preserve">In organizing the People’s Liberation Army, each township provides sufficient personnel to form one company of bandits. These companies and battalions often use their own village names. Depending on circumstances, troop strength varies. Regarding the People’s Liberation Army’s combat order of battle, there is evidence that battalion commanders have intelligence, weapons, supply, and medical sections. A battalion comprising approximately 80 men is divided into two companies and one mobile unit. The mobile unit operates only under direct orders from the bandit commander. Officers are identified by Japanese swords, pistols, and helmets. The composition and average personnel of each unit are as follows: △ Battalion (60–80 men) = 1 or more per township; △ Company (25–35 men) = 2 per battalion; △ Platoon (13–15 men) = 2 per company; △ Squad (5–7) = 2 per platoon.</w:t>
      </w:r>
    </w:p>
    <w:p>
      <w:pPr>
        <w:pStyle w:val="BodyText"/>
      </w:pPr>
      <w:r>
        <w:t xml:space="preserve">Regarding the People’s Liberation Army’s training, reports vary somewhat. One report states:</w:t>
      </w:r>
      <w:r>
        <w:t xml:space="preserve"> </w:t>
      </w:r>
      <w:r>
        <w:t xml:space="preserve">“</w:t>
      </w:r>
      <w:r>
        <w:t xml:space="preserve">There are three daily roll calls in two-column formation at the barracks to allow commanders to account for personnel, and following the morning roll call, there is a one-hour running session comprising strict physical training.</w:t>
      </w:r>
      <w:r>
        <w:t xml:space="preserve">”</w:t>
      </w:r>
      <w:r>
        <w:t xml:space="preserve"> </w:t>
      </w:r>
      <w:r>
        <w:t xml:space="preserve">Another report on a different unit mentions only domestic chores such as gathering wood, making charcoal, and transporting food from supply warehouses while unit members remain in camp. The unit entrance has sentry posts (called</w:t>
      </w:r>
      <w:r>
        <w:t xml:space="preserve"> </w:t>
      </w:r>
      <w:r>
        <w:rPr>
          <w:i/>
        </w:rPr>
        <w:t xml:space="preserve">pinkae</w:t>
      </w:r>
      <w:r>
        <w:t xml:space="preserve"> </w:t>
      </w:r>
      <w:r>
        <w:t xml:space="preserve">in Korean), with two checkpoints approximately 100 yards distant. All persons living in one building are strictly segregated from newly arrived persons and ordered not to leave the vicinity of the barracks. Moreover, buildings within the unit are spaced approximately 100 yards apart, with no personal contact occurring between occupants of adjacent buildings. Only when actually launching attacks do personnel from multiple buildings form into two-column formations for roll call and receive weapons and live ammunition. The People’s Liberation Army’s political education is conducted by political guidance officers. The political guidance officers continuously educate on the goals of the SKLP, emphasizing particularly before attacks that</w:t>
      </w:r>
      <w:r>
        <w:t xml:space="preserve"> </w:t>
      </w:r>
      <w:r>
        <w:t xml:space="preserve">“</w:t>
      </w:r>
      <w:r>
        <w:t xml:space="preserve">all people in certain villages are worthless and deserve death, and are traitors to the Korean People’s Republic.</w:t>
      </w:r>
      <w:r>
        <w:t xml:space="preserve">”</w:t>
      </w:r>
      <w:r>
        <w:t xml:space="preserve"> </w:t>
      </w:r>
      <w:r>
        <w:t xml:space="preserve">They also teach techniques such as not disclosing unit positions and personnel when captured, or giving false information or lies. For security reasons, cadres are not called by name but simply referred to by titles such as</w:t>
      </w:r>
      <w:r>
        <w:t xml:space="preserve"> </w:t>
      </w:r>
      <w:r>
        <w:t xml:space="preserve">“</w:t>
      </w:r>
      <w:r>
        <w:t xml:space="preserve">commander.</w:t>
      </w:r>
      <w:r>
        <w:t xml:space="preserve">”</w:t>
      </w:r>
      <w:r>
        <w:t xml:space="preserve"> </w:t>
      </w:r>
      <w:r>
        <w:t xml:space="preserve">The People’s Liberation Army’s weapons and ammunition are predominantly Japanese-made equipment, with Type 99 Japanese rifles forming the main component, though American carbines and M1 rifles have been confirmed; one report notes that approximately 25-member mobile units were armed with 10 American carbines and 15 Japanese Type 99 rifles. Live ammunition is distributed only when actual attacks are planned—20 to 50 rounds per person. Bandits possessing rifles return unused ammunition after attacks conclude. Other weapons include Japanese officer swords, bayonets, canes or clubs, bamboo spears, and dirks. No Soviet-made equipment has been discovered over the past three weeks.</w:t>
      </w:r>
    </w:p>
    <w:p>
      <w:pPr>
        <w:pStyle w:val="BodyText"/>
      </w:pPr>
      <w:r>
        <w:t xml:space="preserve">The People’s Liberation Army’s supply is conducted through the SKLP within villages of the township. This SKLP provides food, clothing, funds, personnel reinforcements, orders, and intelligence according to prior plans. The self-defense units were organized at the village level throughout Jeju in February 1948 and were renamed People’s Self-Defense Units in early May 1948. The self-defense units’ organization is ostensibly created to protect villages, but in fact serve as temporary supply bases and village bases for the cunning bandit forces. Orders to village self-defense units are issued by the SKLP village committee chairman. The self-defense units’ task, contrary to their name, is not to protect villages but to join bandit units when they attack villages and actively participate in terror attacks. Furthermore, the self-defense units perform supply functions. Food and fund collection is conducted periodically, with collected food and funds handed to the SKLP village committee chairman for delivery to the bandit units’ liaison representatives. Very close liaison exists between bandit units in township areas and SKLP village organizations. Beyond these, there are</w:t>
      </w:r>
      <w:r>
        <w:t xml:space="preserve"> </w:t>
      </w:r>
      <w:r>
        <w:t xml:space="preserve">“</w:t>
      </w:r>
      <w:r>
        <w:t xml:space="preserve">cells</w:t>
      </w:r>
      <w:r>
        <w:t xml:space="preserve">”</w:t>
      </w:r>
      <w:r>
        <w:t xml:space="preserve"> </w:t>
      </w:r>
      <w:r>
        <w:t xml:space="preserve">and</w:t>
      </w:r>
      <w:r>
        <w:t xml:space="preserve"> </w:t>
      </w:r>
      <w:r>
        <w:t xml:space="preserve">“</w:t>
      </w:r>
      <w:r>
        <w:t xml:space="preserve">affiliated organizations.</w:t>
      </w:r>
      <w:r>
        <w:t xml:space="preserve">”</w:t>
      </w:r>
      <w:r>
        <w:t xml:space="preserve"> </w:t>
      </w:r>
      <w:r>
        <w:t xml:space="preserve">Affiliated organizations such as the Democratic Youth League, Democratic Women’s League, and General Federation of Labor are ostensibly independent bodies but support SKLP policies, with many members holding dual membership.</w:t>
      </w:r>
      <w:r>
        <w:rPr>
          <w:rStyle w:val="FootnoteReference"/>
        </w:rPr>
        <w:footnoteReference w:id="107"/>
      </w:r>
    </w:p>
    <w:p>
      <w:pPr>
        <w:pStyle w:val="BodyText"/>
      </w:pPr>
      <w:r>
        <w:t xml:space="preserve">This investigation report was prepared by Sergeant R. Hunger of the U.S. 24th Corps intelligence staff. Hunger, appearing to be an intelligence analysis specialist, states that in preparing this report, he primarily utilized interrogation reports prepared by the Jeju interrogation team, and additionally consulted as information sources the U.S. Counterintelligence Corps Jeju area team, police, Constabulary, documents seized from, and printed materials from prisoners.</w:t>
      </w:r>
      <w:r>
        <w:rPr>
          <w:rStyle w:val="FootnoteReference"/>
        </w:rPr>
        <w:footnoteReference w:id="108"/>
      </w:r>
      <w:r>
        <w:t xml:space="preserve"> </w:t>
      </w:r>
      <w:r>
        <w:t xml:space="preserve">Thus we can see that the U.S. military intelligence network operated in diverse ways.</w:t>
      </w:r>
    </w:p>
    <w:p>
      <w:pPr>
        <w:pStyle w:val="BodyText"/>
      </w:pPr>
      <w:r>
        <w:rPr>
          <w:b/>
        </w:rPr>
        <w:t xml:space="preserve">[p. 182]</w:t>
      </w:r>
    </w:p>
    <w:p>
      <w:pPr>
        <w:pStyle w:val="Heading5"/>
      </w:pPr>
      <w:bookmarkStart w:id="109" w:name="captured-guerrilla-documents"/>
      <w:r>
        <w:t xml:space="preserve">③ Captured Guerrilla Documents</w:t>
      </w:r>
      <w:bookmarkEnd w:id="109"/>
    </w:p>
    <w:p>
      <w:pPr>
        <w:pStyle w:val="FirstParagraph"/>
      </w:pPr>
      <w:r>
        <w:t xml:space="preserve">Meanwhile, the captured guerrilla document</w:t>
      </w:r>
      <w:r>
        <w:t xml:space="preserve"> </w:t>
      </w:r>
      <w:r>
        <w:rPr>
          <w:i/>
        </w:rPr>
        <w:t xml:space="preserve">Jeju Island People’s Guerrilla Corps Struggle Report</w:t>
      </w:r>
      <w:r>
        <w:t xml:space="preserve"> </w:t>
      </w:r>
      <w:r>
        <w:t xml:space="preserve">contains references to organization, personnel, and weapons across different periods, which may be restated as follows:</w:t>
      </w:r>
    </w:p>
    <w:p>
      <w:pPr>
        <w:pStyle w:val="BodyText"/>
      </w:pPr>
      <w:r>
        <w:t xml:space="preserve">△ Prior to Armed Uprising</w:t>
      </w:r>
      <w:r>
        <w:t xml:space="preserve"> </w:t>
      </w:r>
      <w:r>
        <w:t xml:space="preserve">1. Organizational Structure: 10 members = 1 squad; 2 squads = 1 company; 2 companies = 1 battalion</w:t>
      </w:r>
      <w:r>
        <w:t xml:space="preserve"> </w:t>
      </w:r>
      <w:r>
        <w:t xml:space="preserve">2. Organization: ① Guerrilla units (organized in 8 townships: Jeju City, Choch’ŏn, Aewŏl, Hallim, Taejŏng, Chungmun, Namwŏn, P’yosŏn; 5 townships excluded: Kuja, Sŏngsan, Sŏgwip’o, Andŭk, Chuja); ② Special police corps (provincial military committee direct control)</w:t>
      </w:r>
      <w:r>
        <w:t xml:space="preserve"> </w:t>
      </w:r>
      <w:r>
        <w:t xml:space="preserve">3. Personnel: 320 (guerrilla units 100, self-defense units 200, special police corps 20)</w:t>
      </w:r>
      <w:r>
        <w:t xml:space="preserve"> </w:t>
      </w:r>
      <w:r>
        <w:t xml:space="preserve">4. Weapons: 27 Type 99 rifles, 3 pistols, 25 hand grenades (dynamite), 7 smoke grenades, remainder bamboo spears</w:t>
      </w:r>
    </w:p>
    <w:p>
      <w:pPr>
        <w:pStyle w:val="BodyText"/>
      </w:pPr>
      <w:r>
        <w:t xml:space="preserve">△ First Organizational Reorganization (immediately after armed uprising)</w:t>
      </w:r>
      <w:r>
        <w:t xml:space="preserve"> </w:t>
      </w:r>
      <w:r>
        <w:t xml:space="preserve">1. Personnel Reorganization: Guerrilla units reorganized to 250 (this reorganization was conducted because after the initial armed uprising and subsequent combined operations with the self-defense units, confusion arose in joint mountain living and supply problems emerged), then subsequently expanded to approximately 400 due to recognized need for personnel expansion</w:t>
      </w:r>
    </w:p>
    <w:p>
      <w:pPr>
        <w:pStyle w:val="BodyText"/>
      </w:pPr>
      <w:r>
        <w:t xml:space="preserve">△ Second Organizational Reorganization (prior to May 10 Elections)</w:t>
      </w:r>
      <w:r>
        <w:t xml:space="preserve"> </w:t>
      </w:r>
      <w:r>
        <w:t xml:space="preserve">1. Motive: For operational necessity to ensure strict discipline, tight secrecy, and swift action, each township struggle committee military division’s guerrilla units were reorganized under provincial command</w:t>
      </w:r>
      <w:r>
        <w:t xml:space="preserve"> </w:t>
      </w:r>
      <w:r>
        <w:t xml:space="preserve">2. Structural reorganization: 3 members = 1 squad; 3 squads = 1 platoon (10 members); 2 platoons = 1 company (23 members); 2 companies = 1 battalion (49 members); 2 battalions = 1 regiment (110 members)</w:t>
      </w:r>
      <w:r>
        <w:t xml:space="preserve"> </w:t>
      </w:r>
      <w:r>
        <w:t xml:space="preserve">3. Personnel: 3 regiments totaling 370 members (including 20 Special Tasks Division). Special police abolished, with all personnel reassigned to respective provincial command divisions</w:t>
      </w:r>
    </w:p>
    <w:p>
      <w:pPr>
        <w:pStyle w:val="BodyText"/>
      </w:pPr>
      <w:r>
        <w:t xml:space="preserve">△ Third Organizational Reorganization (late May)</w:t>
      </w:r>
      <w:r>
        <w:t xml:space="preserve"> </w:t>
      </w:r>
      <w:r>
        <w:t xml:space="preserve">1. Motive: As the National Defense Constabulary deployed in force (4,000 troops) and encirclement suppression operations unfolded, personnel were drastically reduced to avoid confrontation and strengthen illegal posture</w:t>
      </w:r>
      <w:r>
        <w:t xml:space="preserve"> </w:t>
      </w:r>
      <w:r>
        <w:t xml:space="preserve">2. Structural reorganization: 5 members = 1 squad; 3 squads = 1 platoon (16 members; the 3rd squad being a cooking squad)</w:t>
      </w:r>
      <w:r>
        <w:t xml:space="preserve"> </w:t>
      </w:r>
      <w:r>
        <w:t xml:space="preserve">3. Personnel Reduction: 370 members reorganized to 240</w:t>
      </w:r>
    </w:p>
    <w:p>
      <w:pPr>
        <w:pStyle w:val="BodyText"/>
      </w:pPr>
      <w:r>
        <w:t xml:space="preserve">△ Fourth Organizational Reorganization (commencing June 18)</w:t>
      </w:r>
      <w:r>
        <w:t xml:space="preserve"> </w:t>
      </w:r>
      <w:r>
        <w:t xml:space="preserve">1. Motive: Urgent need for organizational strengthening to prepare for new struggle</w:t>
      </w:r>
      <w:r>
        <w:t xml:space="preserve"> </w:t>
      </w:r>
      <w:r>
        <w:t xml:space="preserve">2. Structural reorganization: (illegible in original)</w:t>
      </w:r>
      <w:r>
        <w:t xml:space="preserve"> </w:t>
      </w:r>
      <w:r>
        <w:t xml:space="preserve">3. Personnel: 3 platoons = 1 detachment (</w:t>
      </w:r>
      <w:r>
        <w:rPr>
          <w:i/>
        </w:rPr>
        <w:t xml:space="preserve">chi-dae</w:t>
      </w:r>
      <w:r>
        <w:t xml:space="preserve">). Each detachment = 60 members. Total 4 detachments = 240 members plus 26 provincial command members = total 266 members</w:t>
      </w:r>
    </w:p>
    <w:p>
      <w:pPr>
        <w:pStyle w:val="BodyText"/>
      </w:pPr>
      <w:r>
        <w:t xml:space="preserve">△ Fifth Organizational Reorganization (completed July 15)</w:t>
      </w:r>
      <w:r>
        <w:t xml:space="preserve"> </w:t>
      </w:r>
      <w:r>
        <w:t xml:space="preserve">1. Personnel: 501 (leadership cadres at all levels 35, communications unit 34, guerrilla units 120, special tasks unit 312)</w:t>
      </w:r>
      <w:r>
        <w:t xml:space="preserve"> </w:t>
      </w:r>
      <w:r>
        <w:t xml:space="preserve">2. Weapons: ① Rifles 147 (M1 6, carbine 19, Type 99: 117, Type 44: 4, Type 30: 2); ② Rifle ammunition 7,740 rounds (M1 1,396, carbine 1,912, Type 99: 3,711, Type 44 and Type 30: 721); ③ Light machine gun (Japanese) 1; ④ Hand grenade launchers (</w:t>
      </w:r>
      <w:r>
        <w:rPr>
          <w:i/>
        </w:rPr>
        <w:t xml:space="preserve">t’okt’al-t’ong</w:t>
      </w:r>
      <w:r>
        <w:t xml:space="preserve">) 2 (8 rounds); ⑤ Hand grenades 43; ⑥ Dynamite 69; ⑦ Signal flares 2; ⑧ Military swords (</w:t>
      </w:r>
      <w:r>
        <w:rPr>
          <w:i/>
        </w:rPr>
        <w:t xml:space="preserve">kun-do</w:t>
      </w:r>
      <w:r>
        <w:t xml:space="preserve">) 16; ⑨ Pistols 8 (1 six-shot, 6 eight-shot, 1 ten-shot), total ammunition 119 rounds; ⑩ Other: hand grenades 103, landmine grenades 8, artillery rounds 4.</w:t>
      </w:r>
      <w:r>
        <w:t xml:space="preserve"> </w:t>
      </w:r>
      <w:r>
        <w:t xml:space="preserve">3. Notes: ① Political officers at all levels are subordinate to superior political officers, with the highest political officer subordinate to the provincial party secretary; ② Special Tasks Unit (</w:t>
      </w:r>
      <w:r>
        <w:rPr>
          <w:i/>
        </w:rPr>
        <w:t xml:space="preserve">t’ŭkmu-dae</w:t>
      </w:r>
      <w:r>
        <w:t xml:space="preserve">) is subordinate to the detachment intelligence section (duties: intelligence gathering, personal terror, assistance in military operations and supply; organization: one special tasks unit director and several liaison personnel per township, with remaining 3-person squads, 1 platoon (10 members), and 1–2 members per village; special tasks unit members are excluded from cells); ③ Provincial command and detachment guidance consists of 3-person top leadership: commander (detachment commander), political officer, and operations staff (operations training director); ④ Each detachment’s special tasks units are stationed in townships and villages, while detachment guidance, communications unit, and guerrilla platoons live concentrated around detachment guidance center.</w:t>
      </w:r>
      <w:r>
        <w:rPr>
          <w:rStyle w:val="FootnoteReference"/>
        </w:rPr>
        <w:footnoteReference w:id="110"/>
      </w:r>
    </w:p>
    <w:p>
      <w:pPr>
        <w:pStyle w:val="BodyText"/>
      </w:pPr>
      <w:r>
        <w:t xml:space="preserve">This guerrilla-side struggle report is recorded very thoroughly. The original document was obtained when the police special operations corps killed Yi Tŏk-ku on June 7, 1949, was retained at the Jeju Police Headquarters, and copies came to be held by police officers of section chief rank and above.</w:t>
      </w:r>
      <w:r>
        <w:rPr>
          <w:rStyle w:val="FootnoteReference"/>
        </w:rPr>
        <w:footnoteReference w:id="111"/>
      </w:r>
      <w:r>
        <w:t xml:space="preserve"> </w:t>
      </w:r>
      <w:r>
        <w:t xml:space="preserve">According to this report, which records the organizational changes of guerrilla and self-defense units through July 1948, the guerrilla forces’ personnel, which numbered 320 prior to the 4·3 incident, were first reduced to 240, then expanded to 501 by July. However, at that time, the actual guerrilla units armed with rifles numbered only 120. Therefore, existing materials recording the guerrilla forces as numbering in the thousands require revision.</w:t>
      </w:r>
      <w:r>
        <w:rPr>
          <w:rStyle w:val="FootnoteReference"/>
        </w:rPr>
        <w:footnoteReference w:id="112"/>
      </w:r>
    </w:p>
    <w:p>
      <w:pPr>
        <w:pStyle w:val="BodyText"/>
      </w:pPr>
      <w:r>
        <w:rPr>
          <w:b/>
        </w:rPr>
        <w:t xml:space="preserve">[p. 183]</w:t>
      </w:r>
    </w:p>
    <w:p>
      <w:pPr>
        <w:pStyle w:val="Heading6"/>
      </w:pPr>
      <w:bookmarkStart w:id="113" w:name="section"/>
      <w:r>
        <w:t xml:space="preserve">②</w:t>
      </w:r>
      <w:bookmarkEnd w:id="113"/>
    </w:p>
    <w:p>
      <w:pPr>
        <w:pStyle w:val="FirstParagraph"/>
      </w:pPr>
      <w:r>
        <w:rPr>
          <w:b/>
        </w:rPr>
        <w:t xml:space="preserve">U.S. Army Investigation Report on the SKLP</w:t>
      </w:r>
    </w:p>
    <w:p>
      <w:pPr>
        <w:pStyle w:val="BodyText"/>
      </w:pPr>
      <w:r>
        <w:t xml:space="preserve">A</w:t>
      </w:r>
      <w:r>
        <w:t xml:space="preserve"> </w:t>
      </w:r>
      <w:r>
        <w:t xml:space="preserve">“</w:t>
      </w:r>
      <w:r>
        <w:t xml:space="preserve">Jeju Island South Korean Labour Party Investigation Report</w:t>
      </w:r>
      <w:r>
        <w:t xml:space="preserve">”</w:t>
      </w:r>
      <w:r>
        <w:t xml:space="preserve"> </w:t>
      </w:r>
      <w:r>
        <w:t xml:space="preserve">prepared under the orders of Colonel Brown, U.S. Army commander stationed on Jeju Island, records in considerable detail the organization and composition of the armed guerrillas. This report, prepared on June 20, 1948, was compiled from information obtained from informants who had maintained contact with members of the People’s Guerrilla Corps and the support organizations known as Self-Defense Units, and it summarizes information concerning the SKLP’s party and military divisions, organizational structure, command systems, and related matters. A summary of the report’s contents is as follows.</w:t>
      </w:r>
    </w:p>
    <w:p>
      <w:pPr>
        <w:pStyle w:val="BodyText"/>
      </w:pPr>
      <w:r>
        <w:t xml:space="preserve">First, the</w:t>
      </w:r>
      <w:r>
        <w:t xml:space="preserve"> </w:t>
      </w:r>
      <w:r>
        <w:t xml:space="preserve">“</w:t>
      </w:r>
      <w:r>
        <w:t xml:space="preserve">SKLP organization</w:t>
      </w:r>
      <w:r>
        <w:t xml:space="preserve">”</w:t>
      </w:r>
      <w:r>
        <w:t xml:space="preserve"> </w:t>
      </w:r>
      <w:r>
        <w:t xml:space="preserve">consisted of the South Chŏlla Province Committee, the Cheju Island Committee, the Cheju Town Committee, township committees, village committees, and People’s Committees. The South Chŏlla Province Committee was the superior organ issuing directives to the Cheju Island Committee. The Cheju Island Committee was the superior organ issuing directives to all leftist organizations on Cheju Island. The executives of the Cheju Island Committee were: Chairman Kim Yuk-hwan, Vice-Chairman Cho Mong-gu, Executive Affairs Director Hyŏn Tu-gil (coordinating and controlling other department directors), Organization Director Kim Tal-sam, Propaganda Director Kim Yong-gwan, Peasant Affairs Director Yi Chong-u, Youth Affairs Director Kim Kwang-jin, Women’s Affairs Director Kim Kŭm-sun, and Finance Director Kim Kwang-jin. The Cheju Town Committee differed from other township organizations. Here, two independent committees—a general committee and a special committee—were organized to conduct activities, with both committees receiving directives through the Cheju Island Committee. △ The Cheju Town Committee (General Committee) held judicial authority over legal activities of the party within the town. This committee operated on the same basis as other township committees and possessed the same structure. Its members were: Chairman Kang Kyu-ch’an, Vice-Chairman and Organization Director concurrent with General Affairs Director Ko Kap-su, Executive Affairs Director Kang Tae-sŏk, Propaganda Director Ko Ch’il-jong, and Youth Affairs Director Im T’ae-sŏng. △ The Cheju Town Special Committee directed the party’s underground organizations existing only in Cheju Town. It received all orders from the Cheju Island Committee. Its tasks were to plant operatives (ch’akpach’i) in strategic information-gathering centers such as the Military Government, National Police, Constabulary, schools, and rightist organizations, and to expand small secret</w:t>
      </w:r>
      <w:r>
        <w:t xml:space="preserve"> </w:t>
      </w:r>
      <w:r>
        <w:t xml:space="preserve">“</w:t>
      </w:r>
      <w:r>
        <w:t xml:space="preserve">cells</w:t>
      </w:r>
      <w:r>
        <w:t xml:space="preserve">”</w:t>
      </w:r>
      <w:r>
        <w:t xml:space="preserve"> </w:t>
      </w:r>
      <w:r>
        <w:t xml:space="preserve">within these aforementioned organizations to continue the party’s work. These secret cells continuously provided information to the Chairman of the Cheju Town Special Committee. A striking example demonstrating the reckless and harsh efficiency of this subversive organization was the assassination of the commander of the 11th Regiment of the Constabulary. This Special Committee was created to allow the SKLP—if it were declared illegal—to carry out the functions of the Cheju Island Committee without suffering the usual inefficiencies and impediments resulting from that illegalization. In this regard, the Cheju Town Special Committee would expand its responsibilities and become the highest committee of the Cheju Island underground organization. The Cheju Town Special Committee was composed of the following personnel: Chairman Kim Ŭng-hwan, Organization Director Kang Tae-sŏk, Propaganda Director Yi Ch’ang-su, Student Affairs Director Han Kuk-sŏp, and Finance Director Yi Ch’ang-uk. Township committees were organized with multiple departments, similar to the highest committee of Cheju Island. They were also organized like all subordinate military and paramilitary organizations and were managed by a single member.</w:t>
      </w:r>
    </w:p>
    <w:p>
      <w:pPr>
        <w:pStyle w:val="BodyText"/>
      </w:pPr>
      <w:r>
        <w:rPr>
          <w:b/>
        </w:rPr>
        <w:t xml:space="preserve">[p. 184]</w:t>
      </w:r>
    </w:p>
    <w:p>
      <w:pPr>
        <w:pStyle w:val="BodyText"/>
      </w:pPr>
      <w:r>
        <w:t xml:space="preserve">Village committees had individual members serving concurrently in multiple departments. However, the interrogation team report clarified that village committees consisted of at minimum three members: a chairman, a propaganda director, and an organization director. The chairman of the People’s Committee was selected through a method in which insurgents forced villagers to designate and acclaim a person. In this case, a person was selected who had previously served as chairman of a People’s Committee organized after Japan’s surrender in 1945. This selection procedure took place under the surveillance of armed insurgents. A People’s Committee chairman currently detained in a civilian internment camp on Cheju Island stated that he was appointed as propaganda and organization director following orders given by the insurgents after they left the village. Second, the</w:t>
      </w:r>
      <w:r>
        <w:t xml:space="preserve"> </w:t>
      </w:r>
      <w:r>
        <w:t xml:space="preserve">“</w:t>
      </w:r>
      <w:r>
        <w:t xml:space="preserve">SKLP Military Division</w:t>
      </w:r>
      <w:r>
        <w:t xml:space="preserve">”</w:t>
      </w:r>
      <w:r>
        <w:t xml:space="preserve"> </w:t>
      </w:r>
      <w:r>
        <w:t xml:space="preserve">was changed to the</w:t>
      </w:r>
      <w:r>
        <w:t xml:space="preserve"> </w:t>
      </w:r>
      <w:r>
        <w:t xml:space="preserve">“</w:t>
      </w:r>
      <w:r>
        <w:t xml:space="preserve">Committee for National Salvation through Struggle</w:t>
      </w:r>
      <w:r>
        <w:t xml:space="preserve">”</w:t>
      </w:r>
      <w:r>
        <w:t xml:space="preserve"> </w:t>
      </w:r>
      <w:r>
        <w:t xml:space="preserve">in early April 1948, but the term</w:t>
      </w:r>
      <w:r>
        <w:t xml:space="preserve"> </w:t>
      </w:r>
      <w:r>
        <w:t xml:space="preserve">“</w:t>
      </w:r>
      <w:r>
        <w:t xml:space="preserve">Military Division</w:t>
      </w:r>
      <w:r>
        <w:t xml:space="preserve">”</w:t>
      </w:r>
      <w:r>
        <w:t xml:space="preserve"> </w:t>
      </w:r>
      <w:r>
        <w:t xml:space="preserve">will continue to be used here. The armed forces were composed of two major divisions: the</w:t>
      </w:r>
      <w:r>
        <w:t xml:space="preserve"> </w:t>
      </w:r>
      <w:r>
        <w:t xml:space="preserve">“</w:t>
      </w:r>
      <w:r>
        <w:t xml:space="preserve">People’s Guerrilla Corps</w:t>
      </w:r>
      <w:r>
        <w:t xml:space="preserve">”</w:t>
      </w:r>
      <w:r>
        <w:t xml:space="preserve"> </w:t>
      </w:r>
      <w:r>
        <w:t xml:space="preserve">and the</w:t>
      </w:r>
      <w:r>
        <w:t xml:space="preserve"> </w:t>
      </w:r>
      <w:r>
        <w:t xml:space="preserve">“</w:t>
      </w:r>
      <w:r>
        <w:t xml:space="preserve">Self-Defense Units.</w:t>
      </w:r>
      <w:r>
        <w:t xml:space="preserve">”</w:t>
      </w:r>
      <w:r>
        <w:t xml:space="preserve"> </w:t>
      </w:r>
      <w:r>
        <w:t xml:space="preserve">The membership of the People’s Guerrilla Corps consisted of mountain insurgents who functioned as the frontline combat units. The Self-Defense Units, in addition to their functions of supplementing the mountain insurgent manpower and maintaining contact between villages and insurgent units, performed the supply functions of a regular military. Beside the People’s Guerrilla Corps and Self-Defense Units, the Military Division included</w:t>
      </w:r>
      <w:r>
        <w:t xml:space="preserve"> </w:t>
      </w:r>
      <w:r>
        <w:t xml:space="preserve">“</w:t>
      </w:r>
      <w:r>
        <w:t xml:space="preserve">cells</w:t>
      </w:r>
      <w:r>
        <w:t xml:space="preserve">”</w:t>
      </w:r>
      <w:r>
        <w:t xml:space="preserve"> </w:t>
      </w:r>
      <w:r>
        <w:t xml:space="preserve">and</w:t>
      </w:r>
      <w:r>
        <w:t xml:space="preserve"> </w:t>
      </w:r>
      <w:r>
        <w:t xml:space="preserve">“</w:t>
      </w:r>
      <w:r>
        <w:t xml:space="preserve">related organizations.</w:t>
      </w:r>
      <w:r>
        <w:t xml:space="preserve">”</w:t>
      </w:r>
      <w:r>
        <w:t xml:space="preserve"> </w:t>
      </w:r>
      <w:r>
        <w:t xml:space="preserve">In organizing the structure of the People’s Guerrilla Corps, each township provided sufficient personnel to form one insurgent company. These companies and battalions frequently used the names of their respective home villages. The force levels varied according to circumstances. Regarding the combat order of the People’s Guerrilla Corps, there is evidence that battalion commanders possessed organizations including an intelligence section, weapons section, supply section, and medical section. One battalion composed of approximately eighty men was divided into two companies and one mobile unit. The mobile unit moved only under direct orders from the insurgent commander. Officers were identified by Japanese-style swords, pistols, and steel helmets. Regarding the composition and average personnel strength of each unit: △ Battalion (60–80 men) = one or more per township △ Company (25–35 men) = two companies per battalion △ Platoon (13–15 men) = two platoons per company △ Squad (5–7 men) = two squads per platoon. Regarding the training situation of the People’s Guerrilla Corps, reports vary somewhat in their contents. One report states:</w:t>
      </w:r>
      <w:r>
        <w:t xml:space="preserve"> </w:t>
      </w:r>
      <w:r>
        <w:t xml:space="preserve">“</w:t>
      </w:r>
      <w:r>
        <w:t xml:space="preserve">There are three daily roll calls arranged in two-line formation in front of barracks so that commanders can ascertain their personnel, and after the morning roll call strict physical training is planned, such as running for one hour.</w:t>
      </w:r>
      <w:r>
        <w:t xml:space="preserve">”</w:t>
      </w:r>
      <w:r>
        <w:t xml:space="preserve"> </w:t>
      </w:r>
      <w:r>
        <w:t xml:space="preserve">Another report concerning a different unit mentions that while there, members perform only domestic duties such as gathering wood, making charcoal, and transporting supplies from grain storage. At the unit entrance a sentry (Korean:</w:t>
      </w:r>
      <w:r>
        <w:t xml:space="preserve"> </w:t>
      </w:r>
      <w:r>
        <w:t xml:space="preserve">“</w:t>
      </w:r>
      <w:r>
        <w:t xml:space="preserve">pinnae</w:t>
      </w:r>
      <w:r>
        <w:t xml:space="preserve">”</w:t>
      </w:r>
      <w:r>
        <w:t xml:space="preserve">) is stationed, and some hundred yards away there are two checkpoints. All people living in one building are strictly isolated from newly arrived persons and are ordered not to leave the vicinity of the barracks. Furthermore, the buildings at this unit are separated by intervals of approximately one hundred yards, and personal contact between persons in adjacent buildings does not occur. Only when actually going on raids do personnel from multiple buildings assemble in two-line formation, receive roll call, and are issued weapons and live ammunition. Political instruction of the People’s Guerrilla Corps is conducted by political officers. Political officers constantly educate members about the objectives of the SKLP, and especially before raids they emphasize that</w:t>
      </w:r>
      <w:r>
        <w:t xml:space="preserve"> </w:t>
      </w:r>
      <w:r>
        <w:t xml:space="preserve">“</w:t>
      </w:r>
      <w:r>
        <w:t xml:space="preserve">all people in certain villages have no value and deserve to die, and are traitors to the Korean People’s Republic.</w:t>
      </w:r>
      <w:r>
        <w:t xml:space="preserve">”</w:t>
      </w:r>
      <w:r>
        <w:t xml:space="preserve"> </w:t>
      </w:r>
      <w:r>
        <w:t xml:space="preserve">They also teach expedients such as, if captured, not to disclose the location or number of personnel in the unit, but rather to mislead or tell lies. For security reasons, leaders are not called by name but simply by such names as</w:t>
      </w:r>
      <w:r>
        <w:t xml:space="preserve"> </w:t>
      </w:r>
      <w:r>
        <w:t xml:space="preserve">“</w:t>
      </w:r>
      <w:r>
        <w:t xml:space="preserve">commander.</w:t>
      </w:r>
      <w:r>
        <w:t xml:space="preserve">”</w:t>
      </w:r>
      <w:r>
        <w:t xml:space="preserve"> </w:t>
      </w:r>
      <w:r>
        <w:t xml:space="preserve">The weapons and ammunition of the People’s Guerrilla Corps were overwhelmingly Japanese-manufactured equipment, with the Type 99 Japanese rifle forming the mainstream; currently identified are American-made carbines and M1 rifles, and one report clarifies that a mobile unit composed of approximately twenty-five members was armed with ten American-made carbines and fifteen Type 99 Japanese rifles. Live ammunition is issued—only twenty to fifty rounds—when an actual raid is planned. After a raid ends, insurgents possessing rifles turn in unused ammunition. Other weapons include Japanese officer swords, bayonets, clubs or cudgels, bamboo spears, and daggers. During the past three weeks no Soviet-made equipment has been discovered. The supply of the People’s Guerrilla Corps took place through the SKLP in villages within townships. This SKLP organization provided, according to advance planning, food, clothing, funds, personnel replacements, orders, and intelligence. The Self-Defense Units were organized in early February 1948 on a village-by-village basis throughout Cheju Island, and were renamed the</w:t>
      </w:r>
      <w:r>
        <w:t xml:space="preserve"> </w:t>
      </w:r>
      <w:r>
        <w:t xml:space="preserve">“</w:t>
      </w:r>
      <w:r>
        <w:t xml:space="preserve">People’s Self-Defense Units</w:t>
      </w:r>
      <w:r>
        <w:t xml:space="preserve">”</w:t>
      </w:r>
      <w:r>
        <w:t xml:space="preserve"> </w:t>
      </w:r>
      <w:r>
        <w:t xml:space="preserve">in early May 1948. The organization of the Self-Defense Units, while ostensibly created to protect villages, was in fact a cunning temporary supply dump and base of the insurgent unit. Orders to the village Self-Defense Units were issued by the chairman of the SKLP village committee. The tasks of the Self-Defense Units—unlike their name—were not to protect villages but, when any insurgent unit attacked a village, to join them and actively participate in terrorist attacks. Additionally, the Self-Defense Units performed supply functions. The collection of food and funds was undertaken regularly, and the collected food and funds were turned over to the chairman of the SKLP village committee for transmission to insurgent unit liaison officers. Very close coordination took place between insurgent units in township areas and SKLP village organizations. Beyond this, there were</w:t>
      </w:r>
      <w:r>
        <w:t xml:space="preserve"> </w:t>
      </w:r>
      <w:r>
        <w:t xml:space="preserve">“</w:t>
      </w:r>
      <w:r>
        <w:t xml:space="preserve">cells</w:t>
      </w:r>
      <w:r>
        <w:t xml:space="preserve">”</w:t>
      </w:r>
      <w:r>
        <w:t xml:space="preserve"> </w:t>
      </w:r>
      <w:r>
        <w:t xml:space="preserve">and</w:t>
      </w:r>
      <w:r>
        <w:t xml:space="preserve"> </w:t>
      </w:r>
      <w:r>
        <w:t xml:space="preserve">“</w:t>
      </w:r>
      <w:r>
        <w:t xml:space="preserve">related organizations.</w:t>
      </w:r>
      <w:r>
        <w:t xml:space="preserve">”</w:t>
      </w:r>
      <w:r>
        <w:t xml:space="preserve"> </w:t>
      </w:r>
      <w:r>
        <w:t xml:space="preserve">Related organizations such as the Civil Defense Corps, the Democratic Women’s Alliance, and the All-Korea Federation of Labor, were nominally independent organizations but supported SKLP policy, with many members having dual membership.</w:t>
      </w:r>
      <w:r>
        <w:rPr>
          <w:rStyle w:val="FootnoteReference"/>
        </w:rPr>
        <w:footnoteReference w:id="114"/>
      </w:r>
    </w:p>
    <w:p>
      <w:pPr>
        <w:pStyle w:val="BodyText"/>
      </w:pPr>
      <w:r>
        <w:t xml:space="preserve">This investigation report was prepared by Sergeant R. Hunger of the G-2 (Intelligence) Section, USAFIK’s 24th Corps. Hunger, appearing to be an intelligence analysis specialist, primarily utilized interrogation reports prepared by the Cheju Island interrogation team while preparing this report, and additionally cited, as information sources, captured documents and printed materials from the USAFIK Counterintelligence Corps Cheju District, the National Police, the Constabulary, and prisoners of war.</w:t>
      </w:r>
      <w:r>
        <w:rPr>
          <w:rStyle w:val="FootnoteReference"/>
        </w:rPr>
        <w:footnoteReference w:id="115"/>
      </w:r>
      <w:r>
        <w:t xml:space="preserve"> </w:t>
      </w:r>
      <w:r>
        <w:t xml:space="preserve">Ultimately, it is evident that the U.S. military team’s intelligence-gathering apparatus was operating in diverse ways.</w:t>
      </w:r>
    </w:p>
    <w:p>
      <w:pPr>
        <w:pStyle w:val="BodyText"/>
      </w:pPr>
      <w:r>
        <w:rPr>
          <w:b/>
        </w:rPr>
        <w:t xml:space="preserve">[p. 185]</w:t>
      </w:r>
    </w:p>
    <w:p>
      <w:pPr>
        <w:pStyle w:val="Heading6"/>
      </w:pPr>
      <w:bookmarkStart w:id="116" w:name="section-1"/>
      <w:r>
        <w:t xml:space="preserve">③</w:t>
      </w:r>
      <w:bookmarkEnd w:id="116"/>
    </w:p>
    <w:p>
      <w:pPr>
        <w:pStyle w:val="FirstParagraph"/>
      </w:pPr>
      <w:r>
        <w:rPr>
          <w:b/>
        </w:rPr>
        <w:t xml:space="preserve">Captured Documents from the Armed Guerrillas</w:t>
      </w:r>
    </w:p>
    <w:p>
      <w:pPr>
        <w:pStyle w:val="BodyText"/>
      </w:pPr>
      <w:r>
        <w:t xml:space="preserve">Meanwhile, the</w:t>
      </w:r>
      <w:r>
        <w:t xml:space="preserve"> </w:t>
      </w:r>
      <w:r>
        <w:t xml:space="preserve">“</w:t>
      </w:r>
      <w:r>
        <w:t xml:space="preserve">Struggle Report of the Jeju Island People’s Guerrilla Corps,</w:t>
      </w:r>
      <w:r>
        <w:t xml:space="preserve">”</w:t>
      </w:r>
      <w:r>
        <w:t xml:space="preserve"> </w:t>
      </w:r>
      <w:r>
        <w:t xml:space="preserve">a captured document from the armed guerrillas, contains references to organization, troop strength, and weapons organized by time period, which can be reorganized as follows:</w:t>
      </w:r>
    </w:p>
    <w:p>
      <w:pPr>
        <w:pStyle w:val="Heading4"/>
      </w:pPr>
      <w:bookmarkStart w:id="117" w:name="section-2"/>
      <w:r>
        <w:t xml:space="preserve">1)</w:t>
      </w:r>
      <w:bookmarkEnd w:id="117"/>
    </w:p>
    <w:p>
      <w:pPr>
        <w:pStyle w:val="FirstParagraph"/>
      </w:pPr>
      <w:r>
        <w:rPr>
          <w:b/>
        </w:rPr>
        <w:t xml:space="preserve">Immediately Before the Armed Uprising</w:t>
      </w:r>
    </w:p>
    <w:p>
      <w:pPr>
        <w:numPr>
          <w:ilvl w:val="0"/>
          <w:numId w:val="1002"/>
        </w:numPr>
      </w:pPr>
      <w:r>
        <w:t xml:space="preserve">Organizational System: One squad of ten men, one company of two squads, one battalion of two companies</w:t>
      </w:r>
    </w:p>
    <w:p>
      <w:pPr>
        <w:numPr>
          <w:ilvl w:val="0"/>
          <w:numId w:val="1002"/>
        </w:numPr>
      </w:pPr>
      <w:r>
        <w:t xml:space="preserve">Organization: ① Guerrillas (organized in eight townships: Cheju Town, Cho-ch’ŏn, Aewŏl, Hallim, Taejŏng, Chungmun, Namwŏn, and P’yosŏn; five townships—Kujo, Sŏngsan, Sŏgwi, Andŏk, and Chu-ja—were excluded) ② Special Operations Unit (direct subordinate of the Provincial Military Committee)</w:t>
      </w:r>
    </w:p>
    <w:p>
      <w:pPr>
        <w:numPr>
          <w:ilvl w:val="0"/>
          <w:numId w:val="1002"/>
        </w:numPr>
      </w:pPr>
      <w:r>
        <w:t xml:space="preserve">Personnel: 320 members (Guerrillas 100, Self-Defense Units 200, Special Operations Unit 20)</w:t>
      </w:r>
    </w:p>
    <w:p>
      <w:pPr>
        <w:numPr>
          <w:ilvl w:val="0"/>
          <w:numId w:val="1002"/>
        </w:numPr>
      </w:pPr>
      <w:r>
        <w:t xml:space="preserve">Weapons: Type 99 rifles 27, pistols 3, hand grenades (dynamite) 25, smoke grenades 7, remainder bamboo spears</w:t>
      </w:r>
    </w:p>
    <w:p>
      <w:pPr>
        <w:pStyle w:val="Heading4"/>
      </w:pPr>
      <w:bookmarkStart w:id="118" w:name="section-3"/>
      <w:r>
        <w:t xml:space="preserve">2)</w:t>
      </w:r>
      <w:bookmarkEnd w:id="118"/>
    </w:p>
    <w:p>
      <w:pPr>
        <w:pStyle w:val="FirstParagraph"/>
      </w:pPr>
      <w:r>
        <w:rPr>
          <w:b/>
        </w:rPr>
        <w:t xml:space="preserve">First Organizational Restructuring (Immediately Following the Armed Uprising)</w:t>
      </w:r>
    </w:p>
    <w:p>
      <w:pPr>
        <w:numPr>
          <w:ilvl w:val="0"/>
          <w:numId w:val="1003"/>
        </w:numPr>
        <w:pStyle w:val="Compact"/>
      </w:pPr>
      <w:r>
        <w:t xml:space="preserve">Force Restructuring: The guerrillas were consolidated to 250 members (this was to strengthen and systematize the unit because, after the initial armed uprising when the frontline guerrilla unit and the follow-up Self-Defense Units conducted joint operations and subsequently lived together in the mountains, there was confusion and supply problems); subsequently, feeling the necessity for force expansion again, the unit was expanded to approximately 400 members</w:t>
      </w:r>
    </w:p>
    <w:p>
      <w:pPr>
        <w:pStyle w:val="Heading4"/>
      </w:pPr>
      <w:bookmarkStart w:id="119" w:name="section-4"/>
      <w:r>
        <w:t xml:space="preserve">3)</w:t>
      </w:r>
      <w:bookmarkEnd w:id="119"/>
    </w:p>
    <w:p>
      <w:pPr>
        <w:pStyle w:val="FirstParagraph"/>
      </w:pPr>
      <w:r>
        <w:rPr>
          <w:b/>
        </w:rPr>
        <w:t xml:space="preserve">Second Organizational Restructuring (Prior to the May 10 Elections)</w:t>
      </w:r>
    </w:p>
    <w:p>
      <w:pPr>
        <w:numPr>
          <w:ilvl w:val="0"/>
          <w:numId w:val="1004"/>
        </w:numPr>
      </w:pPr>
      <w:r>
        <w:t xml:space="preserve">Motivation: To guarantee strict discipline, thorough security, and rapid action, for operational necessity, the various township-level guerrilla units under the Military Division of each township Struggle Committee were reorganized as direct subordinates of the Provincial Command</w:t>
      </w:r>
    </w:p>
    <w:p>
      <w:pPr>
        <w:numPr>
          <w:ilvl w:val="0"/>
          <w:numId w:val="1004"/>
        </w:numPr>
      </w:pPr>
      <w:r>
        <w:t xml:space="preserve">Systemic Restructuring: One squad of three men, one platoon of three squads (10 men), one company of two platoons (23 men), one battalion of two companies (49 men), one regiment of two battalions (110 men)</w:t>
      </w:r>
    </w:p>
    <w:p>
      <w:pPr>
        <w:numPr>
          <w:ilvl w:val="0"/>
          <w:numId w:val="1004"/>
        </w:numPr>
      </w:pPr>
      <w:r>
        <w:t xml:space="preserve">Force Strength: Three regiments totaling 370 men (including 20 Special Operations personnel). The special operations unit was dissolved and its entire personnel reassigned to various divisions of the Provincial Command</w:t>
      </w:r>
    </w:p>
    <w:p>
      <w:pPr>
        <w:pStyle w:val="Heading4"/>
      </w:pPr>
      <w:bookmarkStart w:id="120" w:name="section-5"/>
      <w:r>
        <w:t xml:space="preserve">4)</w:t>
      </w:r>
      <w:bookmarkEnd w:id="120"/>
    </w:p>
    <w:p>
      <w:pPr>
        <w:pStyle w:val="FirstParagraph"/>
      </w:pPr>
      <w:r>
        <w:rPr>
          <w:b/>
        </w:rPr>
        <w:t xml:space="preserve">Third Organizational Restructuring (End of May)</w:t>
      </w:r>
    </w:p>
    <w:p>
      <w:pPr>
        <w:numPr>
          <w:ilvl w:val="0"/>
          <w:numId w:val="1005"/>
        </w:numPr>
      </w:pPr>
      <w:r>
        <w:t xml:space="preserve">Motivation: With the massive arrival of National Defense Constabulary (4,000 men) and the development of their encirclement and suppression campaigns, large-scale reduction and reorganization of personnel became necessary to avoid conflict and to strengthen illegal status</w:t>
      </w:r>
    </w:p>
    <w:p>
      <w:pPr>
        <w:numPr>
          <w:ilvl w:val="0"/>
          <w:numId w:val="1005"/>
        </w:numPr>
      </w:pPr>
      <w:r>
        <w:t xml:space="preserve">Systemic Restructuring: One squad of five men, one platoon of three squads (16 men, the third squad being an elimination squad)</w:t>
      </w:r>
    </w:p>
    <w:p>
      <w:pPr>
        <w:numPr>
          <w:ilvl w:val="0"/>
          <w:numId w:val="1005"/>
        </w:numPr>
      </w:pPr>
      <w:r>
        <w:t xml:space="preserve">Personnel Reorganization: 370 men were reorganized into 240 men</w:t>
      </w:r>
    </w:p>
    <w:p>
      <w:pPr>
        <w:pStyle w:val="Heading4"/>
      </w:pPr>
      <w:bookmarkStart w:id="121" w:name="section-6"/>
      <w:r>
        <w:t xml:space="preserve">5)</w:t>
      </w:r>
      <w:bookmarkEnd w:id="121"/>
    </w:p>
    <w:p>
      <w:pPr>
        <w:pStyle w:val="FirstParagraph"/>
      </w:pPr>
      <w:r>
        <w:rPr>
          <w:b/>
        </w:rPr>
        <w:t xml:space="preserve">Fourth Organizational Restructuring (Commenced June 18)</w:t>
      </w:r>
    </w:p>
    <w:p>
      <w:pPr>
        <w:numPr>
          <w:ilvl w:val="0"/>
          <w:numId w:val="1006"/>
        </w:numPr>
      </w:pPr>
      <w:r>
        <w:t xml:space="preserve">Motivation: In preparation for new struggle, the necessity for urgent organizational restructuring and strengthening</w:t>
      </w:r>
    </w:p>
    <w:p>
      <w:pPr>
        <w:numPr>
          <w:ilvl w:val="0"/>
          <w:numId w:val="1006"/>
        </w:numPr>
      </w:pPr>
      <w:r>
        <w:t xml:space="preserve">Systemic Restructuring: (illegible)</w:t>
      </w:r>
    </w:p>
    <w:p>
      <w:pPr>
        <w:pStyle w:val="FirstParagraph"/>
      </w:pPr>
      <w:r>
        <w:rPr>
          <w:b/>
        </w:rPr>
        <w:t xml:space="preserve">[p. 186]</w:t>
      </w:r>
    </w:p>
    <w:p>
      <w:pPr>
        <w:numPr>
          <w:ilvl w:val="0"/>
          <w:numId w:val="1007"/>
        </w:numPr>
        <w:pStyle w:val="Compact"/>
      </w:pPr>
      <w:r>
        <w:t xml:space="preserve">Force Strength: Formation of one support unit from three platoons. One support unit had 60 men. Total of four support units, total 240 men, plus 26 men at the Provincial Command, for a grand total of 266 men</w:t>
      </w:r>
    </w:p>
    <w:p>
      <w:pPr>
        <w:pStyle w:val="Heading4"/>
      </w:pPr>
      <w:bookmarkStart w:id="122" w:name="section-7"/>
      <w:r>
        <w:t xml:space="preserve">6)</w:t>
      </w:r>
      <w:bookmarkEnd w:id="122"/>
    </w:p>
    <w:p>
      <w:pPr>
        <w:pStyle w:val="FirstParagraph"/>
      </w:pPr>
      <w:r>
        <w:rPr>
          <w:b/>
        </w:rPr>
        <w:t xml:space="preserve">Fifth Organizational Restructuring (Completed July 15)</w:t>
      </w:r>
    </w:p>
    <w:p>
      <w:pPr>
        <w:numPr>
          <w:ilvl w:val="0"/>
          <w:numId w:val="1008"/>
        </w:numPr>
      </w:pPr>
      <w:r>
        <w:t xml:space="preserve">Personnel Strength: 501 men (leadership at all levels 35 men, communications unit 34 men, guerrillas 120 men, special operations unit 312 men)</w:t>
      </w:r>
    </w:p>
    <w:p>
      <w:pPr>
        <w:numPr>
          <w:ilvl w:val="0"/>
          <w:numId w:val="1008"/>
        </w:numPr>
      </w:pPr>
      <w:r>
        <w:t xml:space="preserve">Weapons: ① Rifles 147 (M1: 6, Carbine: 19, Type 99: 117, Type 44: 4, Model 30: 2) ② Rifle ammunition 7,740 rounds (M1: 1,396, Carbine: 1,912, Type 99: 3,711, Type 44 and Model 30: 721) ③ Light machine gun (Japanese-made) 1 ④ Grenade launchers (tossed grenade tubes) 2 (ammunition: 8 rounds) ⑤ Hand grenades 43 ⑥ Dynamite 69 ⑦ Signal flares 2 ⑧ Military swords 16 ⑨ Pistols 8 (one 6-shot, six 8-shot, one 10-shot). Total ammunition 119 rounds ⑩ Other items: hand grenade powder 103 rounds, mine powder 8 rounds, field artillery rounds 4</w:t>
      </w:r>
    </w:p>
    <w:p>
      <w:pPr>
        <w:numPr>
          <w:ilvl w:val="0"/>
          <w:numId w:val="1008"/>
        </w:numPr>
      </w:pPr>
      <w:r>
        <w:t xml:space="preserve">Notes: ① Political officers at all levels are subordinate to higher-level political officers. The highest political officers are subordinate to the Provincial Party. ② Special Operations Units (under the Provincial Command Intelligence Section; tasks include intelligence gathering, individual terrorism, and assistance with military activities and supplies; organization consists of one special operations leader and several liaison officers in each township, with elsewhere three-man squads, one 10-man platoon per unit, organized with one to two personnel per village section, but special operations unit members are excluded from cells). ③ The provincial command and support units establish the highest leadership through three persons: the commanding officer (unit commander) and political officer and operations staff officer (operations instruction and personnel). ④ Among each support unit, the special operations unit is stationed in each township and village section; the support unit leadership, communications unit, and each guerrilla platoon are concentrated under the support unit leadership.</w:t>
      </w:r>
      <w:r>
        <w:rPr>
          <w:rStyle w:val="FootnoteReference"/>
        </w:rPr>
        <w:footnoteReference w:id="123"/>
      </w:r>
    </w:p>
    <w:p>
      <w:pPr>
        <w:pStyle w:val="FirstParagraph"/>
      </w:pPr>
      <w:r>
        <w:t xml:space="preserve">It is evident that the armed guerrillas’ struggle report was recorded in considerable detail. According to reports, the original document was obtained during the process in which a police special operations unit killed Yi Tŏk-ku on June 7, 1949, and was subsequently deposited with the Cheju Police Agency; copies were retained by police administrators of the section chief level and above.</w:t>
      </w:r>
      <w:r>
        <w:rPr>
          <w:rStyle w:val="FootnoteReference"/>
        </w:rPr>
        <w:footnoteReference w:id="124"/>
      </w:r>
      <w:r>
        <w:t xml:space="preserve"> </w:t>
      </w:r>
      <w:r>
        <w:t xml:space="preserve">According to this report, which recorded the organizational changes of the guerrilla and Self-Defense Units up to July 1948, the 320 members comprising the armed guerrilla forces immediately before the 4·3 Incident were reduced to 240 at one point but expanded to 501 by July. However, even at that time, only 120 guerrillas were actually armed with firearms. Accordingly, the existing materials recording guerrilla force numbers in the thousands would appear to require revision.</w:t>
      </w:r>
    </w:p>
    <w:p>
      <w:pPr>
        <w:pStyle w:val="BodyText"/>
      </w:pPr>
      <w:r>
        <w:rPr>
          <w:b/>
        </w:rPr>
        <w:t xml:space="preserve">[p. 187]</w:t>
      </w:r>
    </w:p>
    <w:p>
      <w:pPr>
        <w:pStyle w:val="Heading3"/>
      </w:pPr>
      <w:bookmarkStart w:id="125" w:name="d.-u.s.-military-government-response"/>
      <w:r>
        <w:t xml:space="preserve">d. U.S. Military Government Response</w:t>
      </w:r>
      <w:bookmarkEnd w:id="125"/>
    </w:p>
    <w:p>
      <w:pPr>
        <w:pStyle w:val="Heading4"/>
      </w:pPr>
      <w:bookmarkStart w:id="126" w:name="section-8"/>
      <w:r>
        <w:t xml:space="preserve">1)</w:t>
      </w:r>
      <w:bookmarkEnd w:id="126"/>
    </w:p>
    <w:p>
      <w:pPr>
        <w:pStyle w:val="FirstParagraph"/>
      </w:pPr>
      <w:r>
        <w:rPr>
          <w:b/>
        </w:rPr>
        <w:t xml:space="preserve">Establishment of the Cheju Emergency Defense Command</w:t>
      </w:r>
    </w:p>
    <w:p>
      <w:pPr>
        <w:pStyle w:val="BodyText"/>
      </w:pPr>
      <w:r>
        <w:t xml:space="preserve">The U.S. Military Government initially regarded this incident as a</w:t>
      </w:r>
      <w:r>
        <w:t xml:space="preserve"> </w:t>
      </w:r>
      <w:r>
        <w:t xml:space="preserve">“</w:t>
      </w:r>
      <w:r>
        <w:t xml:space="preserve">public order situation.</w:t>
      </w:r>
      <w:r>
        <w:t xml:space="preserve">”</w:t>
      </w:r>
      <w:r>
        <w:t xml:space="preserve"> </w:t>
      </w:r>
      <w:r>
        <w:t xml:space="preserve">At that time, with the May 10 general elections imminent, there was sharp confrontation between proponents and opponents of single-slate, unilateral elections, and armed conflicts frequently erupted nationwide. According to U.S. secret reports, between February and March 1948, in the two months immediately preceding the armed uprising on Cheju Island, fifty-five police officers were killed and 144 leftist youth were executed in armed conflicts nationwide.</w:t>
      </w:r>
      <w:r>
        <w:rPr>
          <w:rStyle w:val="FootnoteReference"/>
        </w:rPr>
        <w:footnoteReference w:id="127"/>
      </w:r>
      <w:r>
        <w:t xml:space="preserve"> </w:t>
      </w:r>
      <w:r>
        <w:t xml:space="preserve">Lieutenant Colonel Paek Sŏn-yŏp (白善燁), Deputy Chief of Staff of the Constabulary 3rd Brigade, happened to be inspecting the 9th Regiment stationed at Mosolpo on April 2, and was in Cheju Town on April 3 when the armed uprising occurred; after receiving the incident report, he judged it to be a</w:t>
      </w:r>
      <w:r>
        <w:t xml:space="preserve"> </w:t>
      </w:r>
      <w:r>
        <w:t xml:space="preserve">“</w:t>
      </w:r>
      <w:r>
        <w:t xml:space="preserve">public order problem</w:t>
      </w:r>
      <w:r>
        <w:t xml:space="preserve">”</w:t>
      </w:r>
      <w:r>
        <w:t xml:space="preserve"> </w:t>
      </w:r>
      <w:r>
        <w:t xml:space="preserve">and immediately left Cheju.</w:t>
      </w:r>
      <w:r>
        <w:rPr>
          <w:rStyle w:val="FootnoteReference"/>
        </w:rPr>
        <w:footnoteReference w:id="128"/>
      </w:r>
      <w:r>
        <w:t xml:space="preserve"> </w:t>
      </w:r>
      <w:r>
        <w:t xml:space="preserve">When the armed uprising occurred, the U.S. Military Government, on the morning of April 5, organized and dispatched approximately 100 police officers from South Chŏlla Province as reinforcements, while simultaneously establishing the Cheju Emergency Defense Command within the Cheju Police Inspectorate, dispatching the Director of the Public Security Bureau (公安局長) Kim Chŏng-ho (金正浩) as commander.</w:t>
      </w:r>
      <w:r>
        <w:rPr>
          <w:rStyle w:val="FootnoteReference"/>
        </w:rPr>
        <w:footnoteReference w:id="129"/>
      </w:r>
      <w:r>
        <w:t xml:space="preserve"> </w:t>
      </w:r>
      <w:r>
        <w:t xml:space="preserve">The U.S. Military Government also issued a Cheju Island Directive that completely severed maritime transportation with other regions and, mobilizing U.S. naval vessels, blockaded the coastline.</w:t>
      </w:r>
      <w:r>
        <w:rPr>
          <w:rStyle w:val="FootnoteReference"/>
        </w:rPr>
        <w:footnoteReference w:id="130"/>
      </w:r>
      <w:r>
        <w:t xml:space="preserve"> </w:t>
      </w:r>
      <w:r>
        <w:t xml:space="preserve">Subsequently, on April 10, 100 officer candidate trainees from the National Police Military Academy were dispatched as a second contingent, further strengthening police capability.</w:t>
      </w:r>
      <w:r>
        <w:rPr>
          <w:rStyle w:val="FootnoteReference"/>
        </w:rPr>
        <w:footnoteReference w:id="131"/>
      </w:r>
      <w:r>
        <w:t xml:space="preserve"> </w:t>
      </w:r>
      <w:r>
        <w:t xml:space="preserve">Additionally, additional Sŏbuk Youth Corps members were dispatched. Mun Pong-je (文鳳濟), who served at that time as commander of the Sŏbuk Youth Corps central organization, testified in an interview with the magazine North Korea that when</w:t>
      </w:r>
      <w:r>
        <w:t xml:space="preserve"> </w:t>
      </w:r>
      <w:r>
        <w:t xml:space="preserve">“</w:t>
      </w:r>
      <w:r>
        <w:t xml:space="preserve">the 4·3 Incident occurred, Police Commissioner Cho Pyŏng-ok (조병옥) called me and asked me to send 500 men with thoroughly anti-communist resolve, and I sent them.</w:t>
      </w:r>
      <w:r>
        <w:t xml:space="preserve">”</w:t>
      </w:r>
      <w:r>
        <w:rPr>
          <w:rStyle w:val="FootnoteReference"/>
        </w:rPr>
        <w:footnoteReference w:id="132"/>
      </w:r>
    </w:p>
    <w:p>
      <w:pPr>
        <w:pStyle w:val="BodyText"/>
      </w:pPr>
      <w:r>
        <w:t xml:space="preserve">The central headquarters of the Taedong Youth Corps also specially dispatched members.</w:t>
      </w:r>
      <w:r>
        <w:rPr>
          <w:rStyle w:val="FootnoteReference"/>
        </w:rPr>
        <w:footnoteReference w:id="133"/>
      </w:r>
      <w:r>
        <w:t xml:space="preserve"> </w:t>
      </w:r>
      <w:r>
        <w:t xml:space="preserve">Shortly after the incident broke out, Emergency Defense Commander Kim Chŏng-ho claimed that</w:t>
      </w:r>
      <w:r>
        <w:t xml:space="preserve"> </w:t>
      </w:r>
      <w:r>
        <w:t xml:space="preserve">“</w:t>
      </w:r>
      <w:r>
        <w:t xml:space="preserve">the disturbance was caused by vicious, disreputable people from the mainland who infiltrated and incited the islanders.</w:t>
      </w:r>
      <w:r>
        <w:t xml:space="preserve">”</w:t>
      </w:r>
      <w:r>
        <w:t xml:space="preserve"> </w:t>
      </w:r>
      <w:r>
        <w:t xml:space="preserve">Moreover, on April 14, Police Commissioner Cho Pyŏng-ok published an address to the islanders, defining the nature of the incident as follows:</w:t>
      </w:r>
      <w:r>
        <w:t xml:space="preserve"> </w:t>
      </w:r>
      <w:r>
        <w:t xml:space="preserve">“</w:t>
      </w:r>
      <w:r>
        <w:t xml:space="preserve">You have been duped by the vicious plot and stratagem of communist elements attempting to enslave you under the Soviet Union by betraying the nation.</w:t>
      </w:r>
      <w:r>
        <w:t xml:space="preserve">”</w:t>
      </w:r>
      <w:r>
        <w:rPr>
          <w:rStyle w:val="FootnoteReference"/>
        </w:rPr>
        <w:footnoteReference w:id="134"/>
      </w:r>
      <w:r>
        <w:t xml:space="preserve"> </w:t>
      </w:r>
      <w:r>
        <w:t xml:space="preserve">However, instead of prescribing remedies for the incident’s causes, the policy of suppressing it through the combined force of reinforcement police and rightist youth organizations met with islander resistance and actually worsened the situation. The Sŏbuk Youth Corps, having fled North Korea and harboring extreme hatred toward communism, had already been judged by the senior leadership of the Police Commissioner’s office one year earlier to consist of an island population</w:t>
      </w:r>
      <w:r>
        <w:t xml:space="preserve"> </w:t>
      </w:r>
      <w:r>
        <w:t xml:space="preserve">“</w:t>
      </w:r>
      <w:r>
        <w:t xml:space="preserve">90% of which was leftist,</w:t>
      </w:r>
      <w:r>
        <w:t xml:space="preserve">”</w:t>
      </w:r>
      <w:r>
        <w:rPr>
          <w:rStyle w:val="FootnoteReference"/>
        </w:rPr>
        <w:footnoteReference w:id="135"/>
      </w:r>
      <w:r>
        <w:t xml:space="preserve"> </w:t>
      </w:r>
      <w:r>
        <w:t xml:space="preserve">and they inflicted harsh oppression, attracting considerable criticism. In this regard, in early May 1948, Prosecutor Kim Hŭi-ju (金禧周) of the Kwangju District Prosecutor’s Office, who inspected Cheju, pointed out that if opposition to the May 10 elections was the direct cause of the incident, then the resistance of the people, indignant at the excessive attitudes of police officers from the northwest, was the indirect cause.</w:t>
      </w:r>
      <w:r>
        <w:rPr>
          <w:rStyle w:val="FootnoteReference"/>
        </w:rPr>
        <w:footnoteReference w:id="136"/>
      </w:r>
      <w:r>
        <w:t xml:space="preserve"> </w:t>
      </w:r>
      <w:r>
        <w:t xml:space="preserve">Reinforcement police, arriving without proper training, caused conflicts with islanders through their rash actions. As the situation deteriorated accordingly, General Dean met with reporters on May 6, explaining:</w:t>
      </w:r>
      <w:r>
        <w:t xml:space="preserve"> </w:t>
      </w:r>
      <w:r>
        <w:t xml:space="preserve">“</w:t>
      </w:r>
      <w:r>
        <w:t xml:space="preserve">Half of the police dispatched to Cheju Island received only five days of training, and as a result they may have acted excessively. Two police officers who engaged in brutal conduct will be dealt with through a U.S. military court martial.</w:t>
      </w:r>
      <w:r>
        <w:t xml:space="preserve">”</w:t>
      </w:r>
      <w:r>
        <w:rPr>
          <w:rStyle w:val="FootnoteReference"/>
        </w:rPr>
        <w:footnoteReference w:id="137"/>
      </w:r>
      <w:r>
        <w:t xml:space="preserve"> </w:t>
      </w:r>
      <w:r>
        <w:t xml:space="preserve">However, Emergency Defense Commander Kim Chŏng-ho, who sought to suppress the situation through strong police force, implemented a harsh campaign, announcing that</w:t>
      </w:r>
      <w:r>
        <w:t xml:space="preserve"> </w:t>
      </w:r>
      <w:r>
        <w:t xml:space="preserve">“</w:t>
      </w:r>
      <w:r>
        <w:t xml:space="preserve">after 8 p.m., passage throughout the island will be prohibited, and violators will be shot.</w:t>
      </w:r>
      <w:r>
        <w:t xml:space="preserve">”</w:t>
      </w:r>
      <w:r>
        <w:rPr>
          <w:rStyle w:val="FootnoteReference"/>
        </w:rPr>
        <w:footnoteReference w:id="138"/>
      </w:r>
      <w:r>
        <w:t xml:space="preserve"> </w:t>
      </w:r>
      <w:r>
        <w:t xml:space="preserve">As a result, on the night of April 24, around 9 p.m., two residents walking on a street in Cho-ch’ŏn-ri, Cho-ch’ŏn Township, came under police gunfire, with Mun Hong-mok (21) dying instantly.</w:t>
      </w:r>
      <w:r>
        <w:rPr>
          <w:rStyle w:val="FootnoteReference"/>
        </w:rPr>
        <w:footnoteReference w:id="139"/>
      </w:r>
      <w:r>
        <w:t xml:space="preserve"> </w:t>
      </w:r>
      <w:r>
        <w:t xml:space="preserve">Meanwhile, police, dissatisfied that the Constabulary was not actively participating in incident suppression, experienced friction with it. Police even set fires to mountain villages on their own initiative to mobilize the Constabulary, then claimed that the armed guerrillas had done so. The</w:t>
      </w:r>
      <w:r>
        <w:t xml:space="preserve"> </w:t>
      </w:r>
      <w:r>
        <w:rPr>
          <w:i/>
        </w:rPr>
        <w:t xml:space="preserve">History of the Korean War</w:t>
      </w:r>
      <w:r>
        <w:t xml:space="preserve">, published by the Ministry of National Defense, described the military-police conflict of that period as follows:</w:t>
      </w:r>
    </w:p>
    <w:p>
      <w:pPr>
        <w:pStyle w:val="BlockText"/>
      </w:pPr>
      <w:r>
        <w:t xml:space="preserve">The police also sought to ascertain the Constabulary’s true intentions. That is, in order to sever the hideouts of the rebels, they set fire to villages adjacent to the mountains. When villagers came running, police claimed that the police had set the village fires, and reported this to the Constabulary. Major O Il-gyun, the battalion commander, refused to grant the order to mobilize, but some subordinate officers mobilized without informing the battalion commander. The police account was that rebels had attacked the village, set it ablaze, and engaged in firefights resulting in many casualties. However, when it became clear that this had been fabricated as a stratagem to mobilize the Constabulary, an even more unseemly gap developed between the military and police.</w:t>
      </w:r>
      <w:r>
        <w:rPr>
          <w:rStyle w:val="FootnoteReference"/>
        </w:rPr>
        <w:footnoteReference w:id="140"/>
      </w:r>
    </w:p>
    <w:p>
      <w:pPr>
        <w:pStyle w:val="FirstParagraph"/>
      </w:pPr>
      <w:r>
        <w:rPr>
          <w:b/>
        </w:rPr>
        <w:t xml:space="preserve">[p. 188]</w:t>
      </w:r>
    </w:p>
    <w:p>
      <w:pPr>
        <w:pStyle w:val="Heading4"/>
      </w:pPr>
      <w:bookmarkStart w:id="141" w:name="section-9"/>
      <w:r>
        <w:t xml:space="preserve">2)</w:t>
      </w:r>
      <w:bookmarkEnd w:id="141"/>
    </w:p>
    <w:p>
      <w:pPr>
        <w:pStyle w:val="FirstParagraph"/>
      </w:pPr>
      <w:r>
        <w:rPr>
          <w:b/>
        </w:rPr>
        <w:t xml:space="preserve">Promotion of Peace Negotiations</w:t>
      </w:r>
    </w:p>
    <w:p>
      <w:pPr>
        <w:pStyle w:val="Heading5"/>
      </w:pPr>
      <w:bookmarkStart w:id="142" w:name="section-10"/>
      <w:r>
        <w:t xml:space="preserve">①</w:t>
      </w:r>
      <w:bookmarkEnd w:id="142"/>
    </w:p>
    <w:p>
      <w:pPr>
        <w:pStyle w:val="FirstParagraph"/>
      </w:pPr>
      <w:r>
        <w:rPr>
          <w:b/>
        </w:rPr>
        <w:t xml:space="preserve">Military Government Commanding Officer’s Surrender Negotiations</w:t>
      </w:r>
    </w:p>
    <w:p>
      <w:pPr>
        <w:pStyle w:val="BodyText"/>
      </w:pPr>
      <w:r>
        <w:t xml:space="preserve">When the armed uprising first occurred, the 9th Regiment of the Constabulary regarded this incident as a conflict among islanders, police, and the Sŏbuk Youth Corps. The leadership of the Constabulary in Seoul also viewed the Cheju incident as a public order situation and maintained the position that suppressing it was the police’s responsibility, not a matter for military involvement.</w:t>
      </w:r>
      <w:r>
        <w:rPr>
          <w:rStyle w:val="FootnoteReference"/>
        </w:rPr>
        <w:footnoteReference w:id="143"/>
      </w:r>
      <w:r>
        <w:t xml:space="preserve"> </w:t>
      </w:r>
      <w:r>
        <w:t xml:space="preserve">The friction that had previously occurred between the military and police also made the Constabulary hesitant to mobilize. The military thought the Constabulary was the nucleus of the future National Army to be established, but the police dismissed the Constabulary with its implications of</w:t>
      </w:r>
      <w:r>
        <w:t xml:space="preserve"> </w:t>
      </w:r>
      <w:r>
        <w:t xml:space="preserve">“</w:t>
      </w:r>
      <w:r>
        <w:t xml:space="preserve">police reserves.</w:t>
      </w:r>
      <w:r>
        <w:t xml:space="preserve">”</w:t>
      </w:r>
      <w:r>
        <w:t xml:space="preserve"> </w:t>
      </w:r>
      <w:r>
        <w:t xml:space="preserve">This caused friction between Constabulary personnel and police in locations throughout the country, resulting in armed clashes and casualties.</w:t>
      </w:r>
      <w:r>
        <w:rPr>
          <w:rStyle w:val="FootnoteReference"/>
        </w:rPr>
        <w:footnoteReference w:id="144"/>
      </w:r>
      <w:r>
        <w:t xml:space="preserve"> </w:t>
      </w:r>
      <w:r>
        <w:t xml:space="preserve">As the situation gradually worsened, the Constabulary 9th Regiment stationed at Mosolpo dispatched a special unit (commander Captain Kim Yong-sun) to Cheju Town on April 13. However, this was not for suppression operations but for</w:t>
      </w:r>
      <w:r>
        <w:t xml:space="preserve"> </w:t>
      </w:r>
      <w:r>
        <w:t xml:space="preserve">“</w:t>
      </w:r>
      <w:r>
        <w:t xml:space="preserve">security patrol,</w:t>
      </w:r>
      <w:r>
        <w:t xml:space="preserve">”</w:t>
      </w:r>
      <w:r>
        <w:t xml:space="preserve"> </w:t>
      </w:r>
      <w:r>
        <w:t xml:space="preserve">and the personnel numbered fewer than ten. Colonel Kim Il-ryŏl, commander of the 9th Regiment, and Captain Yi Yun-nak (이윤락), the information officer, also issued statements in succession, declaring that the military had mobilized to protect government property and the people’s lives and property, thereby clarifying its purpose.</w:t>
      </w:r>
      <w:r>
        <w:rPr>
          <w:rStyle w:val="FootnoteReference"/>
        </w:rPr>
        <w:footnoteReference w:id="145"/>
      </w:r>
    </w:p>
    <w:p>
      <w:pPr>
        <w:pStyle w:val="BodyText"/>
      </w:pPr>
      <w:r>
        <w:t xml:space="preserve">However, feeling the limits of police capability alone, the U.S. Military Government command, on April 17, ordered the Constabulary 9th Regiment to participate in suppression operations through Colonel John S. Mansfield (John S. Mansfield), commander of the U.S. Army Military Government Detachment 59 stationed on Cheju. It also ordered one battalion of the 5th Regiment from Pusan (stationed at Chinhae) to be dispatched to Cheju as of April 20, and had Captain Clarence Dog De Reus (Clarence Dog De Reus), the U.S. military advisor to the Pusan 3rd Brigade, join and participate.</w:t>
      </w:r>
      <w:r>
        <w:rPr>
          <w:rStyle w:val="FootnoteReference"/>
        </w:rPr>
        <w:footnoteReference w:id="146"/>
      </w:r>
      <w:r>
        <w:t xml:space="preserve"> </w:t>
      </w:r>
      <w:r>
        <w:t xml:space="preserve">On April 18, Military Government Commander Dean subsequently issued the following instructions to Colonel Mansfield:</w:t>
      </w:r>
    </w:p>
    <w:p>
      <w:pPr>
        <w:numPr>
          <w:ilvl w:val="0"/>
          <w:numId w:val="1009"/>
        </w:numPr>
        <w:pStyle w:val="Compact"/>
      </w:pPr>
      <w:r>
        <w:t xml:space="preserve">You are conversant with the situation on Cheju Island.</w:t>
      </w:r>
    </w:p>
    <w:p>
      <w:pPr>
        <w:numPr>
          <w:ilvl w:val="0"/>
          <w:numId w:val="1009"/>
        </w:numPr>
        <w:pStyle w:val="Compact"/>
      </w:pPr>
      <w:r>
        <w:t xml:space="preserve">The two L-5 liaison aircraft that arrived on Cheju Island on April 18 are under your command.</w:t>
      </w:r>
    </w:p>
    <w:p>
      <w:pPr>
        <w:numPr>
          <w:ilvl w:val="0"/>
          <w:numId w:val="1009"/>
        </w:numPr>
        <w:pStyle w:val="Compact"/>
      </w:pPr>
      <w:r>
        <w:t xml:space="preserve">Additional Korean National Defense Constabulary forces will arrive on Cheju Island on April 20. Upon arrival, this battalion will be placed under your operational control, just like the other Korean Constabulary units currently there.</w:t>
      </w:r>
    </w:p>
    <w:p>
      <w:pPr>
        <w:numPr>
          <w:ilvl w:val="0"/>
          <w:numId w:val="1009"/>
        </w:numPr>
        <w:pStyle w:val="Compact"/>
      </w:pPr>
      <w:r>
        <w:t xml:space="preserve">Utilizing military units under your disposition, you will suppress the rioters on Cheju Island and restore law and order.</w:t>
      </w:r>
    </w:p>
    <w:p>
      <w:pPr>
        <w:numPr>
          <w:ilvl w:val="0"/>
          <w:numId w:val="1009"/>
        </w:numPr>
        <w:pStyle w:val="Compact"/>
      </w:pPr>
      <w:r>
        <w:t xml:space="preserve">Before undertaking large-scale operations, make every effort to contact the leaders of the riotous groups and give them the opportunity to surrender.</w:t>
      </w:r>
    </w:p>
    <w:p>
      <w:pPr>
        <w:numPr>
          <w:ilvl w:val="0"/>
          <w:numId w:val="1009"/>
        </w:numPr>
        <w:pStyle w:val="Compact"/>
      </w:pPr>
      <w:r>
        <w:t xml:space="preserve">Do not turn over to the police the prisoners captured as a result of Constabulary operations. Place them in barracks prepared and guarded by the Constabulary, and arrange for their rapid transfer to the mainland as soon as possible.</w:t>
      </w:r>
    </w:p>
    <w:p>
      <w:pPr>
        <w:numPr>
          <w:ilvl w:val="0"/>
          <w:numId w:val="1009"/>
        </w:numPr>
        <w:pStyle w:val="Compact"/>
      </w:pPr>
      <w:r>
        <w:t xml:space="preserve">Report daily situation reports via radio communications to headquarters.</w:t>
      </w:r>
      <w:r>
        <w:rPr>
          <w:rStyle w:val="FootnoteReference"/>
        </w:rPr>
        <w:footnoteReference w:id="147"/>
      </w:r>
    </w:p>
    <w:p>
      <w:pPr>
        <w:pStyle w:val="FirstParagraph"/>
      </w:pPr>
      <w:r>
        <w:t xml:space="preserve">This order from Commander Dean contained several important matters. First, the order commanded operational control of the 5th Regiment’s one battalion to be dispatched on April 20 and the existing 9th Regiment forces. Second, rather than the police, the Constabulary was being set as the target to carry out incident suppression together with the U.S. military. The instruction not to turn prisoners over to the police should be read in the same context. Third, the instruction to negotiate with armed guerrilla leaders before undertaking large-scale suppression operations. This becomes an important clue for understanding the significance of the subsequent peace negotiations that took place between Colonel Kim Il-ryŏl, commander of the 9th Regiment, and Kim Tal-sam, the chief of the armed guerrillas. Based on comprehensive U.S. secret documents, it appears the Constabulary first engaged in suppression operations on the night of April 22. The U.S. 6th Infantry Division daily report states:</w:t>
      </w:r>
      <w:r>
        <w:t xml:space="preserve"> </w:t>
      </w:r>
      <w:r>
        <w:t xml:space="preserve">“</w:t>
      </w:r>
      <w:r>
        <w:t xml:space="preserve">During the night of April 22–23, 1948, police and Constabulary, in joint operations, arrested sixty leftists suspected of participating in recent disturbances. Police continued to raid houses suspected of harboring guerrilla fighters, and the Constabulary provided support by defending certain areas of the village.</w:t>
      </w:r>
      <w:r>
        <w:t xml:space="preserve">”</w:t>
      </w:r>
      <w:r>
        <w:rPr>
          <w:rStyle w:val="FootnoteReference"/>
        </w:rPr>
        <w:footnoteReference w:id="148"/>
      </w:r>
      <w:r>
        <w:t xml:space="preserve"> </w:t>
      </w:r>
      <w:r>
        <w:t xml:space="preserve">However, as the report’s content indicates, what the Constabulary accomplished in these joint operations was not direct confrontation with armed guerrillas but rather indirect support for police search operations.</w:t>
      </w:r>
    </w:p>
    <w:p>
      <w:pPr>
        <w:pStyle w:val="BodyText"/>
      </w:pPr>
      <w:r>
        <w:t xml:space="preserve">The peace negotiations between Colonel Kim Il-ryŏl and Kim Tal-sam, chief of the armed guerrillas, on April 28 were promoted in the course of these developments. These peace negotiations represented a very significant crossroads in the development of the April 3rd Incident. Following the negotiations’ failure, bloody incidents ensued, and Colonel Kim Il-ryŏl subsequently endured hardship. However, the peace negotiations were not decided by Colonel Kim Il-ryŏl alone. As previously explained, General Dean had already, on April 18, ordered Mansfield to</w:t>
      </w:r>
      <w:r>
        <w:t xml:space="preserve"> </w:t>
      </w:r>
      <w:r>
        <w:t xml:space="preserve">“</w:t>
      </w:r>
      <w:r>
        <w:t xml:space="preserve">make every effort to contact the leaders of the riotous groups and give them the opportunity to surrender</w:t>
      </w:r>
      <w:r>
        <w:t xml:space="preserve">”</w:t>
      </w:r>
      <w:r>
        <w:t xml:space="preserve"> </w:t>
      </w:r>
      <w:r>
        <w:t xml:space="preserve">before undertaking large-scale attacks. This is also confirmed through Colonel Kim Il-ryŏl’s testimony. According to Colonel Kim Il-ryŏl’s memoirs,</w:t>
      </w:r>
      <w:r>
        <w:rPr>
          <w:rStyle w:val="FootnoteReference"/>
        </w:rPr>
        <w:footnoteReference w:id="149"/>
      </w:r>
      <w:r>
        <w:t xml:space="preserve"> </w:t>
      </w:r>
      <w:r>
        <w:t xml:space="preserve">the course of the talks was as follows: Receiving General Dean’s instructions, Colonel Mansfield promoted surrender negotiations by requesting that the Governor (道知事) Yŏ Hae-jin, Emergency Defense Commander Kim Chŏng-ho, Cheju Police Inspector Ch’oe Ch’ŏn, and the Cheju Island Ethnic Youth Group commander take responsibility, but they either feigned fear or claimed to be ill, made excuses, or went on business trips without contacting him, failing to appear on the promised date. Thus, Kim Il-ryŏl states that he became the fifth person to be requested by Mansfield, and Mansfield ordered him to meet directly with the armed guerrillas and settle the matter.</w:t>
      </w:r>
    </w:p>
    <w:p>
      <w:pPr>
        <w:pStyle w:val="BodyText"/>
      </w:pPr>
      <w:r>
        <w:t xml:space="preserve">Receiving the request from Colonel Mansfield, Colonel Kim Il-ryŏl immediately created leaflets requesting peace negotiations with the armed guerrillas and distributed them from aircraft on April 22. One press report introduced the leaflet’s contents as follows:</w:t>
      </w:r>
    </w:p>
    <w:p>
      <w:pPr>
        <w:pStyle w:val="BlockText"/>
      </w:pPr>
      <w:r>
        <w:t xml:space="preserve">The struggle on Jeju Island, undertaken to the death in opposition to single-slate, unilateral elections, is expanding day by day, and the island of peace, Jeju, is becoming a bloodstained battlefield. Colonel Kim Il-ryŏl (金益烈), commander of the National Defense Constabulary 9th Regiment currently mobilized in the area, has just distributed the following leaflet from an aircraft on the 22nd, depicting the fierce nature of the combat.</w:t>
      </w:r>
    </w:p>
    <w:p>
      <w:pPr>
        <w:pStyle w:val="BlockText"/>
      </w:pPr>
      <w:r>
        <w:t xml:space="preserve">“</w:t>
      </w:r>
      <w:r>
        <w:t xml:space="preserve">Dear Brothers: We have personally observed your struggle spanning the past half month. From now on, we have come to fully understand your burning patriotism and your firm resolve toward complete national sovereignty and independence, as well as your naked sincerity transcending life and death. Accordingly, we recognize that causing further internecine conflict and bloodshed among fellow countrymen would be fruitless. We of the National Defense Constabulary are not a political tool. I am prepared, with wholehearted intention, to shake hands firmly with you, brothers, in order to prevent any further expansion of conflict among fellow countrymen. We eagerly await your response to this matter. Please indicate, through whatever means, an appropriate date and place for our meeting.</w:t>
      </w:r>
      <w:r>
        <w:t xml:space="preserve">”</w:t>
      </w:r>
      <w:r>
        <w:rPr>
          <w:rStyle w:val="FootnoteReference"/>
        </w:rPr>
        <w:footnoteReference w:id="150"/>
      </w:r>
    </w:p>
    <w:p>
      <w:pPr>
        <w:pStyle w:val="FirstParagraph"/>
      </w:pPr>
      <w:r>
        <w:t xml:space="preserve">Thereupon, a response from the armed guerrillas came stating:</w:t>
      </w:r>
      <w:r>
        <w:t xml:space="preserve"> </w:t>
      </w:r>
      <w:r>
        <w:t xml:space="preserve">“</w:t>
      </w:r>
      <w:r>
        <w:t xml:space="preserve">The regiment commander must appear in person; accompanying persons cannot number more than two. The meeting place must be in the armed guerrillas’ territory; the place and time will be communicated subsequently.</w:t>
      </w:r>
      <w:r>
        <w:t xml:space="preserve">”</w:t>
      </w:r>
      <w:r>
        <w:t xml:space="preserve"> </w:t>
      </w:r>
      <w:r>
        <w:t xml:space="preserve">After accepting the armed guerrillas’ demands, Colonel Kim Il-ryŏl reported this fact to Colonel Mansfield and Captain De Reus, the military advisor, and requested detailed instructions. Colonel Mansfield gave Colonel Kim Il-ryŏl the following instructions:</w:t>
      </w:r>
      <w:r>
        <w:t xml:space="preserve"> </w:t>
      </w:r>
      <w:r>
        <w:t xml:space="preserve">“</w:t>
      </w:r>
      <w:r>
        <w:t xml:space="preserve">① As the 9th Regiment commander Kim Il-ryŏl, you are authorized to exercise all necessary authority to conduct peace talks with the rioters on behalf of Military Government Commander General Dean. You are granted authority to promise amnesty that would spare perpetrators of murder, arson, and other crimes from capital punishment, and to promise not to pursue other crimes. The fulfillment of all promises signed in writing shall be the responsibility of Military Government Commander General Dean. ② Required conditions are: immediate cessation of combat, disarmament, surrender of perpetrators and submission of a report containing the location, date, and list of perpetrators of the criminal acts,</w:t>
      </w:r>
      <w:r>
        <w:t xml:space="preserve">”</w:t>
      </w:r>
      <w:r>
        <w:t xml:space="preserve"> </w:t>
      </w:r>
      <w:r>
        <w:t xml:space="preserve">along with instructions regarding the authority granted and the approach to take in the negotiations.</w:t>
      </w:r>
      <w:r>
        <w:rPr>
          <w:rStyle w:val="FootnoteReference"/>
        </w:rPr>
        <w:footnoteReference w:id="151"/>
      </w:r>
    </w:p>
    <w:p>
      <w:pPr>
        <w:pStyle w:val="BodyText"/>
      </w:pPr>
      <w:r>
        <w:t xml:space="preserve">Meanwhile, according to military documents, Kim Tal-sam had, through a Cheju Island unit commander, requested a meeting with Yi Hyŏng-gŭn (이형근), Chief of Staff of the Headquarters of the Unified Command (通衛部 參謀總長). This fact appears in a</w:t>
      </w:r>
      <w:r>
        <w:t xml:space="preserve"> </w:t>
      </w:r>
      <w:r>
        <w:t xml:space="preserve">“</w:t>
      </w:r>
      <w:r>
        <w:t xml:space="preserve">Surrender Recommendation Letter</w:t>
      </w:r>
      <w:r>
        <w:t xml:space="preserve">”</w:t>
      </w:r>
      <w:r>
        <w:t xml:space="preserve"> </w:t>
      </w:r>
      <w:r>
        <w:t xml:space="preserve">that General Yi Hyŏng-gŭn, then commander of the East Sea Division as of March 20, 1950, sent to Kim Tal-sam, who had come from North Korea leading partisans. Specifically, Yi Hyŏng-gŭn stated in this recommendation letter:</w:t>
      </w:r>
      <w:r>
        <w:t xml:space="preserve"> </w:t>
      </w:r>
      <w:r>
        <w:t xml:space="preserve">“</w:t>
      </w:r>
      <w:r>
        <w:t xml:space="preserve">I recall that when I was Chief of Staff of the Headquarters of the Unified Command, your unit requested a meeting with me through a Cheju Island unit commander.</w:t>
      </w:r>
      <w:r>
        <w:t xml:space="preserve">”</w:t>
      </w:r>
      <w:r>
        <w:rPr>
          <w:rStyle w:val="FootnoteReference"/>
        </w:rPr>
        <w:footnoteReference w:id="152"/>
      </w:r>
      <w:r>
        <w:t xml:space="preserve"> </w:t>
      </w:r>
      <w:r>
        <w:t xml:space="preserve">Whether this reference to the</w:t>
      </w:r>
      <w:r>
        <w:t xml:space="preserve"> </w:t>
      </w:r>
      <w:r>
        <w:t xml:space="preserve">“</w:t>
      </w:r>
      <w:r>
        <w:t xml:space="preserve">Cheju Island unit commander</w:t>
      </w:r>
      <w:r>
        <w:t xml:space="preserve">”</w:t>
      </w:r>
      <w:r>
        <w:t xml:space="preserve"> </w:t>
      </w:r>
      <w:r>
        <w:t xml:space="preserve">refers to Colonel Kim Il-ryŏl is uncertain. Even if the</w:t>
      </w:r>
      <w:r>
        <w:t xml:space="preserve"> </w:t>
      </w:r>
      <w:r>
        <w:t xml:space="preserve">“</w:t>
      </w:r>
      <w:r>
        <w:t xml:space="preserve">Cheju Island unit commander</w:t>
      </w:r>
      <w:r>
        <w:t xml:space="preserve">”</w:t>
      </w:r>
      <w:r>
        <w:t xml:space="preserve"> </w:t>
      </w:r>
      <w:r>
        <w:t xml:space="preserve">does refer to Colonel Kim Il-ryŏl, it is impossible to confirm whether the timing of Kim Tal-sam’s request for a meeting with Yi Hyŏng-gŭn was before or after the</w:t>
      </w:r>
      <w:r>
        <w:t xml:space="preserve"> </w:t>
      </w:r>
      <w:r>
        <w:t xml:space="preserve">“</w:t>
      </w:r>
      <w:r>
        <w:t xml:space="preserve">April 28 peace negotiations.</w:t>
      </w:r>
      <w:r>
        <w:t xml:space="preserve">”</w:t>
      </w:r>
      <w:r>
        <w:t xml:space="preserve"> </w:t>
      </w:r>
      <w:r>
        <w:t xml:space="preserve">However, it demonstrates that Kim Tal-sam harbored doubts about the</w:t>
      </w:r>
      <w:r>
        <w:t xml:space="preserve"> </w:t>
      </w:r>
      <w:r>
        <w:t xml:space="preserve">“</w:t>
      </w:r>
      <w:r>
        <w:t xml:space="preserve">validity</w:t>
      </w:r>
      <w:r>
        <w:t xml:space="preserve">”</w:t>
      </w:r>
      <w:r>
        <w:t xml:space="preserve"> </w:t>
      </w:r>
      <w:r>
        <w:t xml:space="preserve">of the peace negotiations. This is confirmed in the fact that when Kim Tal-sam opened negotiations with Colonel Kim Il-ryŏl, 9th Regiment commander, he first asked</w:t>
      </w:r>
      <w:r>
        <w:t xml:space="preserve"> </w:t>
      </w:r>
      <w:r>
        <w:t xml:space="preserve">“</w:t>
      </w:r>
      <w:r>
        <w:t xml:space="preserve">how much authority you have to implement promises.</w:t>
      </w:r>
      <w:r>
        <w:t xml:space="preserve">”</w:t>
      </w:r>
      <w:r>
        <w:t xml:space="preserve"> </w:t>
      </w:r>
      <w:r>
        <w:t xml:space="preserve">Therefore, Kim Tal-sam’s request for a meeting with Chief of Staff Yi Hyŏng-gŭn appears to have been made to secure the validity of the peace negotiations.</w:t>
      </w:r>
    </w:p>
    <w:p>
      <w:pPr>
        <w:pStyle w:val="BodyText"/>
      </w:pPr>
      <w:r>
        <w:rPr>
          <w:b/>
        </w:rPr>
        <w:t xml:space="preserve">[p. 189]</w:t>
      </w:r>
    </w:p>
    <w:p>
      <w:pPr>
        <w:pStyle w:val="Heading5"/>
      </w:pPr>
      <w:bookmarkStart w:id="153" w:name="section-11"/>
      <w:r>
        <w:t xml:space="preserve">②</w:t>
      </w:r>
      <w:bookmarkEnd w:id="153"/>
    </w:p>
    <w:p>
      <w:pPr>
        <w:pStyle w:val="FirstParagraph"/>
      </w:pPr>
      <w:r>
        <w:rPr>
          <w:b/>
        </w:rPr>
        <w:t xml:space="preserve">Intervention of Commander Hodge</w:t>
      </w:r>
    </w:p>
    <w:p>
      <w:pPr>
        <w:pStyle w:val="BodyText"/>
      </w:pPr>
      <w:r>
        <w:t xml:space="preserve">As the date of talks approached, the U.S. Military Government command moved with urgency. Following the instructions of Colonel A. C. Tychsen (A. C. Tychsen), operations officer of the U.S. 24th Corps, Colonel M. W. Schewe (M. W. Schewe) arrived on Cheju on April 27, the day before the negotiations with the armed guerrillas. Colonel Schewe’s tasks and activities are recorded in detail in a report he sent to Colonel Tychsen.</w:t>
      </w:r>
      <w:r>
        <w:rPr>
          <w:rStyle w:val="FootnoteReference"/>
        </w:rPr>
        <w:footnoteReference w:id="154"/>
      </w:r>
      <w:r>
        <w:t xml:space="preserve"> </w:t>
      </w:r>
      <w:r>
        <w:t xml:space="preserve">The report describes Colonel Schewe’s task as:</w:t>
      </w:r>
      <w:r>
        <w:t xml:space="preserve"> </w:t>
      </w:r>
      <w:r>
        <w:t xml:space="preserve">“</w:t>
      </w:r>
      <w:r>
        <w:t xml:space="preserve">To meet Lieutenant Colonel Mansfield, commander of the 59th Military Government Detachment on Cheju Island, assess the situation on the island, observe activities, and confirm the plan proposed by Lieutenant Colonel Mansfield to control the civilian population and weaken guerrilla activity. A result report will be submitted to headquarters.</w:t>
      </w:r>
      <w:r>
        <w:t xml:space="preserve">”</w:t>
      </w:r>
      <w:r>
        <w:t xml:space="preserve"> </w:t>
      </w:r>
      <w:r>
        <w:t xml:space="preserve">In other words, the core of Colonel Schewe’s task was to confirm the progress of the implementation of the plan (psychological operations) proposed by Lieutenant Colonel Mansfield. However, several important facts must be emphasized here. First, although the peace negotiations initially originated from the instructions of Military Government Commander Dean, the U.S. 24th Corps command intervened just before the negotiations. The instruction from the 24th Corps operations officer is the instruction of General Hodge, who is both commanding general of the U.S. Forces in Korea and commander of the 24th Corps, indicating that General Hodge directly intervened in the peace negotiations. Second, Lieutenant Colonel Mansfield, commander of the 59th Military Government Detachment on Cheju, initially received instructions from Commander Dean and consulted with military advisor Captain De Reus, Colonel Kim Il-ryŏl, 9th Regiment commander, and others, conducting preparations for negotiations according to his own judgment; however, from this point forward he had to operate under the orders of the 24th Corps command. The U.S. 24th Corps handles military affairs while the Military Government Administration handles civilian affairs, with the latter being a subordinate organization of the U.S. Forces in Korea command. Moreover, although Military Government Commander Dean can issue some military orders at the local level through the 59th Military Government Detachment while handling civilian affairs outside military purview, military command authority clearly rests with the commanding general of the U.S. Forces in Korea. What role, then, did General Hodge actually play regarding the peace negotiations? This is also recorded in detail in the report submitted by Colonel Schewe, dispatched from the U.S. 24th Corps. According to this report, upon arriving on Cheju Island on April 27, Colonel Schewe first met with Lieutenant Colonel Mansfield, commander of the 59th Military Government Detachment, Colonel Rothwell H. Brown (Rothwell H. Brown), commander of the U.S. 20th Regiment, Captain Geist (Geist), a company-grade officer responsible for U.S. 20th Regiment forces dispatched to Cheju, and Captain De Reus, the military advisor to the Constabulary 5th Regiment, to discuss the situation. Some U.S. military personnel, including Colonel Brown of the U.S. 20th Regiment stationed at Kwangju, had already come to Cheju before Colonel Schewe. At this meeting, Colonel Brown informed Lieutenant Colonel Mansfield of the instructions from General Hodge, commanding general of the U.S. Forces in Korea. These instructions were: ① The Constabulary will immediately undertake operations. ② All forms of civil disorder will be terminated. ③ To rapidly weaken armed guerrilla activity, the Constabulary and police will ensure firm unity. ④ The U.S. military will not intervene. In addition, Colonel Brown asked Lieutenant Colonel Mansfield whether the current available Constabulary forces could control the situation, and Mansfield answered affirmatively.</w:t>
      </w:r>
      <w:r>
        <w:rPr>
          <w:rStyle w:val="FootnoteReference"/>
        </w:rPr>
        <w:footnoteReference w:id="155"/>
      </w:r>
    </w:p>
    <w:p>
      <w:pPr>
        <w:pStyle w:val="BodyText"/>
      </w:pPr>
      <w:r>
        <w:t xml:space="preserve">Looking at General Hodge’s instructions, there is only content to suppress the situation by mobilizing the Constabulary; there is no mention whatsoever of</w:t>
      </w:r>
      <w:r>
        <w:t xml:space="preserve"> </w:t>
      </w:r>
      <w:r>
        <w:t xml:space="preserve">“</w:t>
      </w:r>
      <w:r>
        <w:t xml:space="preserve">peace negotiations.</w:t>
      </w:r>
      <w:r>
        <w:t xml:space="preserve">”</w:t>
      </w:r>
      <w:r>
        <w:t xml:space="preserve"> </w:t>
      </w:r>
      <w:r>
        <w:t xml:space="preserve">This indicates that General Hodge did not fully accept the position of Military Government Commander Dean. Of course, the</w:t>
      </w:r>
      <w:r>
        <w:t xml:space="preserve"> </w:t>
      </w:r>
      <w:r>
        <w:t xml:space="preserve">“</w:t>
      </w:r>
      <w:r>
        <w:t xml:space="preserve">peace negotiations</w:t>
      </w:r>
      <w:r>
        <w:t xml:space="preserve">”</w:t>
      </w:r>
      <w:r>
        <w:t xml:space="preserve"> </w:t>
      </w:r>
      <w:r>
        <w:t xml:space="preserve">proposed by Military Government Commander Dean were by no means predicated on coexistence with the armed guerrillas. Commander Dean’s conception was</w:t>
      </w:r>
      <w:r>
        <w:t xml:space="preserve"> </w:t>
      </w:r>
      <w:r>
        <w:t xml:space="preserve">“</w:t>
      </w:r>
      <w:r>
        <w:t xml:space="preserve">surrender negotiations</w:t>
      </w:r>
      <w:r>
        <w:t xml:space="preserve">”</w:t>
      </w:r>
      <w:r>
        <w:t xml:space="preserve">—to extract surrenders before undertaking full-scale armed suppression in order to prevent large-scale bloodshed. Colonel Kim Il-ryŏl also used the term</w:t>
      </w:r>
      <w:r>
        <w:t xml:space="preserve"> </w:t>
      </w:r>
      <w:r>
        <w:t xml:space="preserve">“</w:t>
      </w:r>
      <w:r>
        <w:t xml:space="preserve">peace negotiations</w:t>
      </w:r>
      <w:r>
        <w:t xml:space="preserve">”</w:t>
      </w:r>
      <w:r>
        <w:t xml:space="preserve"> </w:t>
      </w:r>
      <w:r>
        <w:t xml:space="preserve">in his memoirs, but the concrete content was</w:t>
      </w:r>
      <w:r>
        <w:t xml:space="preserve"> </w:t>
      </w:r>
      <w:r>
        <w:t xml:space="preserve">“</w:t>
      </w:r>
      <w:r>
        <w:t xml:space="preserve">surrender negotiations.</w:t>
      </w:r>
      <w:r>
        <w:t xml:space="preserve">”</w:t>
      </w:r>
      <w:r>
        <w:t xml:space="preserve"> </w:t>
      </w:r>
      <w:r>
        <w:t xml:space="preserve">However, General Hodge’s emphasis appears not to have been simply on</w:t>
      </w:r>
      <w:r>
        <w:t xml:space="preserve"> </w:t>
      </w:r>
      <w:r>
        <w:t xml:space="preserve">“</w:t>
      </w:r>
      <w:r>
        <w:t xml:space="preserve">incident suppression</w:t>
      </w:r>
      <w:r>
        <w:t xml:space="preserve">”</w:t>
      </w:r>
      <w:r>
        <w:t xml:space="preserve"> </w:t>
      </w:r>
      <w:r>
        <w:t xml:space="preserve">but on</w:t>
      </w:r>
      <w:r>
        <w:t xml:space="preserve"> </w:t>
      </w:r>
      <w:r>
        <w:t xml:space="preserve">“</w:t>
      </w:r>
      <w:r>
        <w:t xml:space="preserve">early termination.</w:t>
      </w:r>
      <w:r>
        <w:t xml:space="preserve">”</w:t>
      </w:r>
      <w:r>
        <w:t xml:space="preserve"> </w:t>
      </w:r>
      <w:r>
        <w:t xml:space="preserve">Colonel Schewe, having arrived on Cheju Island on April 27, conducted large-scale operations within merely thirty minutes. Utilizing the Pusan 5th Regiment’s one-battalion forces that had been dispatched to Cheju a week earlier, he conducted searches of villages. With all ports and roads sealed off, house searches were conducted to locate weapons, spades, hoes, axes, and wire cutters. Additionally, police were mobilized to identify suspects, organization leaders, and communists. However, the results were meager. There were few young people in the villages, and when women were questioned about where their husbands had gone, they answered that they had died or gone to the mainland or Japan. When U.S. soldiers determined these answers to be false and pressed for more detailed information, the women responded,</w:t>
      </w:r>
      <w:r>
        <w:t xml:space="preserve"> </w:t>
      </w:r>
      <w:r>
        <w:t xml:space="preserve">“</w:t>
      </w:r>
      <w:r>
        <w:t xml:space="preserve">I don’t know.</w:t>
      </w:r>
      <w:r>
        <w:t xml:space="preserve">”</w:t>
      </w:r>
      <w:r>
        <w:rPr>
          <w:rStyle w:val="FootnoteReference"/>
        </w:rPr>
        <w:footnoteReference w:id="156"/>
      </w:r>
      <w:r>
        <w:t xml:space="preserve"> </w:t>
      </w:r>
      <w:r>
        <w:t xml:space="preserve">U.S. military personnel deployed reconnaissance aircraft to ascertain the operational situation. Colonel Schewe, accepting Lieutenant Colonel Mansfield’s advice that an excessive U.S. military presence would be undesirable, did not go to the operational site but directed all operations and received reports. Operations continued on April 28 as well. Before the operations, Colonel Schewe thoroughly discussed the operational plan with Constabulary 5th Regiment officers, military advisor Captain De Reus, police advisor Captain Burns (Burns), and Merritt (Merritt) of the Criminal Investigation Division (CID). At this meeting, Colonel Schewe conveyed that</w:t>
      </w:r>
      <w:r>
        <w:t xml:space="preserve"> </w:t>
      </w:r>
      <w:r>
        <w:t xml:space="preserve">“</w:t>
      </w:r>
      <w:r>
        <w:t xml:space="preserve">operations on Cheju Island must succeed, and moreover, the outcome of the military and police operations currently being conducted on Cheju Island has become the focus of the attention of the South Korean people,</w:t>
      </w:r>
      <w:r>
        <w:t xml:space="preserve">”</w:t>
      </w:r>
      <w:r>
        <w:t xml:space="preserve"> </w:t>
      </w:r>
      <w:r>
        <w:t xml:space="preserve">as stated by General Hodge. Operations on April 28 commenced at 10 a.m. under Colonel Schewe’s observation from the air in an L-5 reconnaissance aircraft. 5th Regiment forces entered four villages via truck and foot march, gathering civilians found on roads and in villages. Colonel Schewe returned to the 59th Military Government Detachment headquarters at 11:50 a.m., then departed Cheju at 12:40 p.m. without receiving an operational results report, returning to the U.S. Military Command headquarters in Seoul.</w:t>
      </w:r>
      <w:r>
        <w:rPr>
          <w:rStyle w:val="FootnoteReference"/>
        </w:rPr>
        <w:footnoteReference w:id="157"/>
      </w:r>
    </w:p>
    <w:p>
      <w:pPr>
        <w:pStyle w:val="BodyText"/>
      </w:pPr>
      <w:r>
        <w:t xml:space="preserve">This concludes the operations Colonel Schewe conducted on Cheju Island over two days (April 27–28), but questions arise as to why</w:t>
      </w:r>
      <w:r>
        <w:t xml:space="preserve"> </w:t>
      </w:r>
      <w:r>
        <w:t xml:space="preserve">“</w:t>
      </w:r>
      <w:r>
        <w:t xml:space="preserve">large-scale operations</w:t>
      </w:r>
      <w:r>
        <w:t xml:space="preserve">”</w:t>
      </w:r>
      <w:r>
        <w:t xml:space="preserve"> </w:t>
      </w:r>
      <w:r>
        <w:t xml:space="preserve">were conducted at a time immediately preceding the April 28 peace negotiations, and also why, excluding existing 9th Regiment forces, personnel from the 5th Regiment dispatched from Pusan were mobilized. This appears to be because General Hodge pursued two objectives regarding incident suppression. While confirming and supervising the surrender negotiations promoted by Military Government Commander Dean, General Hodge simultaneously pursued a second objective of probing the armed guerrillas’ military capability in preparation for future armed suppression operations. Thus, he had Colonel Schewe conduct operations in such a way that the 9th Regiment was excluded so that Colonel Kim Il-ryŏl could conduct peace negotiations, while simultaneously mobilizing 5th Regiment forces to conduct operations. Moreover, examining the content of the</w:t>
      </w:r>
      <w:r>
        <w:t xml:space="preserve"> </w:t>
      </w:r>
      <w:r>
        <w:t xml:space="preserve">“</w:t>
      </w:r>
      <w:r>
        <w:t xml:space="preserve">operations</w:t>
      </w:r>
      <w:r>
        <w:t xml:space="preserve">”</w:t>
      </w:r>
      <w:r>
        <w:t xml:space="preserve"> </w:t>
      </w:r>
      <w:r>
        <w:t xml:space="preserve">conducted over these two days from April 27 onward, it was not full-scale armed conflict that would obstruct the peace negotiations but rather reconnaissance-in-force or operations for show of strength. Such analysis is confirmed through content related to Constabulary operations on April 27 and 28 in daily intelligence reports from the U.S. 6th Infantry Division and the U.S. 24th Corps.</w:t>
      </w:r>
      <w:r>
        <w:rPr>
          <w:rStyle w:val="FootnoteReference"/>
        </w:rPr>
        <w:footnoteReference w:id="158"/>
      </w:r>
      <w:r>
        <w:t xml:space="preserve"> </w:t>
      </w:r>
      <w:r>
        <w:t xml:space="preserve">The content of the report below exactly corresponds with Colonel Schewe’s operations. That is, Colonel Schewe’s operations involved mobilizing 5th Regiment personnel and U.S. 20th Regiment forces stationed in the Cheju Town area, conducting searches only in the vicinity of Cheju Town.</w:t>
      </w:r>
    </w:p>
    <w:p>
      <w:pPr>
        <w:pStyle w:val="BodyText"/>
      </w:pPr>
      <w:r>
        <w:t xml:space="preserve">○ On April 27, 1948, a trench intended to impede access and exit to the road entering Yŏngp’yŏng-ri village, Cheju Town, was discovered.</w:t>
      </w:r>
      <w:r>
        <w:rPr>
          <w:rStyle w:val="FootnoteReference"/>
        </w:rPr>
        <w:footnoteReference w:id="159"/>
      </w:r>
    </w:p>
    <w:p>
      <w:pPr>
        <w:pStyle w:val="BodyText"/>
      </w:pPr>
      <w:r>
        <w:t xml:space="preserve">○ Between noon on April 27 and noon on April 28, 1948, a Constabulary reconnaissance unit discovered new road obstacles and cut telephone lines in Oedo-ri, Cheju Town, and Hagwi-ri, Aewŏl Township, located 3–5 miles west of the Cheju airfield runway.</w:t>
      </w:r>
      <w:r>
        <w:rPr>
          <w:rStyle w:val="FootnoteReference"/>
        </w:rPr>
        <w:footnoteReference w:id="160"/>
      </w:r>
    </w:p>
    <w:p>
      <w:pPr>
        <w:pStyle w:val="BodyText"/>
      </w:pPr>
      <w:r>
        <w:t xml:space="preserve">○ On April 28, 1948, a reconnaissance unit of the U.S. 20th Infantry Regiment obtained a leaflet that, in order to</w:t>
      </w:r>
      <w:r>
        <w:t xml:space="preserve"> </w:t>
      </w:r>
      <w:r>
        <w:t xml:space="preserve">“</w:t>
      </w:r>
      <w:r>
        <w:t xml:space="preserve">construct a free and unified Korea,</w:t>
      </w:r>
      <w:r>
        <w:t xml:space="preserve">”</w:t>
      </w:r>
      <w:r>
        <w:t xml:space="preserve"> </w:t>
      </w:r>
      <w:r>
        <w:t xml:space="preserve">stated that Kim Ku and Yi Sŭng-man must be killed, which was seized in Norŭng-ri, Cheju Town.</w:t>
      </w:r>
      <w:r>
        <w:rPr>
          <w:rStyle w:val="FootnoteReference"/>
        </w:rPr>
        <w:footnoteReference w:id="161"/>
      </w:r>
    </w:p>
    <w:p>
      <w:pPr>
        <w:pStyle w:val="BodyText"/>
      </w:pPr>
      <w:r>
        <w:t xml:space="preserve">Meanwhile, Colonel Schewe’s report, regarding</w:t>
      </w:r>
      <w:r>
        <w:t xml:space="preserve"> </w:t>
      </w:r>
      <w:r>
        <w:t xml:space="preserve">“</w:t>
      </w:r>
      <w:r>
        <w:t xml:space="preserve">future operations,</w:t>
      </w:r>
      <w:r>
        <w:t xml:space="preserve">”</w:t>
      </w:r>
      <w:r>
        <w:t xml:space="preserve"> </w:t>
      </w:r>
      <w:r>
        <w:t xml:space="preserve">noted that operations would be undertaken again on April 29 and 30, but added the caveat that, depending on results of operations already conducted, further operations might not be undertaken. From the fact that there is no record of Constabulary operations on April 29 or 30 in the U.S. 6th Infantry Division and U.S. 24th Corps daily intelligence reports, it appears that after Colonel Schewe’s departure from Cheju at noon on April 28, there were no further U.S. military operations.</w:t>
      </w:r>
    </w:p>
    <w:p>
      <w:pPr>
        <w:pStyle w:val="BodyText"/>
      </w:pPr>
      <w:r>
        <w:rPr>
          <w:b/>
        </w:rPr>
        <w:t xml:space="preserve">[p. 190]</w:t>
      </w:r>
    </w:p>
    <w:p>
      <w:pPr>
        <w:pStyle w:val="Heading5"/>
      </w:pPr>
      <w:bookmarkStart w:id="162" w:name="section-12"/>
      <w:r>
        <w:t xml:space="preserve">③</w:t>
      </w:r>
      <w:bookmarkEnd w:id="162"/>
    </w:p>
    <w:p>
      <w:pPr>
        <w:pStyle w:val="FirstParagraph"/>
      </w:pPr>
      <w:r>
        <w:rPr>
          <w:b/>
        </w:rPr>
        <w:t xml:space="preserve">The Kim Il-ryŏl–Kim Tal-sam Negotiations Succeed</w:t>
      </w:r>
    </w:p>
    <w:p>
      <w:pPr>
        <w:pStyle w:val="BodyText"/>
      </w:pPr>
      <w:r>
        <w:t xml:space="preserve">Immediately after the U.S. military concluded its search operations in Cheju Town, peace negotiations opened between Colonel Kim Il-ryŏl, 9th Regiment commander, and Kim Tal-sam, chief of the armed guerrillas, in Kuŏk-ri, Taejŏng Township, located in the southwestern region of Cheju Island. Based on Colonel Kim Il-ryŏl’s memoirs, the full account of the negotiations is as follows. On April 28, 1948, at noon, Colonel Kim Il-ryŏl departed from the 9th Regiment headquarters at Mosolpo, Taejŏng Township, for Kuŏk-ri, Taejŏng Township, the location of the talks, and met with Kim Tal-sam. Colonel Kim Il-ryŏl first informed Kim Tal-sam:</w:t>
      </w:r>
      <w:r>
        <w:t xml:space="preserve"> </w:t>
      </w:r>
      <w:r>
        <w:t xml:space="preserve">“</w:t>
      </w:r>
      <w:r>
        <w:t xml:space="preserve">While the 9th Regiment has not commenced combat until now, the military, regardless of individual will, obeys orders alone and engages in combat. Should these negotiations break down, combat will commence immediately.</w:t>
      </w:r>
      <w:r>
        <w:t xml:space="preserve">”</w:t>
      </w:r>
      <w:r>
        <w:t xml:space="preserve"> </w:t>
      </w:r>
      <w:r>
        <w:t xml:space="preserve">Kim Tal-sam expressed doubt, asking:</w:t>
      </w:r>
      <w:r>
        <w:t xml:space="preserve"> </w:t>
      </w:r>
      <w:r>
        <w:t xml:space="preserve">“</w:t>
      </w:r>
      <w:r>
        <w:t xml:space="preserve">You are a military unit under the U.S. Military Government—how much authority do you have to carry out promises resulting from negotiations with me?</w:t>
      </w:r>
      <w:r>
        <w:t xml:space="preserve">”</w:t>
      </w:r>
      <w:r>
        <w:t xml:space="preserve"> </w:t>
      </w:r>
      <w:r>
        <w:t xml:space="preserve">In response, Colonel Kim Il-ryŏl stated:</w:t>
      </w:r>
      <w:r>
        <w:t xml:space="preserve"> </w:t>
      </w:r>
      <w:r>
        <w:t xml:space="preserve">“</w:t>
      </w:r>
      <w:r>
        <w:t xml:space="preserve">I have come following the instructions of the U.S. Military Government Commander. The authority I possess represents that of U.S. Military Government Commander General Dean, and today my decision is the Military Government Commander’s decision,</w:t>
      </w:r>
      <w:r>
        <w:t xml:space="preserve">”</w:t>
      </w:r>
      <w:r>
        <w:t xml:space="preserve"> </w:t>
      </w:r>
      <w:r>
        <w:t xml:space="preserve">and Kim Tal-sam clarified,</w:t>
      </w:r>
      <w:r>
        <w:t xml:space="preserve"> </w:t>
      </w:r>
      <w:r>
        <w:t xml:space="preserve">“</w:t>
      </w:r>
      <w:r>
        <w:t xml:space="preserve">I too have been granted full authority by the representatives of the Cheju Island people,</w:t>
      </w:r>
      <w:r>
        <w:t xml:space="preserve">”</w:t>
      </w:r>
      <w:r>
        <w:t xml:space="preserve"> </w:t>
      </w:r>
      <w:r>
        <w:t xml:space="preserve">whereupon the negotiations proceeded.</w:t>
      </w:r>
    </w:p>
    <w:p>
      <w:pPr>
        <w:pStyle w:val="BodyText"/>
      </w:pPr>
      <w:r>
        <w:t xml:space="preserve">Following ups and downs, Colonel Kim Il-ryŏl and Kim Tal-sam reached the following agreement: ① Combat would be completely ceased within seventy-two hours; if sporadic clashes occurred, they would be regarded as communication failures, and combat after five days would be considered betrayal; ② disarmament would proceed gradually, and if promises were violated, combat would be immediately resumed; ③ should disarmament and descent from the mountains proceed smoothly, the security of the initiators would be guaranteed. Moreover, the agreed-upon surrender procedures were that, on the day following the talks, surrender reception centers would be established respectively at the Mosolpo Regiment headquarters and Cheju Island airfield, and gradually additional reception centers would be established at such places as Sŏgwi-p’o and Sŏngsan P’o, all to be directly managed by the military with police access controlled. In his memoirs, Colonel Kim Il-ryŏl states that, having successfully concluded four hours of negotiations, he crossed to Cheju Town late that evening and reported to Lieutenant Colonel Mansfield, who expressed great satisfaction and stated that, as he had requested, he issued orders prohibiting all police from conducting activities outside their police stations. However, four days after the negotiations, on May 1, the so-called</w:t>
      </w:r>
      <w:r>
        <w:t xml:space="preserve"> </w:t>
      </w:r>
      <w:r>
        <w:t xml:space="preserve">“</w:t>
      </w:r>
      <w:r>
        <w:t xml:space="preserve">Ora-ri Arson Incident</w:t>
      </w:r>
      <w:r>
        <w:t xml:space="preserve">”</w:t>
      </w:r>
      <w:r>
        <w:t xml:space="preserve"> </w:t>
      </w:r>
      <w:r>
        <w:t xml:space="preserve">occurred when a rightist youth organization set fire to Ora-ri village in Cheju Town, and on May 3, the U.S. military ordered the Constabulary to launch total assault. The negotiations collapsed, and thereafter the April 3rd Incident descended into uncontrollable bloody conflict.</w:t>
      </w:r>
    </w:p>
    <w:p>
      <w:pPr>
        <w:pStyle w:val="Heading4"/>
      </w:pPr>
      <w:bookmarkStart w:id="163" w:name="section-13"/>
      <w:r>
        <w:t xml:space="preserve">3)</w:t>
      </w:r>
      <w:bookmarkEnd w:id="163"/>
    </w:p>
    <w:p>
      <w:pPr>
        <w:pStyle w:val="FirstParagraph"/>
      </w:pPr>
      <w:r>
        <w:rPr>
          <w:b/>
        </w:rPr>
        <w:t xml:space="preserve">Adoption of Suppression Policy</w:t>
      </w:r>
    </w:p>
    <w:p>
      <w:pPr>
        <w:pStyle w:val="Heading5"/>
      </w:pPr>
      <w:bookmarkStart w:id="164" w:name="section-14"/>
      <w:r>
        <w:t xml:space="preserve">①</w:t>
      </w:r>
      <w:bookmarkEnd w:id="164"/>
    </w:p>
    <w:p>
      <w:pPr>
        <w:pStyle w:val="FirstParagraph"/>
      </w:pPr>
      <w:r>
        <w:rPr>
          <w:b/>
        </w:rPr>
        <w:t xml:space="preserve">The Ora-ri Arson Incident</w:t>
      </w:r>
    </w:p>
    <w:p>
      <w:pPr>
        <w:pStyle w:val="BodyText"/>
      </w:pPr>
      <w:r>
        <w:t xml:space="preserve">The so-called</w:t>
      </w:r>
      <w:r>
        <w:t xml:space="preserve"> </w:t>
      </w:r>
      <w:r>
        <w:t xml:space="preserve">“</w:t>
      </w:r>
      <w:r>
        <w:t xml:space="preserve">Ora-ri Arson Incident</w:t>
      </w:r>
      <w:r>
        <w:t xml:space="preserve">”</w:t>
      </w:r>
      <w:r>
        <w:t xml:space="preserve"> </w:t>
      </w:r>
      <w:r>
        <w:t xml:space="preserve">that occurred on May 1, four days after the peace negotiations, played a decisive role in the breakdown of the negotiations. This incident began when members of a rightist youth organization, in broad daylight, descended upon Ora-ri, a waterfront village approximately two kilometers from central Cheju Town, and burned some ten civilian dwellings. Since the April 3rd armed uprising, Ora-ri village had experienced several deaths at the hands of both armed guerrillas and police. On April 29, the deputy commander and a member of the Taedong Youth Corps from Ora-ri village were abducted and their whereabouts remained unknown; on April 30, two wives of east-west-oriented Taedong Youth Corps members were abducted, one of whom was beaten to death while the other barely escaped and reported the fact to police.</w:t>
      </w:r>
      <w:r>
        <w:rPr>
          <w:rStyle w:val="FootnoteReference"/>
        </w:rPr>
        <w:footnoteReference w:id="165"/>
      </w:r>
    </w:p>
    <w:p>
      <w:pPr>
        <w:pStyle w:val="BodyText"/>
      </w:pPr>
      <w:r>
        <w:t xml:space="preserve">The Ora-ri arson occurred on May 1. At around 9 a.m., a funeral service for a woman killed by armed guerrillas the previous day was conducted. The funeral, held near the village, was attended by three or four police officers and some thirty Sŏbuk Youth Corps and Taedong Youth Corps members. After the funeral, the truck departed carrying only police officers, leaving the youth corps members. Among these were Taedong Youth Corps members from Ora-ri. As they entered Ora-ri village, they sought out houses of persons known to have engaged in leftist activity and set fire to five households comprising twelve houses. Around 1 p.m., as the rightist youth group members were exiting the village after setting fires, some twenty armed guerrillas, carrying guns and bamboo spears, appeared in pursuit. The youth group hastily fled; although there were no casualties in this process, around this time the mother of a police officer from the village was killed at the village entrance. At around 2 p.m., receiving word of the armed guerrillas’ appearance from Sŏbuk Youth Corps and Taedong Youth Corps members, a police rapid response unit, divided between two trucks, deployed to Ora-ri village. When the police arrived at the scene, the armed guerrillas had already left the village, and residents were extinguishing the burning houses. However, as police advanced, firing from the village entrance, residents scattered in all directions and fled toward the mountains. In this process, a woman surnamed Ko was struck by police gunfire and died. At this time, Park Ki-ha, who had lost his mother, testified:</w:t>
      </w:r>
      <w:r>
        <w:t xml:space="preserve"> </w:t>
      </w:r>
      <w:r>
        <w:t xml:space="preserve">“</w:t>
      </w:r>
      <w:r>
        <w:t xml:space="preserve">When my mother was struck by gunfire and died, an airplane circled overhead for a long time.</w:t>
      </w:r>
      <w:r>
        <w:t xml:space="preserve">”</w:t>
      </w:r>
      <w:r>
        <w:rPr>
          <w:rStyle w:val="FootnoteReference"/>
        </w:rPr>
        <w:footnoteReference w:id="166"/>
      </w:r>
      <w:r>
        <w:t xml:space="preserve"> </w:t>
      </w:r>
      <w:r>
        <w:t xml:space="preserve">The police hastily departed when Constabulary jeeps and trucks appeared. Colonel Kim Il-ryŏl, a party to the peace negotiations, received news of the incident and rushed directly from Mosolpo to conduct an on-site investigation. Following the investigation, he determined that the arson had been committed by rightist youth organizations such as the Sŏbuk Youth Corps and Taedong Youth Corps with police support. He reported this to the U.S. Military Government but was ignored. According to police reports, the incidents were said to be the work of armed guerrillas. Regarding this sequence of events, Captain (then Lieutenant) Yi Yun-nak (이윤락), the 9th Regiment’s information officer at that time, testified:</w:t>
      </w:r>
      <w:r>
        <w:t xml:space="preserve"> </w:t>
      </w:r>
      <w:r>
        <w:t xml:space="preserve">“</w:t>
      </w:r>
      <w:r>
        <w:t xml:space="preserve">When Colonel Kim Il-ryŏl and I went to see Lieutenant Colonel Mansfield to report, unlike the previous occasion when he had been satisfied with the peace negotiation results, he now wore a perplexed expression and told us,</w:t>
      </w:r>
      <w:r>
        <w:t xml:space="preserve"> </w:t>
      </w:r>
      <w:r>
        <w:t xml:space="preserve">‘</w:t>
      </w:r>
      <w:r>
        <w:t xml:space="preserve">There are U.S. Army CIC (Counterintelligence Corps) and G-2 (Intelligence Section) senior officers at the Tonghwa Inn; please meet with them and consult.</w:t>
      </w:r>
      <w:r>
        <w:t xml:space="preserve">’</w:t>
      </w:r>
      <w:r>
        <w:t xml:space="preserve"> </w:t>
      </w:r>
      <w:r>
        <w:t xml:space="preserve">Upon meeting, the G-2 senior officer was a lieutenant colonel and the CIC senior officer was a major, and regarding our investigative report they obstinately insisted,</w:t>
      </w:r>
      <w:r>
        <w:t xml:space="preserve"> </w:t>
      </w:r>
      <w:r>
        <w:t xml:space="preserve">‘</w:t>
      </w:r>
      <w:r>
        <w:t xml:space="preserve">That differs from the police report. It was the rioters</w:t>
      </w:r>
      <w:r>
        <w:t xml:space="preserve">’</w:t>
      </w:r>
      <w:r>
        <w:t xml:space="preserve"> </w:t>
      </w:r>
      <w:r>
        <w:t xml:space="preserve">doing,’ and we returned with a sense of despair.</w:t>
      </w:r>
      <w:r>
        <w:t xml:space="preserve">”</w:t>
      </w:r>
      <w:r>
        <w:rPr>
          <w:rStyle w:val="FootnoteReference"/>
        </w:rPr>
        <w:footnoteReference w:id="167"/>
      </w:r>
    </w:p>
    <w:p>
      <w:pPr>
        <w:pStyle w:val="BodyText"/>
      </w:pPr>
      <w:r>
        <w:t xml:space="preserve">Undeterred, Colonel Kim Il-ryŏl continued his investigation of the Ora-ri incident and, the following day on May 2, arrested, in Cheju Town, a Taedong Youth Corps member from the village, identified by Ora-ri residents as the arson instigator (surname Park), and placed him in confinement in Mosolpo. However, after Colonel Kim Il-ryŏl was dismissed, the newly appointed Colonel Pak Chin-gyŏng released Park and he surrendered to the police. This caused dissatisfaction among Constabulary personnel, and when the assassins of Colonel Pak Chin-gyŏng later appeared in court, pointing out Colonel Pak Chin-gyŏng’s misconduct, this incident was mentioned as one of his shortcomings.</w:t>
      </w:r>
      <w:r>
        <w:rPr>
          <w:rStyle w:val="FootnoteReference"/>
        </w:rPr>
        <w:footnoteReference w:id="168"/>
      </w:r>
    </w:p>
    <w:p>
      <w:pPr>
        <w:pStyle w:val="BodyText"/>
      </w:pPr>
      <w:r>
        <w:t xml:space="preserve">Moreover, the Ora-ri arson incident was three-dimensionally filmed by U.S. military camera crews. The burning Ora-ri village was photographed from the air by U.S. aircraft, while on the ground the appearance of police rapid response units entering Ora-ri was simultaneously filmed. The circumstances unfolding rapidly at the time were photographed, suggesting that preparation had been made in advance. The film from this silent movie is preserved at the U.S. National Archives and Records Administration (NARA), and is known to be the only visual record dealing with the initial stages of the April 3rd Incident. The film’s title is</w:t>
      </w:r>
      <w:r>
        <w:t xml:space="preserve"> </w:t>
      </w:r>
      <w:r>
        <w:t xml:space="preserve">“</w:t>
      </w:r>
      <w:r>
        <w:t xml:space="preserve">May Day on Cheju-Do,</w:t>
      </w:r>
      <w:r>
        <w:t xml:space="preserve">”</w:t>
      </w:r>
      <w:r>
        <w:t xml:space="preserve"> </w:t>
      </w:r>
      <w:r>
        <w:t xml:space="preserve">and its contents are discussed in John Merrill’s essay</w:t>
      </w:r>
      <w:r>
        <w:t xml:space="preserve"> </w:t>
      </w:r>
      <w:r>
        <w:t xml:space="preserve">“</w:t>
      </w:r>
      <w:r>
        <w:t xml:space="preserve">The Cheju-do Rebellion.</w:t>
      </w:r>
      <w:r>
        <w:t xml:space="preserve">”</w:t>
      </w:r>
      <w:r>
        <w:rPr>
          <w:rStyle w:val="FootnoteReference"/>
        </w:rPr>
        <w:footnoteReference w:id="169"/>
      </w:r>
      <w:r>
        <w:t xml:space="preserve"> </w:t>
      </w:r>
      <w:r>
        <w:t xml:space="preserve">Through this film, the U.S. military edited the Ora-ri arson incident to appear as if it had been perpetrated by the armed guerrillas. Therefore, this film appears to have been produced for the purpose of obtaining justification for a harsh suppression policy. This suggests that by that point, the U.S. military’s hard-line policy had already been determined.</w:t>
      </w:r>
    </w:p>
    <w:p>
      <w:pPr>
        <w:pStyle w:val="BodyText"/>
      </w:pPr>
      <w:r>
        <w:rPr>
          <w:b/>
        </w:rPr>
        <w:t xml:space="preserve">[p. 191]</w:t>
      </w:r>
    </w:p>
    <w:p>
      <w:pPr>
        <w:pStyle w:val="Heading5"/>
      </w:pPr>
      <w:bookmarkStart w:id="170" w:name="section-15"/>
      <w:r>
        <w:t xml:space="preserve">②</w:t>
      </w:r>
      <w:bookmarkEnd w:id="170"/>
    </w:p>
    <w:p>
      <w:pPr>
        <w:pStyle w:val="FirstParagraph"/>
      </w:pPr>
      <w:r>
        <w:rPr>
          <w:b/>
        </w:rPr>
        <w:t xml:space="preserve">U.S. Military’s Attack Order</w:t>
      </w:r>
    </w:p>
    <w:p>
      <w:pPr>
        <w:pStyle w:val="BodyText"/>
      </w:pPr>
      <w:r>
        <w:t xml:space="preserve">On May 3, 1948, Military Government Commander Dean and other U.S. military leadership ordered the Constabulary to launch a total assault on the armed guerrillas and bring the Cheju incident to a conclusion, deciding to adopt a hard-line suppression policy.</w:t>
      </w:r>
    </w:p>
    <w:p>
      <w:pPr>
        <w:pStyle w:val="BodyText"/>
      </w:pPr>
      <w:r>
        <w:rPr>
          <w:b/>
        </w:rPr>
        <w:t xml:space="preserve">[p. 192]</w:t>
      </w:r>
    </w:p>
    <w:p>
      <w:pPr>
        <w:pStyle w:val="BodyText"/>
      </w:pPr>
      <w:r>
        <w:t xml:space="preserve">The U.S. 6th Division daily report recorded:</w:t>
      </w:r>
      <w:r>
        <w:t xml:space="preserve"> </w:t>
      </w:r>
      <w:r>
        <w:t xml:space="preserve">“</w:t>
      </w:r>
      <w:r>
        <w:t xml:space="preserve">Between the night of April 22–23, 1948, police and Constabulary conducted joint operations and arrested sixty leftists suspected of participating in the recent disturbances. The police continued to raid houses suspected of harboring guerrillas, while the Constabulary supported by defending certain areas of the village.</w:t>
      </w:r>
      <w:r>
        <w:t xml:space="preserve">”</w:t>
      </w:r>
      <w:r>
        <w:rPr>
          <w:rStyle w:val="FootnoteReference"/>
        </w:rPr>
        <w:footnoteReference w:id="171"/>
      </w:r>
      <w:r>
        <w:t xml:space="preserve"> </w:t>
      </w:r>
      <w:r>
        <w:t xml:space="preserve">As the report’s content indicates, the Constabulary’s role in this joint operation was not to engage the armed guerrillas in direct confrontation, but to provide indirect support for police search operations.</w:t>
      </w:r>
    </w:p>
    <w:p>
      <w:pPr>
        <w:pStyle w:val="BodyText"/>
      </w:pPr>
      <w:r>
        <w:t xml:space="preserve">The peace negotiations between 9th Regiment Commander Kim Il-ryŏl and armed guerrilla chief Kim Tal-sam on April 28 were pursued through this process. These negotiations were an extremely important juncture in the course of the April 3rd Incident. As the negotiations ultimately failed, a bloodbath ensued, and Commander Kim Il-ryŏl subsequently faced great difficulties. However, the peace negotiations were not Commander Kim Il-ryŏl’s decision alone. As noted earlier, General Dean had already, on April 18, issued orders to Mansfield to</w:t>
      </w:r>
      <w:r>
        <w:t xml:space="preserve"> </w:t>
      </w:r>
      <w:r>
        <w:t xml:space="preserve">“</w:t>
      </w:r>
      <w:r>
        <w:t xml:space="preserve">make every effort to contact the leaders of the dissident groups before launching a large-scale attack and offer them an opportunity to surrender.</w:t>
      </w:r>
      <w:r>
        <w:t xml:space="preserve">”</w:t>
      </w:r>
      <w:r>
        <w:t xml:space="preserve"> </w:t>
      </w:r>
      <w:r>
        <w:t xml:space="preserve">This is confirmed by Commander Kim Il-ryŏl’s own testimony.</w:t>
      </w:r>
    </w:p>
    <w:p>
      <w:pPr>
        <w:pStyle w:val="BodyText"/>
      </w:pPr>
      <w:r>
        <w:t xml:space="preserve">According to Kim Il-ryŏl’s memoir,</w:t>
      </w:r>
      <w:r>
        <w:rPr>
          <w:rStyle w:val="FootnoteReference"/>
        </w:rPr>
        <w:footnoteReference w:id="172"/>
      </w:r>
      <w:r>
        <w:t xml:space="preserve"> </w:t>
      </w:r>
      <w:r>
        <w:t xml:space="preserve">the course of the negotiations is as follows. Mansfield, acting on General Dean’s instructions, sought to implement surrender operations by requesting Jeju Governor Yu Hae-jin, Jeju Emergency Garrison Commander Kim Chŏng-ho, Jeju Police Surveillance Commissioner Ch’oe Ch’ŏn, and the Jeju Provincial National Youth Corps leader to come forward as responsible parties. However, whether out of fear, or feigning illness, or simply departing on business trips without notification, they failed to appear on the scheduled date. Thus Kim Il-ryŏl became the fifth person Mansfield requested, and Mansfield ordered him to meet directly with the armed guerrillas and reach a settlement.</w:t>
      </w:r>
    </w:p>
    <w:p>
      <w:pPr>
        <w:pStyle w:val="BodyText"/>
      </w:pPr>
      <w:r>
        <w:t xml:space="preserve">Upon receiving Mansfield’s request, Commander Kim Il-ryŏl immediately prepared leaflets calling for peace negotiations with the armed guerrillas and distributed them by aircraft on April 22nd. One news outlet introduced the content of the leaflet as follows:</w:t>
      </w:r>
    </w:p>
    <w:p>
      <w:pPr>
        <w:pStyle w:val="BodyText"/>
      </w:pPr>
      <w:r>
        <w:t xml:space="preserve">The struggle on Jeju Island that seeks to resist the separate elections and separate government through death continues to expand daily, and the peaceful island of Jeju is turning into a bloodstained battlefield. Army Lieutenant Colonel Kim Il-ryŏl, 9th Regiment Commander of the National Defense Constabulary, currently deployed on-site, distributed the following leaflet by aircraft on the 22nd, depicting the fierce nature of the battle.</w:t>
      </w:r>
    </w:p>
    <w:p>
      <w:pPr>
        <w:pStyle w:val="BodyText"/>
      </w:pPr>
      <w:r>
        <w:rPr>
          <w:b/>
        </w:rPr>
        <w:t xml:space="preserve">[p. 193]</w:t>
      </w:r>
    </w:p>
    <w:p>
      <w:pPr>
        <w:pStyle w:val="BlockText"/>
      </w:pPr>
      <w:r>
        <w:t xml:space="preserve">“</w:t>
      </w:r>
      <w:r>
        <w:t xml:space="preserve">Dear Brethren: Over the past half-month we have seen firsthand your struggle. From this moment forward we fully understand your burning love of homeland, your unyielding resolve toward complete self-determination and independent reunification, and the raw sincerity of your willingness to transcend life and death. Accordingly, this command recognizes that further fratricidal conflict and strife among blood relations is entirely without benefit. Our National Defense Constabulary is not a political instrument. In order not to expand further conflict among fellow Koreans, I am ready to extend a firm hand of fellowship to you. This command awaits your reply. Please indicate, by whatever means, an appropriate date and place where we may meet.</w:t>
      </w:r>
      <w:r>
        <w:t xml:space="preserve">”</w:t>
      </w:r>
      <w:r>
        <w:rPr>
          <w:rStyle w:val="FootnoteReference"/>
        </w:rPr>
        <w:footnoteReference w:id="173"/>
      </w:r>
    </w:p>
    <w:p>
      <w:pPr>
        <w:pStyle w:val="FirstParagraph"/>
      </w:pPr>
      <w:r>
        <w:t xml:space="preserve">In response, the armed guerrillas sent the following message:</w:t>
      </w:r>
      <w:r>
        <w:t xml:space="preserve"> </w:t>
      </w:r>
      <w:r>
        <w:t xml:space="preserve">“</w:t>
      </w:r>
      <w:r>
        <w:t xml:space="preserve">The regiment commander must come in person; attendants must not exceed two. The meeting place must be in the armed guerrilla camp; location and time will be notified later.</w:t>
      </w:r>
      <w:r>
        <w:t xml:space="preserve">”</w:t>
      </w:r>
      <w:r>
        <w:t xml:space="preserve"> </w:t>
      </w:r>
      <w:r>
        <w:t xml:space="preserve">Commander Kim Il-ryŏl accepted the armed guerrillas’ conditions and reported the matter to Colonel Mansfield and Military Advisor Captain Drust, requesting detailed instructions. Colonel Mansfield conveyed to Commander Kim Il-ryŏl the following authority and operational guidance:</w:t>
      </w:r>
      <w:r>
        <w:t xml:space="preserve"> </w:t>
      </w:r>
      <w:r>
        <w:t xml:space="preserve">“</w:t>
      </w:r>
      <w:r>
        <w:t xml:space="preserve">(1) 9th Regiment Commander Kim Il-ryŏl acts as the representative of Military Government Director General Dean in all matters requiring authority for peace negotiations with the armed contingent. You are granted authority to promise amnesty sparing murderers and arsonists among the lawbreakers from capital punishment, and authority to promise immunity for other crimes. The execution of all written agreements shall be the responsibility of Military Government Director General Dean. (2) The conditions for agreement are: immediate cessation of combat, disarmament, self-surrender of lawbreakers, and submission of a record including the location, date, and names of perpetrators of criminal acts.</w:t>
      </w:r>
      <w:r>
        <w:t xml:space="preserve">”</w:t>
      </w:r>
      <w:r>
        <w:rPr>
          <w:rStyle w:val="FootnoteReference"/>
        </w:rPr>
        <w:footnoteReference w:id="174"/>
      </w:r>
    </w:p>
    <w:p>
      <w:pPr>
        <w:pStyle w:val="BodyText"/>
      </w:pPr>
      <w:r>
        <w:t xml:space="preserve">Meanwhile, according to military records, Kim Tal-sam had previously requested through a Jeju military unit commander a meeting with Yi Hyŏng-gŭn (이형근), Chief of Staff of the Constabulary Headquarters. This matter appears in a</w:t>
      </w:r>
      <w:r>
        <w:t xml:space="preserve"> </w:t>
      </w:r>
      <w:r>
        <w:t xml:space="preserve">“</w:t>
      </w:r>
      <w:r>
        <w:t xml:space="preserve">surrender recommendation letter</w:t>
      </w:r>
      <w:r>
        <w:t xml:space="preserve">”</w:t>
      </w:r>
      <w:r>
        <w:t xml:space="preserve"> </w:t>
      </w:r>
      <w:r>
        <w:t xml:space="preserve">that Brigadier General Yi Hyŏng-gŭn, then commander of the East Coast Division, sent to Kim Tal-sam on March 20, 1950, after Kim had led North Korean partisans. In the letter, Yi Hyŏng-gŭn stated:</w:t>
      </w:r>
      <w:r>
        <w:t xml:space="preserve"> </w:t>
      </w:r>
      <w:r>
        <w:t xml:space="preserve">“</w:t>
      </w:r>
      <w:r>
        <w:t xml:space="preserve">I recall that during my tenure as Chief of Staff of the Constabulary Headquarters, you requested through the military unit commander on Jeju Island a meeting with me.</w:t>
      </w:r>
      <w:r>
        <w:t xml:space="preserve">”</w:t>
      </w:r>
      <w:r>
        <w:rPr>
          <w:rStyle w:val="FootnoteReference"/>
        </w:rPr>
        <w:footnoteReference w:id="175"/>
      </w:r>
      <w:r>
        <w:t xml:space="preserve"> </w:t>
      </w:r>
      <w:r>
        <w:t xml:space="preserve">Whether the</w:t>
      </w:r>
      <w:r>
        <w:t xml:space="preserve"> </w:t>
      </w:r>
      <w:r>
        <w:t xml:space="preserve">“</w:t>
      </w:r>
      <w:r>
        <w:t xml:space="preserve">Jeju military unit commander</w:t>
      </w:r>
      <w:r>
        <w:t xml:space="preserve">”</w:t>
      </w:r>
      <w:r>
        <w:t xml:space="preserve"> </w:t>
      </w:r>
      <w:r>
        <w:t xml:space="preserve">refers to Commander Kim Il-ryŏl remains uncertain.</w:t>
      </w:r>
    </w:p>
    <w:p>
      <w:pPr>
        <w:pStyle w:val="BodyText"/>
      </w:pPr>
      <w:r>
        <w:rPr>
          <w:b/>
        </w:rPr>
        <w:t xml:space="preserve">[p. 194]</w:t>
      </w:r>
    </w:p>
    <w:p>
      <w:pPr>
        <w:pStyle w:val="BodyText"/>
      </w:pPr>
      <w:r>
        <w:t xml:space="preserve">Even if the</w:t>
      </w:r>
      <w:r>
        <w:t xml:space="preserve"> </w:t>
      </w:r>
      <w:r>
        <w:t xml:space="preserve">“</w:t>
      </w:r>
      <w:r>
        <w:t xml:space="preserve">Jeju military unit commander</w:t>
      </w:r>
      <w:r>
        <w:t xml:space="preserve">”</w:t>
      </w:r>
      <w:r>
        <w:t xml:space="preserve"> </w:t>
      </w:r>
      <w:r>
        <w:t xml:space="preserve">does refer to Commander Kim Il-ryŏl, it cannot be confirmed whether Kim Tal-sam requested the meeting with Chief of Staff Yi Hyŏng-gŭn before or after the April 28 peace negotiations. What this does demonstrate is that Kim Tal-sam harbored doubts about the</w:t>
      </w:r>
      <w:r>
        <w:t xml:space="preserve"> </w:t>
      </w:r>
      <w:r>
        <w:t xml:space="preserve">“</w:t>
      </w:r>
      <w:r>
        <w:t xml:space="preserve">efficacy</w:t>
      </w:r>
      <w:r>
        <w:t xml:space="preserve">”</w:t>
      </w:r>
      <w:r>
        <w:t xml:space="preserve"> </w:t>
      </w:r>
      <w:r>
        <w:t xml:space="preserve">of the peace negotiations. This is further confirmed by the fact that when Kim Tal-sam began negotiations with 9th Regiment Commander Kim Il-ryŏl, he first asked,</w:t>
      </w:r>
      <w:r>
        <w:t xml:space="preserve"> </w:t>
      </w:r>
      <w:r>
        <w:t xml:space="preserve">“</w:t>
      </w:r>
      <w:r>
        <w:t xml:space="preserve">How much authority do you have to fulfill promises?</w:t>
      </w:r>
      <w:r>
        <w:t xml:space="preserve">”</w:t>
      </w:r>
      <w:r>
        <w:t xml:space="preserve"> </w:t>
      </w:r>
      <w:r>
        <w:t xml:space="preserve">Therefore, Kim Tal-sam’s request for a meeting with Chief of Staff Yi Hyŏng-gŭn appears to have been intended to secure a guarantee for the effectiveness of the peace negotiations.</w:t>
      </w:r>
    </w:p>
    <w:p>
      <w:pPr>
        <w:pStyle w:val="Heading6"/>
      </w:pPr>
      <w:bookmarkStart w:id="176" w:name="general-hodges-intervention"/>
      <w:r>
        <w:t xml:space="preserve">② General Hodge’s Intervention</w:t>
      </w:r>
      <w:bookmarkEnd w:id="176"/>
    </w:p>
    <w:p>
      <w:pPr>
        <w:pStyle w:val="FirstParagraph"/>
      </w:pPr>
      <w:r>
        <w:t xml:space="preserve">As the scheduled meeting date approached, the U.S. Military Government leadership moved carefully behind the scenes. On orders from Colonel A. C. Tychsen, Operations Staff Officer of the U.S. 24th Army Corps, Major M. W. Schewe arrived on Jeju Island on April 27th, one day before the scheduled negotiations with the armed guerrillas. Major Schewe’s mission and activities are recorded in detail in his report to Colonel Tychsen.</w:t>
      </w:r>
      <w:r>
        <w:rPr>
          <w:rStyle w:val="FootnoteReference"/>
        </w:rPr>
        <w:footnoteReference w:id="177"/>
      </w:r>
      <w:r>
        <w:t xml:space="preserve"> </w:t>
      </w:r>
      <w:r>
        <w:t xml:space="preserve">The report states that Major Schewe’s mission was</w:t>
      </w:r>
      <w:r>
        <w:t xml:space="preserve"> </w:t>
      </w:r>
      <w:r>
        <w:t xml:space="preserve">“</w:t>
      </w:r>
      <w:r>
        <w:t xml:space="preserve">to meet with Colonel Mansfield, commander of the U.S. 59th Military Government Company stationed on Jeju Island, evaluate the situation on the island, observe activities, and confirm the plan proposed by Colonel Mansfield for controlling the civilian population and weakening guerrilla activity on Cheju Island; findings are to be reported to headquarters.</w:t>
      </w:r>
      <w:r>
        <w:t xml:space="preserve">”</w:t>
      </w:r>
      <w:r>
        <w:t xml:space="preserve"> </w:t>
      </w:r>
      <w:r>
        <w:t xml:space="preserve">In essence, the core of Major Schewe’s mission was to confirm the progress of the plan (surrender operations) proposed by Colonel Mansfield.</w:t>
      </w:r>
    </w:p>
    <w:p>
      <w:pPr>
        <w:pStyle w:val="BodyText"/>
      </w:pPr>
      <w:r>
        <w:t xml:space="preserve">However, there are important facts that must be pointed out here. First, although the peace negotiations originally originated from instructions by USAMGIK Director General Dean, the U.S. 24th Army Corps Command intervened immediately before the negotiations. The order from the 24th Army Corps Operations Staff Officer constituted an order from General Hodge, commander of the 24th Army Corps and Commander of U.S. Forces in Korea—meaning General Hodge directly involved himself in the peace negotiations. Second, although Colonel Mansfield, commander of the U.S. 59th Military Government Company stationed on Jeju, had initially received orders from Director General Dean and prepared for negotiations according to his own judgment in consultation with Military Advisor Captain Drust and 9th Regiment Commander Kim Il-ryŏl, he now had to operate under orders from the 24th Army Corps Command. This is because military affairs fell under the 24th Army Corps while civil affairs fell under USAMGIK, and USAMGIK was a subordinate organization of the U.S. Forces in Korea Command. Although USAMGIK Director General Dean could issue certain military orders through the 59th Military Government Company at the provincial level beyond civil affairs matters, command authority clearly resided with the Commander of U.S. Forces in Korea.</w:t>
      </w:r>
    </w:p>
    <w:p>
      <w:pPr>
        <w:pStyle w:val="BodyText"/>
      </w:pPr>
      <w:r>
        <w:rPr>
          <w:b/>
        </w:rPr>
        <w:t xml:space="preserve">[p. 195]</w:t>
      </w:r>
    </w:p>
    <w:p>
      <w:pPr>
        <w:pStyle w:val="BodyText"/>
      </w:pPr>
      <w:r>
        <w:t xml:space="preserve">How, then, did General Hodge approach the peace negotiations? This too is recorded in detail in the report of Major Schewe, dispatched by the 24th Army Corps. According to this report, immediately upon arriving on Jeju Island on April 27th, Major Schewe met with Colonel Mansfield (59th Military Government Company commander), Colonel Rothwell H. Brown (20th Regiment commander), Major Geist (officer responsible for 20th Regiment forces dispatched to Jeju Island), and Captain Drust (5th Regiment military adviser) to discuss the situation. Colonel Brown and some U.S. troops from the 20th Regiment stationed in Kwangju had already arrived on Jeju ahead of Major Schewe. At this meeting, Colonel Brown conveyed General Hodge’s instructions to Colonel Mansfield. The instructions were: (1) the Constabulary must immediately carry out its duties; (2) eliminate all types of civil disorder; (3) the Constabulary and police must establish firm coordination to rapidly weaken guerrilla activity; and (4) U.S. forces must not intervene. Additionally, Colonel Brown asked Colonel Mansfield whether the currently available Constabulary forces could control the situation, and Mansfield answered affirmatively.</w:t>
      </w:r>
      <w:r>
        <w:rPr>
          <w:rStyle w:val="FootnoteReference"/>
        </w:rPr>
        <w:footnoteReference w:id="178"/>
      </w:r>
    </w:p>
    <w:p>
      <w:pPr>
        <w:pStyle w:val="BodyText"/>
      </w:pPr>
      <w:r>
        <w:t xml:space="preserve">Examining General Hodge’s instructions, one finds directives to mobilize the Constabulary to suppress the disturbances, but there is no mention whatsoever of</w:t>
      </w:r>
      <w:r>
        <w:t xml:space="preserve"> </w:t>
      </w:r>
      <w:r>
        <w:t xml:space="preserve">“</w:t>
      </w:r>
      <w:r>
        <w:t xml:space="preserve">peace negotiations.</w:t>
      </w:r>
      <w:r>
        <w:t xml:space="preserve">”</w:t>
      </w:r>
      <w:r>
        <w:t xml:space="preserve"> </w:t>
      </w:r>
      <w:r>
        <w:t xml:space="preserve">This indicates that General Hodge did not fully endorse Director General Dean’s approach. Of course, the</w:t>
      </w:r>
      <w:r>
        <w:t xml:space="preserve"> </w:t>
      </w:r>
      <w:r>
        <w:t xml:space="preserve">“</w:t>
      </w:r>
      <w:r>
        <w:t xml:space="preserve">peace negotiations</w:t>
      </w:r>
      <w:r>
        <w:t xml:space="preserve">”</w:t>
      </w:r>
      <w:r>
        <w:t xml:space="preserve"> </w:t>
      </w:r>
      <w:r>
        <w:t xml:space="preserve">proposed by Director General Dean were by no means premised on coexistence with the armed guerrillas. Dean’s conception was a</w:t>
      </w:r>
      <w:r>
        <w:t xml:space="preserve"> </w:t>
      </w:r>
      <w:r>
        <w:t xml:space="preserve">“</w:t>
      </w:r>
      <w:r>
        <w:t xml:space="preserve">surrender operation</w:t>
      </w:r>
      <w:r>
        <w:t xml:space="preserve">”</w:t>
      </w:r>
      <w:r>
        <w:t xml:space="preserve"> </w:t>
      </w:r>
      <w:r>
        <w:t xml:space="preserve">to extract surrenders before launching full-scale military suppression, thereby avoiding a large-scale bloodbath. Although Commander Kim Il-ryŏl used the term</w:t>
      </w:r>
      <w:r>
        <w:t xml:space="preserve"> </w:t>
      </w:r>
      <w:r>
        <w:t xml:space="preserve">“</w:t>
      </w:r>
      <w:r>
        <w:t xml:space="preserve">peace negotiations</w:t>
      </w:r>
      <w:r>
        <w:t xml:space="preserve">”</w:t>
      </w:r>
      <w:r>
        <w:t xml:space="preserve"> </w:t>
      </w:r>
      <w:r>
        <w:t xml:space="preserve">in his memoir, the concrete content was a</w:t>
      </w:r>
      <w:r>
        <w:t xml:space="preserve"> </w:t>
      </w:r>
      <w:r>
        <w:t xml:space="preserve">“</w:t>
      </w:r>
      <w:r>
        <w:t xml:space="preserve">surrender operation.</w:t>
      </w:r>
      <w:r>
        <w:t xml:space="preserve">”</w:t>
      </w:r>
      <w:r>
        <w:t xml:space="preserve"> </w:t>
      </w:r>
      <w:r>
        <w:t xml:space="preserve">General Hodge’s emphasis, however, appears to have been not simply on</w:t>
      </w:r>
      <w:r>
        <w:t xml:space="preserve"> </w:t>
      </w:r>
      <w:r>
        <w:t xml:space="preserve">“</w:t>
      </w:r>
      <w:r>
        <w:t xml:space="preserve">suppressing the disturbances</w:t>
      </w:r>
      <w:r>
        <w:t xml:space="preserve">”</w:t>
      </w:r>
      <w:r>
        <w:t xml:space="preserve"> </w:t>
      </w:r>
      <w:r>
        <w:t xml:space="preserve">but on</w:t>
      </w:r>
      <w:r>
        <w:t xml:space="preserve"> </w:t>
      </w:r>
      <w:r>
        <w:t xml:space="preserve">“</w:t>
      </w:r>
      <w:r>
        <w:t xml:space="preserve">early resolution.</w:t>
      </w:r>
      <w:r>
        <w:t xml:space="preserve">”</w:t>
      </w:r>
    </w:p>
    <w:p>
      <w:pPr>
        <w:pStyle w:val="BodyText"/>
      </w:pPr>
      <w:r>
        <w:t xml:space="preserve">Within thirty minutes of arriving on Jeju Island on April 27th, Major Schewe launched large-scale operations. Using the one-battalion contingent of the 5th Regiment dispatched from Pusan a week earlier, he conducted village searches. All ports and roads were blockaded while house-to-house searches for weapons, shovels, pickaxes, axes, and wire cutters were conducted. Additionally, police were mobilized to identify suspects, organizational leaders, and communists. However, operational results were nearly nil. There were almost no young men in the villages, and women answered questions about their husbands’ whereabouts by saying they had died or gone to the mainland or to Japan.</w:t>
      </w:r>
    </w:p>
    <w:p>
      <w:pPr>
        <w:pStyle w:val="BodyText"/>
      </w:pPr>
      <w:r>
        <w:rPr>
          <w:b/>
        </w:rPr>
        <w:t xml:space="preserve">[p. 196]</w:t>
      </w:r>
    </w:p>
    <w:p>
      <w:pPr>
        <w:pStyle w:val="BodyText"/>
      </w:pPr>
      <w:r>
        <w:t xml:space="preserve">When U.S. troops, judging these answers to be false, pressed for more detail, the women replied simply:</w:t>
      </w:r>
      <w:r>
        <w:t xml:space="preserve"> </w:t>
      </w:r>
      <w:r>
        <w:t xml:space="preserve">“</w:t>
      </w:r>
      <w:r>
        <w:t xml:space="preserve">I don’t know.</w:t>
      </w:r>
      <w:r>
        <w:t xml:space="preserve">”</w:t>
      </w:r>
      <w:r>
        <w:rPr>
          <w:rStyle w:val="FootnoteReference"/>
        </w:rPr>
        <w:footnoteReference w:id="179"/>
      </w:r>
      <w:r>
        <w:t xml:space="preserve"> </w:t>
      </w:r>
      <w:r>
        <w:t xml:space="preserve">U.S. forces flew reconnaissance aircraft to assess the operational situation. Heeding Mansfield’s advice that too visible a U.S. military presence was undesirable, Major Schewe did not go to the operational site but directed all operations and received reports. Operations continued on April 28th. Before the operations, Major Schewe thoroughly discussed the operational plan with 5th Regiment officers, Military Advisor Captain Drust, Police Advisor Captain Burns, and CID (Criminal Investigation Division) investigator Merritt. At this meeting, Major Schewe conveyed General Hodge’s words:</w:t>
      </w:r>
      <w:r>
        <w:t xml:space="preserve"> </w:t>
      </w:r>
      <w:r>
        <w:t xml:space="preserve">“</w:t>
      </w:r>
      <w:r>
        <w:t xml:space="preserve">Operations on Jeju Island must succeed; moreover, the attention of the South Korean people is focused on the success or failure of military and police operations on Jeju Island.</w:t>
      </w:r>
      <w:r>
        <w:t xml:space="preserve">”</w:t>
      </w:r>
      <w:r>
        <w:t xml:space="preserve"> </w:t>
      </w:r>
      <w:r>
        <w:t xml:space="preserve">The April 28th operation began at 10:00 a.m., with Major Schewe confirming progress from above in an L-5 reconnaissance aircraft. 5th Regiment forces entered four villages by truck and on foot and assembled civilians on roads and in village squares. At 11:50 a.m., Major Schewe returned to 59th Military Government Company headquarters and, without receiving an operational report, departed Jeju at 12:40 p.m. and returned to U.S. military headquarters in Seoul.</w:t>
      </w:r>
      <w:r>
        <w:rPr>
          <w:rStyle w:val="FootnoteReference"/>
        </w:rPr>
        <w:footnoteReference w:id="180"/>
      </w:r>
    </w:p>
    <w:p>
      <w:pPr>
        <w:pStyle w:val="BodyText"/>
      </w:pPr>
      <w:r>
        <w:t xml:space="preserve">Such were the operations Major Schewe conducted on Jeju Island over the two days of April 27–28. It is puzzling why</w:t>
      </w:r>
      <w:r>
        <w:t xml:space="preserve"> </w:t>
      </w:r>
      <w:r>
        <w:t xml:space="preserve">“</w:t>
      </w:r>
      <w:r>
        <w:t xml:space="preserve">large-scale operations</w:t>
      </w:r>
      <w:r>
        <w:t xml:space="preserve">”</w:t>
      </w:r>
      <w:r>
        <w:t xml:space="preserve"> </w:t>
      </w:r>
      <w:r>
        <w:t xml:space="preserve">were launched on the eve of the April 28th peace negotiations. It is also questionable why—excluding the existing 9th Regiment forces—5th Regiment forces dispatched from Pusan were mobilized. This appears to stem from General Hodge’s pursuit of dual objectives regarding the situation. General Hodge directed Major Schewe’s operations while simultaneously monitoring the surrender operations proposed by Director General Dean and, on the other hand, probing the armed guerrillas’ military strength in preparation for future military suppression operations. Thus, the 9th Regiment was excluded to allow Commander Kim Il-ryŏl to conduct peace negotiations, while 5th Regiment forces were mobilized to conduct operations. Furthermore, examining the content of the</w:t>
      </w:r>
      <w:r>
        <w:t xml:space="preserve"> </w:t>
      </w:r>
      <w:r>
        <w:t xml:space="preserve">“</w:t>
      </w:r>
      <w:r>
        <w:t xml:space="preserve">operations</w:t>
      </w:r>
      <w:r>
        <w:t xml:space="preserve">”</w:t>
      </w:r>
      <w:r>
        <w:t xml:space="preserve"> </w:t>
      </w:r>
      <w:r>
        <w:t xml:space="preserve">conducted over April 27–28, they constituted not full-scale armed confrontation that would impede the peace negotiations, but rather reconnaissance or show-of-force operations. This analysis is confirmed by the U.S. 6th Division and 24th Army Corps daily intelligence reports</w:t>
      </w:r>
      <w:r>
        <w:rPr>
          <w:rStyle w:val="FootnoteReference"/>
        </w:rPr>
        <w:footnoteReference w:id="181"/>
      </w:r>
      <w:r>
        <w:t xml:space="preserve"> </w:t>
      </w:r>
      <w:r>
        <w:t xml:space="preserve">for April 27–28 regarding Constabulary operations.</w:t>
      </w:r>
    </w:p>
    <w:p>
      <w:pPr>
        <w:pStyle w:val="BodyText"/>
      </w:pPr>
      <w:r>
        <w:rPr>
          <w:b/>
        </w:rPr>
        <w:t xml:space="preserve">[p. 197]</w:t>
      </w:r>
    </w:p>
    <w:p>
      <w:pPr>
        <w:pStyle w:val="BodyText"/>
      </w:pPr>
      <w:r>
        <w:t xml:space="preserve">The content of the reports below matches exactly with Major Schewe’s operational account. That is, Schewe’s operation mobilized 5th Regiment forces and U.S. 20th Regiment forces then stationed on Jeju and conducted searches only in the vicinity of Cheju Town.</w:t>
      </w:r>
    </w:p>
    <w:p>
      <w:pPr>
        <w:pStyle w:val="BodyText"/>
      </w:pPr>
      <w:r>
        <w:t xml:space="preserve">○ On April 27, 1948, a ditch blocking entry to the road leading to Yŏngp’yŏng village in Cheju Town was discovered.</w:t>
      </w:r>
      <w:r>
        <w:rPr>
          <w:rStyle w:val="FootnoteReference"/>
        </w:rPr>
        <w:footnoteReference w:id="182"/>
      </w:r>
    </w:p>
    <w:p>
      <w:pPr>
        <w:pStyle w:val="BodyText"/>
      </w:pPr>
      <w:r>
        <w:t xml:space="preserve">○ Between noon on April 27 and noon on April 28, 1948, Constabulary reconnaissance teams discovered new road obstacles and severed telephone lines in Waedo-ri, Cheju Town, and Hag wi-ri, Aewŏl Township, located 3–5 miles west of Cheju Airfield.</w:t>
      </w:r>
      <w:r>
        <w:rPr>
          <w:rStyle w:val="FootnoteReference"/>
        </w:rPr>
        <w:footnoteReference w:id="183"/>
      </w:r>
    </w:p>
    <w:p>
      <w:pPr>
        <w:pStyle w:val="BodyText"/>
      </w:pPr>
      <w:r>
        <w:t xml:space="preserve">○ On April 28, 1948, U.S. 20th Infantry Regiment reconnaissance teams obtained leaflets distributed in Nohyŏng-ri, Cheju Town, stating that Kim Ku and Yi Sŭng-man must be killed to</w:t>
      </w:r>
      <w:r>
        <w:t xml:space="preserve"> </w:t>
      </w:r>
      <w:r>
        <w:t xml:space="preserve">“</w:t>
      </w:r>
      <w:r>
        <w:t xml:space="preserve">build a free and unified Korea.</w:t>
      </w:r>
      <w:r>
        <w:t xml:space="preserve">”</w:t>
      </w:r>
      <w:r>
        <w:rPr>
          <w:rStyle w:val="FootnoteReference"/>
        </w:rPr>
        <w:footnoteReference w:id="184"/>
      </w:r>
    </w:p>
    <w:p>
      <w:pPr>
        <w:pStyle w:val="BodyText"/>
      </w:pPr>
      <w:r>
        <w:t xml:space="preserve">Meanwhile, Major Schewe’s report, regarding</w:t>
      </w:r>
      <w:r>
        <w:t xml:space="preserve"> </w:t>
      </w:r>
      <w:r>
        <w:t xml:space="preserve">“</w:t>
      </w:r>
      <w:r>
        <w:t xml:space="preserve">future operations,</w:t>
      </w:r>
      <w:r>
        <w:t xml:space="preserve">”</w:t>
      </w:r>
      <w:r>
        <w:t xml:space="preserve"> </w:t>
      </w:r>
      <w:r>
        <w:t xml:space="preserve">noted that operations would continue on April 29th and 30th but added the qualifier that further operations might not occur depending on results already achieved. Since the 6th Division and 24th Army Corps daily intelligence reports contain no record whatsoever of Constabulary operations on April 29th and 30th, it appears that no further U.S. operations occurred after Major Schewe departed Jeju at noon on April 28th.</w:t>
      </w:r>
    </w:p>
    <w:p>
      <w:pPr>
        <w:pStyle w:val="Heading4"/>
      </w:pPr>
      <w:bookmarkStart w:id="185" w:name="Xb4afdefe6389b70e5f01148ddd16e606570c6e3"/>
      <w:r>
        <w:t xml:space="preserve">3) The Kim Il-ryŏl–Kim Tal-sam Negotiations Concluded</w:t>
      </w:r>
      <w:bookmarkEnd w:id="185"/>
    </w:p>
    <w:p>
      <w:pPr>
        <w:pStyle w:val="FirstParagraph"/>
      </w:pPr>
      <w:r>
        <w:t xml:space="preserve">Immediately after U.S. forces completed search operations in Cheju Town, peace negotiations were held between 9th Regiment Commander Kim Il-ryŏl and armed guerrilla chief Kim Tal-sam in Ku’ŏk-ri, Taejŏng Township, in the southwestern part of Jeju Island. The full account of the negotiations as presented in Kim Il-ryŏl’s memoir is as follows.</w:t>
      </w:r>
    </w:p>
    <w:p>
      <w:pPr>
        <w:pStyle w:val="BodyText"/>
      </w:pPr>
      <w:r>
        <w:t xml:space="preserve">On April 28, 1948, Commander Kim Il-ryŏl departed the 9th Regiment headquarters in Mosulp’o at noon, proceeded to the negotiation site at Ku’ŏk-ri, and met Kim Tal-sam. Kim Il-ryŏl first told Kim Tal-sam:</w:t>
      </w:r>
      <w:r>
        <w:t xml:space="preserve"> </w:t>
      </w:r>
      <w:r>
        <w:t xml:space="preserve">“</w:t>
      </w:r>
      <w:r>
        <w:t xml:space="preserve">The 9th Regiment has not initiated combat up to now, but the military will comply with orders regardless of individual will and will engage in combat if orders are issued.</w:t>
      </w:r>
      <w:r>
        <w:t xml:space="preserve">”</w:t>
      </w:r>
      <w:r>
        <w:t xml:space="preserve"> </w:t>
      </w:r>
      <w:r>
        <w:t xml:space="preserve">He thus made clear that combat would immediately commence should the negotiations break down. Kim Tal-sam then questioned:</w:t>
      </w:r>
      <w:r>
        <w:t xml:space="preserve"> </w:t>
      </w:r>
      <w:r>
        <w:t xml:space="preserve">“</w:t>
      </w:r>
      <w:r>
        <w:t xml:space="preserve">You are an army under the U.S. Military Government; how much authority do you have to fulfill negotiated promises?</w:t>
      </w:r>
      <w:r>
        <w:t xml:space="preserve">”</w:t>
      </w:r>
    </w:p>
    <w:p>
      <w:pPr>
        <w:pStyle w:val="BodyText"/>
      </w:pPr>
      <w:r>
        <w:rPr>
          <w:b/>
        </w:rPr>
        <w:t xml:space="preserve">[p. 198]</w:t>
      </w:r>
    </w:p>
    <w:p>
      <w:pPr>
        <w:pStyle w:val="BodyText"/>
      </w:pPr>
      <w:r>
        <w:t xml:space="preserve">In response, Kim Il-ryŏl stated:</w:t>
      </w:r>
      <w:r>
        <w:t xml:space="preserve"> </w:t>
      </w:r>
      <w:r>
        <w:t xml:space="preserve">“</w:t>
      </w:r>
      <w:r>
        <w:t xml:space="preserve">I have come under the orders of the Military Government Director, and the authority I possess represents the authority of Military Government Director General Dean. My decision today is the decision of the Military Government Director.</w:t>
      </w:r>
      <w:r>
        <w:t xml:space="preserve">”</w:t>
      </w:r>
      <w:r>
        <w:t xml:space="preserve"> </w:t>
      </w:r>
      <w:r>
        <w:t xml:space="preserve">Kim Tal-sam replied:</w:t>
      </w:r>
      <w:r>
        <w:t xml:space="preserve"> </w:t>
      </w:r>
      <w:r>
        <w:t xml:space="preserve">“</w:t>
      </w:r>
      <w:r>
        <w:t xml:space="preserve">I too have been entrusted with full authority by the representatives of the Jeju people,</w:t>
      </w:r>
      <w:r>
        <w:t xml:space="preserve">”</w:t>
      </w:r>
      <w:r>
        <w:t xml:space="preserve"> </w:t>
      </w:r>
      <w:r>
        <w:t xml:space="preserve">and the negotiations proceeded.</w:t>
      </w:r>
    </w:p>
    <w:p>
      <w:pPr>
        <w:pStyle w:val="BodyText"/>
      </w:pPr>
      <w:r>
        <w:t xml:space="preserve">After considerable discussion, Kim Il-ryŏl and Kim Tal-sam reached the following agreement: (1) combat would be completely ceased within 72 hours; sporadic clashes, if they occurred, would be regarded as failures in communication, while combat after five days would constitute betrayal; (2) disarmament would be gradual, but if promises were violated, combat would immediately resume; and (3) if disarmament and coming down from the mountain proceeded smoothly, the safety of the ringleaders would be guaranteed. The agreed surrender procedures stipulated that reception centers for surrenders would be established the day after the negotiations at the Mosulp’o Regiment headquarters and Cheju Airfield respectively, gradually expanding to centers at Sŏngsan-p’o, Sŏgwip’o, and other locations, with the military directly managing them and police entry subject to control.</w:t>
      </w:r>
    </w:p>
    <w:p>
      <w:pPr>
        <w:pStyle w:val="BodyText"/>
      </w:pPr>
      <w:r>
        <w:t xml:space="preserve">In his memoir, Commander Kim Il-ryŏl recounts that after successfully completing four hours of negotiations, he crossed to Cheju Town late that night and reported to Mansfield. Mansfield expressed great satisfaction and, as requested, issued orders to all police prohibiting any activities outside police stations.</w:t>
      </w:r>
      <w:r>
        <w:rPr>
          <w:rStyle w:val="FootnoteReference"/>
        </w:rPr>
        <w:footnoteReference w:id="186"/>
      </w:r>
      <w:r>
        <w:t xml:space="preserve"> </w:t>
      </w:r>
      <w:r>
        <w:t xml:space="preserve">However, just three days after the negotiations, on May 1st, the so-called</w:t>
      </w:r>
      <w:r>
        <w:t xml:space="preserve"> </w:t>
      </w:r>
      <w:r>
        <w:t xml:space="preserve">“</w:t>
      </w:r>
      <w:r>
        <w:t xml:space="preserve">Ōra-ri arson incident</w:t>
      </w:r>
      <w:r>
        <w:t xml:space="preserve">”</w:t>
      </w:r>
      <w:r>
        <w:t xml:space="preserve"> </w:t>
      </w:r>
      <w:r>
        <w:t xml:space="preserve">occurred when right-wing youth groups burned the hamlet of Ōra-ri in Cheju Town. Then on May 3rd, U.S. forces ordered the Constabulary to launch a full-scale attack, the negotiations were broken, and the April 3rd Incident thereafter descended into uncontrollable bloody conflict.</w:t>
      </w:r>
    </w:p>
    <w:p>
      <w:pPr>
        <w:pStyle w:val="Heading4"/>
      </w:pPr>
      <w:bookmarkStart w:id="187" w:name="adoption-of-suppression-policy"/>
      <w:r>
        <w:t xml:space="preserve">3) Adoption of Suppression Policy</w:t>
      </w:r>
      <w:bookmarkEnd w:id="187"/>
    </w:p>
    <w:p>
      <w:pPr>
        <w:pStyle w:val="Heading6"/>
      </w:pPr>
      <w:bookmarkStart w:id="188" w:name="the-ōra-ri-arson-incident"/>
      <w:r>
        <w:t xml:space="preserve">① The Ōra-ri Arson Incident</w:t>
      </w:r>
      <w:bookmarkEnd w:id="188"/>
    </w:p>
    <w:p>
      <w:pPr>
        <w:pStyle w:val="FirstParagraph"/>
      </w:pPr>
      <w:r>
        <w:t xml:space="preserve">The so-called</w:t>
      </w:r>
      <w:r>
        <w:t xml:space="preserve"> </w:t>
      </w:r>
      <w:r>
        <w:t xml:space="preserve">“</w:t>
      </w:r>
      <w:r>
        <w:t xml:space="preserve">Ōra-ri arson incident</w:t>
      </w:r>
      <w:r>
        <w:t xml:space="preserve">”</w:t>
      </w:r>
      <w:r>
        <w:t xml:space="preserve"> </w:t>
      </w:r>
      <w:r>
        <w:t xml:space="preserve">of May 1st, just three days after the peace negotiations, played a decisive role in breaking the agreement. The incident occurred when right-wing youth group members descended on the hamlet of Ōra-ri, about 2 kilometers from the center of Cheju Town, in broad daylight and burned more than ten civilian homes. Since the April 3rd armed uprising, several fatal incidents with casualties inflicted by both the armed guerrillas and police had occurred in Ōra-ri. On April 29th, the deputy leader and a member of the Taedong Youth Corps from Ōra-ri were abducted and subsequently disappeared. On April 30th, the wives of two Taedong Youth Corps members from the same district were abducted; one was beaten to death and the other barely escaped and reported the incident to police.</w:t>
      </w:r>
      <w:r>
        <w:rPr>
          <w:rStyle w:val="FootnoteReference"/>
        </w:rPr>
        <w:footnoteReference w:id="189"/>
      </w:r>
    </w:p>
    <w:p>
      <w:pPr>
        <w:pStyle w:val="BodyText"/>
      </w:pPr>
      <w:r>
        <w:rPr>
          <w:b/>
        </w:rPr>
        <w:t xml:space="preserve">[p. 199]</w:t>
      </w:r>
    </w:p>
    <w:p>
      <w:pPr>
        <w:pStyle w:val="BodyText"/>
      </w:pPr>
      <w:r>
        <w:t xml:space="preserve">The Ōra-ri arson incident occurred on May 1st. Around 9:00 a.m., a funeral service was held for a woman killed by armed guerrillas the previous day. The funeral service, held near the village, was attended by three or four police officers and approximately thirty Sŏbuk Youth Corps and Taedong Youth Corps members. After the burial, the truck departed carrying only the police officers while the youth corps members remained. Among them were Taedong Youth Corps members from Ōra-ri. Entering the village, they sought out homes of people known to have engaged in leftist activities and burned five households comprising twelve buildings. As the right-wing youth corps members were leaving the village after setting fires—around 1:00 p.m.—approximately twenty armed guerrillas carrying rifles and bamboo spears pursued them. The youth corps members fled hastily; there were no casualties in this process, but around this time the mother of a police officer from the village was killed near the village entrance. Around 2:00 p.m., upon receiving word of armed guerrilla presence from Sŏbuk Youth Corps and Taedong Youth Corps members, a police mobile unit divided between two trucks rushed to Ōra-ri. When police arrived at the scene, the armed guerrillas had already left the village and residents were extinguishing the burning homes. However, as police began firing from the village entrance and advancing, residents scattered in all directions and fled toward the mountains. In this process, a woman named Ko Mu-saeng was shot by police and died. Pak Ki-ha (박기하), who lost her mother that moment, testified:</w:t>
      </w:r>
      <w:r>
        <w:t xml:space="preserve"> </w:t>
      </w:r>
      <w:r>
        <w:t xml:space="preserve">“</w:t>
      </w:r>
      <w:r>
        <w:t xml:space="preserve">When my mother was shot and killed, an airplane circled overhead for a long time.</w:t>
      </w:r>
      <w:r>
        <w:t xml:space="preserve">”</w:t>
      </w:r>
      <w:r>
        <w:rPr>
          <w:rStyle w:val="FootnoteReference"/>
        </w:rPr>
        <w:footnoteReference w:id="190"/>
      </w:r>
    </w:p>
    <w:p>
      <w:pPr>
        <w:pStyle w:val="BodyText"/>
      </w:pPr>
      <w:r>
        <w:t xml:space="preserve">When Constabulary jeeps and trucks appeared, police hastily departed the village. Commander Kim Il-ryŏl, one of the peace negotiation signatories, also heard of the incident, rushed directly from Mosulp’o, and conducted an on-site investigation. Based on his investigation, he concluded that the arson had been committed by right-wing youth groups including the Sŏbuk Youth Corps and Taedong Youth Corps under police sponsorship. He reported this to USAMGIK but was ignored; according to the police report, the acts were attributed to the armed guerrillas. Regarding this process, Yi Yun-nak (이윤락), then First Lieutenant and Intelligence Officer of the 9th Regiment, testified:</w:t>
      </w:r>
      <w:r>
        <w:t xml:space="preserve"> </w:t>
      </w:r>
      <w:r>
        <w:t xml:space="preserve">“</w:t>
      </w:r>
      <w:r>
        <w:t xml:space="preserve">When we went to report to Colonel Mansfield together with Commander Kim Il-ryŏl, unlike his previous satisfaction with the peace negotiations results, he wore a troubled expression and said,</w:t>
      </w:r>
      <w:r>
        <w:t xml:space="preserve"> </w:t>
      </w:r>
      <w:r>
        <w:t xml:space="preserve">‘</w:t>
      </w:r>
      <w:r>
        <w:t xml:space="preserve">U.S. CIC and G-2 senior personnel are staying at the Tonghwa Inn; go consult with them.</w:t>
      </w:r>
      <w:r>
        <w:t xml:space="preserve">’</w:t>
      </w:r>
      <w:r>
        <w:t xml:space="preserve"> </w:t>
      </w:r>
      <w:r>
        <w:t xml:space="preserve">When we met them, the G-2 senior officer was a major and the CIC officer was a captain. They flatly insisted regarding our investigation report:</w:t>
      </w:r>
      <w:r>
        <w:t xml:space="preserve"> </w:t>
      </w:r>
      <w:r>
        <w:t xml:space="preserve">‘</w:t>
      </w:r>
      <w:r>
        <w:t xml:space="preserve">It differs from the police report. That was the work of the bandits,</w:t>
      </w:r>
      <w:r>
        <w:t xml:space="preserve">’</w:t>
      </w:r>
      <w:r>
        <w:t xml:space="preserve"> </w:t>
      </w:r>
      <w:r>
        <w:t xml:space="preserve">and we left feeling utterly defeated.</w:t>
      </w:r>
      <w:r>
        <w:t xml:space="preserve">”</w:t>
      </w:r>
      <w:r>
        <w:rPr>
          <w:rStyle w:val="FootnoteReference"/>
        </w:rPr>
        <w:footnoteReference w:id="191"/>
      </w:r>
    </w:p>
    <w:p>
      <w:pPr>
        <w:pStyle w:val="BodyText"/>
      </w:pPr>
      <w:r>
        <w:rPr>
          <w:b/>
        </w:rPr>
        <w:t xml:space="preserve">[p. 200]</w:t>
      </w:r>
    </w:p>
    <w:p>
      <w:pPr>
        <w:pStyle w:val="BodyText"/>
      </w:pPr>
      <w:r>
        <w:t xml:space="preserve">However, Commander Kim Il-ryŏl did not give up and continued investigating the Ōra-ri incident. The following day, May 2nd, he apprehended a Taedong Youth Corps member from the village surnamed Pak, whom residents identified as the arson ringleader, in Cheju Town, and placed him in custody at Mosulp’o Camp. However, after Commander Kim Il-ryŏl was relieved from command, the new commander, Pak Chin-gyŏng, soon released the man and allowed him to join the police.</w:t>
      </w:r>
      <w:r>
        <w:rPr>
          <w:rStyle w:val="FootnoteReference"/>
        </w:rPr>
        <w:footnoteReference w:id="192"/>
      </w:r>
      <w:r>
        <w:t xml:space="preserve"> </w:t>
      </w:r>
      <w:r>
        <w:t xml:space="preserve">This incurred the discontent of Constabulary personnel, and when those who later assassinated Commander Pak Chin-gyŏng appeared at trial, this was cited as one of Pak’s misdeeds.</w:t>
      </w:r>
      <w:r>
        <w:rPr>
          <w:rStyle w:val="FootnoteReference"/>
        </w:rPr>
        <w:footnoteReference w:id="193"/>
      </w:r>
    </w:p>
    <w:p>
      <w:pPr>
        <w:pStyle w:val="BodyText"/>
      </w:pPr>
      <w:r>
        <w:t xml:space="preserve">The Ōra-ri arson incident was filmed from multiple angles by a U.S. film crew. The burning village of Ōra-ri was photographed from the air by a U.S. aircraft while simultaneously, on the ground, the police mobile unit entering Ōra-ri was filmed. The fact that the rapidly unfolding events were captured on film indicates advance preparation. This silent film reel is preserved at the U.S. National Archives and Records Administration (NARA) and is known as the only surviving visual record of the early stages of the April 3rd Incident. The film, titled</w:t>
      </w:r>
      <w:r>
        <w:t xml:space="preserve"> </w:t>
      </w:r>
      <w:r>
        <w:t xml:space="preserve">“</w:t>
      </w:r>
      <w:r>
        <w:t xml:space="preserve">May Day on Cheju-Do,</w:t>
      </w:r>
      <w:r>
        <w:t xml:space="preserve">”</w:t>
      </w:r>
      <w:r>
        <w:t xml:space="preserve"> </w:t>
      </w:r>
      <w:r>
        <w:t xml:space="preserve">is also discussed in John Merrill’s article</w:t>
      </w:r>
      <w:r>
        <w:t xml:space="preserve"> </w:t>
      </w:r>
      <w:r>
        <w:t xml:space="preserve">“</w:t>
      </w:r>
      <w:r>
        <w:t xml:space="preserve">The Cheju-do Rebellion.</w:t>
      </w:r>
      <w:r>
        <w:t xml:space="preserve">”</w:t>
      </w:r>
      <w:r>
        <w:rPr>
          <w:rStyle w:val="FootnoteReference"/>
        </w:rPr>
        <w:footnoteReference w:id="194"/>
      </w:r>
      <w:r>
        <w:t xml:space="preserve"> </w:t>
      </w:r>
      <w:r>
        <w:t xml:space="preserve">Through this film, the U.S. military edited the Ōra-ri arson incident to appear as though it had been perpetrated by the armed guerrillas. Accordingly, this film appears to have been produced for the purpose of obtaining justification for forceful suppression—suggesting that the U.S. military’s hard-line policy had already been determined at that point.</w:t>
      </w:r>
    </w:p>
    <w:p>
      <w:pPr>
        <w:pStyle w:val="Heading6"/>
      </w:pPr>
      <w:bookmarkStart w:id="195" w:name="u.s.-military-orders-to-attack"/>
      <w:r>
        <w:t xml:space="preserve">② U.S. Military Orders to Attack</w:t>
      </w:r>
      <w:bookmarkEnd w:id="195"/>
    </w:p>
    <w:p>
      <w:pPr>
        <w:pStyle w:val="FirstParagraph"/>
      </w:pPr>
      <w:r>
        <w:t xml:space="preserve">On May 3, 1948, Military Government Director Dean and other U.S. military leadership ordered the Constabulary Headquarters to resolve the Cheju situation decisively within the shortest possible time by launching a full-scale attack on the armed guerrillas.</w:t>
      </w:r>
    </w:p>
    <w:p>
      <w:pPr>
        <w:pStyle w:val="BodyText"/>
      </w:pPr>
      <w:r>
        <w:rPr>
          <w:b/>
        </w:rPr>
        <w:t xml:space="preserve">[p. 201]</w:t>
      </w:r>
    </w:p>
    <w:p>
      <w:pPr>
        <w:pStyle w:val="BodyText"/>
      </w:pPr>
      <w:r>
        <w:t xml:space="preserve">The</w:t>
      </w:r>
      <w:r>
        <w:t xml:space="preserve"> </w:t>
      </w:r>
      <w:r>
        <w:t xml:space="preserve">“</w:t>
      </w:r>
      <w:r>
        <w:t xml:space="preserve">surrender operations</w:t>
      </w:r>
      <w:r>
        <w:t xml:space="preserve">”</w:t>
      </w:r>
      <w:r>
        <w:t xml:space="preserve"> </w:t>
      </w:r>
      <w:r>
        <w:t xml:space="preserve">designed to give the armed guerrillas an opportunity to lay down their arms and peacefully resolve the situation were abandoned, and a policy of forceful military suppression was adopted in their place.</w:t>
      </w:r>
    </w:p>
    <w:p>
      <w:pPr>
        <w:pStyle w:val="BodyText"/>
      </w:pPr>
      <w:r>
        <w:t xml:space="preserve">Meanwhile, May 3rd was also the day when people coming down from the mountains in the character of</w:t>
      </w:r>
      <w:r>
        <w:t xml:space="preserve"> </w:t>
      </w:r>
      <w:r>
        <w:t xml:space="preserve">“</w:t>
      </w:r>
      <w:r>
        <w:t xml:space="preserve">surrender</w:t>
      </w:r>
      <w:r>
        <w:t xml:space="preserve">”</w:t>
      </w:r>
      <w:r>
        <w:t xml:space="preserve"> </w:t>
      </w:r>
      <w:r>
        <w:t xml:space="preserve">in accordance with the Kim Il-ryŏl–Kim Tal-sam peace negotiations were fired upon by unidentified persons, providing the occasion for the peace negotiations to collapse. Commander Kim Il-ryŏl testified that when he captured those who had fired, they proved to be police officers, and upon interrogation they confessed to being</w:t>
      </w:r>
      <w:r>
        <w:t xml:space="preserve"> </w:t>
      </w:r>
      <w:r>
        <w:t xml:space="preserve">“</w:t>
      </w:r>
      <w:r>
        <w:t xml:space="preserve">a special operations unit tasked with killing bandits, U.S. soldiers, and Constabulary personnel under orders from superiors, in order to obstruct the progress of the guerrillas’ surrender operations.</w:t>
      </w:r>
      <w:r>
        <w:t xml:space="preserve">”</w:t>
      </w:r>
      <w:r>
        <w:t xml:space="preserve"> </w:t>
      </w:r>
      <w:r>
        <w:t xml:space="preserve">Regarding such police conduct, Commander Kim Il-ryŏl stated:</w:t>
      </w:r>
      <w:r>
        <w:t xml:space="preserve"> </w:t>
      </w:r>
      <w:r>
        <w:t xml:space="preserve">“</w:t>
      </w:r>
      <w:r>
        <w:t xml:space="preserve">The National Police were not intent on suppressing the uprising; rather, in order to conceal their own mistakes and crimes, they were actually instigating and expanding the uprising. The police, disguised as bandits, set fires to civilian homes and then propagandized them as bandit activities; when this happened, the bandits too descended from the mountains and attacked each police station, and fighting that had been stopped broke out again,</w:t>
      </w:r>
      <w:r>
        <w:t xml:space="preserve">”</w:t>
      </w:r>
      <w:r>
        <w:t xml:space="preserve"> </w:t>
      </w:r>
      <w:r>
        <w:t xml:space="preserve">adding that when fighting resumed, Colonel Mansfield also became very angry.</w:t>
      </w:r>
      <w:r>
        <w:rPr>
          <w:rStyle w:val="FootnoteReference"/>
        </w:rPr>
        <w:footnoteReference w:id="196"/>
      </w:r>
    </w:p>
    <w:p>
      <w:pPr>
        <w:pStyle w:val="BodyText"/>
      </w:pPr>
      <w:r>
        <w:t xml:space="preserve">However, regardless of the police shooting incident that occurred that day, the breakdown of the peace negotiations was already predetermined. While Colonel Mansfield, commander of the U.S. 59th Military Government Company stationed on Jeju, and Commander Kim Il-ryŏl had been making efforts to implement the peace negotiations on Jeju Island, the central U.S. military leadership had already adopted a military suppression policy and directed the Constabulary Headquarters to implement it. Regarding this, Colonel Chŏng Il-gwŏn (丁一權), Chief of Staff of the Constabulary Headquarters, testified:</w:t>
      </w:r>
      <w:r>
        <w:t xml:space="preserve"> </w:t>
      </w:r>
      <w:r>
        <w:t xml:space="preserve">“</w:t>
      </w:r>
      <w:r>
        <w:t xml:space="preserve">After May 3rd, in accordance with orders from Major General Brown, Military Government Director Dean, and other field command authority, we proceeded with decisive attack operations as the short-term solution.</w:t>
      </w:r>
      <w:r>
        <w:t xml:space="preserve">”</w:t>
      </w:r>
      <w:r>
        <w:rPr>
          <w:rStyle w:val="FootnoteReference"/>
        </w:rPr>
        <w:footnoteReference w:id="197"/>
      </w:r>
    </w:p>
    <w:p>
      <w:pPr>
        <w:pStyle w:val="BodyText"/>
      </w:pPr>
      <w:r>
        <w:t xml:space="preserve">Military Government Director Dean had, on April 18th, ordered Colonel Mansfield:</w:t>
      </w:r>
      <w:r>
        <w:t xml:space="preserve"> </w:t>
      </w:r>
      <w:r>
        <w:t xml:space="preserve">“</w:t>
      </w:r>
      <w:r>
        <w:t xml:space="preserve">Before undertaking large-scale offensive operations, make every effort to contact the leaders of the dissident groups and give them an opportunity to surrender.</w:t>
      </w:r>
      <w:r>
        <w:t xml:space="preserve">”</w:t>
      </w:r>
      <w:r>
        <w:t xml:space="preserve"> </w:t>
      </w:r>
      <w:r>
        <w:t xml:space="preserve">He had thus been the very one who provided the initial impetus for the peace negotiations that opened between Kim Il-ryŏl and Kim Tal-sam. Dean’s change of stance appears to have resulted from the decision of General Hodge, commander of the U.S. 24th Army Corps and Commander of USAFIK. As examined earlier, when General Hodge observed that the</w:t>
      </w:r>
      <w:r>
        <w:t xml:space="preserve"> </w:t>
      </w:r>
      <w:r>
        <w:t xml:space="preserve">“</w:t>
      </w:r>
      <w:r>
        <w:t xml:space="preserve">surrender operations</w:t>
      </w:r>
      <w:r>
        <w:t xml:space="preserve">”</w:t>
      </w:r>
      <w:r>
        <w:t xml:space="preserve"> </w:t>
      </w:r>
      <w:r>
        <w:t xml:space="preserve">initiated by Dean’s instruction to Colonel Mansfield, commander of the U.S. 59th Military Government Company on Jeju, were becoming concrete as</w:t>
      </w:r>
      <w:r>
        <w:t xml:space="preserve"> </w:t>
      </w:r>
      <w:r>
        <w:t xml:space="preserve">“</w:t>
      </w:r>
      <w:r>
        <w:t xml:space="preserve">peace negotiations</w:t>
      </w:r>
      <w:r>
        <w:t xml:space="preserve">”</w:t>
      </w:r>
      <w:r>
        <w:t xml:space="preserve"> </w:t>
      </w:r>
      <w:r>
        <w:t xml:space="preserve">between 9th Regiment Commander Kim Il-ryŏl and armed guerrilla chief Kim Tal-sam, he sent Major Schewe to Jeju on April 27th, one day before the scheduled negotiations, to confirm and oversee the matter.</w:t>
      </w:r>
    </w:p>
    <w:p>
      <w:pPr>
        <w:pStyle w:val="BodyText"/>
      </w:pPr>
      <w:r>
        <w:rPr>
          <w:b/>
        </w:rPr>
        <w:t xml:space="preserve">[p. 202]</w:t>
      </w:r>
    </w:p>
    <w:p>
      <w:pPr>
        <w:pStyle w:val="BodyText"/>
      </w:pPr>
      <w:r>
        <w:t xml:space="preserve">Major Schewe conducted large-scale search operations over the two days of April 27–28 using Constabulary forces, then returned to Seoul around noon on April 28th. Although the operations on April 27th and 28th were limited to search operations, they were the first operations led by the Constabulary rather than the police. This accords with Constabulary Headquarters Commander Yu Tong-yŏl’s statement regarding the Jeju incident:</w:t>
      </w:r>
      <w:r>
        <w:t xml:space="preserve"> </w:t>
      </w:r>
      <w:r>
        <w:t xml:space="preserve">“</w:t>
      </w:r>
      <w:r>
        <w:t xml:space="preserve">On April 27th the guns of bandit suppression first opened fire.</w:t>
      </w:r>
      <w:r>
        <w:t xml:space="preserve">”</w:t>
      </w:r>
      <w:r>
        <w:rPr>
          <w:rStyle w:val="FootnoteReference"/>
        </w:rPr>
        <w:footnoteReference w:id="198"/>
      </w:r>
      <w:r>
        <w:t xml:space="preserve"> </w:t>
      </w:r>
      <w:r>
        <w:t xml:space="preserve">Subsequently, the peace negotiations were held on April 28th, and the following day, April 29th, Military Government Director Dean visited Jeju Island.</w:t>
      </w:r>
      <w:r>
        <w:rPr>
          <w:rStyle w:val="FootnoteReference"/>
        </w:rPr>
        <w:footnoteReference w:id="199"/>
      </w:r>
      <w:r>
        <w:t xml:space="preserve"> </w:t>
      </w:r>
      <w:r>
        <w:t xml:space="preserve">Why Dean came to Jeju at that time, and what reaction he showed as the original proposer of the peace negotiations (surrender operations) to their results, is not known.</w:t>
      </w:r>
    </w:p>
    <w:p>
      <w:pPr>
        <w:pStyle w:val="BodyText"/>
      </w:pPr>
      <w:r>
        <w:t xml:space="preserve">However, from the testimony of Lieutenant Yi Yun-nak, then Intelligence Officer of the 9th Regiment—regarding how central U.S. CIC and G-2 personnel dismissed Commander Kim Il-ryŏl’s report on the Ōra-ri arson incident and forced harsh suppression—it appears that the U.S. military leadership had already established a military suppression policy.</w:t>
      </w:r>
    </w:p>
    <w:p>
      <w:pPr>
        <w:pStyle w:val="BodyText"/>
      </w:pPr>
      <w:r>
        <w:t xml:space="preserve">General Hodge, responsible for USAFIK, sent Major Schewe to Jeju on April 27th to examine two approaches to controlling the situation. He simultaneously monitored and oversaw the surrender operations while conducting large-scale search operations to probe the armed guerrillas’ military strength in preparation for military suppression. With focus on early resolution of the situation ahead of the May 10 Elections, General Hodge ultimately appears to have adopted the second approach—military suppression. This policy direction is suggested in Major Schewe’s April 29th report, submitted after concluding operations on Jeju Island and returning to Seoul. In his report, Major Schewe evaluated the Jeju Island situation as follows:</w:t>
      </w:r>
      <w:r>
        <w:t xml:space="preserve"> </w:t>
      </w:r>
      <w:r>
        <w:t xml:space="preserve">“</w:t>
      </w:r>
      <w:r>
        <w:t xml:space="preserve">If the U.S. 59th Military Government Company commander can firmly control the troops currently on Jeju Island, the present troop strength alone would be sufficient to stabilize the situation. Since communists and guerrilla forces are positioned on the orŭms, swift and vigorous operations are required to suppress them.</w:t>
      </w:r>
      <w:r>
        <w:t xml:space="preserve">”</w:t>
      </w:r>
      <w:r>
        <w:rPr>
          <w:rStyle w:val="FootnoteReference"/>
        </w:rPr>
        <w:footnoteReference w:id="200"/>
      </w:r>
      <w:r>
        <w:t xml:space="preserve"> </w:t>
      </w:r>
      <w:r>
        <w:t xml:space="preserve">This report—concluding that suppression was possible with existing troop strength alone—appears to have been the decisive factor solidifying General Hodge’s determination.</w:t>
      </w:r>
    </w:p>
    <w:p>
      <w:pPr>
        <w:pStyle w:val="BodyText"/>
      </w:pPr>
      <w:r>
        <w:rPr>
          <w:b/>
        </w:rPr>
        <w:t xml:space="preserve">[p. 203]</w:t>
      </w:r>
    </w:p>
    <w:p>
      <w:pPr>
        <w:pStyle w:val="Heading6"/>
      </w:pPr>
      <w:bookmarkStart w:id="201" w:name="X514d19adeddaeadac8bc0ed1a780f1cf134726d"/>
      <w:r>
        <w:t xml:space="preserve">③ Rapid Replacement of the Regiment Commander</w:t>
      </w:r>
      <w:bookmarkEnd w:id="201"/>
    </w:p>
    <w:p>
      <w:pPr>
        <w:pStyle w:val="FirstParagraph"/>
      </w:pPr>
      <w:r>
        <w:t xml:space="preserve">On May 5, 1948, Military Government Director Dean led Civil Minister An Chae-hong (安在鴻), Police Chief Cho Pyŏng-ok (趙炳玉), Constabulary Commander Brigadier General Song Ho-sŏng (宋虎聲), and others to visit Jeju Island and held a secret conference. Nine people attended the conference: Colonel Mansfield (59th Military Government Company commander), Jeju Governor Yu Hae-jin (柳海辰), 9th Regiment Commander Lieutenant Colonel Kim Il-ryŏl (金益烈), Jeju Police Surveillance Commissioner Ch’oe Ch’ŏn (崔天), and Dean’s personal interpreter. All participants—including the head of the Military Government—were top military and police officials. The primary source revealing the content discussed at this conference is the memoirs of Commander Kim Il-ryŏl, one of the participants.</w:t>
      </w:r>
    </w:p>
    <w:p>
      <w:pPr>
        <w:pStyle w:val="BodyText"/>
      </w:pPr>
      <w:r>
        <w:t xml:space="preserve">According to these memoirs, Colonel Mansfield presided over the conference and declared beforehand:</w:t>
      </w:r>
      <w:r>
        <w:t xml:space="preserve"> </w:t>
      </w:r>
      <w:r>
        <w:t xml:space="preserve">“</w:t>
      </w:r>
      <w:r>
        <w:t xml:space="preserve">Any participant may speak freely, but the contents of this conference are strictly confidential. Anyone who leaks information will be referred for military court-martial.</w:t>
      </w:r>
      <w:r>
        <w:t xml:space="preserve">”</w:t>
      </w:r>
      <w:r>
        <w:t xml:space="preserve"> </w:t>
      </w:r>
      <w:r>
        <w:t xml:space="preserve">The first to present the situation, Jeju Police Surveillance Commissioner Ch’oe Ch’ŏn, characterized the nature of the incident as an uprising planned in advance by international communists and emphasized that only large-scale joint military-police operations could suppress it.</w:t>
      </w:r>
    </w:p>
    <w:p>
      <w:pPr>
        <w:pStyle w:val="BodyText"/>
      </w:pPr>
      <w:r>
        <w:t xml:space="preserve">The second to speak, Commander Kim Il-ryŏl, pointed out that the uprising had complex causes and argued that the increase in those going to the mountains was also due to police mistakes. Commander Kim Il-ryŏl further presented his solution:</w:t>
      </w:r>
      <w:r>
        <w:t xml:space="preserve"> </w:t>
      </w:r>
      <w:r>
        <w:t xml:space="preserve">“</w:t>
      </w:r>
      <w:r>
        <w:t xml:space="preserve">We must separate those bandits with hostile intent from general civilians and sympathizers, and isolate the bandits from the people. To accomplish this, we must deploy operations combining military pressure with propaganda and surrender operations.</w:t>
      </w:r>
      <w:r>
        <w:t xml:space="preserve">”</w:t>
      </w:r>
      <w:r>
        <w:t xml:space="preserve"> </w:t>
      </w:r>
      <w:r>
        <w:t xml:space="preserve">He further proposed:</w:t>
      </w:r>
      <w:r>
        <w:t xml:space="preserve"> </w:t>
      </w:r>
      <w:r>
        <w:t xml:space="preserve">“</w:t>
      </w:r>
      <w:r>
        <w:t xml:space="preserve">To achieve operational unity, place the Jeju Island National Police under my command.</w:t>
      </w:r>
      <w:r>
        <w:t xml:space="preserve">”</w:t>
      </w:r>
      <w:r>
        <w:t xml:space="preserve"> </w:t>
      </w:r>
      <w:r>
        <w:t xml:space="preserve">Commander Kim Il-ryŏl then presented physical evidence and photographs demonstrating suspicious police conduct.</w:t>
      </w:r>
    </w:p>
    <w:p>
      <w:pPr>
        <w:pStyle w:val="BodyText"/>
      </w:pPr>
      <w:r>
        <w:t xml:space="preserve">When these unexpected photographs and physical evidence appeared, Director Dean turned to Police Chief Cho Pyŏng-ok and said:</w:t>
      </w:r>
      <w:r>
        <w:t xml:space="preserve"> </w:t>
      </w:r>
      <w:r>
        <w:t xml:space="preserve">“</w:t>
      </w:r>
      <w:r>
        <w:t xml:space="preserve">Doctor Cho, what is the meaning of this? This does not accord with your report.</w:t>
      </w:r>
      <w:r>
        <w:t xml:space="preserve">”</w:t>
      </w:r>
      <w:r>
        <w:t xml:space="preserve"> </w:t>
      </w:r>
      <w:r>
        <w:t xml:space="preserve">However, Cho Pyŏng-ok insisted that Kim Il-ryŏl’s explanation was wrong and that all the physical evidence and photographs were fabrications. Then, pointing at Kim Il-ryŏl, he cried out:</w:t>
      </w:r>
      <w:r>
        <w:t xml:space="preserve"> </w:t>
      </w:r>
      <w:r>
        <w:t xml:space="preserve">“</w:t>
      </w:r>
      <w:r>
        <w:t xml:space="preserve">There sits a communist youth!</w:t>
      </w:r>
      <w:r>
        <w:t xml:space="preserve">”</w:t>
      </w:r>
      <w:r>
        <w:t xml:space="preserve"> </w:t>
      </w:r>
      <w:r>
        <w:t xml:space="preserve">He alleged that Kim Il-ryŏl’s father was an international communist who had received training in the Soviet Union and was currently serving as a communist cadre in the North, and that Kim Il-ryŏl was acting under his father’s direction. When Commander Kim Il-ryŏl, enraged by Cho Pyŏng-ok’s remarks, rushed forward and a physical altercation broke out, the conference descended into chaos.</w:t>
      </w:r>
      <w:r>
        <w:rPr>
          <w:rStyle w:val="FootnoteReference"/>
        </w:rPr>
        <w:footnoteReference w:id="202"/>
      </w:r>
    </w:p>
    <w:p>
      <w:pPr>
        <w:pStyle w:val="BodyText"/>
      </w:pPr>
      <w:r>
        <w:rPr>
          <w:b/>
        </w:rPr>
        <w:t xml:space="preserve">[p. 204]</w:t>
      </w:r>
    </w:p>
    <w:p>
      <w:pPr>
        <w:pStyle w:val="BodyText"/>
      </w:pPr>
      <w:r>
        <w:t xml:space="preserve">When the fighting continued, Director Dean terminated the conference and proceeded directly to the airport and departed for Seoul. Thus Dean’s party departed for Jeju at 7:00 a.m., concluded the conference immediately upon arrival, and returned to Seoul at 5:00 p.m. that same afternoon.</w:t>
      </w:r>
      <w:r>
        <w:rPr>
          <w:rStyle w:val="FootnoteReference"/>
        </w:rPr>
        <w:footnoteReference w:id="203"/>
      </w:r>
      <w:r>
        <w:t xml:space="preserve"> </w:t>
      </w:r>
      <w:r>
        <w:t xml:space="preserve">The next day, May 6th, however, Director Dean told reporters the following:</w:t>
      </w:r>
    </w:p>
    <w:p>
      <w:pPr>
        <w:pStyle w:val="BlockText"/>
      </w:pPr>
      <w:r>
        <w:t xml:space="preserve">Our party arrived on Jeju Island on the 5th. In the morning, each member independently investigated different areas from his own perspective. Around 1 p.m. we convened and exchanged what each had investigated. Upon examining these reports, we discovered that this uprising was brought about by a small number of communist elements who infiltrated from outside the province, instigating innocent civilians who then went to the mountains and are killing supporters of the current government. In fact, a small number of disruptive elements went into the mountains to carry out such activities, but generally the atmosphere on Jeju Island was peaceful. We believe this incident will soon be resolved through the efforts of the National Police and the Constabulary.</w:t>
      </w:r>
      <w:r>
        <w:rPr>
          <w:rStyle w:val="FootnoteReference"/>
        </w:rPr>
        <w:footnoteReference w:id="204"/>
      </w:r>
    </w:p>
    <w:p>
      <w:pPr>
        <w:pStyle w:val="FirstParagraph"/>
      </w:pPr>
      <w:r>
        <w:t xml:space="preserve">Three points merit attention in Director Dean’s press conference. First, his party conducted independent investigations from different perspectives, indicating that the party members’ views regarding the Jeju situation differed. Second, he identified</w:t>
      </w:r>
      <w:r>
        <w:t xml:space="preserve"> </w:t>
      </w:r>
      <w:r>
        <w:t xml:space="preserve">“</w:t>
      </w:r>
      <w:r>
        <w:t xml:space="preserve">communist elements infiltrating from outside the province</w:t>
      </w:r>
      <w:r>
        <w:t xml:space="preserve">”</w:t>
      </w:r>
      <w:r>
        <w:t xml:space="preserve"> </w:t>
      </w:r>
      <w:r>
        <w:t xml:space="preserve">as the force behind the incident—the</w:t>
      </w:r>
      <w:r>
        <w:t xml:space="preserve"> </w:t>
      </w:r>
      <w:r>
        <w:t xml:space="preserve">“</w:t>
      </w:r>
      <w:r>
        <w:t xml:space="preserve">external communist infiltration theory</w:t>
      </w:r>
      <w:r>
        <w:t xml:space="preserve">”</w:t>
      </w:r>
      <w:r>
        <w:t xml:space="preserve"> </w:t>
      </w:r>
      <w:r>
        <w:t xml:space="preserve">appeared here for the first time. Third, he expressed optimism about the situation on Jeju Island.</w:t>
      </w:r>
    </w:p>
    <w:p>
      <w:pPr>
        <w:pStyle w:val="BodyText"/>
      </w:pPr>
      <w:r>
        <w:t xml:space="preserve">Meanwhile, the day after Director Dean completed his visit and returned to Seoul, on May 6th, the 9th Regiment Commander was abruptly replaced—Lieutenant Colonel Pak Chin-gyŏng (朴珍景) taking the position previously held by Lieutenant Colonel Kim Il-ryŏl.</w:t>
      </w:r>
      <w:r>
        <w:rPr>
          <w:rStyle w:val="FootnoteReference"/>
        </w:rPr>
        <w:footnoteReference w:id="205"/>
      </w:r>
      <w:r>
        <w:t xml:space="preserve"> </w:t>
      </w:r>
      <w:r>
        <w:t xml:space="preserve">In his memoirs, Commander Kim Il-ryŏl described his shock:</w:t>
      </w:r>
      <w:r>
        <w:t xml:space="preserve"> </w:t>
      </w:r>
      <w:r>
        <w:t xml:space="preserve">“</w:t>
      </w:r>
      <w:r>
        <w:t xml:space="preserve">Around 11 a.m., Lieutenant Colonel Pak Chin-gyŏng, a senior official from the Constabulary Headquarters, suddenly arrived. I thought it was a visit from top command. But it turned out he had come to inform me that I had been relieved as regiment commander on orders received that morning.</w:t>
      </w:r>
      <w:r>
        <w:t xml:space="preserve">”</w:t>
      </w:r>
      <w:r>
        <w:rPr>
          <w:rStyle w:val="FootnoteReference"/>
        </w:rPr>
        <w:footnoteReference w:id="206"/>
      </w:r>
    </w:p>
    <w:p>
      <w:pPr>
        <w:pStyle w:val="BodyText"/>
      </w:pPr>
      <w:r>
        <w:rPr>
          <w:b/>
        </w:rPr>
        <w:t xml:space="preserve">[p. 205]</w:t>
      </w:r>
    </w:p>
    <w:p>
      <w:pPr>
        <w:pStyle w:val="BodyText"/>
      </w:pPr>
      <w:r>
        <w:t xml:space="preserve">Examining the content of Director Dean’s May 6th press conference and the abrupt replacement of the regiment commander that same day, it appears that Director Dean had already solidified his military suppression policy before the May 5th Jeju conference. The May 5th conference appears to have been a procedure to persuade those in his party who held differing views regarding military suppression and to obtain their agreement. The targets of persuasion appear to have been Constabulary Commander Song Ho-sŏng and Civil Minister An Chae-hong. This is because, since its establishment, the Constabulary had been in conflict and confrontation with the National Police over its status. Moreover, it was the general sentiment within the Constabulary at that time that the Constabulary, which would become the foundation of the future national military, could not conduct its first operation against fellow Koreans rather than external enemies. On June 2nd, the Constabulary Headquarters Commander issued a statement:</w:t>
      </w:r>
      <w:r>
        <w:t xml:space="preserve"> </w:t>
      </w:r>
      <w:r>
        <w:t xml:space="preserve">“</w:t>
      </w:r>
      <w:r>
        <w:t xml:space="preserve">The Army and Navy Constabulary, in order not to leave a tragic history of fratricidal conflict during this sacred nation-founding period, has exercised restraint.</w:t>
      </w:r>
      <w:r>
        <w:t xml:space="preserve">”</w:t>
      </w:r>
      <w:r>
        <w:rPr>
          <w:rStyle w:val="FootnoteReference"/>
        </w:rPr>
        <w:footnoteReference w:id="207"/>
      </w:r>
    </w:p>
    <w:p>
      <w:pPr>
        <w:pStyle w:val="BodyText"/>
      </w:pPr>
      <w:r>
        <w:t xml:space="preserve">A notable passage in Commander Kim Il-ryŏl’s memoirs pertains to this. When, on May 5th, Police Chief Cho Pyŏng-ok accused Commander Kim Il-ryŏl of being a communist, provoking a physical altercation, neither Constabulary Commander Song Ho-sŏng nor Civil Minister An Chae-hong actively intervened to stop the fight. Commander Kim Il-ryŏl testified that he heard Constabulary Commander Song Ho-sŏng shouting</w:t>
      </w:r>
      <w:r>
        <w:t xml:space="preserve"> </w:t>
      </w:r>
      <w:r>
        <w:t xml:space="preserve">“</w:t>
      </w:r>
      <w:r>
        <w:t xml:space="preserve">You bastard! You bastard!</w:t>
      </w:r>
      <w:r>
        <w:t xml:space="preserve">”</w:t>
      </w:r>
      <w:r>
        <w:t xml:space="preserve"> </w:t>
      </w:r>
      <w:r>
        <w:t xml:space="preserve">but the target was unclear; he sensed it might have been directed at Cho Pyŏng-ok. After his removal from command, when Kim Il-ryŏl went to Seoul and reported the Jeju situation to Constabulary Commander Song Ho-sŏng, the commander expressed worry, saying:</w:t>
      </w:r>
      <w:r>
        <w:t xml:space="preserve"> </w:t>
      </w:r>
      <w:r>
        <w:t xml:space="preserve">“</w:t>
      </w:r>
      <w:r>
        <w:t xml:space="preserve">The people of Jeju are now all dead.</w:t>
      </w:r>
      <w:r>
        <w:t xml:space="preserve">”</w:t>
      </w:r>
      <w:r>
        <w:t xml:space="preserve"> </w:t>
      </w:r>
      <w:r>
        <w:t xml:space="preserve">Seoul-based Constabulary officers uniformly praised and supported his conduct. Furthermore, when the fight did not cease, An Chae-hong suddenly pounded the table and wept loudly:</w:t>
      </w:r>
      <w:r>
        <w:t xml:space="preserve"> </w:t>
      </w:r>
      <w:r>
        <w:t xml:space="preserve">“</w:t>
      </w:r>
      <w:r>
        <w:t xml:space="preserve">Alas, how shameful, how infuriating! Colonel, I beg you to endure this! It is precisely because our liberation was not achieved through our own people’s strength but came by borrowing others’ strength that we suffer such unjust hardship. Colonel, please bear it!</w:t>
      </w:r>
      <w:r>
        <w:t xml:space="preserve">”</w:t>
      </w:r>
      <w:r>
        <w:rPr>
          <w:rStyle w:val="FootnoteReference"/>
        </w:rPr>
        <w:footnoteReference w:id="208"/>
      </w:r>
    </w:p>
    <w:p>
      <w:pPr>
        <w:pStyle w:val="BodyText"/>
      </w:pPr>
      <w:r>
        <w:t xml:space="preserve">In any case, what must be emphasized is that the May 5th</w:t>
      </w:r>
      <w:r>
        <w:t xml:space="preserve"> </w:t>
      </w:r>
      <w:r>
        <w:t xml:space="preserve">“</w:t>
      </w:r>
      <w:r>
        <w:t xml:space="preserve">Jeju Conference</w:t>
      </w:r>
      <w:r>
        <w:t xml:space="preserve">”</w:t>
      </w:r>
      <w:r>
        <w:t xml:space="preserve"> </w:t>
      </w:r>
      <w:r>
        <w:t xml:space="preserve">and the May 6th replacement of the regiment commander were measures taken by the U.S. Military Government leadership to achieve early suppression of the Jeju situation ahead of the May 10 Elections.</w:t>
      </w:r>
    </w:p>
    <w:p>
      <w:pPr>
        <w:pStyle w:val="BodyText"/>
      </w:pPr>
      <w:r>
        <w:rPr>
          <w:b/>
        </w:rPr>
        <w:t xml:space="preserve">[p. 206]</w:t>
      </w:r>
    </w:p>
    <w:p>
      <w:pPr>
        <w:pStyle w:val="Heading3"/>
      </w:pPr>
      <w:bookmarkStart w:id="209" w:name="Xafbd334e125c171d275eec6d38dae7fa9597c8b"/>
      <w:r>
        <w:t xml:space="preserve">d. Jeju Island’s Failure in the May 10 Elections</w:t>
      </w:r>
      <w:bookmarkEnd w:id="209"/>
    </w:p>
    <w:p>
      <w:pPr>
        <w:pStyle w:val="Heading4"/>
      </w:pPr>
      <w:bookmarkStart w:id="210" w:name="X159c8142b36d6f15c6a24301994b8b16af5ed22"/>
      <w:r>
        <w:t xml:space="preserve">1) Attacks on Electoral Commission Members and Election Offices</w:t>
      </w:r>
      <w:bookmarkEnd w:id="210"/>
    </w:p>
    <w:p>
      <w:pPr>
        <w:pStyle w:val="FirstParagraph"/>
      </w:pPr>
      <w:r>
        <w:t xml:space="preserve">As the scheduled election date of May 10, 1948 approached, the situation throughout the nation descended into chaos. Throughout the country, repeated attacks on police stations and election offices occurred by those opposing the May 10 Elections. Military Government Director Dean, accepting Police Chief Cho Pyŏng-ok’s recommendation that the 35,000-strong National Police could not protect some 13,800 election offices throughout South Korea, authorized the organization of Village Defense Corps on April 16th to support the National Police.</w:t>
      </w:r>
    </w:p>
    <w:p>
      <w:pPr>
        <w:pStyle w:val="BodyText"/>
      </w:pPr>
      <w:r>
        <w:t xml:space="preserve">However, not only leftists but also the right-wing Kim Ku (김구) faction and the centrist Kim Kyusik (김규식) faction—both of which enjoyed popular support—argued that the May 10 Elections constituted a scheme for separate elections and a separate government that would permanently divide the Korean peninsula, and strongly opposed them. In particular, Kim Ku and Kim Kyusik departed northward on April 19th to participate in the</w:t>
      </w:r>
      <w:r>
        <w:t xml:space="preserve"> </w:t>
      </w:r>
      <w:r>
        <w:t xml:space="preserve">“</w:t>
      </w:r>
      <w:r>
        <w:t xml:space="preserve">Conference of All Korean Political Parties and Social Organizations Convened in Pyongyang</w:t>
      </w:r>
      <w:r>
        <w:t xml:space="preserve">”</w:t>
      </w:r>
      <w:r>
        <w:t xml:space="preserve"> </w:t>
      </w:r>
      <w:r>
        <w:t xml:space="preserve">to oppose the unilateral elections, generating a major wave of anti-election sentiment that greatly alarmed the U.S. Military Government. On Jeju Island in particular,</w:t>
      </w:r>
      <w:r>
        <w:t xml:space="preserve"> </w:t>
      </w:r>
      <w:r>
        <w:t xml:space="preserve">“</w:t>
      </w:r>
      <w:r>
        <w:t xml:space="preserve">opposition to separate elections and separate government</w:t>
      </w:r>
      <w:r>
        <w:t xml:space="preserve">”</w:t>
      </w:r>
      <w:r>
        <w:t xml:space="preserve"> </w:t>
      </w:r>
      <w:r>
        <w:t xml:space="preserve">was one of the major slogans of the armed guerrillas who launched the armed uprising on April 3rd, making the U.S. Military Government especially concerned. The Military Government’s focus was on how to suppress the Jeju situation early and ensure the May 10 Elections, the pressing task at hand, proceeded smoothly. Accordingly, the U.S. Military Government implemented countermeasures including: (1) replacement of the 9th Regiment commander; (2) strengthening of Constabulary troop strength; (3) dispatch of reinforcement police; (4) deployment and placement of Village Defense Corps; and (5) on-site inspections by Military Government leadership.</w:t>
      </w:r>
    </w:p>
    <w:p>
      <w:pPr>
        <w:pStyle w:val="BodyText"/>
      </w:pPr>
      <w:r>
        <w:t xml:space="preserve">However, the final registration results showed that Jeju Island’s registration rate was 64.9%, falling far short of the national average of 91.7% and ranking last in the nation. As election day approached, incidents of election offices being attacked and electoral commission members being killed occurred repeatedly. By mid-April, attacks on election offices had begun. In the early morning of April 18th, the polling place in Top’yŏng-ri, Cheju Township, was attacked and election records were seized. On April 19th, the polling place in Sinch’on-ri, Choch’ŏn Township, was attacked and burned, resulting in the loss of all records.</w:t>
      </w:r>
      <w:r>
        <w:rPr>
          <w:rStyle w:val="FootnoteReference"/>
        </w:rPr>
        <w:footnoteReference w:id="211"/>
      </w:r>
    </w:p>
    <w:p>
      <w:pPr>
        <w:pStyle w:val="BodyText"/>
      </w:pPr>
      <w:r>
        <w:rPr>
          <w:b/>
        </w:rPr>
        <w:t xml:space="preserve">[p. 207]</w:t>
      </w:r>
    </w:p>
    <w:p>
      <w:pPr>
        <w:pStyle w:val="BodyText"/>
      </w:pPr>
      <w:r>
        <w:t xml:space="preserve">Following attacks on polling places, electoral commission members were killed. A U.S. military report recorded incidents concentrated from the night of April 21st as follows:</w:t>
      </w:r>
    </w:p>
    <w:p>
      <w:pPr>
        <w:pStyle w:val="BlockText"/>
      </w:pPr>
      <w:r>
        <w:t xml:space="preserve">○ Inho-ri—On the night of April 21–22, 1948, an unknown number of persons raided the voter registration office and seized all election records. (C-3)</w:t>
      </w:r>
    </w:p>
    <w:p>
      <w:pPr>
        <w:pStyle w:val="BlockText"/>
      </w:pPr>
      <w:r>
        <w:t xml:space="preserve">○ Naedo-ri—On the night of April 21–22, 1948, all registration records at the district office were seized. (C-2)</w:t>
      </w:r>
    </w:p>
    <w:p>
      <w:pPr>
        <w:pStyle w:val="BlockText"/>
      </w:pPr>
      <w:r>
        <w:t xml:space="preserve">○ Tongil-ri—On the night of April 21, 1948, at 10:30 p.m., unidentified persons raided the registration office, killed an electoral commission member, and seized all election records. (C-2)</w:t>
      </w:r>
    </w:p>
    <w:p>
      <w:pPr>
        <w:pStyle w:val="BlockText"/>
      </w:pPr>
      <w:r>
        <w:t xml:space="preserve">○ Mosulp’o—At 11 p.m. on April 21, 1948, an unknown number of persons in police uniforms attacked the police station and township office. The attackers were repelled by Constabulary personnel from a nearby camp. One rightist was killed. (C-2)</w:t>
      </w:r>
    </w:p>
    <w:p>
      <w:pPr>
        <w:pStyle w:val="BlockText"/>
      </w:pPr>
      <w:r>
        <w:t xml:space="preserve">○ Taejŏng—On April 22, 1948, a group in police uniforms, apparently the same group that carried out the incident at Mosulp’o, attacked and killed an electoral commission member and seized registration records.</w:t>
      </w:r>
      <w:r>
        <w:rPr>
          <w:rStyle w:val="FootnoteReference"/>
        </w:rPr>
        <w:footnoteReference w:id="212"/>
      </w:r>
    </w:p>
    <w:p>
      <w:pPr>
        <w:pStyle w:val="FirstParagraph"/>
      </w:pPr>
      <w:r>
        <w:t xml:space="preserve">As attacks on election offices continued, electoral commission members refused to transport ballots and ballot boxes to polling places, demanding that U.S. forces use transportation means to perform this work instead.</w:t>
      </w:r>
      <w:r>
        <w:rPr>
          <w:rStyle w:val="FootnoteReference"/>
        </w:rPr>
        <w:footnoteReference w:id="213"/>
      </w:r>
      <w:r>
        <w:t xml:space="preserve"> </w:t>
      </w:r>
      <w:r>
        <w:t xml:space="preserve">In the early morning of April 30th, an electoral commission member was stabbed to death in Sinp’yŏng-ri, Taejŏng Township.</w:t>
      </w:r>
      <w:r>
        <w:rPr>
          <w:rStyle w:val="FootnoteReference"/>
        </w:rPr>
        <w:footnoteReference w:id="214"/>
      </w:r>
      <w:r>
        <w:t xml:space="preserve"> </w:t>
      </w:r>
      <w:r>
        <w:t xml:space="preserve">Attacks on election-related workers continued into May. On May 1st, a village electoral commission chairman was stabbed to death in Top’yŏng-ri, Cheju Township.</w:t>
      </w:r>
      <w:r>
        <w:rPr>
          <w:rStyle w:val="FootnoteReference"/>
        </w:rPr>
        <w:footnoteReference w:id="215"/>
      </w:r>
      <w:r>
        <w:t xml:space="preserve"> </w:t>
      </w:r>
      <w:r>
        <w:t xml:space="preserve">Then on May 5th, the electoral commission chairman in Hwabuk-ri was killed.</w:t>
      </w:r>
      <w:r>
        <w:rPr>
          <w:rStyle w:val="FootnoteReference"/>
        </w:rPr>
        <w:footnoteReference w:id="216"/>
      </w:r>
      <w:r>
        <w:t xml:space="preserve"> </w:t>
      </w:r>
      <w:r>
        <w:t xml:space="preserve">As attacks on election-related workers did not cease, electoral commission members residing in mountain villages evacuated to coastal villages.</w:t>
      </w:r>
      <w:r>
        <w:rPr>
          <w:rStyle w:val="FootnoteReference"/>
        </w:rPr>
        <w:footnoteReference w:id="217"/>
      </w:r>
      <w:r>
        <w:t xml:space="preserve"> </w:t>
      </w:r>
      <w:r>
        <w:t xml:space="preserve">Electoral commission members also resigned. On May 3rd, all electoral commission members in Choch’ŏn-ri, Choch’ŏn Township, resigned.</w:t>
      </w:r>
      <w:r>
        <w:rPr>
          <w:rStyle w:val="FootnoteReference"/>
        </w:rPr>
        <w:footnoteReference w:id="218"/>
      </w:r>
      <w:r>
        <w:t xml:space="preserve"> </w:t>
      </w:r>
      <w:r>
        <w:t xml:space="preserve">Due to resignations of electoral commission members, the Constabulary assumed election management duties such as ballot distribution in many areas.</w:t>
      </w:r>
      <w:r>
        <w:rPr>
          <w:rStyle w:val="FootnoteReference"/>
        </w:rPr>
        <w:footnoteReference w:id="219"/>
      </w:r>
    </w:p>
    <w:p>
      <w:pPr>
        <w:pStyle w:val="BodyText"/>
      </w:pPr>
      <w:r>
        <w:t xml:space="preserve">While concerned about nationwide anti-election movements, the U.S. military prohibited American soldiers from entering polling places to avoid appearing to intervene in elections.</w:t>
      </w:r>
      <w:r>
        <w:rPr>
          <w:rStyle w:val="FootnoteReference"/>
        </w:rPr>
        <w:footnoteReference w:id="220"/>
      </w:r>
      <w:r>
        <w:t xml:space="preserve"> </w:t>
      </w:r>
      <w:r>
        <w:t xml:space="preserve">However, because the situation on Jeju appeared serious, U.S. soldiers appeared directly at election sites to encourage voting. A U.S. military report recorded the atmosphere on Jeju Island when even military government officials participated in election work:</w:t>
      </w:r>
    </w:p>
    <w:p>
      <w:pPr>
        <w:pStyle w:val="BodyText"/>
      </w:pPr>
      <w:r>
        <w:rPr>
          <w:b/>
        </w:rPr>
        <w:t xml:space="preserve">[p. 208]</w:t>
      </w:r>
    </w:p>
    <w:p>
      <w:pPr>
        <w:pStyle w:val="BlockText"/>
      </w:pPr>
      <w:r>
        <w:t xml:space="preserve">Election-related government employees on Jeju Island, fearing retaliation by communist bandits, were reluctant to handle all election-related work including inspection of voter registration lists, creating difficulties in conducting elections. In Choch’ŏn Township, approximately 50% of the electoral commission members resigned. A total of 65 polling places failed to function on election day. Military government officials assisted in distributing and collecting election materials in approximately 50% of Puk Cheju County. (U.S. Military Government report)</w:t>
      </w:r>
      <w:r>
        <w:rPr>
          <w:rStyle w:val="FootnoteReference"/>
        </w:rPr>
        <w:footnoteReference w:id="221"/>
      </w:r>
    </w:p>
    <w:p>
      <w:pPr>
        <w:pStyle w:val="FirstParagraph"/>
      </w:pPr>
      <w:r>
        <w:t xml:space="preserve">U.S. soldiers, conducting inspections of the Cheju region and checking ballot box transportation, became angry upon discovering poor performance in Choch’ŏn Township and took the township chief into custody. Township Chief Kim Min-gyu (金玟奎) at the time testified:</w:t>
      </w:r>
      <w:r>
        <w:t xml:space="preserve"> </w:t>
      </w:r>
      <w:r>
        <w:t xml:space="preserve">“</w:t>
      </w:r>
      <w:r>
        <w:t xml:space="preserve">Several days before the election, U.S. soldiers with rifles came to the Choch’ŏn Township office with an interpreter to check ballot box deployment. They suddenly became angry. When I explained the difficult local situation, the U.S. soldiers insisted</w:t>
      </w:r>
      <w:r>
        <w:t xml:space="preserve"> </w:t>
      </w:r>
      <w:r>
        <w:t xml:space="preserve">‘</w:t>
      </w:r>
      <w:r>
        <w:t xml:space="preserve">You’re not cooperating</w:t>
      </w:r>
      <w:r>
        <w:t xml:space="preserve">’</w:t>
      </w:r>
      <w:r>
        <w:t xml:space="preserve"> </w:t>
      </w:r>
      <w:r>
        <w:t xml:space="preserve">and continued expressing anger, then forcibly put me in a jeep and dragged me away. Only after I protested through the interpreter was I released.</w:t>
      </w:r>
      <w:r>
        <w:t xml:space="preserve">”</w:t>
      </w:r>
      <w:r>
        <w:rPr>
          <w:rStyle w:val="FootnoteReference"/>
        </w:rPr>
        <w:footnoteReference w:id="222"/>
      </w:r>
    </w:p>
    <w:p>
      <w:pPr>
        <w:pStyle w:val="BodyText"/>
      </w:pPr>
      <w:r>
        <w:t xml:space="preserve">In Andŏk Township, U.S. soldiers directly went to mountain villages to conduct elections. Kim Pong-sŏk (金奉錫), who accompanied U.S. soldiers carrying ballot boxes to mountain villages, testified:</w:t>
      </w:r>
      <w:r>
        <w:t xml:space="preserve"> </w:t>
      </w:r>
      <w:r>
        <w:t xml:space="preserve">“</w:t>
      </w:r>
      <w:r>
        <w:t xml:space="preserve">The ballot boxes sent to Kwangp’yŏng-ri had been seized twice, creating problems. Then one U.S. soldier came with a three-quarter-ton truck and volunteered to transport the ballot boxes. Despite warnings that it was dangerous, he actively stepped forward, so reluctantly I went with him to Kwangp’yŏng-ri and set up the ballot boxes at the ri office. In the end, elections were conducted in Kwangp’yŏng-ri with the U.S. soldier and me keeping watch.</w:t>
      </w:r>
      <w:r>
        <w:t xml:space="preserve">”</w:t>
      </w:r>
      <w:r>
        <w:rPr>
          <w:rStyle w:val="FootnoteReference"/>
        </w:rPr>
        <w:footnoteReference w:id="223"/>
      </w:r>
    </w:p>
    <w:p>
      <w:pPr>
        <w:pStyle w:val="BodyText"/>
      </w:pPr>
      <w:r>
        <w:t xml:space="preserve">Amidst such chaos, proxy voting also occurred. In Sangch’ŏn-ri, Andŏk Township, Nam Cheju County, the village head and three others gathered at the village head’s home and cast ballots on behalf of nearly 100 village voters, all for a single specific candidate.</w:t>
      </w:r>
      <w:r>
        <w:rPr>
          <w:rStyle w:val="FootnoteReference"/>
        </w:rPr>
        <w:footnoteReference w:id="224"/>
      </w:r>
      <w:r>
        <w:t xml:space="preserve"> </w:t>
      </w:r>
      <w:r>
        <w:t xml:space="preserve">During this period, the National Police’s counteroffensive was intense. According to U.S. military records, during the four days from May 7th to 10th, a total of 29 deaths occurred on Jeju Island. By affiliation: police = 1 dead, 9 wounded, 4 missing; rightists = 7 dead, 3 wounded; bandits = 21 dead.</w:t>
      </w:r>
      <w:r>
        <w:rPr>
          <w:rStyle w:val="FootnoteReference"/>
        </w:rPr>
        <w:footnoteReference w:id="225"/>
      </w:r>
    </w:p>
    <w:p>
      <w:pPr>
        <w:pStyle w:val="BodyText"/>
      </w:pPr>
      <w:r>
        <w:rPr>
          <w:b/>
        </w:rPr>
        <w:t xml:space="preserve">[p. 209]</w:t>
      </w:r>
    </w:p>
    <w:p>
      <w:pPr>
        <w:pStyle w:val="BodyText"/>
      </w:pPr>
      <w:r>
        <w:t xml:space="preserve">…classified as</w:t>
      </w:r>
      <w:r>
        <w:t xml:space="preserve"> </w:t>
      </w:r>
      <w:r>
        <w:t xml:space="preserve">“</w:t>
      </w:r>
      <w:r>
        <w:t xml:space="preserve">bandits.</w:t>
      </w:r>
      <w:r>
        <w:t xml:space="preserve">”</w:t>
      </w:r>
      <w:r>
        <w:rPr>
          <w:rStyle w:val="FootnoteReference"/>
        </w:rPr>
        <w:footnoteReference w:id="226"/>
      </w:r>
      <w:r>
        <w:t xml:space="preserve"> </w:t>
      </w:r>
      <w:r>
        <w:t xml:space="preserve">However, the U.S. military report is based on information compiled from reports submitted by the military government headquarters of Cheju dispatched there at the time, the U.S. 20th Infantry Regiment, U.S. counterintelligence personnel, and also includes information reported by local police and the Constabulary. Consequently, the U.S. military report is written from a perspective that accords with American interests, and the information contained therein creates the impression that rather than recording actual conditions in their entirety, unfavorable content was either omitted or concealed. In the casualty statistics from May 7 to 10 introduced above, 21 out of a total of 29 deaths were classified as</w:t>
      </w:r>
      <w:r>
        <w:t xml:space="preserve"> </w:t>
      </w:r>
      <w:r>
        <w:t xml:space="preserve">“</w:t>
      </w:r>
      <w:r>
        <w:t xml:space="preserve">bandits,</w:t>
      </w:r>
      <w:r>
        <w:t xml:space="preserve">”</w:t>
      </w:r>
      <w:r>
        <w:t xml:space="preserve"> </w:t>
      </w:r>
      <w:r>
        <w:t xml:space="preserve">yet among the U.S. military reports from this period, the only record concerning</w:t>
      </w:r>
      <w:r>
        <w:t xml:space="preserve"> </w:t>
      </w:r>
      <w:r>
        <w:t xml:space="preserve">“</w:t>
      </w:r>
      <w:r>
        <w:t xml:space="preserve">suppression of bandits</w:t>
      </w:r>
      <w:r>
        <w:t xml:space="preserve">”</w:t>
      </w:r>
      <w:r>
        <w:t xml:space="preserve"> </w:t>
      </w:r>
      <w:r>
        <w:t xml:space="preserve">stated:</w:t>
      </w:r>
      <w:r>
        <w:t xml:space="preserve"> </w:t>
      </w:r>
      <w:r>
        <w:t xml:space="preserve">“</w:t>
      </w:r>
      <w:r>
        <w:t xml:space="preserve">On May 10, 1948, the Constabulary killed one male who attempted to escape while being interrogated in Chochŏn-ri.</w:t>
      </w:r>
      <w:r>
        <w:t xml:space="preserve">”</w:t>
      </w:r>
      <w:r>
        <w:rPr>
          <w:rStyle w:val="FootnoteReference"/>
        </w:rPr>
        <w:footnoteReference w:id="227"/>
      </w:r>
    </w:p>
    <w:p>
      <w:pPr>
        <w:pStyle w:val="BodyText"/>
      </w:pPr>
      <w:r>
        <w:t xml:space="preserve">Meanwhile, the armed guerrillas employed a boycott of the elections as a method to send residents into the mountains. The residents’ exodus to the mountains began around May 5. The inhabitants would go to volcanic cones or forests near their villages and remain there until after the elections were completed, returning to their villages only then. Thus, on the day of the elections, the villages contained only a small number of people—police families, Taedong Youth Corps cadres, election management commission members, and the like. A daily report from the U.S. 6th Division recorded the tense situation during the day of May 10, 1948, as follows:</w:t>
      </w:r>
    </w:p>
    <w:p>
      <w:pPr>
        <w:pStyle w:val="BodyText"/>
      </w:pPr>
      <w:r>
        <w:t xml:space="preserve">△Chungmun-myŏn—May 10, 1948: Polling places were raided and all ballots were destroyed.</w:t>
      </w:r>
    </w:p>
    <w:p>
      <w:pPr>
        <w:pStyle w:val="BodyText"/>
      </w:pPr>
      <w:r>
        <w:t xml:space="preserve">△Sŏngsan-myŏn—May 10, 1948: Polling places were set on fire by groups of 60 persons.</w:t>
      </w:r>
    </w:p>
    <w:p>
      <w:pPr>
        <w:pStyle w:val="BodyText"/>
      </w:pPr>
      <w:r>
        <w:t xml:space="preserve">△Cheju town—May 10, 1948: Two sticks of dynamite were detonated near the Cheju town office. No casualties reported.</w:t>
      </w:r>
    </w:p>
    <w:p>
      <w:pPr>
        <w:pStyle w:val="BodyText"/>
      </w:pPr>
      <w:r>
        <w:t xml:space="preserve">△Cheju Airport—May 10, 1948, 11:40 a.m.: Two groups, one of approximately 250 persons and another of approximately 50 persons, exchanged gunfire at a point 200 yards south of the airport. The larger group was carrying a large white flag. One Constabulary squad was dispatched to the location, but the larger group disappeared toward Nohyŏng-ri. No casualties reported.</w:t>
      </w:r>
    </w:p>
    <w:p>
      <w:pPr>
        <w:pStyle w:val="BodyText"/>
      </w:pPr>
      <w:r>
        <w:t xml:space="preserve">△Pyŏksŏn-myŏn—May 10, 1948: One polling place was attacked. Two persons were killed and all ballots were destroyed.</w:t>
      </w:r>
    </w:p>
    <w:p>
      <w:pPr>
        <w:pStyle w:val="BodyText"/>
      </w:pPr>
      <w:r>
        <w:t xml:space="preserve">△Kuja-myŏn, Songdang-ri—May 10, 1948, 11:00 a.m.: Two persons were killed, one was wounded, and seven houses burned. Details are under investigation.</w:t>
      </w:r>
    </w:p>
    <w:p>
      <w:pPr>
        <w:pStyle w:val="BodyText"/>
      </w:pPr>
      <w:r>
        <w:t xml:space="preserve">△Chochŏn-myŏn—May 10, 1948: All fourteen polling places failed to function properly.</w:t>
      </w:r>
    </w:p>
    <w:p>
      <w:pPr>
        <w:pStyle w:val="BodyText"/>
      </w:pPr>
      <w:r>
        <w:rPr>
          <w:b/>
        </w:rPr>
        <w:t xml:space="preserve">[p. 210]</w:t>
      </w:r>
    </w:p>
    <w:p>
      <w:pPr>
        <w:pStyle w:val="BodyText"/>
      </w:pPr>
      <w:r>
        <w:t xml:space="preserve">△Chochŏn-myŏn, Puksŏn-ri—May 10, 1948, 4:00 p.m.: A polling place burned. All ballots were destroyed.</w:t>
      </w:r>
    </w:p>
    <w:p>
      <w:pPr>
        <w:pStyle w:val="BodyText"/>
      </w:pPr>
      <w:r>
        <w:t xml:space="preserve">△Pyŏksŏn-myŏn, Kassi-ri—May 10, 1948: When the polling place was attacked, the village headman and school principal were killed. The principal’s wife was wounded.</w:t>
      </w:r>
    </w:p>
    <w:p>
      <w:pPr>
        <w:pStyle w:val="BodyText"/>
      </w:pPr>
      <w:r>
        <w:t xml:space="preserve">△Sŏngsan-myŏn—May 10, 1948: Four persons were killed when the polling place was attacked. Details are under investigation.</w:t>
      </w:r>
    </w:p>
    <w:p>
      <w:pPr>
        <w:pStyle w:val="BodyText"/>
      </w:pPr>
      <w:r>
        <w:t xml:space="preserve">△Chochŏn-myŏn, Chochŏn-ri—May 10, 1948: The Constabulary killed a person who attempted to escape during interrogation. (B-2)</w:t>
      </w:r>
    </w:p>
    <w:p>
      <w:pPr>
        <w:pStyle w:val="BodyText"/>
      </w:pPr>
      <w:r>
        <w:t xml:space="preserve">△Aewŏl-myŏn, Shinarim-ri—May 10, 1948, 6:00 p.m.: A military government official met five Constabulary personnel in the outskirts of Shinarim-ri. These Constabulary personnel claimed they had been driven out of Shinarim-ri by 16 guerrillas. However, subsequent investigation conducted during the night revealed that no such incident had occurred, there were no guerrillas in that village, and the five Constabulary personnel had abandoned their posts. The U.S. military advisor reported that he would dismiss these five Constabulary personnel from their positions.</w:t>
      </w:r>
      <w:r>
        <w:rPr>
          <w:rStyle w:val="FootnoteReference"/>
        </w:rPr>
        <w:footnoteReference w:id="228"/>
      </w:r>
    </w:p>
    <w:p>
      <w:pPr>
        <w:pStyle w:val="Heading3"/>
      </w:pPr>
      <w:bookmarkStart w:id="229" w:name="invalidation-of-two-electoral-districts"/>
      <w:r>
        <w:t xml:space="preserve">2) Invalidation of Two Electoral Districts</w:t>
      </w:r>
      <w:bookmarkEnd w:id="229"/>
    </w:p>
    <w:p>
      <w:pPr>
        <w:pStyle w:val="FirstParagraph"/>
      </w:pPr>
      <w:r>
        <w:t xml:space="preserve">The U.S. Military Government mobilized U.S. forces, the Constabulary, National Police, and even the Village Defense Corps to encourage the elections, but except for the main commercial district of Cheju town, where security was stringent, the elections could not be conducted properly. The Central Election Management Commission announced that having conducted elections in 200 electoral districts throughout the nation, out of a total of 7,840,871 eligible voters, 7,487,649 cast ballots, representing a voting rate of 95.5 percent. In Jeju Island, out of a total of 85,517 eligible voters in three electoral districts, 53,698 voted, representing the lowest voting rate of 62.8 percent. Among these, South Cheju County electoral district showed a voting rate of 86.6% (32,062 out of 37,040 eligible voters), with the independent Oh Yong-guk (吳龍國) confirmed as elected. However, North Cheju County District A showed 43% (11,912 out of 27,560 eligible voters), and North Cheju County District B showed 46.5% (9,724 out of 20,917 eligible voters), both falling short of a majority.</w:t>
      </w:r>
      <w:r>
        <w:rPr>
          <w:rStyle w:val="FootnoteReference"/>
        </w:rPr>
        <w:footnoteReference w:id="230"/>
      </w:r>
    </w:p>
    <w:p>
      <w:pPr>
        <w:pStyle w:val="BodyText"/>
      </w:pPr>
      <w:r>
        <w:t xml:space="preserve">Hong Sun-jae (洪順才), an election management commission member who went to Seoul to report the election results of Cheju Island to the National Assembly Election Committee, disclosed the election situation in Cheju Island as follows:</w:t>
      </w:r>
    </w:p>
    <w:p>
      <w:pPr>
        <w:pStyle w:val="BodyText"/>
      </w:pPr>
      <w:r>
        <w:t xml:space="preserve">△North Cheju County, District A: Out of 73 polling places, ballot boxes from only 33 polling places were brought in, and of these, 2 were empty. Consequently, elections in 43 polling places could not be conducted. Even though Yangm Kuijin (梁貴珍) showed the highest vote count of approximately 3,000, since more than half of the registered 37,040 voters did not vote, along with the case of Yangm Byŏng-jik of North Cheju County District B, the matter awaited the decision of the National Assembly Election Committee.</w:t>
      </w:r>
    </w:p>
    <w:p>
      <w:pPr>
        <w:pStyle w:val="BodyText"/>
      </w:pPr>
      <w:r>
        <w:t xml:space="preserve">△North Cheju County, District B: Out of 61 polling places, elections were conducted in only 31.</w:t>
      </w:r>
    </w:p>
    <w:p>
      <w:pPr>
        <w:pStyle w:val="BodyText"/>
      </w:pPr>
      <w:r>
        <w:t xml:space="preserve">△South Cheju County: Out of 87 polling places, elections were conducted in 86 polling places, and the incumbent legislator Oh Yong-guk (吳龍國, 44, independent) was elected with approximately 16,000 votes.</w:t>
      </w:r>
      <w:r>
        <w:rPr>
          <w:rStyle w:val="FootnoteReference"/>
        </w:rPr>
        <w:footnoteReference w:id="231"/>
      </w:r>
    </w:p>
    <w:p>
      <w:pPr>
        <w:pStyle w:val="BodyText"/>
      </w:pPr>
      <w:r>
        <w:t xml:space="preserve">Ultimately, the voting situation in Cheju Island was tallied as elections being conducted in only 31 out of 73 polling places in North Cheju County, District A, and 32 out of 61 polling places in North Cheju County, District B. Consequently, the National Assembly Election Committee, on May 18, pursuant to Article 44 of the Election Law, recognized the invalidity of the election of Yangm Kuijin (梁貴珍), the highest vote-getter in District A, and Yangm Byŏng-jik (梁秉直), the highest vote-getter in District B, and on the 19th recommended to the Military Government Commander the invalidation of the elections in two Cheju Island electoral districts.</w:t>
      </w:r>
      <w:r>
        <w:rPr>
          <w:rStyle w:val="FootnoteReference"/>
        </w:rPr>
        <w:footnoteReference w:id="232"/>
      </w:r>
    </w:p>
    <w:p>
      <w:pPr>
        <w:pStyle w:val="BodyText"/>
      </w:pPr>
      <w:r>
        <w:t xml:space="preserve">Accordingly, Military Government Commander Dean issued a proclamation (effective May 24) on May 26 stating:</w:t>
      </w:r>
      <w:r>
        <w:t xml:space="preserve"> </w:t>
      </w:r>
      <w:r>
        <w:t xml:space="preserve">“</w:t>
      </w:r>
      <w:r>
        <w:t xml:space="preserve">The elections in two Cheju Island electoral districts are hereby invalidated, and pursuant to Article 44 of the Election Law, new elections shall be conducted under the supervision and direction of the Chairman of the National Assembly Election Committee on June 23.</w:t>
      </w:r>
      <w:r>
        <w:t xml:space="preserve">”</w:t>
      </w:r>
      <w:r>
        <w:rPr>
          <w:rStyle w:val="FootnoteReference"/>
        </w:rPr>
        <w:footnoteReference w:id="233"/>
      </w:r>
    </w:p>
    <w:p>
      <w:pPr>
        <w:pStyle w:val="BodyText"/>
      </w:pPr>
      <w:r>
        <w:t xml:space="preserve">However, the Cheju Incident did not show signs of abatement and instead entered a path of further deterioration. In early June, the Cheju Island Election Management Commission, citing the following reasons, requested a postponement of the scheduled June 23 National Assembly runoff elections, stating it was impossible to conduct them. The statement read:</w:t>
      </w:r>
    </w:p>
    <w:p>
      <w:pPr>
        <w:pStyle w:val="BlockText"/>
      </w:pPr>
      <w:r>
        <w:t xml:space="preserve">The National Assembly runoff elections for North Cheju County Districts A and B scheduled for June 23 cannot be conducted, as normal administration on the island is paralyzed. The Cheju Election Management Commission thereby requests postponement of the runoff election date from the Central Election Management Commission. The reasons are as follows:</w:t>
      </w:r>
    </w:p>
    <w:p>
      <w:pPr>
        <w:numPr>
          <w:ilvl w:val="0"/>
          <w:numId w:val="1010"/>
        </w:numPr>
        <w:pStyle w:val="Compact"/>
      </w:pPr>
      <w:r>
        <w:t xml:space="preserve">There were 1,206 election committee members in 2 counties, 1 town, and 12 townships in Cheju Island, of which 15 were killed and 5 were seriously wounded. Many South Cheju election committee members are hiding, and most fear future retribution and are reluctant to come forward.</w:t>
      </w:r>
    </w:p>
    <w:p>
      <w:pPr>
        <w:numPr>
          <w:ilvl w:val="0"/>
          <w:numId w:val="1011"/>
        </w:numPr>
        <w:pStyle w:val="Compact"/>
      </w:pPr>
      <w:r>
        <w:t xml:space="preserve">The voter registers kept at 133 polling places in North Cheju County have been largely lost through theft or arson, making it impossible to prepare new ones at this time.</w:t>
      </w:r>
    </w:p>
    <w:p>
      <w:pPr>
        <w:numPr>
          <w:ilvl w:val="0"/>
          <w:numId w:val="1012"/>
        </w:numPr>
        <w:pStyle w:val="Compact"/>
      </w:pPr>
      <w:r>
        <w:t xml:space="preserve">The four candidates from North Cheju County District A and four from District B who ran in the May 10 elections have no one to take their place, making it impossible to conduct an uncontested election.[^176]</w:t>
      </w:r>
    </w:p>
    <w:p>
      <w:pPr>
        <w:pStyle w:val="FirstParagraph"/>
      </w:pPr>
      <w:r>
        <w:rPr>
          <w:b/>
        </w:rPr>
        <w:t xml:space="preserve">[p. 211]</w:t>
      </w:r>
    </w:p>
    <w:p>
      <w:pPr>
        <w:pStyle w:val="BodyText"/>
      </w:pPr>
      <w:r>
        <w:t xml:space="preserve">Even Military Government Commander Dean, who had demonstrated willingness to enforce the elections, was forced to issue the following administrative order on June 10 to indefinitely postpone the elections:</w:t>
      </w:r>
    </w:p>
    <w:p>
      <w:pPr>
        <w:pStyle w:val="Heading3"/>
      </w:pPr>
      <w:bookmarkStart w:id="234" w:name="Xe2f30bf6b8b147ac50dd42ade83a33dc35c4d19"/>
      <w:r>
        <w:t xml:space="preserve">Indefinite Postponement of Runoff Elections in Cheju Island</w:t>
      </w:r>
      <w:bookmarkEnd w:id="234"/>
    </w:p>
    <w:p>
      <w:pPr>
        <w:pStyle w:val="Heading4"/>
      </w:pPr>
      <w:bookmarkStart w:id="235" w:name="article-1"/>
      <w:r>
        <w:t xml:space="preserve">Article 1</w:t>
      </w:r>
      <w:bookmarkEnd w:id="235"/>
    </w:p>
    <w:p>
      <w:pPr>
        <w:pStyle w:val="FirstParagraph"/>
      </w:pPr>
      <w:r>
        <w:t xml:space="preserve">Pursuant to the authority vested in the undersigned by Article 44 of the National Assembly Member Election Law, which became effective on March 17, 1948, and upon the recommendation of the Central Election Management Commission, the undersigned declared on May 24, 1948, that the elections held on May 10, 1948, in North Cheju Island Districts A and B were invalid, inasmuch as the voting in fewer than half of the polling places in both electoral districts was conducted due to the actions and violence of destructive elements. Simultaneously, the undersigned ordered that new elections be conducted in said districts on June 23, 1948.</w:t>
      </w:r>
    </w:p>
    <w:p>
      <w:pPr>
        <w:pStyle w:val="BodyText"/>
      </w:pPr>
      <w:r>
        <w:t xml:space="preserve">Since destructive elements in Cheju Island continue to make efforts to disrupt public order and peace, in order to guarantee peaceful and orderly elections truly representative of the will of the people of North Cheju Island Districts A and B, the undersigned hereby orders that the runoff elections in said districts be indefinitely postponed.</w:t>
      </w:r>
    </w:p>
    <w:p>
      <w:pPr>
        <w:pStyle w:val="Heading4"/>
      </w:pPr>
      <w:bookmarkStart w:id="236" w:name="article-2"/>
      <w:r>
        <w:t xml:space="preserve">Article 2</w:t>
      </w:r>
      <w:bookmarkEnd w:id="236"/>
    </w:p>
    <w:p>
      <w:pPr>
        <w:pStyle w:val="FirstParagraph"/>
      </w:pPr>
      <w:r>
        <w:t xml:space="preserve">This order shall become effective upon proclamation.</w:t>
      </w:r>
    </w:p>
    <w:p>
      <w:pPr>
        <w:pStyle w:val="BodyText"/>
      </w:pPr>
      <w:r>
        <w:t xml:space="preserve">Thus Cheju Island became the only region in South Korea that rejected the May 10 Elections, a fact recorded in history. The National Assembly runoff elections were conducted exactly one year later on May 10, 1949.</w:t>
      </w:r>
      <w:r>
        <w:rPr>
          <w:rStyle w:val="FootnoteReference"/>
        </w:rPr>
        <w:footnoteReference w:id="237"/>
      </w:r>
    </w:p>
    <w:p>
      <w:pPr>
        <w:pStyle w:val="BodyText"/>
      </w:pPr>
      <w:r>
        <w:rPr>
          <w:b/>
        </w:rPr>
        <w:t xml:space="preserve">[p. 212]</w:t>
      </w:r>
    </w:p>
    <w:p>
      <w:pPr>
        <w:pStyle w:val="Heading2"/>
      </w:pPr>
      <w:bookmarkStart w:id="238" w:name="X9fd9d68dd03d226c15927ed7e92295c2af1d964"/>
      <w:r>
        <w:t xml:space="preserve">2. Early Armed Conflict Period (May 11, 1948 - October 10, 1948)</w:t>
      </w:r>
      <w:bookmarkEnd w:id="238"/>
    </w:p>
    <w:p>
      <w:pPr>
        <w:pStyle w:val="Heading3"/>
      </w:pPr>
      <w:bookmarkStart w:id="239" w:name="X730afa0a98eae8894548608c06d1aa1c2d9b704"/>
      <w:r>
        <w:t xml:space="preserve">a. Suppression Operations Directed by the U.S. Military Commander</w:t>
      </w:r>
      <w:bookmarkEnd w:id="239"/>
    </w:p>
    <w:p>
      <w:pPr>
        <w:pStyle w:val="Heading4"/>
      </w:pPr>
      <w:bookmarkStart w:id="240" w:name="X46048d79579997332ff153ca9f170538e406597"/>
      <w:r>
        <w:t xml:space="preserve">1) Dispatch of the U.S. 20th Regiment Commander</w:t>
      </w:r>
      <w:bookmarkEnd w:id="240"/>
    </w:p>
    <w:p>
      <w:pPr>
        <w:pStyle w:val="FirstParagraph"/>
      </w:pPr>
      <w:r>
        <w:t xml:space="preserve">When the May 10 Elections failed to materialize in Cheju Island, the U.S. Military Government, around May 20,</w:t>
      </w:r>
      <w:r>
        <w:rPr>
          <w:rStyle w:val="FootnoteReference"/>
        </w:rPr>
        <w:footnoteReference w:id="241"/>
      </w:r>
      <w:r>
        <w:t xml:space="preserve"> </w:t>
      </w:r>
      <w:r>
        <w:t xml:space="preserve">dispatched Colonel Rothwell H. Brown, commander of the 20th Regiment stationed in Kwangju under the 6th Division, as the U.S. military commander of Cheju Island to direct and control all suppression operations on the ground. Colonel Brown had previously visited Cheju shortly before the</w:t>
      </w:r>
      <w:r>
        <w:t xml:space="preserve"> </w:t>
      </w:r>
      <w:r>
        <w:t xml:space="preserve">“</w:t>
      </w:r>
      <w:r>
        <w:t xml:space="preserve">April 28 Peace Negotiations</w:t>
      </w:r>
      <w:r>
        <w:t xml:space="preserve">”</w:t>
      </w:r>
      <w:r>
        <w:t xml:space="preserve"> </w:t>
      </w:r>
      <w:r>
        <w:t xml:space="preserve">and inspected suppression operations with Colonel Mansfield of the 59th Military Government Company stationed in Cheju Island under his command. This time, with the June 23 runoff elections looming ahead, he was dispatched under a special order from Military Government Commander Dean to suppress the situation early, coming not as a member of the 6th Division or the 20th Regiment, but in a special capacity.</w:t>
      </w:r>
      <w:r>
        <w:rPr>
          <w:rStyle w:val="FootnoteReference"/>
        </w:rPr>
        <w:footnoteReference w:id="242"/>
      </w:r>
    </w:p>
    <w:p>
      <w:pPr>
        <w:pStyle w:val="BodyText"/>
      </w:pPr>
      <w:r>
        <w:t xml:space="preserve">During the April 3 uprising, Lim Sŏn-ha, who served as commander of the 3rd Regiment of the Constabulary in Chŏlla Province—a region under Brown’s jurisdiction—testified regarding Brown’s position, disposition, and the significance of his dispatch to Cheju as follows:</w:t>
      </w:r>
    </w:p>
    <w:p>
      <w:pPr>
        <w:pStyle w:val="BlockText"/>
      </w:pPr>
      <w:r>
        <w:t xml:space="preserve">Colonel Brown was at that time the commander of the 20th Regiment of the 6th Division. The headquarters of the 20th Regiment was in Kwangju, and responsibility for security in South Chŏlla, North Chŏlla, and Cheju fell under his authority. Consequently, I, who held the position of commander of the 3rd Regiment stationed in North Chŏlla, also received operational directives from Colonel Brown. He gave the impression of a typical career military officer. He had considerable combat experience. At that time, there were two representative U.S. military commanders in Kwangju—one was Colonel Brown, and the other was Colonel Price. Under Colonel Price’s command there were no tactical units; he was the so-called civil administrator (military government commander) at the provincial government office. However, Colonel Brown actually had the 20th Regiment’s combat units stationed at the Kwangju arsenal. Therefore, within the 20th Regiment’s occupation area, police and Constabulary personnel had to receive directives from Brown. That Colonel Brown, occupying such a position, took up residence in Cheju shows how seriously the U.S. Military Government regarded the Cheju Incident. Since I was in Chŏnju at that time, I have no way of knowing about Colonel Brown’s activities in Cheju.</w:t>
      </w:r>
      <w:r>
        <w:rPr>
          <w:rStyle w:val="FootnoteReference"/>
        </w:rPr>
        <w:footnoteReference w:id="243"/>
      </w:r>
    </w:p>
    <w:p>
      <w:pPr>
        <w:pStyle w:val="FirstParagraph"/>
      </w:pPr>
      <w:r>
        <w:t xml:space="preserve">Colonel Brown’s role and activities in Cheju are described concretely in an article written by Jo Tŏk-song (조선통신 special correspondent) in June 1948. The relevant section from Jo’s article, which appeared in the July 1948 issue of New World (新天地), is as follows:</w:t>
      </w:r>
    </w:p>
    <w:p>
      <w:pPr>
        <w:pStyle w:val="BlockText"/>
      </w:pPr>
      <w:r>
        <w:t xml:space="preserve">Currently in Cheju, besides police dispatched from the mainland, even private organizations are being incorporated as temporary police. Cooperating with the police, the Village Defense Corps still exists on Cheju Island, and under police direction they are maintaining vigilance day and night in the areas near village police substations. In this way, the Constabulary takes the initiative in combat in the dangerous mountainous areas, while the coastal police maintain watch over the island’s coastline and transport of increasing dispatch from the mainland. The supreme commander overseeing and directing all of this is the American Colonel Brown.</w:t>
      </w:r>
      <w:r>
        <w:t xml:space="preserve"> </w:t>
      </w:r>
      <w:r>
        <w:t xml:space="preserve">“</w:t>
      </w:r>
      <w:r>
        <w:t xml:space="preserve">Since I came, the land and coastal police and the National Police have been cooperating and working well together,</w:t>
      </w:r>
      <w:r>
        <w:t xml:space="preserve">”</w:t>
      </w:r>
      <w:r>
        <w:t xml:space="preserve"> </w:t>
      </w:r>
      <w:r>
        <w:t xml:space="preserve">stated the supreme commander, who added that</w:t>
      </w:r>
      <w:r>
        <w:t xml:space="preserve"> </w:t>
      </w:r>
      <w:r>
        <w:t xml:space="preserve">“</w:t>
      </w:r>
      <w:r>
        <w:t xml:space="preserve">the incident will be pacified in about two weeks according to my plans</w:t>
      </w:r>
      <w:r>
        <w:t xml:space="preserve">”</w:t>
      </w:r>
      <w:r>
        <w:t xml:space="preserve">—though now more than a month has passed since Colonel Brown made his two-week statement—and</w:t>
      </w:r>
      <w:r>
        <w:t xml:space="preserve"> </w:t>
      </w:r>
      <w:r>
        <w:t xml:space="preserve">“</w:t>
      </w:r>
      <w:r>
        <w:t xml:space="preserve">I have no interest in the cause of the incident. My responsibility is suppression only. After I have put things in order, if it flares up again, that is the responsibility of Korean administrators, not mine.</w:t>
      </w:r>
      <w:r>
        <w:t xml:space="preserve">”</w:t>
      </w:r>
      <w:r>
        <w:rPr>
          <w:rStyle w:val="FootnoteReference"/>
        </w:rPr>
        <w:footnoteReference w:id="244"/>
      </w:r>
    </w:p>
    <w:p>
      <w:pPr>
        <w:pStyle w:val="FirstParagraph"/>
      </w:pPr>
      <w:r>
        <w:t xml:space="preserve">In the same article, Jo Tŏk-song repeatedly emphasized:</w:t>
      </w:r>
      <w:r>
        <w:t xml:space="preserve"> </w:t>
      </w:r>
      <w:r>
        <w:t xml:space="preserve">“</w:t>
      </w:r>
      <w:r>
        <w:t xml:space="preserve">The supreme commander who came here under Special Order from Military Government Commander Dean to restore public security, Colonel Brown, stated:</w:t>
      </w:r>
      <w:r>
        <w:t xml:space="preserve"> </w:t>
      </w:r>
      <w:r>
        <w:t xml:space="preserve">‘</w:t>
      </w:r>
      <w:r>
        <w:t xml:space="preserve">I have no interest in the cause. My mission is suppression only.</w:t>
      </w:r>
      <w:r>
        <w:t xml:space="preserve">’</w:t>
      </w:r>
      <w:r>
        <w:t xml:space="preserve"> </w:t>
      </w:r>
      <w:r>
        <w:t xml:space="preserve">This is a view entirely natural for Colonel Brown, a foreigner, but I cannot help feeling a certain regret.</w:t>
      </w:r>
      <w:r>
        <w:t xml:space="preserve">”</w:t>
      </w:r>
      <w:r>
        <w:rPr>
          <w:rStyle w:val="FootnoteReference"/>
        </w:rPr>
        <w:footnoteReference w:id="245"/>
      </w:r>
    </w:p>
    <w:p>
      <w:pPr>
        <w:pStyle w:val="BodyText"/>
      </w:pPr>
      <w:r>
        <w:t xml:space="preserve">At that time, legal experts, media, and Cheju residents and others from various sectors repeatedly presented the solution:</w:t>
      </w:r>
      <w:r>
        <w:t xml:space="preserve"> </w:t>
      </w:r>
      <w:r>
        <w:t xml:space="preserve">“</w:t>
      </w:r>
      <w:r>
        <w:t xml:space="preserve">The outbreak of the April 3rd Incident has multiple complex causes rooted in people’s outrage at oppression. It is important to identify and address these root causes.</w:t>
      </w:r>
      <w:r>
        <w:t xml:space="preserve">”</w:t>
      </w:r>
      <w:r>
        <w:t xml:space="preserve"> </w:t>
      </w:r>
      <w:r>
        <w:t xml:space="preserve">However, the U.S. Military Government turned a blind eye to such remedial measures and instead pursued unwavering strong suppression operations, a fact implicitly revealed in Colonel Brown’s brief statement:</w:t>
      </w:r>
      <w:r>
        <w:t xml:space="preserve"> </w:t>
      </w:r>
      <w:r>
        <w:t xml:space="preserve">“</w:t>
      </w:r>
      <w:r>
        <w:t xml:space="preserve">I have no interest in the cause. My mission is suppression only.</w:t>
      </w:r>
      <w:r>
        <w:t xml:space="preserve">”</w:t>
      </w:r>
    </w:p>
    <w:p>
      <w:pPr>
        <w:pStyle w:val="BodyText"/>
      </w:pPr>
      <w:r>
        <w:rPr>
          <w:b/>
        </w:rPr>
        <w:t xml:space="preserve">[p. 213]</w:t>
      </w:r>
    </w:p>
    <w:p>
      <w:pPr>
        <w:pStyle w:val="BodyText"/>
      </w:pPr>
      <w:r>
        <w:t xml:space="preserve">Colonel Brown developed powerful operations from the outset, just as he himself said:</w:t>
      </w:r>
      <w:r>
        <w:t xml:space="preserve"> </w:t>
      </w:r>
      <w:r>
        <w:t xml:space="preserve">“</w:t>
      </w:r>
      <w:r>
        <w:t xml:space="preserve">If things proceed according to my plan, the situation will be pacified in about two weeks.</w:t>
      </w:r>
      <w:r>
        <w:t xml:space="preserve">”</w:t>
      </w:r>
      <w:r>
        <w:t xml:space="preserve"> </w:t>
      </w:r>
      <w:r>
        <w:t xml:space="preserve">In his article, Jo Tŏk-song described the land, sea, and air operations directed by Colonel Brown:</w:t>
      </w:r>
      <w:r>
        <w:t xml:space="preserve"> </w:t>
      </w:r>
      <w:r>
        <w:t xml:space="preserve">“</w:t>
      </w:r>
      <w:r>
        <w:t xml:space="preserve">In the sky, U.S. military reconnaissance aircraft fly; at sea, the patrols of U.S. naval cruisers never cease; and on land, U.S. military officers directing the frontlines race east and west by horseback and in jeeps—such is Cheju Island today.</w:t>
      </w:r>
      <w:r>
        <w:t xml:space="preserve">”</w:t>
      </w:r>
      <w:r>
        <w:rPr>
          <w:rStyle w:val="FootnoteReference"/>
        </w:rPr>
        <w:footnoteReference w:id="246"/>
      </w:r>
    </w:p>
    <w:p>
      <w:pPr>
        <w:pStyle w:val="BodyText"/>
      </w:pPr>
      <w:r>
        <w:t xml:space="preserve">The reasons Colonel Brown pursued an uncompromisingly stern policy of operations include the assassination of Regiment Commander Pak Chin-gyŏng that occurred after he assumed office, but more importantly, they stemmed from Brown’s own disposition and his understanding of the Cheju Incident. When Major General Orlando Ward, commander of the 6th Division and Brown’s superior, learned that his subordinate Colonel Brown was departing to become commander of suppression operations on Cheju Island, he sent the following letter on May 19, offering counsel:</w:t>
      </w:r>
    </w:p>
    <w:p>
      <w:pPr>
        <w:pStyle w:val="BlockText"/>
      </w:pPr>
      <w:r>
        <w:t xml:space="preserve">I wish to draw one matter to your attention, though I am not sure if it is appropriate. I cannot help but recall from the past that there have been enormous-scale disturbances and revolutions in South America and other regions that had absolutely nothing to do with communist instigation. This does not mean there is no communist instigation on Cheju Island. Furthermore, I seriously sense that the principal problem arose from hatred toward the police. Such disturbances will continue until measures are taken and the irritants are removed by replacing people in whom the citizens have no confidence.</w:t>
      </w:r>
      <w:r>
        <w:rPr>
          <w:rStyle w:val="FootnoteReference"/>
        </w:rPr>
        <w:footnoteReference w:id="247"/>
      </w:r>
    </w:p>
    <w:p>
      <w:pPr>
        <w:pStyle w:val="FirstParagraph"/>
      </w:pPr>
      <w:r>
        <w:t xml:space="preserve">Though expressed in circumlocutory language, General Ward was advising that the Cheju Incident should not be viewed simply as a problem of communist instigation. He was further pointing out that police misconduct was one cause of the incident, and counseling Brown to prevent police abuses and restore public confidence to resolve the situation. Upon assuming his position, Colonel Brown did implement measures to prevent police abuses upon receiving this advice. However, in his reply of July 2, Colonel Brown contested General Ward’s counsel:</w:t>
      </w:r>
    </w:p>
    <w:p>
      <w:pPr>
        <w:pStyle w:val="BlockText"/>
      </w:pPr>
      <w:r>
        <w:t xml:space="preserve">The fact that Cheju Island was organized as a communist stronghold is too evident. The evidence was undeniable when we actually looked into the problem. The brutality of police and inefficient government were also causes, but compared to the plans the communists had for this island, they were peripheral causes.</w:t>
      </w:r>
      <w:r>
        <w:rPr>
          <w:rStyle w:val="FootnoteReference"/>
        </w:rPr>
        <w:footnoteReference w:id="248"/>
      </w:r>
    </w:p>
    <w:p>
      <w:pPr>
        <w:pStyle w:val="FirstParagraph"/>
      </w:pPr>
      <w:r>
        <w:t xml:space="preserve">He thus expressed his determination to continue with strong-line operations. Moreover, in his report, Brown stated:</w:t>
      </w:r>
      <w:r>
        <w:t xml:space="preserve"> </w:t>
      </w:r>
      <w:r>
        <w:t xml:space="preserve">“</w:t>
      </w:r>
      <w:r>
        <w:t xml:space="preserve">Regiment commanders negotiating with communist agitators while employing delaying tactics in situations requiring decisive operations resulted in a failure to act effectively. Had the military government company’s civilian affairs officer acted decisively and vigorously, the Constabulary would have been able to respond immediately and effectively.</w:t>
      </w:r>
      <w:r>
        <w:t xml:space="preserve">”</w:t>
      </w:r>
      <w:r>
        <w:rPr>
          <w:rStyle w:val="FootnoteReference"/>
        </w:rPr>
        <w:footnoteReference w:id="249"/>
      </w:r>
      <w:r>
        <w:t xml:space="preserve"> </w:t>
      </w:r>
      <w:r>
        <w:t xml:space="preserve">This was regret regarding the</w:t>
      </w:r>
      <w:r>
        <w:t xml:space="preserve"> </w:t>
      </w:r>
      <w:r>
        <w:t xml:space="preserve">“</w:t>
      </w:r>
      <w:r>
        <w:t xml:space="preserve">April 28 Peace Negotiations</w:t>
      </w:r>
      <w:r>
        <w:t xml:space="preserve">”</w:t>
      </w:r>
      <w:r>
        <w:t xml:space="preserve"> </w:t>
      </w:r>
      <w:r>
        <w:t xml:space="preserve">between Regiment Commander Kim Il-ryŏl and armed guerrilla chief Kim Tal-sam, in which Brown himself was somewhat involved, noting that it was merely exploited by the armed guerrillas and stronger measures should have been taken at that time.</w:t>
      </w:r>
    </w:p>
    <w:p>
      <w:pPr>
        <w:pStyle w:val="BodyText"/>
      </w:pPr>
      <w:r>
        <w:t xml:space="preserve">Such disposition and understanding of the Cheju Incident on the part of Colonel Brown translated into strong suppression operations. About ten days after assuming his post as U.S. military commander of Cheju Island, Colonel Brown disclosed the operations he was conducting through press reports:</w:t>
      </w:r>
    </w:p>
    <w:p>
      <w:pPr>
        <w:pStyle w:val="BlockText"/>
      </w:pPr>
      <w:r>
        <w:t xml:space="preserve">Before I came, I heard that police and the military were not cooperating. Since my arrival, that has not occurred. [Brown went on to outline the division of roles among police, Constabulary, and coastal guard:] The National Police are conducting security operations from roads surrounding Halla Mountain to a distance of four kilometers. The National Defense Constabulary is conducting operations that will sweep everything from the western to the eastern part of Cheju Island. The coastal police maintain patrols along the coast twice daily.</w:t>
      </w:r>
      <w:r>
        <w:rPr>
          <w:rStyle w:val="FootnoteReference"/>
        </w:rPr>
        <w:footnoteReference w:id="250"/>
      </w:r>
    </w:p>
    <w:p>
      <w:pPr>
        <w:pStyle w:val="FirstParagraph"/>
      </w:pPr>
      <w:r>
        <w:t xml:space="preserve">However, the results of Colonel Brown’s stated operations to</w:t>
      </w:r>
      <w:r>
        <w:t xml:space="preserve"> </w:t>
      </w:r>
      <w:r>
        <w:t xml:space="preserve">“</w:t>
      </w:r>
      <w:r>
        <w:t xml:space="preserve">sweep everything from the western to the eastern part of Cheju Island</w:t>
      </w:r>
      <w:r>
        <w:t xml:space="preserve">”</w:t>
      </w:r>
      <w:r>
        <w:t xml:space="preserve"> </w:t>
      </w:r>
      <w:r>
        <w:t xml:space="preserve">produced only adverse consequences without resolving the situation, as subsequent developments demonstrate.</w:t>
      </w:r>
    </w:p>
    <w:p>
      <w:pPr>
        <w:pStyle w:val="BodyText"/>
      </w:pPr>
      <w:r>
        <w:rPr>
          <w:b/>
        </w:rPr>
        <w:t xml:space="preserve">[p. 214]</w:t>
      </w:r>
    </w:p>
    <w:p>
      <w:pPr>
        <w:pStyle w:val="Heading4"/>
      </w:pPr>
      <w:bookmarkStart w:id="251" w:name="X995fe0961f6dab5776533e0a5eb0c0dadf0588b"/>
      <w:r>
        <w:t xml:space="preserve">2) Suppression Operations of Regiment Commander Pak Chin-gyŏng (朴珍景)</w:t>
      </w:r>
      <w:bookmarkEnd w:id="251"/>
    </w:p>
    <w:p>
      <w:pPr>
        <w:pStyle w:val="FirstParagraph"/>
      </w:pPr>
      <w:r>
        <w:t xml:space="preserve">The day after Military Government Administrator Major General Dean presided over a military government leadership conference in Cheju and departed, on May 6, a sudden change in command of the 9th Regiment took place. Colonel Kim Il-ryŏl, who had been pursuing a peace policy, was dismissed, and Colonel Pak Chin-gyŏng, Chief of Personnel of the Constabulary Headquarters, was appointed as his replacement. It is known that Colonel Pak was selected as the new regiment commander not only because he was fluent in English, having graduated from Osaka Foreign Language School during the Japanese period and communicating well with the Americans, but especially because, having been stationed in Cheju Island as a Japanese military officer in the final stages of the Japanese period, he was well acquainted with the fortifications and terrain constructed by the Japanese military.</w:t>
      </w:r>
      <w:r>
        <w:rPr>
          <w:rStyle w:val="FootnoteReference"/>
        </w:rPr>
        <w:footnoteReference w:id="252"/>
      </w:r>
    </w:p>
    <w:p>
      <w:pPr>
        <w:pStyle w:val="BodyText"/>
      </w:pPr>
      <w:r>
        <w:t xml:space="preserve">However, the Constabulary General Headquarters, when transferring the 11th Regiment, which was established in Suwŏn on May 4, 1948, to Cheju Island on May 15, ordered the consolidation of the existing 9th Regiment into the 11th Regiment. At the same time, Colonel Pak Chin-gyŏng was appointed as the inaugural 11th Regiment commander.</w:t>
      </w:r>
      <w:r>
        <w:rPr>
          <w:rStyle w:val="FootnoteReference"/>
        </w:rPr>
        <w:footnoteReference w:id="253"/>
      </w:r>
      <w:r>
        <w:t xml:space="preserve"> </w:t>
      </w:r>
      <w:r>
        <w:t xml:space="preserve">In other words, Colonel Pak, who arrived in Cheju on June 6 in his capacity as commander of the 9th Regiment, was reassigned as 11th Regiment commander on May 15, and remained in Cheju for roughly a month and ten days until his assassination on June 18, directing suppression operations.</w:t>
      </w:r>
    </w:p>
    <w:p>
      <w:pPr>
        <w:pStyle w:val="BodyText"/>
      </w:pPr>
      <w:r>
        <w:t xml:space="preserve">After May 15, the personnel under the 11th Regiment commanded by Colonel Pak consisted of one battalion from the existing 9th Regiment, one battalion drawn from the 5th Regiment in Pusan, one battalion drawn from the 6th Regiment in Taegu, and one battalion from when the 11th Regiment was established in Suwŏn, plus regiment staff personnel. The regiment also established a regimental staff to complete its organizational structure. According to the testimony of Kim Jong-myŏn (金宗勉), who came to Cheju to assist in forming the 11th Regiment Staff in late May, the following were dispatched to S-1 (Personnel): Major Ch’oe Kab-jung; S-2 (Intelligence): Colonel Kim Jong-pyŏng; S-3 (Operations): Captain Im Pul-taek; and S-4 (Supply): Major Paek Sŏn-jin. However, Kim Jong-myŏn stated:</w:t>
      </w:r>
      <w:r>
        <w:t xml:space="preserve"> </w:t>
      </w:r>
      <w:r>
        <w:t xml:space="preserve">“</w:t>
      </w:r>
      <w:r>
        <w:t xml:space="preserve">Based on their ranks alone, we should be considered U.S. military advisors, not regimental staff officers. That is why, when Colonel Pak died, only Captain Im Pul-taek, who handled operations, remained, while the rest all left Cheju.</w:t>
      </w:r>
      <w:r>
        <w:t xml:space="preserve">”</w:t>
      </w:r>
      <w:r>
        <w:rPr>
          <w:rStyle w:val="FootnoteReference"/>
        </w:rPr>
        <w:footnoteReference w:id="254"/>
      </w:r>
    </w:p>
    <w:p>
      <w:pPr>
        <w:pStyle w:val="BodyText"/>
      </w:pPr>
      <w:r>
        <w:t xml:space="preserve">Shortly after assuming office on May 20, Regiment Commander Pak Chin-gyŏng, 41 Constabulary soldiers deserted en masse and joined the armed guerrillas. The deserters were primarily from Cheju. This incident resulted in intensified suppression operations. Furthermore, as a result of this incident, soldiers from Cheju were marginalized in suppression operations. One witness, a Cheju native who enlisted as a soldier in the 9th Regiment’s 3rd cohort and was at that time assigned to the 11th Regiment, testified:</w:t>
      </w:r>
    </w:p>
    <w:p>
      <w:pPr>
        <w:pStyle w:val="BlockText"/>
      </w:pPr>
      <w:r>
        <w:t xml:space="preserve">Since 90 percent of the deserters were from Cheju, we were treated as bastards and communists. It was said that all Cheju people were communists. At that time, all Cheju natives formed a single battalion under the name</w:t>
      </w:r>
      <w:r>
        <w:t xml:space="preserve"> </w:t>
      </w:r>
      <w:r>
        <w:t xml:space="preserve">‘</w:t>
      </w:r>
      <w:r>
        <w:t xml:space="preserve">Mosulp’o Battalion.</w:t>
      </w:r>
      <w:r>
        <w:t xml:space="preserve">’</w:t>
      </w:r>
      <w:r>
        <w:t xml:space="preserve"> </w:t>
      </w:r>
      <w:r>
        <w:t xml:space="preserve">After the desertion incident, our Mosulp’o Battalion was separated and placed in tents at Odŭngni in Cheju town, and we were not given suppression operations.</w:t>
      </w:r>
    </w:p>
    <w:p>
      <w:pPr>
        <w:pStyle w:val="FirstParagraph"/>
      </w:pPr>
      <w:r>
        <w:t xml:space="preserve">A witness who was from the 9th Regiment’s 1st cohort stated:</w:t>
      </w:r>
      <w:r>
        <w:t xml:space="preserve"> </w:t>
      </w:r>
      <w:r>
        <w:t xml:space="preserve">“</w:t>
      </w:r>
      <w:r>
        <w:t xml:space="preserve">Once personnel from the 5th and 6th Regiments arrived, operations began, but they were troublemakers. People of poor quality came.</w:t>
      </w:r>
      <w:r>
        <w:t xml:space="preserve">”</w:t>
      </w:r>
      <w:r>
        <w:rPr>
          <w:rStyle w:val="FootnoteReference"/>
        </w:rPr>
        <w:footnoteReference w:id="255"/>
      </w:r>
      <w:r>
        <w:t xml:space="preserve"> </w:t>
      </w:r>
      <w:r>
        <w:t xml:space="preserve">Thus, with Cheju natives marginalized, conducting operations only with military personnel from other regions unfamiliar with local conditions became a background factor that further exacerbated the situation.</w:t>
      </w:r>
    </w:p>
    <w:p>
      <w:pPr>
        <w:pStyle w:val="BodyText"/>
      </w:pPr>
      <w:r>
        <w:t xml:space="preserve">Evaluations of Regiment Commander Pak Chin-gyŏng’s operations are starkly divided. First, there is the evaluation that</w:t>
      </w:r>
      <w:r>
        <w:t xml:space="preserve"> </w:t>
      </w:r>
      <w:r>
        <w:t xml:space="preserve">“</w:t>
      </w:r>
      <w:r>
        <w:t xml:space="preserve">he emphasized persuasion operations to the unit commanders to turn public sentiment in favor of the population.</w:t>
      </w:r>
      <w:r>
        <w:t xml:space="preserve">”</w:t>
      </w:r>
      <w:r>
        <w:rPr>
          <w:rStyle w:val="FootnoteReference"/>
        </w:rPr>
        <w:footnoteReference w:id="256"/>
      </w:r>
      <w:r>
        <w:t xml:space="preserve"> </w:t>
      </w:r>
      <w:r>
        <w:t xml:space="preserve">Furthermore, Chae Myŏng-shin (蔡命新), who served as a platoon commander under Regiment Commander Pak at that time, testified as follows:</w:t>
      </w:r>
    </w:p>
    <w:p>
      <w:pPr>
        <w:pStyle w:val="BlockText"/>
      </w:pPr>
      <w:r>
        <w:t xml:space="preserve">Some say that Colonel Pak committed massacres of civilians. However, he was not committing massacres but rather attempting to rescue people from death. In the early stages of the April 3rd Incident, police mishandled the situation, and many residents evacuated to the mountains. However, Colonel Pak placed the emphasis of his operations not on suppressing the bandits but on bringing down from the mountains the residents who had evacuated. This kind of civilian protection operation is both humanitarian and strategically appropriate.</w:t>
      </w:r>
      <w:r>
        <w:rPr>
          <w:rStyle w:val="FootnoteReference"/>
        </w:rPr>
        <w:footnoteReference w:id="257"/>
      </w:r>
    </w:p>
    <w:p>
      <w:pPr>
        <w:pStyle w:val="FirstParagraph"/>
      </w:pPr>
      <w:r>
        <w:t xml:space="preserve">However, there is also a negative evaluation characterizing his operations as</w:t>
      </w:r>
      <w:r>
        <w:t xml:space="preserve"> </w:t>
      </w:r>
      <w:r>
        <w:t xml:space="preserve">“</w:t>
      </w:r>
      <w:r>
        <w:t xml:space="preserve">brutal and aggressive.</w:t>
      </w:r>
      <w:r>
        <w:t xml:space="preserve">”</w:t>
      </w:r>
      <w:r>
        <w:t xml:space="preserve"> </w:t>
      </w:r>
      <w:r>
        <w:t xml:space="preserve">The claim that Regiment Commander Pak pursued reckless aggressive operations is further amplified in conjunction with testimony from the previous regiment commander that at his assumption-of-office ceremony, Colonel Pak stated,</w:t>
      </w:r>
      <w:r>
        <w:t xml:space="preserve"> </w:t>
      </w:r>
      <w:r>
        <w:t xml:space="preserve">“</w:t>
      </w:r>
      <w:r>
        <w:t xml:space="preserve">To suppress the rebellion, it is acceptable even to sacrifice 300,000 Cheju residents.</w:t>
      </w:r>
      <w:r>
        <w:t xml:space="preserve">”</w:t>
      </w:r>
      <w:r>
        <w:rPr>
          <w:rStyle w:val="FootnoteReference"/>
        </w:rPr>
        <w:footnoteReference w:id="258"/>
      </w:r>
      <w:r>
        <w:t xml:space="preserve"> </w:t>
      </w:r>
      <w:r>
        <w:t xml:space="preserve">In particular, Son Sŏn-ho (孫善鎬), who directly assassinated Regiment Commander Pak Chin-gyŏng, criticized him in court as follows:</w:t>
      </w:r>
    </w:p>
    <w:p>
      <w:pPr>
        <w:pStyle w:val="BodyText"/>
      </w:pPr>
      <w:r>
        <w:rPr>
          <w:b/>
        </w:rPr>
        <w:t xml:space="preserve">[p. 215]</w:t>
      </w:r>
    </w:p>
    <w:p>
      <w:pPr>
        <w:pStyle w:val="BlockText"/>
      </w:pPr>
      <w:r>
        <w:t xml:space="preserve">Colonel Pak’s brutal aggressive operations against the 300,000 residents, in comparison to the persuasion operations of the previous regiment commander Colonel Kim Il-ryŏl, left me with no choice but to be dissatisfied with his operations. As a result of that error, the following incidents were created. When we went to a village called Hwabu, seeing a boy of about 15 years old holding the corpse of his father, we unconditionally killed him. [Passage omitted] We conducted shooting practice and indiscriminately slaughtered cattle and other livestock in the village. When civilians who knew where the bandits were located brought us to those places, if there were no bandits there, we simply shot them dead. Furthermore, there was the expectation that each person should capture one bandit daily, and there was absolutely no compassion for his subordinates. I had the opportunity to assassinate Colonel Pak and escape, but since it was for the sake of 300,000 residents, there was no need for that. My single life is for 300,000 Cheju residents and 30 million Korean people, so I will gladly accept punishment.</w:t>
      </w:r>
      <w:r>
        <w:rPr>
          <w:rStyle w:val="FootnoteReference"/>
        </w:rPr>
        <w:footnoteReference w:id="259"/>
      </w:r>
    </w:p>
    <w:p>
      <w:pPr>
        <w:pStyle w:val="FirstParagraph"/>
      </w:pPr>
      <w:r>
        <w:t xml:space="preserve">Such assertions by Son Sŏn-ho are similar to the testimony of Colonel Pak Chin-gyŏng’s staff officer, Captain Im Pul-taek (林富澤). In court, Captain Im testified regarding Colonel Pak Chin-gyŏng’s orders:</w:t>
      </w:r>
      <w:r>
        <w:t xml:space="preserve"> </w:t>
      </w:r>
      <w:r>
        <w:t xml:space="preserve">“</w:t>
      </w:r>
      <w:r>
        <w:t xml:space="preserve">① For the entire Korean nation, it is acceptable to sacrifice 300,000 residents. ② Regarding anyone fleeing, regardless of whether they are civilian or bandit, upon the third warning to stop, if they do not comply, execute them by firing squad.</w:t>
      </w:r>
      <w:r>
        <w:t xml:space="preserve">”</w:t>
      </w:r>
      <w:r>
        <w:rPr>
          <w:rStyle w:val="FootnoteReference"/>
        </w:rPr>
        <w:footnoteReference w:id="260"/>
      </w:r>
    </w:p>
    <w:p>
      <w:pPr>
        <w:pStyle w:val="BodyText"/>
      </w:pPr>
      <w:r>
        <w:t xml:space="preserve">The character of Colonel Pak Chin-gyŏng’s operations can be partially glimpsed through the reports of Colonel Brown, the top U.S. military commander for suppression operations on Cheju. Since Colonel Brown was at the apex of suppression operations on Cheju Island, Colonel Pak’s operations were included within the broader operations directed by Colonel Brown. A U.S. secret report written on June 16 recorded the following regarding the suppression operations being conducted at that time:</w:t>
      </w:r>
    </w:p>
    <w:p>
      <w:pPr>
        <w:pStyle w:val="BlockText"/>
      </w:pPr>
      <w:r>
        <w:t xml:space="preserve">Colonel Roswell Brown is conducting operations as follows:</w:t>
      </w:r>
    </w:p>
    <w:p>
      <w:pPr>
        <w:pStyle w:val="BlockText"/>
      </w:pPr>
      <w:r>
        <w:t xml:space="preserve">a). Four battalions of the National Defense Constabulary are stationed in the east, west, south, and north of Cheju Island respectively. These battalions, under combat area command, are composed of approximately two companies each. The police are responsible for security in coastal areas, while the National Defense Constabulary is responsible for all areas except coastal regions.</w:t>
      </w:r>
    </w:p>
    <w:p>
      <w:pPr>
        <w:pStyle w:val="BlockText"/>
      </w:pPr>
      <w:r>
        <w:t xml:space="preserve">b). All battalions, simultaneously moving toward mountainous areas with shared objectives, will complete their search operations in the Constabulary operational areas moving inland, and military personnel are scheduled to return to their units today. (June 16)</w:t>
      </w:r>
    </w:p>
    <w:p>
      <w:pPr>
        <w:pStyle w:val="BlockText"/>
      </w:pPr>
      <w:r>
        <w:t xml:space="preserve">c). In this operation, approximately 3,000 persons were captured and interrogated. Currently, 575 persons, including two women, are in a prisoner-of-war facility in Cheju and are undergoing interrogation by four interrogation teams.</w:t>
      </w:r>
      <w:r>
        <w:rPr>
          <w:rStyle w:val="FootnoteReference"/>
        </w:rPr>
        <w:footnoteReference w:id="261"/>
      </w:r>
    </w:p>
    <w:p>
      <w:pPr>
        <w:pStyle w:val="FirstParagraph"/>
      </w:pPr>
      <w:r>
        <w:t xml:space="preserve">Around this time, media reports stated:</w:t>
      </w:r>
      <w:r>
        <w:t xml:space="preserve"> </w:t>
      </w:r>
      <w:r>
        <w:t xml:space="preserve">“</w:t>
      </w:r>
      <w:r>
        <w:t xml:space="preserve">Those captured by the Constabulary and police amount to approximately 6,000 persons.</w:t>
      </w:r>
      <w:r>
        <w:t xml:space="preserve">”</w:t>
      </w:r>
      <w:r>
        <w:rPr>
          <w:rStyle w:val="FootnoteReference"/>
        </w:rPr>
        <w:footnoteReference w:id="262"/>
      </w:r>
      <w:r>
        <w:t xml:space="preserve"> </w:t>
      </w:r>
      <w:r>
        <w:t xml:space="preserve">This operation, which swept through all the mountainous villages of Cheju Island and conducted large-scale arrests of residents, was precisely the</w:t>
      </w:r>
      <w:r>
        <w:t xml:space="preserve"> </w:t>
      </w:r>
      <w:r>
        <w:t xml:space="preserve">“</w:t>
      </w:r>
      <w:r>
        <w:t xml:space="preserve">sweep everything from the western to the eastern part of Cheju Island</w:t>
      </w:r>
      <w:r>
        <w:t xml:space="preserve">”</w:t>
      </w:r>
      <w:r>
        <w:t xml:space="preserve"> </w:t>
      </w:r>
      <w:r>
        <w:t xml:space="preserve">operation that Colonel Brown himself disclosed to journalists. The Army History Log recorded this operation as follows:</w:t>
      </w:r>
      <w:r>
        <w:t xml:space="preserve"> </w:t>
      </w:r>
      <w:r>
        <w:t xml:space="preserve">“</w:t>
      </w:r>
      <w:r>
        <w:t xml:space="preserve">Since arriving on Cheju Island, conducting daily suppression of riots without a moment’s respite, on this day the 2nd General Assault on Halla Mountain was initiated and completely surrounded.</w:t>
      </w:r>
      <w:r>
        <w:t xml:space="preserve">”</w:t>
      </w:r>
      <w:r>
        <w:rPr>
          <w:rStyle w:val="FootnoteReference"/>
        </w:rPr>
        <w:footnoteReference w:id="263"/>
      </w:r>
      <w:r>
        <w:t xml:space="preserve"> </w:t>
      </w:r>
      <w:r>
        <w:t xml:space="preserve">However, in a situation where the armed guerrillas were only confronting police and avoiding the Constabulary, these operations resulted not in capturing the guerrillas but only in generating casualties among innocent residents.</w:t>
      </w:r>
    </w:p>
    <w:p>
      <w:pPr>
        <w:pStyle w:val="BodyText"/>
      </w:pPr>
      <w:r>
        <w:t xml:space="preserve">The achievements reported through May 27, as announced by the Defense Security Command, indicated that 3,126 prisoners and surrendering personnel were captured and 8 were executed, while captured materiel consisted of three Type 99 rifles, 15 hand grenades, 12 bamboo spears, five dragon-pattern swords, and 17 steel helmets, with Constabulary losses being 5 wounded.</w:t>
      </w:r>
      <w:r>
        <w:rPr>
          <w:rStyle w:val="FootnoteReference"/>
        </w:rPr>
        <w:footnoteReference w:id="264"/>
      </w:r>
      <w:r>
        <w:t xml:space="preserve"> </w:t>
      </w:r>
      <w:r>
        <w:t xml:space="preserve">The commander of the South Cheju County dispatch stated:</w:t>
      </w:r>
      <w:r>
        <w:t xml:space="preserve"> </w:t>
      </w:r>
      <w:r>
        <w:t xml:space="preserve">“</w:t>
      </w:r>
      <w:r>
        <w:t xml:space="preserve">The number of prisoners was 670, but there were no weapons, and they were sent to regiment headquarters.</w:t>
      </w:r>
      <w:r>
        <w:t xml:space="preserve">”</w:t>
      </w:r>
      <w:r>
        <w:rPr>
          <w:rStyle w:val="FootnoteReference"/>
        </w:rPr>
        <w:footnoteReference w:id="265"/>
      </w:r>
      <w:r>
        <w:t xml:space="preserve"> </w:t>
      </w:r>
      <w:r>
        <w:t xml:space="preserve">A U.S. military report indicated:</w:t>
      </w:r>
      <w:r>
        <w:t xml:space="preserve"> </w:t>
      </w:r>
      <w:r>
        <w:t xml:space="preserve">“</w:t>
      </w:r>
      <w:r>
        <w:t xml:space="preserve">The 11th Regiment, during six weeks of operations on Cheju Island, captured approximately 4,000 persons, of whom approximately 500 were detained after interrogation. Constabulary casualties during the operation were 3 killed and 2 seriously wounded.</w:t>
      </w:r>
      <w:r>
        <w:t xml:space="preserve">”</w:t>
      </w:r>
      <w:r>
        <w:rPr>
          <w:rStyle w:val="FootnoteReference"/>
        </w:rPr>
        <w:footnoteReference w:id="266"/>
      </w:r>
    </w:p>
    <w:p>
      <w:pPr>
        <w:pStyle w:val="BodyText"/>
      </w:pPr>
      <w:r>
        <w:t xml:space="preserve">Of course, the loss of life during Regiment Commander Pak Chin-gyŏng’s tenure was not large compared to the mass execution operations conducted during that winter as part of strong suppression operations. However, this was because the armed guerrillas strategically confronted only police and avoided clashes with the Constabulary. One officer who participated in suppression operations around June 1948 stated:</w:t>
      </w:r>
      <w:r>
        <w:t xml:space="preserve"> </w:t>
      </w:r>
      <w:r>
        <w:t xml:space="preserve">“</w:t>
      </w:r>
      <w:r>
        <w:t xml:space="preserve">The so-called People’s Army fights desperately against police, but when the Constabulary deploys, they generally flee. The Constabulary’s headache is the difficulty in distinguishing between civilians and bandits, as they refrain from indiscriminate fire.</w:t>
      </w:r>
      <w:r>
        <w:t xml:space="preserve">”</w:t>
      </w:r>
      <w:r>
        <w:rPr>
          <w:rStyle w:val="FootnoteReference"/>
        </w:rPr>
        <w:footnoteReference w:id="267"/>
      </w:r>
      <w:r>
        <w:t xml:space="preserve"> </w:t>
      </w:r>
      <w:r>
        <w:t xml:space="preserve">In this manner, the Constabulary indiscriminately arrested inhabitants of mountainous villages under the pretext that it was</w:t>
      </w:r>
      <w:r>
        <w:t xml:space="preserve"> </w:t>
      </w:r>
      <w:r>
        <w:t xml:space="preserve">“</w:t>
      </w:r>
      <w:r>
        <w:t xml:space="preserve">difficult to distinguish between civilians and bandits.</w:t>
      </w:r>
      <w:r>
        <w:t xml:space="preserve">”</w:t>
      </w:r>
      <w:r>
        <w:t xml:space="preserve"> </w:t>
      </w:r>
      <w:r>
        <w:t xml:space="preserve">Fast-moving young people were not captured, while the prisoners were slow-moving old and weak people.</w:t>
      </w:r>
    </w:p>
    <w:p>
      <w:pPr>
        <w:pStyle w:val="BodyText"/>
      </w:pPr>
      <w:r>
        <w:rPr>
          <w:b/>
        </w:rPr>
        <w:t xml:space="preserve">[p. 216]</w:t>
      </w:r>
    </w:p>
    <w:p>
      <w:pPr>
        <w:pStyle w:val="BodyText"/>
      </w:pPr>
      <w:r>
        <w:t xml:space="preserve">In June 1948, Jo Tŏk-song, who had come as a</w:t>
      </w:r>
      <w:r>
        <w:t xml:space="preserve"> </w:t>
      </w:r>
      <w:r>
        <w:t xml:space="preserve">“</w:t>
      </w:r>
      <w:r>
        <w:t xml:space="preserve">war correspondent</w:t>
      </w:r>
      <w:r>
        <w:t xml:space="preserve">”</w:t>
      </w:r>
      <w:r>
        <w:t xml:space="preserve"> </w:t>
      </w:r>
      <w:r>
        <w:t xml:space="preserve">to cover the Cheju Incident, described the appearance of</w:t>
      </w:r>
      <w:r>
        <w:t xml:space="preserve"> </w:t>
      </w:r>
      <w:r>
        <w:t xml:space="preserve">“</w:t>
      </w:r>
      <w:r>
        <w:t xml:space="preserve">prisoners</w:t>
      </w:r>
      <w:r>
        <w:t xml:space="preserve">”</w:t>
      </w:r>
      <w:r>
        <w:t xml:space="preserve"> </w:t>
      </w:r>
      <w:r>
        <w:t xml:space="preserve">as follows:</w:t>
      </w:r>
    </w:p>
    <w:p>
      <w:pPr>
        <w:pStyle w:val="BlockText"/>
      </w:pPr>
      <w:r>
        <w:t xml:space="preserve">Prisoners are being transported. Young persons packed in automobiles. In a line, shuffling and being dragged on foot, old and young as well as women. The rain still has not stopped. Silent, hunched over, being led away—their complexion matches the color of their clothing. How can they be called bandits from any perspective? Thirteen- to twelve-year-old boys and people over sixty, as well as women—for what reason must they be designated as bandits? I tried to speak to them. But they just turned away their heads. Probably in their eyes, one wearing a military helmet and army raincoat like myself appeared to be a Constabulary soldier. You prisoners being led away, turning your heads, from your own villages which had been your homes. Indeed, will the day come when these countless prisoners cease to exist that peaceful tones of flutes might finally be heard in this village?</w:t>
      </w:r>
      <w:r>
        <w:rPr>
          <w:rStyle w:val="FootnoteReference"/>
        </w:rPr>
        <w:footnoteReference w:id="268"/>
      </w:r>
    </w:p>
    <w:p>
      <w:pPr>
        <w:pStyle w:val="FirstParagraph"/>
      </w:pPr>
      <w:r>
        <w:t xml:space="preserve">Meanwhile, Regiment Commander Pak Chin-gyŏng, conducting operations under the direction of Colonel Brown, was recognized by the Americans and promoted to colonel on June 1.</w:t>
      </w:r>
      <w:r>
        <w:rPr>
          <w:rStyle w:val="FootnoteReference"/>
        </w:rPr>
        <w:footnoteReference w:id="269"/>
      </w:r>
      <w:r>
        <w:t xml:space="preserve"> </w:t>
      </w:r>
      <w:r>
        <w:t xml:space="preserve">His promotion at that time was a special advancement that jumped over his seniors, effected through General Dean’s consideration.</w:t>
      </w:r>
      <w:r>
        <w:rPr>
          <w:rStyle w:val="FootnoteReference"/>
        </w:rPr>
        <w:footnoteReference w:id="270"/>
      </w:r>
      <w:r>
        <w:t xml:space="preserve"> </w:t>
      </w:r>
      <w:r>
        <w:t xml:space="preserve">From the perspective of Cheju residents, it was an</w:t>
      </w:r>
      <w:r>
        <w:t xml:space="preserve"> </w:t>
      </w:r>
      <w:r>
        <w:t xml:space="preserve">“</w:t>
      </w:r>
      <w:r>
        <w:t xml:space="preserve">indiscriminate arrest operation,</w:t>
      </w:r>
      <w:r>
        <w:t xml:space="preserve">”</w:t>
      </w:r>
      <w:r>
        <w:t xml:space="preserve"> </w:t>
      </w:r>
      <w:r>
        <w:t xml:space="preserve">but General Dean evaluated it as a</w:t>
      </w:r>
      <w:r>
        <w:t xml:space="preserve"> </w:t>
      </w:r>
      <w:r>
        <w:t xml:space="preserve">“</w:t>
      </w:r>
      <w:r>
        <w:t xml:space="preserve">successful operation</w:t>
      </w:r>
      <w:r>
        <w:t xml:space="preserve">”</w:t>
      </w:r>
      <w:r>
        <w:t xml:space="preserve"> </w:t>
      </w:r>
      <w:r>
        <w:t xml:space="preserve">and specially promoted him to colonel less than a month after his arrival in Cheju.</w:t>
      </w:r>
    </w:p>
    <w:p>
      <w:pPr>
        <w:pStyle w:val="BodyText"/>
      </w:pPr>
      <w:r>
        <w:t xml:space="preserve">However, Regiment Commander Pak Chin-gyŏng was assassinated on June 18 by subordinates dissatisfied with his operational approach. Thus, Colonel Pak’s operations, which ranged through mountainous villages and within a short month generated thousands of</w:t>
      </w:r>
      <w:r>
        <w:t xml:space="preserve"> </w:t>
      </w:r>
      <w:r>
        <w:t xml:space="preserve">“</w:t>
      </w:r>
      <w:r>
        <w:t xml:space="preserve">prisoners,</w:t>
      </w:r>
      <w:r>
        <w:t xml:space="preserve">”</w:t>
      </w:r>
      <w:r>
        <w:t xml:space="preserve"> </w:t>
      </w:r>
      <w:r>
        <w:t xml:space="preserve">only drove residents further into the mountains and, through his assassination, not only failed to resolve the situation but became a factor that further aggravated it.</w:t>
      </w:r>
    </w:p>
    <w:p>
      <w:pPr>
        <w:pStyle w:val="Heading4"/>
      </w:pPr>
      <w:bookmarkStart w:id="271" w:name="reinforcement-of-police"/>
      <w:r>
        <w:t xml:space="preserve">3) Reinforcement of Police</w:t>
      </w:r>
      <w:bookmarkEnd w:id="271"/>
    </w:p>
    <w:p>
      <w:pPr>
        <w:pStyle w:val="FirstParagraph"/>
      </w:pPr>
      <w:r>
        <w:t xml:space="preserve">Chief Constable Cho Pyŏng-ok dispatched 450 reinforcement police officers drawn from various police bureaus and a detective squad commanded by Police Commander Ch’oe Lan-su (崔蘭洙) to Cheju Island. The reinforcement police consisted of 350 railroad police and 100 personnel selected from the 6th and 8th Police Bureaus. Departing Seoul in special trains in the early morning of May 18, they proceeded via Mokpo to arrive in Cheju on the morning of the 19th.</w:t>
      </w:r>
      <w:r>
        <w:rPr>
          <w:rStyle w:val="FootnoteReference"/>
        </w:rPr>
        <w:footnoteReference w:id="272"/>
      </w:r>
      <w:r>
        <w:t xml:space="preserve"> </w:t>
      </w:r>
      <w:r>
        <w:t xml:space="preserve">On May 20, additional reinforcement police numbering in the dozens departed Seoul for Cheju.</w:t>
      </w:r>
      <w:r>
        <w:rPr>
          <w:rStyle w:val="FootnoteReference"/>
        </w:rPr>
        <w:footnoteReference w:id="273"/>
      </w:r>
      <w:r>
        <w:t xml:space="preserve"> </w:t>
      </w:r>
      <w:r>
        <w:t xml:space="preserve">As a result of the large influx of reinforcement police around this time, by around July 1948, police personnel had increased to approximately 2,000 members (existing Cheju police 500, reinforcement police 1,500).</w:t>
      </w:r>
      <w:r>
        <w:rPr>
          <w:rStyle w:val="FootnoteReference"/>
        </w:rPr>
        <w:footnoteReference w:id="274"/>
      </w:r>
    </w:p>
    <w:p>
      <w:pPr>
        <w:pStyle w:val="BodyText"/>
      </w:pPr>
      <w:r>
        <w:t xml:space="preserve">By dispatching reinforcement police in large numbers without knowledge of Cheju’s actual conditions, harboring only the perception that</w:t>
      </w:r>
      <w:r>
        <w:t xml:space="preserve"> </w:t>
      </w:r>
      <w:r>
        <w:t xml:space="preserve">“</w:t>
      </w:r>
      <w:r>
        <w:t xml:space="preserve">Cheju is a communist island,</w:t>
      </w:r>
      <w:r>
        <w:t xml:space="preserve">”</w:t>
      </w:r>
      <w:r>
        <w:t xml:space="preserve"> </w:t>
      </w:r>
      <w:r>
        <w:t xml:space="preserve">numerous negative consequences ensued. A media outlet reported the following regarding the extrajudicial executions of civilians by police around the May 10 Elections:</w:t>
      </w:r>
    </w:p>
    <w:p>
      <w:pPr>
        <w:pStyle w:val="BlockText"/>
      </w:pPr>
      <w:r>
        <w:t xml:space="preserve">A group of journalists visited Aewŏl-myŏn, Hagwi-ri, which had suffered the greatest casualties and where exchanges of fire between both sides had been intense. They heard from a school principal and student about the situation at that time:</w:t>
      </w:r>
      <w:r>
        <w:t xml:space="preserve"> </w:t>
      </w:r>
      <w:r>
        <w:t xml:space="preserve">“</w:t>
      </w:r>
      <w:r>
        <w:t xml:space="preserve">The actual conditions at the time are still vivid before my eyes, and just talking about them makes me shudder. When the incident occurred, about a month later, police reinforcements arrived saying they would suppress the bandits, and they shot to death eighteen residents of the village, including 70-year-old elderly persons and elementary school students. Among those killed were people with sympathies cooperative with the police, but it was indiscriminate gunfire. Two of our young students at that time were mercilessly sacrificed.</w:t>
      </w:r>
      <w:r>
        <w:t xml:space="preserve">”</w:t>
      </w:r>
      <w:r>
        <w:rPr>
          <w:rStyle w:val="FootnoteReference"/>
        </w:rPr>
        <w:footnoteReference w:id="275"/>
      </w:r>
    </w:p>
    <w:p>
      <w:pPr>
        <w:pStyle w:val="FirstParagraph"/>
      </w:pPr>
      <w:r>
        <w:t xml:space="preserve">Police atrocities served as a cause of incident expansion, a fact that Colonel Brown himself recognized to some degree. In his report to his superiors, Colonel Brown stated:</w:t>
      </w:r>
      <w:r>
        <w:t xml:space="preserve"> </w:t>
      </w:r>
      <w:r>
        <w:t xml:space="preserve">“</w:t>
      </w:r>
      <w:r>
        <w:t xml:space="preserve">Excessive brutality and terrorism was perpetrated by the reinforcement police who arrived in Cheju Island,</w:t>
      </w:r>
      <w:r>
        <w:t xml:space="preserve">”</w:t>
      </w:r>
      <w:r>
        <w:t xml:space="preserve"> </w:t>
      </w:r>
      <w:r>
        <w:t xml:space="preserve">and noted that as a measure to suppress the rioting on May 22, he halted police terrorism and killings of civilians.[^211] He judged that police harsh treatment was worsening public opinion and was instead hindering the suppression of the incident.</w:t>
      </w:r>
    </w:p>
    <w:p>
      <w:pPr>
        <w:pStyle w:val="BodyText"/>
      </w:pPr>
      <w:r>
        <w:t xml:space="preserve">In a press conference in mid-June, Colonel Brown also stated:</w:t>
      </w:r>
      <w:r>
        <w:t xml:space="preserve"> </w:t>
      </w:r>
      <w:r>
        <w:t xml:space="preserve">“</w:t>
      </w:r>
      <w:r>
        <w:t xml:space="preserve">There were instances where police engaged in the suppression operation massacred civilians and stirred up public opinion, but such police will be strictly disciplined. Currently, five or six police officers are being detained for questioning on murder charges. Furthermore, for all police on the island, we have drawn up pledge statements to abolish torture, and are making efforts to handle the incident in the spirit of democratic policing.</w:t>
      </w:r>
      <w:r>
        <w:t xml:space="preserve">”</w:t>
      </w:r>
      <w:r>
        <w:t xml:space="preserve">[^212]</w:t>
      </w:r>
    </w:p>
    <w:p>
      <w:pPr>
        <w:pStyle w:val="BodyText"/>
      </w:pPr>
      <w:r>
        <w:t xml:space="preserve">However, police brutality did not cease. On June 7, police from the Chŏji Police Substation raided Kŭm’ak-ri, a mountainous village, capturing one disabled boy, one elderly person, and seven women, and executed five of them during transfer.[^213] When police from the Chŏji Substation, including 40 reinforcement police, raided Kŭm’ak-ri, a mountainous village, most residents hurriedly fled, but the disabled and elderly as well as women who had difficulty moving remained at home and were captured. The crime was being slow to flee, unlike the young people. According to testimony from villagers, among the victims of that day were 80-year-old Keumdong-saeng (金丁生), disabled person Pak Tu-ok (朴斗玉), pregnant woman Pak Kyŏng-saeng (朴庚生), and a woman with the surname Yang.[^214] This incident eventually became known, leading to investigation by the U.S. CIC, and 31 police officers including the chief of the Chŏji Substation were arrested.[^215]</w:t>
      </w:r>
    </w:p>
    <w:p>
      <w:pPr>
        <w:pStyle w:val="BodyText"/>
      </w:pPr>
      <w:r>
        <w:rPr>
          <w:b/>
        </w:rPr>
        <w:t xml:space="preserve">[p. 217]</w:t>
      </w:r>
    </w:p>
    <w:p>
      <w:pPr>
        <w:pStyle w:val="BodyText"/>
      </w:pPr>
      <w:r>
        <w:t xml:space="preserve">Meanwhile, Police Inspector Ch’oe Ch’ŏn of the Cheju Police Inspection Bureau received a formal reprimand on June 11. It is surmised that this reprimand was related to his being held accountable for the torture and killings by reinforcement police that caused public concern. A media outlet, reporting on Ch’oe Ch’ŏn’s reprimand, speculated on the reason, stating:</w:t>
      </w:r>
      <w:r>
        <w:t xml:space="preserve"> </w:t>
      </w:r>
      <w:r>
        <w:t xml:space="preserve">“</w:t>
      </w:r>
      <w:r>
        <w:t xml:space="preserve">It is said that he is being held responsible for insufficient supervision of subordinates in handling the incident.</w:t>
      </w:r>
      <w:r>
        <w:t xml:space="preserve">”</w:t>
      </w:r>
      <w:r>
        <w:rPr>
          <w:rStyle w:val="FootnoteReference"/>
        </w:rPr>
        <w:footnoteReference w:id="276"/>
      </w:r>
    </w:p>
    <w:p>
      <w:pPr>
        <w:pStyle w:val="BodyText"/>
      </w:pPr>
      <w:r>
        <w:t xml:space="preserve">The reason civilian casualties caused by police continued unabated was not only due to mistakes on the part of reinforcement police who were unfamiliar with Cheju’s actual conditions, but also due to the indiscriminate utilization of members of private organizations such as the Sŏbuk Youth Corps as temporary police. Furthermore, the police authorities’ measure of prioritizing the recruitment of young men from families of victims who had suffered casualties from armed guerrilla attacks also encouraged retaliatory acts.</w:t>
      </w:r>
      <w:r>
        <w:rPr>
          <w:rStyle w:val="FootnoteReference"/>
        </w:rPr>
        <w:footnoteReference w:id="277"/>
      </w:r>
      <w:r>
        <w:t xml:space="preserve"> </w:t>
      </w:r>
      <w:r>
        <w:t xml:space="preserve">Some police officers, using leave, committed vigilante justice against families and relatives of suspected armed guerrillas, causing public concern.</w:t>
      </w:r>
      <w:r>
        <w:rPr>
          <w:rStyle w:val="FootnoteReference"/>
        </w:rPr>
        <w:footnoteReference w:id="278"/>
      </w:r>
      <w:r>
        <w:t xml:space="preserve"> </w:t>
      </w:r>
      <w:r>
        <w:t xml:space="preserve">Regarding this, Police Advisor Lester Chorpening, who was stationed on the island, stated:</w:t>
      </w:r>
      <w:r>
        <w:t xml:space="preserve"> </w:t>
      </w:r>
      <w:r>
        <w:t xml:space="preserve">“</w:t>
      </w:r>
      <w:r>
        <w:t xml:space="preserve">The reinforcement police stationed on the island, seeking revenge for the killing of fellow police and their families, committed cruel retaliation.</w:t>
      </w:r>
      <w:r>
        <w:t xml:space="preserve">”</w:t>
      </w:r>
      <w:r>
        <w:rPr>
          <w:rStyle w:val="FootnoteReference"/>
        </w:rPr>
        <w:footnoteReference w:id="279"/>
      </w:r>
    </w:p>
    <w:p>
      <w:pPr>
        <w:pStyle w:val="BodyText"/>
      </w:pPr>
      <w:r>
        <w:t xml:space="preserve">As strong suppression operations failed to assist in suppressing the situation and instead only worsened public opinion, the U.S. Military Government pursued reconciliatory measures through personnel policy. The U.S. Military Government, which had already removed Yut Hae-jin (柳海辰), Cheju governor pursuing an anti-communist hard-line policy, on May 28 and appointed Yi Kwan-ho (任琯鎬), a native of Cheju, as the new governor, next, on June 17, appointed Kim Pong-ho (金鳳昊), also a Cheju native and vice-chief of the 8th Police Bureau, as the new police chief of Cheju.[^220]</w:t>
      </w:r>
    </w:p>
    <w:p>
      <w:pPr>
        <w:pStyle w:val="BodyText"/>
      </w:pPr>
      <w:r>
        <w:t xml:space="preserve">Before assuming office, Police Chief Kim Pong-ho revealed that Chief Constable Cho Pyŏng-ok had told him:</w:t>
      </w:r>
      <w:r>
        <w:t xml:space="preserve"> </w:t>
      </w:r>
      <w:r>
        <w:t xml:space="preserve">“</w:t>
      </w:r>
      <w:r>
        <w:t xml:space="preserve">There is no one but you for handling the Cheju Island incident,</w:t>
      </w:r>
      <w:r>
        <w:t xml:space="preserve">”</w:t>
      </w:r>
      <w:r>
        <w:t xml:space="preserve"> </w:t>
      </w:r>
      <w:r>
        <w:t xml:space="preserve">and stated:</w:t>
      </w:r>
      <w:r>
        <w:t xml:space="preserve"> </w:t>
      </w:r>
      <w:r>
        <w:t xml:space="preserve">“</w:t>
      </w:r>
      <w:r>
        <w:t xml:space="preserve">As a person from Cheju, I will appeal to local patriotism to correct defects in our police force, and if there are defects on the civilian side, I am determined to correct them. Having heard the information so far, I cannot help but shed tears of blood.</w:t>
      </w:r>
      <w:r>
        <w:t xml:space="preserve">”</w:t>
      </w:r>
      <w:r>
        <w:t xml:space="preserve">[^221] This suggested that Kim Pong-ho would pursue reconciliatory measures.</w:t>
      </w:r>
    </w:p>
    <w:p>
      <w:pPr>
        <w:pStyle w:val="BodyText"/>
      </w:pPr>
      <w:r>
        <w:t xml:space="preserve">When Police Chief Kim Pong-ho assumed office on June 24, though the atmosphere was poor due to the Regiment Commander Pak Chin-gyŏng assassination incident that had occurred just before his assumption of office, at a meeting held on July 1 attended by the newly appointed Regiment Commander Ch’oe Kyŏng-nok and township heads throughout the province, he declared:</w:t>
      </w:r>
      <w:r>
        <w:t xml:space="preserve"> </w:t>
      </w:r>
      <w:r>
        <w:t xml:space="preserve">“</w:t>
      </w:r>
      <w:r>
        <w:t xml:space="preserve">First, we will eradicate and purge our police’s own illegal wrongdoings. Simultaneously with resolving blocked traffic, we will not hinder or interfere with imports and exports of goods. Those who engage in wrongful conduct will not be punished, and those who surrender will be recognized as civilians.</w:t>
      </w:r>
      <w:r>
        <w:t xml:space="preserve">”</w:t>
      </w:r>
      <w:r>
        <w:t xml:space="preserve">[^222] Moreover, on the same day, July 1, he implemented practical reconciliatory policies such as lifting the fishing prohibition and abolishing the domestic travel permit system.[^223] On July 5, he further abolished the domestic travel permit system for passengers on regular sea transport between Mokpo and Cheju.[^224]</w:t>
      </w:r>
    </w:p>
    <w:p>
      <w:pPr>
        <w:pStyle w:val="BodyText"/>
      </w:pPr>
      <w:r>
        <w:t xml:space="preserve">However, Chief Constable Cho Pyŏng-ok, one day before Police Chief Kim Pong-ho’s assumption of office in Cheju, issued a statement on June 23, contending that attributing the cause of the riot to non-democratic police misconduct was an error in thinking and judgment, and stating:</w:t>
      </w:r>
      <w:r>
        <w:t xml:space="preserve"> </w:t>
      </w:r>
      <w:r>
        <w:t xml:space="preserve">“</w:t>
      </w:r>
      <w:r>
        <w:t xml:space="preserve">The fundamental policy for handling the Cheju riot is unchanged from before,</w:t>
      </w:r>
      <w:r>
        <w:t xml:space="preserve">”</w:t>
      </w:r>
      <w:r>
        <w:t xml:space="preserve">[^225] thereby forecasting that Police Chief Kim Pong-ho’s efforts to restore public confidence to resolve the situation would inevitably fail.</w:t>
      </w:r>
    </w:p>
    <w:p>
      <w:pPr>
        <w:pStyle w:val="BodyText"/>
      </w:pPr>
      <w:r>
        <w:rPr>
          <w:b/>
        </w:rPr>
        <w:t xml:space="preserve">[p. 218]</w:t>
      </w:r>
    </w:p>
    <w:p>
      <w:pPr>
        <w:pStyle w:val="Heading3"/>
      </w:pPr>
      <w:bookmarkStart w:id="280" w:name="X752a27cc64b3fb7868908fb4abb2076a3259a86"/>
      <w:r>
        <w:t xml:space="preserve">b. The Regiment Commander Assassination Incident and Reorganization of the Constabulary</w:t>
      </w:r>
      <w:bookmarkEnd w:id="280"/>
    </w:p>
    <w:p>
      <w:pPr>
        <w:pStyle w:val="Heading4"/>
      </w:pPr>
      <w:bookmarkStart w:id="281" w:name="the-death-of-colonel-pak-chin-gyŏng"/>
      <w:r>
        <w:t xml:space="preserve">1) The Death of Colonel Pak Chin-gyŏng</w:t>
      </w:r>
      <w:bookmarkEnd w:id="281"/>
    </w:p>
    <w:p>
      <w:pPr>
        <w:pStyle w:val="FirstParagraph"/>
      </w:pPr>
      <w:r>
        <w:t xml:space="preserve">On the morning of June 18, 1948, the 11th Regiment Commander Colonel Pak Chin-gyŏng was assassinated by his subordinates at his quarters. After attending a celebration of his promotion on June 17 and drinking, Colonel Pak returned to his quarters to sleep. In the early morning of the next day, at approximately 3:15 a.m., he was shot and killed by M-1 rifle fire.</w:t>
      </w:r>
      <w:r>
        <w:rPr>
          <w:rStyle w:val="FootnoteReference"/>
        </w:rPr>
        <w:footnoteReference w:id="282"/>
      </w:r>
      <w:r>
        <w:t xml:space="preserve"> </w:t>
      </w:r>
      <w:r>
        <w:t xml:space="preserve">The U.S. side, which had placed great trust in Colonel Pak, who had been actively engaged in suppression operations under Colonel Brown’s direction, received a great shock from the assassination incident. When the U.S. military report transmitted an urgent notification on the day of Colonel Pak’s assassination, it commented:</w:t>
      </w:r>
      <w:r>
        <w:t xml:space="preserve"> </w:t>
      </w:r>
      <w:r>
        <w:t xml:space="preserve">“</w:t>
      </w:r>
      <w:r>
        <w:t xml:space="preserve">Colonel Pak was considered the most outstanding regimental commander and field commander in Korea.</w:t>
      </w:r>
      <w:r>
        <w:t xml:space="preserve">”</w:t>
      </w:r>
      <w:r>
        <w:rPr>
          <w:rStyle w:val="FootnoteReference"/>
        </w:rPr>
        <w:footnoteReference w:id="283"/>
      </w:r>
      <w:r>
        <w:t xml:space="preserve"> </w:t>
      </w:r>
      <w:r>
        <w:t xml:space="preserve">This demonstrates how much the Americans trusted Colonel Pak and lamented his death.</w:t>
      </w:r>
    </w:p>
    <w:p>
      <w:pPr>
        <w:pStyle w:val="BodyText"/>
      </w:pPr>
      <w:r>
        <w:t xml:space="preserve">In particular, Military Government Commander Dean, who had personally selected Pak Chin-gyŏng as the appropriate person for full-scale suppression operations, appointed him as the new regiment commander, came directly to Cheju on June 1 to promote him, and personally placed the insignia of colonel rank on him, was greatly angered by Pak’s death. According to testimony from Wesley Rosky, a U.S. military advisor, Police Advisor Roberts was also present at Pak’s promotion ceremony and came directly to Cheju when Pak was assassinated.</w:t>
      </w:r>
      <w:r>
        <w:rPr>
          <w:rStyle w:val="FootnoteReference"/>
        </w:rPr>
        <w:footnoteReference w:id="284"/>
      </w:r>
      <w:r>
        <w:t xml:space="preserve"> </w:t>
      </w:r>
      <w:r>
        <w:t xml:space="preserve">General Dean, accompanied by two firearms researchers, hastened to Cheju at noon on the 18th when the assassination occurred.</w:t>
      </w:r>
      <w:r>
        <w:rPr>
          <w:rStyle w:val="FootnoteReference"/>
        </w:rPr>
        <w:footnoteReference w:id="285"/>
      </w:r>
      <w:r>
        <w:t xml:space="preserve"> </w:t>
      </w:r>
      <w:r>
        <w:t xml:space="preserve">After investigating the local situation, he returned to Seoul in the evening carrying Colonel Pak’s body.</w:t>
      </w:r>
      <w:r>
        <w:rPr>
          <w:rStyle w:val="FootnoteReference"/>
        </w:rPr>
        <w:footnoteReference w:id="286"/>
      </w:r>
      <w:r>
        <w:t xml:space="preserve"> </w:t>
      </w:r>
      <w:r>
        <w:t xml:space="preserve">Colonel Pak’s funeral was held on June 22 at 2 p.m. at the Constabulary Headquarters in Namsan-dong, Seoul, as a military funeral attended by numerous officials from all sectors including the commander of the Defense Security Command, unit-related personnel and family members, Military Government Commander Dean, and Civil Minister Ahn Chae-hong.</w:t>
      </w:r>
      <w:r>
        <w:rPr>
          <w:rStyle w:val="FootnoteReference"/>
        </w:rPr>
        <w:footnoteReference w:id="287"/>
      </w:r>
    </w:p>
    <w:p>
      <w:pPr>
        <w:pStyle w:val="BodyText"/>
      </w:pPr>
      <w:r>
        <w:t xml:space="preserve">Immediately upon the incident, military police, as well as U.S. CIC (Counterintelligence Corps) and CID (Criminal Investigation Division) personnel were deployed for investigation.</w:t>
      </w:r>
      <w:r>
        <w:rPr>
          <w:rStyle w:val="FootnoteReference"/>
        </w:rPr>
        <w:footnoteReference w:id="288"/>
      </w:r>
      <w:r>
        <w:t xml:space="preserve"> </w:t>
      </w:r>
      <w:r>
        <w:t xml:space="preserve">Soldiers stationed at regiment headquarters were assembled on the parade ground for questioning. Military police conducted individual inspection of magazines and rifles, and separately assembled and interrogated soldiers who were carrying ammunition or had rifles in poor condition. In particular, the firearms researchers brought by General Dean conducted a thorough examination of all 11th Regiment soldiers’ weapons. Colonel Kim Jong-myŏn, at that time a staff member of the Defense Security Command’s Intelligence Bureau, was temporarily dispatched to Cheju and served as the regimental intelligence officer, sleeping just one partition wall away from Colonel Pak. He recounted:</w:t>
      </w:r>
      <w:r>
        <w:t xml:space="preserve"> </w:t>
      </w:r>
      <w:r>
        <w:t xml:space="preserve">“</w:t>
      </w:r>
      <w:r>
        <w:t xml:space="preserve">The Americans, noting that the scratch marks made by rifling as the bullet passes through the barrel differ for each rifle, conducted a meticulous investigation by having all soldiers fire one round from their M-1 rifles and comparing the bullets.</w:t>
      </w:r>
      <w:r>
        <w:t xml:space="preserve">”</w:t>
      </w:r>
      <w:r>
        <w:t xml:space="preserve">[^232] Kim Jong-myŏn also testified:</w:t>
      </w:r>
      <w:r>
        <w:t xml:space="preserve"> </w:t>
      </w:r>
      <w:r>
        <w:t xml:space="preserve">“</w:t>
      </w:r>
      <w:r>
        <w:t xml:space="preserve">Colonel Brown said,</w:t>
      </w:r>
      <w:r>
        <w:t xml:space="preserve"> </w:t>
      </w:r>
      <w:r>
        <w:t xml:space="preserve">‘</w:t>
      </w:r>
      <w:r>
        <w:t xml:space="preserve">How can you sleep in the next room and not know when someone was being killed?</w:t>
      </w:r>
      <w:r>
        <w:t xml:space="preserve">’</w:t>
      </w:r>
      <w:r>
        <w:t xml:space="preserve"> </w:t>
      </w:r>
      <w:r>
        <w:t xml:space="preserve">and looked at me with suspicion, which I found very uncomfortable. Since I held the same rank of colonel, when Colonel Pak was promoted and I was not, he suspected me of being dissatisfied.</w:t>
      </w:r>
      <w:r>
        <w:t xml:space="preserve">”</w:t>
      </w:r>
      <w:r>
        <w:t xml:space="preserve">[^233]</w:t>
      </w:r>
    </w:p>
    <w:p>
      <w:pPr>
        <w:pStyle w:val="BodyText"/>
      </w:pPr>
      <w:r>
        <w:t xml:space="preserve">The investigation was broken open through an anonymous letter. The letter contained the message:</w:t>
      </w:r>
      <w:r>
        <w:t xml:space="preserve"> </w:t>
      </w:r>
      <w:r>
        <w:t xml:space="preserve">“</w:t>
      </w:r>
      <w:r>
        <w:t xml:space="preserve">If you apprehend Lieutenant Mun Sang-gil and the senior sergeant of the regiment intelligence section, you will be able to clarify the full details of the assassination incident.</w:t>
      </w:r>
      <w:r>
        <w:t xml:space="preserve">”</w:t>
      </w:r>
      <w:r>
        <w:t xml:space="preserve">[^234] Lieutenant Mun Sang-gil (文相吉), who attended Military Academy class 3, had served as platoon commander and subsequently company commander since the early stages of the Mosulp’o 9th Regiment establishment. Beginning with Lieutenant Mun Sang-gil, persons involved in the assassination incident were arrested one after another. They were Mun Sang-gil (文相吉, Lieutenant), Son Sŏn-ho (孫善鎬, Sergeant), Pae Kyŏng-yong (裵敬用, Sergeant), Yang Hoe-ch’ŏn (梁會千, Private First Class), Yi Chŏng-u (李禎雨, Sergeant, not apprehended), Shin Sang-u (申尙雨, Sergeant), Kang Sŭng-gyŏ (姜承珪, Sergeant), Hwang Chu-bok (黃柱福, Sergeant), and Kim Chŏng-do (金正道, Sergeant)—a total of 9 persons.[^235] According to armed guerrilla records, among those involved in the assassination incident, Yi Chŏng-u went into the mountains with one M1 rifle and joined the armed guerrillas.[^236]</w:t>
      </w:r>
    </w:p>
    <w:p>
      <w:pPr>
        <w:pStyle w:val="BodyText"/>
      </w:pPr>
      <w:r>
        <w:t xml:space="preserve">It was determined that Sergeant Son Sŏn-ho, dispatched from the Pusan 5th Regiment, was the one who directly fired the fatal shots killing Regiment Commander Pak Chin-gyŏng. The Constabulary Headquarters, given the gravity of the incident, transported the assassins to Seoul on July 12 for referral to the High Military Court Martial.[^237] The assassination of Regiment Commander Pak Chin-gyŏng was recorded as the first Army Funeral, the death of a high-ranking officer, and thus became a topic of public interest, with media coverage of the trial process given considerable emphasis.</w:t>
      </w:r>
    </w:p>
    <w:p>
      <w:pPr>
        <w:pStyle w:val="BodyText"/>
      </w:pPr>
      <w:r>
        <w:rPr>
          <w:b/>
        </w:rPr>
        <w:t xml:space="preserve">[p. 219]</w:t>
      </w:r>
    </w:p>
    <w:p>
      <w:pPr>
        <w:pStyle w:val="BodyText"/>
      </w:pPr>
      <w:r>
        <w:t xml:space="preserve">The High Military Court Martial opened on August 9 in the Defense Security Command’s high military court martial chamber, with Colonel Yi Ŭng-jun (李應俊) as presiding judge. The focus of the trial was directed toward clarifying the motives and background of the regiment commander’s assassination. At this hearing, the prosecutor of the High Military Court Martial, Colonel Yi Chi-hyŏng (李智衡), read an indictment stating that Lieutenant Mun Sang-gil, instigated by Kim Tal-sam, the responsible person of the armed guerrillas, had planned the assassination, and Sergeant Son Sŏn-ho had assassinated Colonel Pak with a pistol.[^238]</w:t>
      </w:r>
    </w:p>
    <w:p>
      <w:pPr>
        <w:pStyle w:val="BodyText"/>
      </w:pPr>
      <w:r>
        <w:t xml:space="preserve">However, in court, Lieutenant Mun Sang-gil denied the</w:t>
      </w:r>
      <w:r>
        <w:t xml:space="preserve"> </w:t>
      </w:r>
      <w:r>
        <w:t xml:space="preserve">“</w:t>
      </w:r>
      <w:r>
        <w:t xml:space="preserve">Kim Tal-sam instigation claim.</w:t>
      </w:r>
      <w:r>
        <w:t xml:space="preserve">”</w:t>
      </w:r>
      <w:r>
        <w:t xml:space="preserve"> </w:t>
      </w:r>
      <w:r>
        <w:t xml:space="preserve">Mun Sang-gil stated that he had agreed with the position of former Regiment Commander Kim Il-ryŏl to avoid fratricidal conflict, and although he had met with Kim Tal-sam to arrange a meeting with Colonel Kim Il-ryŏl, he had not assassinated Regiment Commander Pak Chin-gyŏng under his instigation. Mun Sang-gil further stated:</w:t>
      </w:r>
      <w:r>
        <w:t xml:space="preserve"> </w:t>
      </w:r>
      <w:r>
        <w:t xml:space="preserve">“</w:t>
      </w:r>
      <w:r>
        <w:t xml:space="preserve">After electrical torture, with my eyes covered, I signed the interrogation record without knowing its contents—my testimony here in this court is the truth.</w:t>
      </w:r>
      <w:r>
        <w:t xml:space="preserve">”</w:t>
      </w:r>
      <w:r>
        <w:t xml:space="preserve">[^239]</w:t>
      </w:r>
    </w:p>
    <w:p>
      <w:pPr>
        <w:pStyle w:val="BodyText"/>
      </w:pPr>
      <w:r>
        <w:t xml:space="preserve">Subsequently, other defendants, while comparing the operations of former Regiment Commander Kim Il-ryŏl with those of Regiment Commander Pak Chin-gyŏng, uniformly stated that their motive for assassination was to prevent reckless suppression operations. Sergeant Shin Sang-u testified:</w:t>
      </w:r>
      <w:r>
        <w:t xml:space="preserve"> </w:t>
      </w:r>
      <w:r>
        <w:t xml:space="preserve">“</w:t>
      </w:r>
      <w:r>
        <w:t xml:space="preserve">Colonel Pak slaughtered fellow countrymen and was promoted. An American directly pinned the insignia on him.</w:t>
      </w:r>
      <w:r>
        <w:t xml:space="preserve">”</w:t>
      </w:r>
      <w:r>
        <w:t xml:space="preserve">[^240] In particular, Sergeant Son Sŏn-ho, who directly assassinated Regiment Commander Pak Chin-gyŏng, testified:</w:t>
      </w:r>
      <w:r>
        <w:t xml:space="preserve"> </w:t>
      </w:r>
      <w:r>
        <w:t xml:space="preserve">“</w:t>
      </w:r>
      <w:r>
        <w:t xml:space="preserve">Colonel Pak insisted that for 30 million Koreans, it was acceptable to sacrifice 300,000 Cheju residents and that we must engage in internecine conflict. In his actual actions, he pressured innocent civilians and caused them to be massacred. Colonel Pak was clearly anti-national. To rescue the people and build a noble National Defense Constabulary, there was no choice but to sacrifice Colonel Pak.</w:t>
      </w:r>
      <w:r>
        <w:t xml:space="preserve">”</w:t>
      </w:r>
      <w:r>
        <w:t xml:space="preserve">[^241]</w:t>
      </w:r>
    </w:p>
    <w:p>
      <w:pPr>
        <w:pStyle w:val="BodyText"/>
      </w:pPr>
      <w:r>
        <w:t xml:space="preserve">The</w:t>
      </w:r>
      <w:r>
        <w:t xml:space="preserve"> </w:t>
      </w:r>
      <w:r>
        <w:t xml:space="preserve">“</w:t>
      </w:r>
      <w:r>
        <w:t xml:space="preserve">Kim Tal-sam instigation claim</w:t>
      </w:r>
      <w:r>
        <w:t xml:space="preserve">”</w:t>
      </w:r>
      <w:r>
        <w:t xml:space="preserve"> </w:t>
      </w:r>
      <w:r>
        <w:t xml:space="preserve">regarding the assassination of Regiment Commander Pak Chin-gyŏng spread to affect even former Regiment Commander Kim Il-ryŏl, who had conducted peace negotiations with Kim Tal-sam on April 28, and Colonel Kim Il-ryŏl was suddenly arrested on suspicion of involvement. At that time, one media outlet reported:</w:t>
      </w:r>
      <w:r>
        <w:t xml:space="preserve"> </w:t>
      </w:r>
      <w:r>
        <w:t xml:space="preserve">“</w:t>
      </w:r>
      <w:r>
        <w:t xml:space="preserve">According to those close to the Defense Security Command, Colonel Kim’s detention is not particularly related to the Colonel Pak assassination incident,</w:t>
      </w:r>
      <w:r>
        <w:t xml:space="preserve">”</w:t>
      </w:r>
      <w:r>
        <w:t xml:space="preserve"> </w:t>
      </w:r>
      <w:r>
        <w:t xml:space="preserve">but added:</w:t>
      </w:r>
      <w:r>
        <w:t xml:space="preserve"> </w:t>
      </w:r>
      <w:r>
        <w:t xml:space="preserve">“</w:t>
      </w:r>
      <w:r>
        <w:t xml:space="preserve">However, it is said that Colonel Kim directly met with the so-called People’s Liberation Army commander Kim Tal-sam, and it is suspected that Colonel Kim’s detention is related to such contact.</w:t>
      </w:r>
      <w:r>
        <w:t xml:space="preserve">”</w:t>
      </w:r>
      <w:r>
        <w:t xml:space="preserve">[^242]</w:t>
      </w:r>
    </w:p>
    <w:p>
      <w:pPr>
        <w:pStyle w:val="BodyText"/>
      </w:pPr>
      <w:r>
        <w:t xml:space="preserve">The suspicion was: why had Colonel Kim not earlier pursued strong suppression operations and instead negotiated with the armed guerrillas? However, Colonel Kim Il-ryŏl appeared in court and testified:</w:t>
      </w:r>
      <w:r>
        <w:t xml:space="preserve"> </w:t>
      </w:r>
      <w:r>
        <w:t xml:space="preserve">“</w:t>
      </w:r>
      <w:r>
        <w:t xml:space="preserve">All military operations were under the direction of U.S. Army Captain Drues, the chief operations officer of the supreme war council at that time, and I have absolutely no knowledge of Colonel Pak’s murder.</w:t>
      </w:r>
      <w:r>
        <w:t xml:space="preserve">”</w:t>
      </w:r>
      <w:r>
        <w:t xml:space="preserve"> </w:t>
      </w:r>
      <w:r>
        <w:t xml:space="preserve">He clarified that all military operations, including negotiations with the armed guerrillas, were conducted under U.S. direction, and when Colonel Chŏng Il-gwŏn (丁一權), the chief of staff of the Constabulary Headquarters, concurred with this testimony, Colonel Kim was able to avoid the suspicion.[^243]</w:t>
      </w:r>
    </w:p>
    <w:p>
      <w:pPr>
        <w:pStyle w:val="BodyText"/>
      </w:pPr>
      <w:r>
        <w:t xml:space="preserve">The defense lawyers focused on the assassination suspects’ motives. Defense counsel Kim Hŭng-su (金興洙), a major appointed by the court, argued:</w:t>
      </w:r>
      <w:r>
        <w:t xml:space="preserve"> </w:t>
      </w:r>
      <w:r>
        <w:t xml:space="preserve">“</w:t>
      </w:r>
      <w:r>
        <w:t xml:space="preserve">Lieutenant Mun and the others received no orders from anyone alive and had no conspiratorial background; their actions arose solely from national love and a sense of justice, so please give special consideration.</w:t>
      </w:r>
      <w:r>
        <w:t xml:space="preserve">”</w:t>
      </w:r>
      <w:r>
        <w:t xml:space="preserve">[^244] Subsequently, civilian defense counsel Kim Yang (金養) made the following argument:</w:t>
      </w:r>
    </w:p>
    <w:p>
      <w:pPr>
        <w:pStyle w:val="BlockText"/>
      </w:pPr>
      <w:r>
        <w:t xml:space="preserve">The direct cause of the Cheju disturbance incident is already identified by various responsible parties as stemming from the misconduct of some vicious police and corrupt officials. In this liberated land, how could these young people, witnessing the grievances of Cheju residents and the death of fellow countrymen who fell in unintended fratricidal conflict, prevent this and save 300,000 residents? After agonizing over this, with a painful resolve that their own lives were worthless, they committed this crime, even if foolishly and narrowly conceived. Of course, assassinating Colonel Pak is a crime and a mistake. However, such crime also bears the responsibility of today’s chaotic society. With the transfer of power under the August 15 system imminent and our country seeking complete independence and sovereignty, foreign forces are rearming and eyeing our land for renewed invasion. I request that these brave young lives be spared so that they may instead have the opportunity to die for our homeland, and I trust that they will certainly fight for the nation.[^245]</w:t>
      </w:r>
    </w:p>
    <w:p>
      <w:pPr>
        <w:pStyle w:val="FirstParagraph"/>
      </w:pPr>
      <w:r>
        <w:t xml:space="preserve">However, Prosecutor Colonel Yi Chi-hyŏng characterized it as a</w:t>
      </w:r>
      <w:r>
        <w:t xml:space="preserve"> </w:t>
      </w:r>
      <w:r>
        <w:t xml:space="preserve">“</w:t>
      </w:r>
      <w:r>
        <w:t xml:space="preserve">serious crime violating military discipline, the very lifeblood of the army, under the mistaken ideology of national supremacy,</w:t>
      </w:r>
      <w:r>
        <w:t xml:space="preserve">”</w:t>
      </w:r>
      <w:r>
        <w:t xml:space="preserve"> </w:t>
      </w:r>
      <w:r>
        <w:t xml:space="preserve">and demanded capital punishment for the defendants.</w:t>
      </w:r>
      <w:r>
        <w:rPr>
          <w:rStyle w:val="FootnoteReference"/>
        </w:rPr>
        <w:footnoteReference w:id="289"/>
      </w:r>
      <w:r>
        <w:t xml:space="preserve"> </w:t>
      </w:r>
      <w:r>
        <w:t xml:space="preserve">The sentencing judgment was delivered on August 14, one day before the establishment of the Republic of Korea. The court sentenced Lieutenant Mun Sang-gil, Sergeants Shin Sang-u, Son Sŏn-ho, and Pae Kyŏng-yong to death by firing squad. Yang Hoe-ch’ŏn received a life sentence, and Kang Sŭng-gyŏ received a five-year prison sentence, while Sergeants Hwang Chu-bok and Kim Chŏng-do were acquitted due to insufficient evidence.[^247]</w:t>
      </w:r>
    </w:p>
    <w:p>
      <w:pPr>
        <w:pStyle w:val="BodyText"/>
      </w:pPr>
      <w:r>
        <w:rPr>
          <w:b/>
        </w:rPr>
        <w:t xml:space="preserve">[p. 220]</w:t>
      </w:r>
    </w:p>
    <w:p>
      <w:pPr>
        <w:pStyle w:val="BodyText"/>
      </w:pPr>
      <w:r>
        <w:t xml:space="preserve">This sentence, handed down by Presiding Judge Colonel Yi Ŭng-jun, the Inspection General of the Defense Security Command, was to be executed after receiving approval from Defense Security Command Commander Yu Dong-yŏl and Military Government Commander Dean.</w:t>
      </w:r>
      <w:r>
        <w:rPr>
          <w:rStyle w:val="FootnoteReference"/>
        </w:rPr>
        <w:footnoteReference w:id="290"/>
      </w:r>
      <w:r>
        <w:t xml:space="preserve"> </w:t>
      </w:r>
      <w:r>
        <w:t xml:space="preserve">However, with the submission of defense counsel’s petition for commutation and statements from various sectors requesting leniency, public opinion arose opposing the death sentences. Perhaps as a result, the death sentences for Sergeants Shin Sang-u and Pae Kyŏng-yong were commuted to life sentences by special pardon just before execution.</w:t>
      </w:r>
      <w:r>
        <w:rPr>
          <w:rStyle w:val="FootnoteReference"/>
        </w:rPr>
        <w:footnoteReference w:id="291"/>
      </w:r>
      <w:r>
        <w:t xml:space="preserve"> </w:t>
      </w:r>
      <w:r>
        <w:t xml:space="preserve">However, Lieutenant Mun Sang-gil and Sergeant Son Sŏn-ho were ultimately executed by firing squad on September 23 on a mountainside in Suksŏk, Kyŏnggi Province.</w:t>
      </w:r>
    </w:p>
    <w:p>
      <w:pPr>
        <w:pStyle w:val="BodyText"/>
      </w:pPr>
      <w:r>
        <w:t xml:space="preserve">Before execution, Mun Sang-gil was given the opportunity to make a final statement. He said:</w:t>
      </w:r>
      <w:r>
        <w:t xml:space="preserve"> </w:t>
      </w:r>
      <w:r>
        <w:t xml:space="preserve">“</w:t>
      </w:r>
      <w:r>
        <w:t xml:space="preserve">At age twenty-three, Mun Sang-gil departs. You are the Korean military. My final hope is that you not become a Korean military serving under the × × × and the × × × do × × ×.</w:t>
      </w:r>
      <w:r>
        <w:t xml:space="preserve">”</w:t>
      </w:r>
      <w:r>
        <w:t xml:space="preserve"> </w:t>
      </w:r>
      <w:r>
        <w:t xml:space="preserve">Thereafter, Son Sŏn-ho sang a military song beginning with</w:t>
      </w:r>
      <w:r>
        <w:t xml:space="preserve"> </w:t>
      </w:r>
      <w:r>
        <w:t xml:space="preserve">“</w:t>
      </w:r>
      <w:r>
        <w:t xml:space="preserve">Patriotic waves rushing through the blood vessels…</w:t>
      </w:r>
      <w:r>
        <w:t xml:space="preserve">”</w:t>
      </w:r>
      <w:r>
        <w:t xml:space="preserve"> </w:t>
      </w:r>
      <w:r>
        <w:t xml:space="preserve">and then prayed:</w:t>
      </w:r>
      <w:r>
        <w:t xml:space="preserve"> </w:t>
      </w:r>
      <w:r>
        <w:t xml:space="preserve">“</w:t>
      </w:r>
      <w:r>
        <w:t xml:space="preserve">O God! Let the National Defense Force become one that fights for the nation,</w:t>
      </w:r>
      <w:r>
        <w:t xml:space="preserve">”</w:t>
      </w:r>
      <w:r>
        <w:rPr>
          <w:rStyle w:val="FootnoteReference"/>
        </w:rPr>
        <w:footnoteReference w:id="292"/>
      </w:r>
      <w:r>
        <w:t xml:space="preserve"> </w:t>
      </w:r>
      <w:r>
        <w:t xml:space="preserve">and was executed by firing squad.</w:t>
      </w:r>
      <w:r>
        <w:rPr>
          <w:rStyle w:val="FootnoteReference"/>
        </w:rPr>
        <w:footnoteReference w:id="293"/>
      </w:r>
    </w:p>
    <w:p>
      <w:pPr>
        <w:pStyle w:val="Heading4"/>
      </w:pPr>
      <w:bookmarkStart w:id="294" w:name="X9592107812c82bfe5c1f80e854c7b6068375d76"/>
      <w:r>
        <w:t xml:space="preserve">2) Later Suppression Operations of the 11th Regiment</w:t>
      </w:r>
      <w:bookmarkEnd w:id="294"/>
    </w:p>
    <w:p>
      <w:pPr>
        <w:pStyle w:val="FirstParagraph"/>
      </w:pPr>
      <w:r>
        <w:t xml:space="preserve">When Regiment Commander Pak Chin-gyŏng was assassinated, the U.S. military command appointed Colonel Ch’oe Kyŏng-nok (崔慶祿) as the new 11th Regiment commander on June 21, and Major Song Yo-ch’an (宋堯讚) as deputy regiment commander.</w:t>
      </w:r>
      <w:r>
        <w:rPr>
          <w:rStyle w:val="FootnoteReference"/>
        </w:rPr>
        <w:footnoteReference w:id="295"/>
      </w:r>
      <w:r>
        <w:t xml:space="preserve"> </w:t>
      </w:r>
      <w:r>
        <w:t xml:space="preserve">Both were former Japanese military warrant officers who had accumulated combat experience during the Japanese period and had a shared background of having attended military English school during the U.S. Military Government period.</w:t>
      </w:r>
      <w:r>
        <w:rPr>
          <w:rStyle w:val="FootnoteReference"/>
        </w:rPr>
        <w:footnoteReference w:id="296"/>
      </w:r>
    </w:p>
    <w:p>
      <w:pPr>
        <w:pStyle w:val="BodyText"/>
      </w:pPr>
      <w:r>
        <w:t xml:space="preserve">Upon arriving in Cheju, Colonel Ch’oe Kyŏng-nok and Major Song Yo-ch’an immediately focused on searching for the assassins of former Regiment Commander Pak Chin-gyŏng while continuing suppression operations similar to those of their predecessor. Examining all entries in the U.S. 24th Army Corps daily reports from this period, the Constabulary deployed large-scale search operations from the day Colonel Ch’oe assumed office. From 6 p.m. on June 21 for 24 hours, 48 persons were apprehended in Songdang-ri area, Kuja-myŏn, and one carbine was recovered. During the same period, 29 persons were apprehended in Samyang-ri, Cheju town.</w:t>
      </w:r>
      <w:r>
        <w:rPr>
          <w:rStyle w:val="FootnoteReference"/>
        </w:rPr>
        <w:footnoteReference w:id="297"/>
      </w:r>
      <w:r>
        <w:t xml:space="preserve"> </w:t>
      </w:r>
      <w:r>
        <w:t xml:space="preserve">On June 25 as well, from 6 p.m. to 6 p.m. the next day, search operations yielded the apprehension of 176 persons, with money totaling approximately 30,000 wŏn and food supplies for about 50 people seized.</w:t>
      </w:r>
      <w:r>
        <w:rPr>
          <w:rStyle w:val="FootnoteReference"/>
        </w:rPr>
        <w:footnoteReference w:id="298"/>
      </w:r>
    </w:p>
    <w:p>
      <w:pPr>
        <w:pStyle w:val="BodyText"/>
      </w:pPr>
      <w:r>
        <w:t xml:space="preserve">Synthesizing the content of these reports, the Constabulary conducted search operations on June 21, 22, 25, and 26, achieving results in capturing 253</w:t>
      </w:r>
      <w:r>
        <w:t xml:space="preserve"> </w:t>
      </w:r>
      <w:r>
        <w:t xml:space="preserve">“</w:t>
      </w:r>
      <w:r>
        <w:t xml:space="preserve">bandits.</w:t>
      </w:r>
      <w:r>
        <w:t xml:space="preserve">”</w:t>
      </w:r>
      <w:r>
        <w:t xml:space="preserve"> </w:t>
      </w:r>
      <w:r>
        <w:t xml:space="preserve">However, only one firearm was recovered. On June 25 in particular, 176</w:t>
      </w:r>
      <w:r>
        <w:t xml:space="preserve"> </w:t>
      </w:r>
      <w:r>
        <w:t xml:space="preserve">“</w:t>
      </w:r>
      <w:r>
        <w:t xml:space="preserve">bandits</w:t>
      </w:r>
      <w:r>
        <w:t xml:space="preserve">”</w:t>
      </w:r>
      <w:r>
        <w:t xml:space="preserve"> </w:t>
      </w:r>
      <w:r>
        <w:t xml:space="preserve">were apprehended without a single captured weapon. One media outlet reported the Constabulary operation of June 26, in which 200 persons were apprehended without any recovered weapons, as follows:</w:t>
      </w:r>
    </w:p>
    <w:p>
      <w:pPr>
        <w:pStyle w:val="BlockText"/>
      </w:pPr>
      <w:r>
        <w:t xml:space="preserve">The National Defense Constabulary, which had been attempting to maintain security in mountainous villages, from the early morning of June 26, employed force in the northern Cheju direction, surrounding each mountainous village and apprehending numerous persons suspected of participating in the disturbance. This operation was a large-scale action encompassing coastal regions as well. By afternoon on this day, the number of persons apprehended in Kuja-myŏn, Chochŏn-myŏn, Cheju town, and other areas had reached about 200, among whom were 2 persons recognized as leaders of the riot groups, but the majority were farmers, and not a single weapon was discovered, it is said.[^253]</w:t>
      </w:r>
    </w:p>
    <w:p>
      <w:pPr>
        <w:pStyle w:val="FirstParagraph"/>
      </w:pPr>
      <w:r>
        <w:t xml:space="preserve">Such circumstances are confirmed in Colonel Ch’oe Kyŏng-nok’s own statements. On July 14, merely 20 days after arriving in Cheju, Colonel Ch’oe stated in a meeting with journalists:</w:t>
      </w:r>
      <w:r>
        <w:t xml:space="preserve"> </w:t>
      </w:r>
      <w:r>
        <w:t xml:space="preserve">“</w:t>
      </w:r>
      <w:r>
        <w:t xml:space="preserve">The elite units actually engaged in combat have not yet been apprehended.</w:t>
      </w:r>
      <w:r>
        <w:t xml:space="preserve">”</w:t>
      </w:r>
      <w:r>
        <w:t xml:space="preserve">[^254]</w:t>
      </w:r>
    </w:p>
    <w:p>
      <w:pPr>
        <w:pStyle w:val="BodyText"/>
      </w:pPr>
      <w:r>
        <w:t xml:space="preserve">On July 15, the final day of the suppression operations under Colonel Ch’oe’s command, he met with journalists and stated:</w:t>
      </w:r>
      <w:r>
        <w:t xml:space="preserve"> </w:t>
      </w:r>
      <w:r>
        <w:t xml:space="preserve">“</w:t>
      </w:r>
      <w:r>
        <w:t xml:space="preserve">So far, there have been four sweeps centered on Halla Mountain, but we have been unable to capture the mountain people. Looking at the ages of the mountain people, they range from youth to the elderly. The youngest is twelve years old and the oldest is over sixty. Among them, young people are the most numerous, followed by middle-aged people and youth, and the elderly are third.</w:t>
      </w:r>
      <w:r>
        <w:t xml:space="preserve">”</w:t>
      </w:r>
      <w:r>
        <w:t xml:space="preserve">[^255]</w:t>
      </w:r>
    </w:p>
    <w:p>
      <w:pPr>
        <w:pStyle w:val="BodyText"/>
      </w:pPr>
      <w:r>
        <w:t xml:space="preserve">Around this time, armed guerrilla activity was almost nonexistent. On June 22, U.S. military commander Colonel Brown, after guiding journalists on a tour of Cheju Island, stated:</w:t>
      </w:r>
      <w:r>
        <w:t xml:space="preserve"> </w:t>
      </w:r>
      <w:r>
        <w:t xml:space="preserve">“</w:t>
      </w:r>
      <w:r>
        <w:t xml:space="preserve">As you have yourselves witnessed, the roads we traveled today a month ago were dangerous and impassable. However, now [we] are no longer concerned about enemy activity.</w:t>
      </w:r>
      <w:r>
        <w:t xml:space="preserve">”</w:t>
      </w:r>
      <w:r>
        <w:t xml:space="preserve">[^256]</w:t>
      </w:r>
    </w:p>
    <w:p>
      <w:pPr>
        <w:pStyle w:val="BodyText"/>
      </w:pPr>
      <w:r>
        <w:rPr>
          <w:b/>
        </w:rPr>
        <w:t xml:space="preserve">[p. 221]</w:t>
      </w:r>
    </w:p>
    <w:p>
      <w:pPr>
        <w:pStyle w:val="BodyText"/>
      </w:pPr>
      <w:r>
        <w:t xml:space="preserve">They were minor figures. In June 1948, Cho Tŏk-song (趙德松), covering the Jeju situation as a</w:t>
      </w:r>
      <w:r>
        <w:t xml:space="preserve"> </w:t>
      </w:r>
      <w:r>
        <w:t xml:space="preserve">“</w:t>
      </w:r>
      <w:r>
        <w:t xml:space="preserve">war correspondent,</w:t>
      </w:r>
      <w:r>
        <w:t xml:space="preserve">”</w:t>
      </w:r>
      <w:r>
        <w:t xml:space="preserve"> </w:t>
      </w:r>
      <w:r>
        <w:t xml:space="preserve">described the appearance of</w:t>
      </w:r>
      <w:r>
        <w:t xml:space="preserve"> </w:t>
      </w:r>
      <w:r>
        <w:t xml:space="preserve">“</w:t>
      </w:r>
      <w:r>
        <w:t xml:space="preserve">prisoners</w:t>
      </w:r>
      <w:r>
        <w:t xml:space="preserve">”</w:t>
      </w:r>
      <w:r>
        <w:t xml:space="preserve"> </w:t>
      </w:r>
      <w:r>
        <w:t xml:space="preserve">as follows:</w:t>
      </w:r>
    </w:p>
    <w:p>
      <w:pPr>
        <w:pStyle w:val="BlockText"/>
      </w:pPr>
      <w:r>
        <w:t xml:space="preserve">The prisoners are being escorted back. Young people packed into trucks. A procession dragged along on foot—old and young alike, women mixed in. The rain still has not let up. The complexion of those being led away hunched and silent matches the color of their clothing. From any angle, how could one dare call them rioters? Boys of twelve or thirteen, the elderly past sixty, and women—what has brought them to the state of being designated rioters? I tried speaking to them. But they only turned their heads away. In my field helmet and military rain gear, I must have appeared to their eyes just another Constabulary soldier. You prisoners, being led away past your own village, your own home, with averted eyes—will the sound of peace truly be heard in this village only when this flood of countless prisoners finally ceases?</w:t>
      </w:r>
      <w:r>
        <w:rPr>
          <w:rStyle w:val="FootnoteReference"/>
        </w:rPr>
        <w:footnoteReference w:id="299"/>
      </w:r>
    </w:p>
    <w:p>
      <w:pPr>
        <w:pStyle w:val="FirstParagraph"/>
      </w:pPr>
      <w:r>
        <w:t xml:space="preserve">Meanwhile, Colonel Pak Chin-gyŏng (朴珍景), who had been conducting operations under Colonel Brown’s direct command, was promoted to colonel on June 1st with U.S. recognition.</w:t>
      </w:r>
      <w:r>
        <w:rPr>
          <w:rStyle w:val="FootnoteReference"/>
        </w:rPr>
        <w:footnoteReference w:id="300"/>
      </w:r>
      <w:r>
        <w:t xml:space="preserve"> </w:t>
      </w:r>
      <w:r>
        <w:t xml:space="preserve">His promotion at that time leapfrogged his seniors—a special advancement granted through General Dean’s special consideration.</w:t>
      </w:r>
      <w:r>
        <w:rPr>
          <w:rStyle w:val="FootnoteReference"/>
        </w:rPr>
        <w:footnoteReference w:id="301"/>
      </w:r>
      <w:r>
        <w:t xml:space="preserve"> </w:t>
      </w:r>
      <w:r>
        <w:t xml:space="preserve">From the perspective of Jeju islanders, it was an</w:t>
      </w:r>
      <w:r>
        <w:t xml:space="preserve"> </w:t>
      </w:r>
      <w:r>
        <w:t xml:space="preserve">“</w:t>
      </w:r>
      <w:r>
        <w:t xml:space="preserve">indiscriminate arrest operation,</w:t>
      </w:r>
      <w:r>
        <w:t xml:space="preserve">”</w:t>
      </w:r>
      <w:r>
        <w:t xml:space="preserve"> </w:t>
      </w:r>
      <w:r>
        <w:t xml:space="preserve">but General Dean evaluated it as a</w:t>
      </w:r>
      <w:r>
        <w:t xml:space="preserve"> </w:t>
      </w:r>
      <w:r>
        <w:t xml:space="preserve">“</w:t>
      </w:r>
      <w:r>
        <w:t xml:space="preserve">successful operation</w:t>
      </w:r>
      <w:r>
        <w:t xml:space="preserve">”</w:t>
      </w:r>
      <w:r>
        <w:t xml:space="preserve"> </w:t>
      </w:r>
      <w:r>
        <w:t xml:space="preserve">and promoted Pak to full colonel through special advancement before he had even been on Jeju a full month. However, Colonel Pak Chin-gyŏng was assassinated by subordinates dissatisfied with his operational policy on June 18th.</w:t>
      </w:r>
    </w:p>
    <w:p>
      <w:pPr>
        <w:pStyle w:val="BodyText"/>
      </w:pPr>
      <w:r>
        <w:t xml:space="preserve">In this manner, Colonel Pak Chin-gyŏng’s operations—roaming through mid-mountain villages, generating thousands of</w:t>
      </w:r>
      <w:r>
        <w:t xml:space="preserve"> </w:t>
      </w:r>
      <w:r>
        <w:t xml:space="preserve">“</w:t>
      </w:r>
      <w:r>
        <w:t xml:space="preserve">prisoners</w:t>
      </w:r>
      <w:r>
        <w:t xml:space="preserve">”</w:t>
      </w:r>
      <w:r>
        <w:t xml:space="preserve"> </w:t>
      </w:r>
      <w:r>
        <w:t xml:space="preserve">in the span of a single month—only drove more residents further into the mountains, and with his own assassination, became not a means of resolving the incident but rather a catalyst for its further deterioration.</w:t>
      </w:r>
    </w:p>
    <w:p>
      <w:pPr>
        <w:pStyle w:val="Heading4"/>
      </w:pPr>
      <w:bookmarkStart w:id="302" w:name="dispatch-of-reinforcement-police"/>
      <w:r>
        <w:t xml:space="preserve">3) Dispatch of Reinforcement Police</w:t>
      </w:r>
      <w:bookmarkEnd w:id="302"/>
    </w:p>
    <w:p>
      <w:pPr>
        <w:pStyle w:val="FirstParagraph"/>
      </w:pPr>
      <w:r>
        <w:t xml:space="preserve">Police Chief Cho Pyŏng-ok dispatched 450 reinforcement police selected from each police precinct, along with a detective unit commanded by Seoul Metropolitan Police Bureau Inspector Ch’oe Nan-su (崔蘭洙), to Jeju Island. The reinforcement police consisted of 350 railroad police and 100 personnel selected from the 6th and 8th precincts. Departing Seoul by special train in the early morning of May 18th, they passed through Mokp’o and arrived on Jeju on the morning of the 19th.[^260] On May 20th as well, dozens of reinforcement</w:t>
      </w:r>
    </w:p>
    <w:p>
      <w:pPr>
        <w:pStyle w:val="BodyText"/>
      </w:pPr>
      <w:r>
        <w:rPr>
          <w:b/>
        </w:rPr>
        <w:t xml:space="preserve">[p. 222]</w:t>
      </w:r>
    </w:p>
    <w:p>
      <w:pPr>
        <w:pStyle w:val="BodyText"/>
      </w:pPr>
      <w:r>
        <w:t xml:space="preserve">police departed Seoul for Jeju.</w:t>
      </w:r>
      <w:r>
        <w:rPr>
          <w:rStyle w:val="FootnoteReference"/>
        </w:rPr>
        <w:footnoteReference w:id="303"/>
      </w:r>
      <w:r>
        <w:t xml:space="preserve"> </w:t>
      </w:r>
      <w:r>
        <w:t xml:space="preserve">Around this time, with the large influx of reinforcement police, by July 1948 police personnel had grown to approximately 2,000 officers—500 existing Jeju police plus 1,500 reinforcement police.</w:t>
      </w:r>
      <w:r>
        <w:rPr>
          <w:rStyle w:val="FootnoteReference"/>
        </w:rPr>
        <w:footnoteReference w:id="304"/>
      </w:r>
    </w:p>
    <w:p>
      <w:pPr>
        <w:pStyle w:val="BodyText"/>
      </w:pPr>
      <w:r>
        <w:t xml:space="preserve">By dispatching large numbers of reinforcement police who were unfamiliar with local Jeju conditions and operated solely under the perception that</w:t>
      </w:r>
      <w:r>
        <w:t xml:space="preserve"> </w:t>
      </w:r>
      <w:r>
        <w:t xml:space="preserve">“</w:t>
      </w:r>
      <w:r>
        <w:t xml:space="preserve">Jeju is a communist island,</w:t>
      </w:r>
      <w:r>
        <w:t xml:space="preserve">”</w:t>
      </w:r>
      <w:r>
        <w:t xml:space="preserve"> </w:t>
      </w:r>
      <w:r>
        <w:t xml:space="preserve">adverse effects proliferated. One news outlet reported the following regarding police extrajudicial killings of civilians around the time of the May 10 Elections:</w:t>
      </w:r>
    </w:p>
    <w:p>
      <w:pPr>
        <w:pStyle w:val="BlockText"/>
      </w:pPr>
      <w:r>
        <w:t xml:space="preserve">Our reporter group visited Hag wi-ri in Aewŏl Township, which had suffered the greatest casualties and where the crossfire between both sides had been most intense, and heard from instructors and students of the local middle school about conditions at the time:</w:t>
      </w:r>
      <w:r>
        <w:t xml:space="preserve"> </w:t>
      </w:r>
      <w:r>
        <w:t xml:space="preserve">“</w:t>
      </w:r>
      <w:r>
        <w:t xml:space="preserve">Even now, talking about the reality before our eyes at that time makes me shudder. About a month after the incident broke out, reinforcement police came to suppress the rioters and shot dead eighteen residents of the village—including an elderly person of seventy and elementary school students. Among the killed were people who sympathized with the police, but the shooting was indiscriminate and made no distinctions. Two young students from our school were ruthlessly sacrificed at that time.</w:t>
      </w:r>
      <w:r>
        <w:t xml:space="preserve">”</w:t>
      </w:r>
      <w:r>
        <w:rPr>
          <w:rStyle w:val="FootnoteReference"/>
        </w:rPr>
        <w:footnoteReference w:id="305"/>
      </w:r>
    </w:p>
    <w:p>
      <w:pPr>
        <w:pStyle w:val="FirstParagraph"/>
      </w:pPr>
      <w:r>
        <w:t xml:space="preserve">That police atrocities were a factor in the incident’s expansion was recognized to some extent even by Colonel Brown. In reports submitted to his superiors, Colonel Brown stated that</w:t>
      </w:r>
      <w:r>
        <w:t xml:space="preserve"> </w:t>
      </w:r>
      <w:r>
        <w:t xml:space="preserve">“</w:t>
      </w:r>
      <w:r>
        <w:t xml:space="preserve">excessive cruelty and terrorism were perpetrated by reinforcement police who arrived on Jeju Island,</w:t>
      </w:r>
      <w:r>
        <w:t xml:space="preserve">”</w:t>
      </w:r>
      <w:r>
        <w:t xml:space="preserve"> </w:t>
      </w:r>
      <w:r>
        <w:t xml:space="preserve">and revealed that on May 22nd, as a measure for suppressing the uprising, he had ordered the cessation of police terror and killings directed at innocent civilians.</w:t>
      </w:r>
      <w:r>
        <w:rPr>
          <w:rStyle w:val="FootnoteReference"/>
        </w:rPr>
        <w:footnoteReference w:id="306"/>
      </w:r>
      <w:r>
        <w:t xml:space="preserve"> </w:t>
      </w:r>
      <w:r>
        <w:t xml:space="preserve">He had determined that police brutality was worsening public opinion and actually hindering the suppression of the incident rather than assisting it. At a press conference in mid-June, Colonel Brown also stated:</w:t>
      </w:r>
      <w:r>
        <w:t xml:space="preserve"> </w:t>
      </w:r>
      <w:r>
        <w:t xml:space="preserve">“</w:t>
      </w:r>
      <w:r>
        <w:t xml:space="preserve">There were cases where police officers participating in incident suppression massacred innocent civilians, inflaming public opinion. I will crack down thoroughly on such officers, and currently have five or six officers under arrest and interrogation on murder charges. Meanwhile, I am having all police officers in the province sign pledges to</w:t>
      </w:r>
      <w:r>
        <w:t xml:space="preserve"> </w:t>
      </w:r>
      <w:r>
        <w:t xml:space="preserve">‘</w:t>
      </w:r>
      <w:r>
        <w:t xml:space="preserve">abolish torture</w:t>
      </w:r>
      <w:r>
        <w:t xml:space="preserve">’</w:t>
      </w:r>
      <w:r>
        <w:t xml:space="preserve"> </w:t>
      </w:r>
      <w:r>
        <w:t xml:space="preserve">and endeavoring to handle the incident in the spirit of democratic policing.</w:t>
      </w:r>
      <w:r>
        <w:t xml:space="preserve">”</w:t>
      </w:r>
      <w:r>
        <w:t xml:space="preserve">[^265]</w:t>
      </w:r>
    </w:p>
    <w:p>
      <w:pPr>
        <w:pStyle w:val="BodyText"/>
      </w:pPr>
      <w:r>
        <w:rPr>
          <w:b/>
        </w:rPr>
        <w:t xml:space="preserve">[p. 223]</w:t>
      </w:r>
    </w:p>
    <w:p>
      <w:pPr>
        <w:pStyle w:val="BodyText"/>
      </w:pPr>
      <w:r>
        <w:t xml:space="preserve">However, police brutality did not cease. On June 7th, police from the Chŏji Substation arrested a disabled boy, one elderly man, and seven women from Kŭm’ak-ri and, during their transport, shot dead five of them.</w:t>
      </w:r>
      <w:r>
        <w:rPr>
          <w:rStyle w:val="FootnoteReference"/>
        </w:rPr>
        <w:footnoteReference w:id="307"/>
      </w:r>
      <w:r>
        <w:t xml:space="preserve"> </w:t>
      </w:r>
      <w:r>
        <w:t xml:space="preserve">When Chŏji Substation police—including forty reinforcement officers—descended on the mid-mountain village of Kŭm’ak-ri that day, most residents fled hastily, but those with limited mobility—the disabled, the elderly, and women—remained in their homes and were captured. Being unable to flee as quickly as the young men was their crime. According to village residents’ testimonies, among that day’s victims were eighty-year-old elder Kim Chŏng-saeng (金丁生), the disabled Pak Tu-ok (朴斗玉), pregnant woman Pak Kyŏng-saeng (朴庚生), and a woman surnamed Yang.</w:t>
      </w:r>
      <w:r>
        <w:rPr>
          <w:rStyle w:val="FootnoteReference"/>
        </w:rPr>
        <w:footnoteReference w:id="308"/>
      </w:r>
      <w:r>
        <w:t xml:space="preserve"> </w:t>
      </w:r>
      <w:r>
        <w:t xml:space="preserve">When this incident later came to light, U.S. CIC investigators launched an inquiry, and thirty-one police officers including the Chŏji Substation chief were arrested.</w:t>
      </w:r>
      <w:r>
        <w:rPr>
          <w:rStyle w:val="FootnoteReference"/>
        </w:rPr>
        <w:footnoteReference w:id="309"/>
      </w:r>
    </w:p>
    <w:p>
      <w:pPr>
        <w:pStyle w:val="BodyText"/>
      </w:pPr>
      <w:r>
        <w:t xml:space="preserve">Meanwhile, Jeju Police Surveillance Commissioner Ch’oe Ch’ŏn received a suspension from duty dated June 11th, which is presumed to constitute disciplinary action in connection with the controversies caused by torture and killings by reinforcement police. One news outlet, reporting Ch’oe Ch’ŏn’s suspension, speculated about the reasons:</w:t>
      </w:r>
      <w:r>
        <w:t xml:space="preserve"> </w:t>
      </w:r>
      <w:r>
        <w:t xml:space="preserve">“</w:t>
      </w:r>
      <w:r>
        <w:t xml:space="preserve">It is said that he bears responsibility for insufficient supervision of subordinates and other matters in handling the incident.</w:t>
      </w:r>
      <w:r>
        <w:t xml:space="preserve">”</w:t>
      </w:r>
      <w:r>
        <w:rPr>
          <w:rStyle w:val="FootnoteReference"/>
        </w:rPr>
        <w:footnoteReference w:id="310"/>
      </w:r>
    </w:p>
    <w:p>
      <w:pPr>
        <w:pStyle w:val="BodyText"/>
      </w:pPr>
      <w:r>
        <w:t xml:space="preserve">The proliferation of civilian casualties at the hands of police stemmed not only from the mistakes of reinforcement police thrust into suppression operations without knowledge of Jeju’s circumstances, but also from the indiscriminate deployment of members of private organizations such as the Sŏbuk Youth Corps as temporary police. Additionally, the police authorities’ measure of preferentially recruiting and deploying youths from families who had suffered casualties in armed guerrilla attacks</w:t>
      </w:r>
      <w:r>
        <w:rPr>
          <w:rStyle w:val="FootnoteReference"/>
        </w:rPr>
        <w:footnoteReference w:id="311"/>
      </w:r>
      <w:r>
        <w:t xml:space="preserve"> </w:t>
      </w:r>
      <w:r>
        <w:t xml:space="preserve">also encouraged retaliatory acts. Some police officers, using leave time, inflicted vigilante punishment on families and relatives of those suspected of being armed guerrillas, creating controversies.</w:t>
      </w:r>
      <w:r>
        <w:rPr>
          <w:rStyle w:val="FootnoteReference"/>
        </w:rPr>
        <w:footnoteReference w:id="312"/>
      </w:r>
      <w:r>
        <w:t xml:space="preserve"> </w:t>
      </w:r>
      <w:r>
        <w:t xml:space="preserve">Regarding this, Lester Chorpening, the police adviser dispatched to Jeju Island, stated:</w:t>
      </w:r>
      <w:r>
        <w:t xml:space="preserve"> </w:t>
      </w:r>
      <w:r>
        <w:t xml:space="preserve">“</w:t>
      </w:r>
      <w:r>
        <w:t xml:space="preserve">Reinforcement police troops who entered the island resolved to take revenge for the killing of fellow officers and their families, and carried out brutal reprisals.</w:t>
      </w:r>
      <w:r>
        <w:t xml:space="preserve">”</w:t>
      </w:r>
      <w:r>
        <w:rPr>
          <w:rStyle w:val="FootnoteReference"/>
        </w:rPr>
        <w:footnoteReference w:id="313"/>
      </w:r>
    </w:p>
    <w:p>
      <w:pPr>
        <w:pStyle w:val="BodyText"/>
      </w:pPr>
      <w:r>
        <w:rPr>
          <w:b/>
        </w:rPr>
        <w:t xml:space="preserve">[p. 224]</w:t>
      </w:r>
    </w:p>
    <w:p>
      <w:pPr>
        <w:pStyle w:val="BodyText"/>
      </w:pPr>
      <w:r>
        <w:t xml:space="preserve">As harsh operations proved not only unhelpful in suppressing the situation but actually harmful to public opinion, the U.S. Military Government pursued a conciliatory policy through personnel appointments. Having already removed Jeju Governor Yu Hae-jin (柳海辰), who had pursued an exclusively anti-communist hardline policy, on May 28th and appointed Im Kwan-ho (任琯鎬), a Jeju native, as the new governor, the U.S. Military Government then appointed Kim Pong-ho (金鳳昊), also a Jeju native and Deputy Chief of the 8th Police Precinct Bureau, as Jeju Police Surveillance Commissioner on June 17th.</w:t>
      </w:r>
      <w:r>
        <w:rPr>
          <w:rStyle w:val="FootnoteReference"/>
        </w:rPr>
        <w:footnoteReference w:id="314"/>
      </w:r>
    </w:p>
    <w:p>
      <w:pPr>
        <w:pStyle w:val="BodyText"/>
      </w:pPr>
      <w:r>
        <w:t xml:space="preserve">Before taking office, Police Commissioner Kim Pong-ho disclosed that he had heard Police Chief Cho Pyŏng-ok say</w:t>
      </w:r>
      <w:r>
        <w:t xml:space="preserve"> </w:t>
      </w:r>
      <w:r>
        <w:t xml:space="preserve">“</w:t>
      </w:r>
      <w:r>
        <w:t xml:space="preserve">There is no one but you to handle the Jeju incident,</w:t>
      </w:r>
      <w:r>
        <w:t xml:space="preserve">”</w:t>
      </w:r>
      <w:r>
        <w:t xml:space="preserve"> </w:t>
      </w:r>
      <w:r>
        <w:t xml:space="preserve">and stated:</w:t>
      </w:r>
      <w:r>
        <w:t xml:space="preserve"> </w:t>
      </w:r>
      <w:r>
        <w:t xml:space="preserve">“</w:t>
      </w:r>
      <w:r>
        <w:t xml:space="preserve">I, a native of Jeju, appeal to my love of homeland to rectify the faults of our police itself, and if there are faults on the civilian side, I am determined to rectify them—but having heard the information thus far, I cannot help but shed tears of blood.</w:t>
      </w:r>
      <w:r>
        <w:t xml:space="preserve">”</w:t>
      </w:r>
      <w:r>
        <w:rPr>
          <w:rStyle w:val="FootnoteReference"/>
        </w:rPr>
        <w:footnoteReference w:id="315"/>
      </w:r>
      <w:r>
        <w:t xml:space="preserve"> </w:t>
      </w:r>
      <w:r>
        <w:t xml:space="preserve">This signaled his intention to pursue a conciliatory policy.</w:t>
      </w:r>
    </w:p>
    <w:p>
      <w:pPr>
        <w:pStyle w:val="BodyText"/>
      </w:pPr>
      <w:r>
        <w:t xml:space="preserve">Taking office on June 24th, despite the unfavorable atmosphere caused by the assassination of Colonel Pak Chin-gyŏng that had occurred just before his arrival, Police Commissioner Kim Pong-ho declared the following at a July 1st conference attended by newly appointed Commander Ch’oe Kyŏng-nok and township and county magistrates throughout the island:</w:t>
      </w:r>
      <w:r>
        <w:t xml:space="preserve"> </w:t>
      </w:r>
      <w:r>
        <w:t xml:space="preserve">“</w:t>
      </w:r>
      <w:r>
        <w:t xml:space="preserve">First, I will eradicate and purge illegal and corrupt acts by the police themselves. While resolving blocked transportation, I will not interfere with or obstruct incoming and outgoing goods. Those who were swept along by others will not be punished, and those who surrender will be recognized as law-abiding civilians.</w:t>
      </w:r>
      <w:r>
        <w:t xml:space="preserve">”</w:t>
      </w:r>
      <w:r>
        <w:rPr>
          <w:rStyle w:val="FootnoteReference"/>
        </w:rPr>
        <w:footnoteReference w:id="316"/>
      </w:r>
      <w:r>
        <w:t xml:space="preserve"> </w:t>
      </w:r>
      <w:r>
        <w:t xml:space="preserve">And indeed, that same day—July 1st—he lifted the fishing ban and abolished the intra-provincial travel permit system as concrete conciliatory measures.</w:t>
      </w:r>
      <w:r>
        <w:rPr>
          <w:rStyle w:val="FootnoteReference"/>
        </w:rPr>
        <w:footnoteReference w:id="317"/>
      </w:r>
      <w:r>
        <w:t xml:space="preserve"> </w:t>
      </w:r>
      <w:r>
        <w:t xml:space="preserve">On July 5th, he further abolished the travel permit system for passengers on the regular Mokp’o–Jeju shipping line.</w:t>
      </w:r>
      <w:r>
        <w:rPr>
          <w:rStyle w:val="FootnoteReference"/>
        </w:rPr>
        <w:footnoteReference w:id="318"/>
      </w:r>
    </w:p>
    <w:p>
      <w:pPr>
        <w:pStyle w:val="BodyText"/>
      </w:pPr>
      <w:r>
        <w:t xml:space="preserve">However, Police Chief Cho Pyŏng-ok issued a statement on June 23rd, one day before Police Commissioner Kim Pong-ho’s arrival in Jeju, asserting that seeking the cause of the uprising in the undemocratic errors of police officers was</w:t>
      </w:r>
      <w:r>
        <w:t xml:space="preserve"> </w:t>
      </w:r>
      <w:r>
        <w:t xml:space="preserve">“</w:t>
      </w:r>
      <w:r>
        <w:t xml:space="preserve">a mistake in thinking and judgment,</w:t>
      </w:r>
      <w:r>
        <w:t xml:space="preserve">”</w:t>
      </w:r>
      <w:r>
        <w:t xml:space="preserve"> </w:t>
      </w:r>
      <w:r>
        <w:t xml:space="preserve">and declaring that</w:t>
      </w:r>
      <w:r>
        <w:t xml:space="preserve"> </w:t>
      </w:r>
      <w:r>
        <w:t xml:space="preserve">“</w:t>
      </w:r>
      <w:r>
        <w:t xml:space="preserve">the fundamental policy for handling the Jeju uprising atrocities remains unchanged from before.</w:t>
      </w:r>
      <w:r>
        <w:t xml:space="preserve">”</w:t>
      </w:r>
      <w:r>
        <w:rPr>
          <w:rStyle w:val="FootnoteReference"/>
        </w:rPr>
        <w:footnoteReference w:id="319"/>
      </w:r>
      <w:r>
        <w:t xml:space="preserve"> </w:t>
      </w:r>
      <w:r>
        <w:t xml:space="preserve">This was an omen that Police Commissioner Kim Pong-ho’s efforts to resolve the situation by appeasing public sentiment were bound to fail.</w:t>
      </w:r>
    </w:p>
    <w:p>
      <w:pPr>
        <w:pStyle w:val="BodyText"/>
      </w:pPr>
      <w:r>
        <w:rPr>
          <w:b/>
        </w:rPr>
        <w:t xml:space="preserve">[p. 225]</w:t>
      </w:r>
    </w:p>
    <w:p>
      <w:pPr>
        <w:pStyle w:val="Heading3"/>
      </w:pPr>
      <w:bookmarkStart w:id="320" w:name="X20aca0a548b24bc8ced6be7f28f460ad71dbea2"/>
      <w:r>
        <w:t xml:space="preserve">b. The Assassination of the Regiment Commander and Reorganization of the Constabulary</w:t>
      </w:r>
      <w:bookmarkEnd w:id="320"/>
    </w:p>
    <w:p>
      <w:pPr>
        <w:pStyle w:val="Heading4"/>
      </w:pPr>
      <w:bookmarkStart w:id="321" w:name="colonel-pak-chin-gyŏng-killed"/>
      <w:r>
        <w:t xml:space="preserve">1) Colonel Pak Chin-gyŏng Killed</w:t>
      </w:r>
      <w:bookmarkEnd w:id="321"/>
    </w:p>
    <w:p>
      <w:pPr>
        <w:pStyle w:val="FirstParagraph"/>
      </w:pPr>
      <w:r>
        <w:t xml:space="preserve">In the early morning of June 18, 1948, 11th Regiment Commander Colonel Pak Chin-gyŏng was assassinated at his quarters by subordinates. After attending a promotion celebration on June 17th and returning to sleep, Colonel Pak was struck by M-1 rifle fire at approximately 3:15 a.m. the following morning and killed. The U.S. side had placed great trust in Colonel Pak for actively pursuing suppression operations under Colonel Brown’s command and was greatly shocked by his assassination. The U.S. military report transmitted an urgent dispatch on the day of Colonel Pak’s assassination, commenting:</w:t>
      </w:r>
      <w:r>
        <w:t xml:space="preserve"> </w:t>
      </w:r>
      <w:r>
        <w:t xml:space="preserve">“</w:t>
      </w:r>
      <w:r>
        <w:t xml:space="preserve">Colonel Pak is evaluated as the most outstanding unit commander and field commander among Korean officers.</w:t>
      </w:r>
      <w:r>
        <w:t xml:space="preserve">”</w:t>
      </w:r>
      <w:r>
        <w:rPr>
          <w:rStyle w:val="FootnoteReference"/>
        </w:rPr>
        <w:footnoteReference w:id="322"/>
      </w:r>
      <w:r>
        <w:t xml:space="preserve"> </w:t>
      </w:r>
      <w:r>
        <w:t xml:space="preserve">This remark demonstrates how much trust the U.S. had placed in Colonel Pak and how they mourned his death.</w:t>
      </w:r>
    </w:p>
    <w:p>
      <w:pPr>
        <w:pStyle w:val="BodyText"/>
      </w:pPr>
      <w:r>
        <w:t xml:space="preserve">In particular, Military Governor Dean—who had identified Pak Chin-gyŏng as the ideal person for full-scale suppression operations, appointed him as the new regiment commander, and on June 1st had personally traveled to Jeju to pin colonel’s rank insignia on him—is said to have reacted with great anger to Pak’s death. According to testimony from Charles L. Wesolowsky, then the U.S. adviser to the 11th Regiment, Roberts, who was then the U.S. adviser to the Constabulary Headquarters, also attended Pak Chin-gyŏng’s promotion ceremony and personally came to Jeju when Pak was assassinated.</w:t>
      </w:r>
      <w:r>
        <w:rPr>
          <w:rStyle w:val="FootnoteReference"/>
        </w:rPr>
        <w:footnoteReference w:id="323"/>
      </w:r>
      <w:r>
        <w:t xml:space="preserve"> </w:t>
      </w:r>
      <w:r>
        <w:t xml:space="preserve">Military Governor Dean, on the day of the assassination, June 18th at noon, hastily departed for Jeju with two firearms researchers.</w:t>
      </w:r>
      <w:r>
        <w:rPr>
          <w:rStyle w:val="FootnoteReference"/>
        </w:rPr>
        <w:footnoteReference w:id="324"/>
      </w:r>
      <w:r>
        <w:t xml:space="preserve"> </w:t>
      </w:r>
      <w:r>
        <w:t xml:space="preserve">After investigating the local situation, he returned to Seoul that evening carrying Colonel Pak’s remains.</w:t>
      </w:r>
      <w:r>
        <w:rPr>
          <w:rStyle w:val="FootnoteReference"/>
        </w:rPr>
        <w:footnoteReference w:id="325"/>
      </w:r>
      <w:r>
        <w:t xml:space="preserve"> </w:t>
      </w:r>
      <w:r>
        <w:t xml:space="preserve">Colonel Pak’s funeral was held on June 22nd at 2 p.m. at the Constabulary Headquarters in Namsan-dong, Seoul, as a military funeral attended by numerous dignitaries including the Constabulary Commander, unit officials, bereaved family members, Military Governor Dean, Civil Minister An Chae-hong, and others.</w:t>
      </w:r>
      <w:r>
        <w:rPr>
          <w:rStyle w:val="FootnoteReference"/>
        </w:rPr>
        <w:footnoteReference w:id="326"/>
      </w:r>
    </w:p>
    <w:p>
      <w:pPr>
        <w:pStyle w:val="BodyText"/>
      </w:pPr>
      <w:r>
        <w:t xml:space="preserve">Immediately following the incident, military and police personnel as well as U.S. CIC (Counterintelligence Corps) and CID (Criminal Investigation Division) investigators were deployed to conduct an investigation.</w:t>
      </w:r>
      <w:r>
        <w:rPr>
          <w:rStyle w:val="FootnoteReference"/>
        </w:rPr>
        <w:footnoteReference w:id="327"/>
      </w:r>
      <w:r>
        <w:t xml:space="preserve"> </w:t>
      </w:r>
      <w:r>
        <w:t xml:space="preserve">All enlisted men stationed at regiment headquarters were assembled in the parade ground for questioning.</w:t>
      </w:r>
    </w:p>
    <w:p>
      <w:pPr>
        <w:pStyle w:val="BodyText"/>
      </w:pPr>
      <w:r>
        <w:rPr>
          <w:b/>
        </w:rPr>
        <w:t xml:space="preserve">[p. 226]</w:t>
      </w:r>
    </w:p>
    <w:p>
      <w:pPr>
        <w:pStyle w:val="BodyText"/>
      </w:pPr>
      <w:r>
        <w:t xml:space="preserve">Military police conducted individual inspections of ammunition magazines and rifles, separately assembling and interrogating soldiers who possessed bullets or whose rifles were in poor condition. In particular, the firearms researchers whom Military Governor Dean had brought with him conducted a comprehensive inspection of all 11th Regiment troops’ weapons.</w:t>
      </w:r>
    </w:p>
    <w:p>
      <w:pPr>
        <w:pStyle w:val="BodyText"/>
      </w:pPr>
      <w:r>
        <w:t xml:space="preserve">Lieutenant Colonel Kim Chong-myŏn (金宗勉), then serving as an officer of the Constabulary Headquarters Intelligence Bureau and temporarily assigned to Jeju as 11th Regiment intelligence staff officer, slept with only a single partition separating him from Colonel Pak and thus witnessed this assassination. Regarding this, Kim Chong-myŏn stated:</w:t>
      </w:r>
      <w:r>
        <w:t xml:space="preserve"> </w:t>
      </w:r>
      <w:r>
        <w:t xml:space="preserve">“</w:t>
      </w:r>
      <w:r>
        <w:t xml:space="preserve">The Americans noted that when a bullet exits a gun barrel, the friction with the rifling leaves marks that differ for each rifle. They had all soldiers fire their M-1 rifles once each and conducted a meticulous investigation comparing the bullets.</w:t>
      </w:r>
      <w:r>
        <w:t xml:space="preserve">”</w:t>
      </w:r>
      <w:r>
        <w:rPr>
          <w:rStyle w:val="FootnoteReference"/>
        </w:rPr>
        <w:footnoteReference w:id="328"/>
      </w:r>
      <w:r>
        <w:t xml:space="preserve"> </w:t>
      </w:r>
      <w:r>
        <w:t xml:space="preserve">Kim Chong-myŏn further testified:</w:t>
      </w:r>
      <w:r>
        <w:t xml:space="preserve"> </w:t>
      </w:r>
      <w:r>
        <w:t xml:space="preserve">“</w:t>
      </w:r>
      <w:r>
        <w:t xml:space="preserve">Colonel Brown looked at me with suspicious eyes, saying</w:t>
      </w:r>
      <w:r>
        <w:t xml:space="preserve"> </w:t>
      </w:r>
      <w:r>
        <w:t xml:space="preserve">‘</w:t>
      </w:r>
      <w:r>
        <w:t xml:space="preserve">How could you not know someone was being killed while sleeping in the next room?</w:t>
      </w:r>
      <w:r>
        <w:t xml:space="preserve">’</w:t>
      </w:r>
      <w:r>
        <w:t xml:space="preserve">—which made me feel quite put out. He suspected that since Pak and I were the same rank but he had been promoted while I had not, I must have harbored resentment.</w:t>
      </w:r>
      <w:r>
        <w:t xml:space="preserve">”</w:t>
      </w:r>
      <w:r>
        <w:rPr>
          <w:rStyle w:val="FootnoteReference"/>
        </w:rPr>
        <w:footnoteReference w:id="329"/>
      </w:r>
    </w:p>
    <w:p>
      <w:pPr>
        <w:pStyle w:val="BodyText"/>
      </w:pPr>
      <w:r>
        <w:t xml:space="preserve">The investigation is said to have gained a breakthrough through an anonymous letter. The letter contained the message:</w:t>
      </w:r>
      <w:r>
        <w:t xml:space="preserve"> </w:t>
      </w:r>
      <w:r>
        <w:t xml:space="preserve">“</w:t>
      </w:r>
      <w:r>
        <w:t xml:space="preserve">If you arrest Lieutenant Mun Sang-gil and the regiment information section’s senior sergeant, you will be able to reveal the full truth of the assassination.</w:t>
      </w:r>
      <w:r>
        <w:t xml:space="preserve">”</w:t>
      </w:r>
      <w:r>
        <w:rPr>
          <w:rStyle w:val="FootnoteReference"/>
        </w:rPr>
        <w:footnoteReference w:id="330"/>
      </w:r>
      <w:r>
        <w:t xml:space="preserve"> </w:t>
      </w:r>
      <w:r>
        <w:t xml:space="preserve">Lieutenant Mun Sang-gil (文相吉), a graduate of the Military Academy 3rd Class, had served as platoon commander from the establishment of the 9th Regiment at Mosulp’o and was then serving as a company commander. Beginning with Lieutenant Mun Sang-gil, those implicated in the assassination were arrested in succession. There were nine in total: Mun Sang-gil (文相吉, Lieutenant), Son Sŏn-ho (孫善鎬, Sergeant), Pae Kyŏng-yong (裵敬用, Sergeant), Yang Hoe-ch’ŏn (梁會千, Second Sergeant), Yi Chŏng-u (李禎雨, Sergeant, not apprehended), Sin Sang-u (申尙雨, Sergeant), Kang Sŭng-gyu (姜承珪, Sergeant), Hwang Chu-bok (黃柱福, Sergeant), and Kim Chŏng-do (金正道, Sergeant).</w:t>
      </w:r>
      <w:r>
        <w:rPr>
          <w:rStyle w:val="FootnoteReference"/>
        </w:rPr>
        <w:footnoteReference w:id="331"/>
      </w:r>
      <w:r>
        <w:t xml:space="preserve"> </w:t>
      </w:r>
      <w:r>
        <w:t xml:space="preserve">According to armed guerrilla records, Yi Chŏng-u, one of those implicated in the assassination, entered the mountains and joined the armed guerrillas while in possession of one M-1 rifle.</w:t>
      </w:r>
      <w:r>
        <w:rPr>
          <w:rStyle w:val="FootnoteReference"/>
        </w:rPr>
        <w:footnoteReference w:id="332"/>
      </w:r>
    </w:p>
    <w:p>
      <w:pPr>
        <w:pStyle w:val="BodyText"/>
      </w:pPr>
      <w:r>
        <w:t xml:space="preserve">The person who directly fired the shot assassinating Colonel Pak Chin-gyŏng was identified as Sergeant Son Sŏn-ho, who had been dispatched from the 5th Regiment in Pusan. The Constabulary Headquarters, in light of the gravity of the incident, transported the assassins to Seoul for referral to the High Military Court on July 12th.</w:t>
      </w:r>
      <w:r>
        <w:rPr>
          <w:rStyle w:val="FootnoteReference"/>
        </w:rPr>
        <w:footnoteReference w:id="333"/>
      </w:r>
      <w:r>
        <w:t xml:space="preserve"> </w:t>
      </w:r>
      <w:r>
        <w:t xml:space="preserve">The assassination of Colonel Pak Chin-gyŏng was recorded as the first Army Funeral (陸軍葬) in history and represented the first death among senior officers, generating great public interest.</w:t>
      </w:r>
    </w:p>
    <w:p>
      <w:pPr>
        <w:pStyle w:val="BodyText"/>
      </w:pPr>
      <w:r>
        <w:rPr>
          <w:b/>
        </w:rPr>
        <w:t xml:space="preserve">[p. 227]</w:t>
      </w:r>
    </w:p>
    <w:p>
      <w:pPr>
        <w:pStyle w:val="BodyText"/>
      </w:pPr>
      <w:r>
        <w:t xml:space="preserve">The trial proceedings received prominent coverage in the press. The High Military Court was convened on August 9th at the Constabulary Headquarters court chamber with Colonel Yi Ŭng-jun (李應俊) presiding as judge. The focus of the trial was on establishing the motive and instigators behind the assassination of the regiment commander. At this proceeding, Lieutenant Colonel Yi Chi-hyŏng (李智衡), prosecutor of the High Military Court, read an indictment stating that Lieutenant Mun Sang-gil, at the instigation of Kim Tal-sam, chief of the armed guerrillas, had devised the assassination plan, and that Sergeant Son Sŏn-ho had assassinated Colonel Pak with a pistol.</w:t>
      </w:r>
      <w:r>
        <w:rPr>
          <w:rStyle w:val="FootnoteReference"/>
        </w:rPr>
        <w:footnoteReference w:id="334"/>
      </w:r>
    </w:p>
    <w:p>
      <w:pPr>
        <w:pStyle w:val="BodyText"/>
      </w:pPr>
      <w:r>
        <w:t xml:space="preserve">However, Lieutenant Mun Sang-gil denied the</w:t>
      </w:r>
      <w:r>
        <w:t xml:space="preserve"> </w:t>
      </w:r>
      <w:r>
        <w:t xml:space="preserve">“</w:t>
      </w:r>
      <w:r>
        <w:t xml:space="preserve">Kim Tal-sam directive theory</w:t>
      </w:r>
      <w:r>
        <w:t xml:space="preserve">”</w:t>
      </w:r>
      <w:r>
        <w:t xml:space="preserve"> </w:t>
      </w:r>
      <w:r>
        <w:t xml:space="preserve">in court. Mun Sang-gil stated that, agreeing with the policy of former Commander Kim Il-ryŏl of avoiding fratricidal conflict, he had met with Kim Tal-sam to promote a meeting with Colonel Kim Il-ryŏl, but had not assassinated Colonel Pak Chin-gyŏng upon Kim Tal-sam’s orders. Mun Sang-gil further stated:</w:t>
      </w:r>
      <w:r>
        <w:t xml:space="preserve"> </w:t>
      </w:r>
      <w:r>
        <w:t xml:space="preserve">“</w:t>
      </w:r>
      <w:r>
        <w:t xml:space="preserve">The signatures and seals on the interrogation record were affixed blindly after electric torture, without knowledge of the record’s content, under compulsion and without condition. What I have stated in this courtroom is the truth.</w:t>
      </w:r>
      <w:r>
        <w:t xml:space="preserve">”</w:t>
      </w:r>
      <w:r>
        <w:rPr>
          <w:rStyle w:val="FootnoteReference"/>
        </w:rPr>
        <w:footnoteReference w:id="335"/>
      </w:r>
    </w:p>
    <w:p>
      <w:pPr>
        <w:pStyle w:val="BodyText"/>
      </w:pPr>
      <w:r>
        <w:t xml:space="preserve">The other defendants, in turn, uniformly compared the operations of former Commander Kim Il-ryŏl with those of Colonel Pak Chin-gyŏng, stating that preventing reckless suppression operations was their motive. Sergeant Sin Sang-u testified:</w:t>
      </w:r>
      <w:r>
        <w:t xml:space="preserve"> </w:t>
      </w:r>
      <w:r>
        <w:t xml:space="preserve">“</w:t>
      </w:r>
      <w:r>
        <w:t xml:space="preserve">Colonel Pak received promotion through the massacre of our fellow Koreans. An American soldier directly pinned the rank insignia on him.</w:t>
      </w:r>
      <w:r>
        <w:t xml:space="preserve">”</w:t>
      </w:r>
      <w:r>
        <w:t xml:space="preserve"> </w:t>
      </w:r>
      <w:r>
        <w:t xml:space="preserve">Particularly, Sergeant Son Sŏn-ho, who directly shot Colonel Pak Chin-gyŏng, testified:</w:t>
      </w:r>
      <w:r>
        <w:t xml:space="preserve"> </w:t>
      </w:r>
      <w:r>
        <w:t xml:space="preserve">“</w:t>
      </w:r>
      <w:r>
        <w:t xml:space="preserve">Colonel Pak maintained that for the sake of thirty million Koreans, all three hundred thousand Jeju islanders could be sacrificed—that fratricide was necessary. Through his actual operations, he oppressed innocent civilians and carried out massacres. Colonel Pak was certainly anti-national. To save our fellow Koreans and to establish a sacred National Defense Constabulary, there was no choice but to sacrifice Colonel Pak, I thought.</w:t>
      </w:r>
      <w:r>
        <w:t xml:space="preserve">”</w:t>
      </w:r>
      <w:r>
        <w:rPr>
          <w:rStyle w:val="FootnoteReference"/>
        </w:rPr>
        <w:footnoteReference w:id="336"/>
      </w:r>
    </w:p>
    <w:p>
      <w:pPr>
        <w:pStyle w:val="BodyText"/>
      </w:pPr>
      <w:r>
        <w:t xml:space="preserve">The</w:t>
      </w:r>
      <w:r>
        <w:t xml:space="preserve"> </w:t>
      </w:r>
      <w:r>
        <w:t xml:space="preserve">“</w:t>
      </w:r>
      <w:r>
        <w:t xml:space="preserve">Kim Tal-sam directive theory</w:t>
      </w:r>
      <w:r>
        <w:t xml:space="preserve">”</w:t>
      </w:r>
      <w:r>
        <w:t xml:space="preserve"> </w:t>
      </w:r>
      <w:r>
        <w:t xml:space="preserve">regarding the assassination of Colonel Pak Chin-gyŏng sent shockwaves to former Commander Kim Il-ryŏl, who had conducted peace negotiations with Kim Tal-sam on April 28th. Lieutenant Colonel Kim Il-ryŏl was summarily arrested on suspicion of being the mastermind. One contemporary news outlet reported:</w:t>
      </w:r>
      <w:r>
        <w:t xml:space="preserve"> </w:t>
      </w:r>
      <w:r>
        <w:t xml:space="preserve">“</w:t>
      </w:r>
      <w:r>
        <w:t xml:space="preserve">Officials close to the Constabulary Headquarters stated that the reason for Colonel Kim’s detention had little connection to the Colonel Pak assassination incident,</w:t>
      </w:r>
      <w:r>
        <w:t xml:space="preserve">”</w:t>
      </w:r>
      <w:r>
        <w:t xml:space="preserve"> </w:t>
      </w:r>
      <w:r>
        <w:t xml:space="preserve">yet also noted:</w:t>
      </w:r>
      <w:r>
        <w:t xml:space="preserve"> </w:t>
      </w:r>
      <w:r>
        <w:t xml:space="preserve">“</w:t>
      </w:r>
      <w:r>
        <w:t xml:space="preserve">However, it is alleged that he had direct contact with so-called People’s Liberation Army Commander Kim Tal-sam, and Colonel Kim’s detention is believed to stem from such a connection.</w:t>
      </w:r>
      <w:r>
        <w:t xml:space="preserve">”</w:t>
      </w:r>
      <w:r>
        <w:rPr>
          <w:rStyle w:val="FootnoteReference"/>
        </w:rPr>
        <w:footnoteReference w:id="337"/>
      </w:r>
    </w:p>
    <w:p>
      <w:pPr>
        <w:pStyle w:val="BodyText"/>
      </w:pPr>
      <w:r>
        <w:rPr>
          <w:b/>
        </w:rPr>
        <w:t xml:space="preserve">[p. 228]</w:t>
      </w:r>
    </w:p>
    <w:p>
      <w:pPr>
        <w:pStyle w:val="BodyText"/>
      </w:pPr>
      <w:r>
        <w:t xml:space="preserve">The suspicion was why he had not conducted strong-arm suppression operations from the start instead of negotiating with the armed guerrillas. However, Lieutenant Colonel Kim Il-ryŏl appeared in court and stated:</w:t>
      </w:r>
      <w:r>
        <w:t xml:space="preserve"> </w:t>
      </w:r>
      <w:r>
        <w:t xml:space="preserve">“</w:t>
      </w:r>
      <w:r>
        <w:t xml:space="preserve">All military operations were under the command of U.S. Captain Drust, who was the operational staff officer at the highest-level command conference at that time. I knew absolutely nothing about Colonel Pak’s killing.</w:t>
      </w:r>
      <w:r>
        <w:t xml:space="preserve">”</w:t>
      </w:r>
      <w:r>
        <w:t xml:space="preserve"> </w:t>
      </w:r>
      <w:r>
        <w:t xml:space="preserve">He disclosed that all military operations, including negotiations with the armed guerrillas, had proceeded under U.S. command. Colonel Chŏng Il-gwŏn, Chief of Staff of the Constabulary Headquarters, also concurred with this account, thereby clearing Kim Il-ryŏl of suspicion.</w:t>
      </w:r>
      <w:r>
        <w:rPr>
          <w:rStyle w:val="FootnoteReference"/>
        </w:rPr>
        <w:footnoteReference w:id="338"/>
      </w:r>
    </w:p>
    <w:p>
      <w:pPr>
        <w:pStyle w:val="BodyText"/>
      </w:pPr>
      <w:r>
        <w:t xml:space="preserve">The defense attorneys focused their arguments on the defendants’ motives for the crime. Appointed defense counsel Major Kim Hŭng-su (金興洙) argued:</w:t>
      </w:r>
      <w:r>
        <w:t xml:space="preserve"> </w:t>
      </w:r>
      <w:r>
        <w:t xml:space="preserve">“</w:t>
      </w:r>
      <w:r>
        <w:t xml:space="preserve">Lieutenant Mun and those below him received no orders from any living superior and have no suspicious ideological background whatsoever. Their crime arose solely from national patriotism and a sense of justice. I respectfully ask for special consideration.</w:t>
      </w:r>
      <w:r>
        <w:t xml:space="preserve">”</w:t>
      </w:r>
      <w:r>
        <w:t xml:space="preserve"> </w:t>
      </w:r>
      <w:r>
        <w:t xml:space="preserve">Subsequently, private defense counsel Kim Yang (金養) presented the following argument:</w:t>
      </w:r>
    </w:p>
    <w:p>
      <w:pPr>
        <w:pStyle w:val="BlockText"/>
      </w:pPr>
      <w:r>
        <w:t xml:space="preserve">The direct cause of the Jeju Island disturbance is already recognized by those in charge to have resulted from the misconduct of some vicious police officers and corrupt officials. In this liberated land, these young men, having witnessed all the grievances held by the Jeju people and the deaths of compatriots fallen in an unintended fratricidal conflict, deliberated on how to prevent this and save the three hundred thousand islanders. Despite their simple and narrow judgment, they resolved with painful determination that even sacrificing their own lives would be acceptable, and carried out this action. Of course, the assassination of Colonel Pak is unlawful and wrong. However, such a crime also bears the responsibility of today’s troubled society. As the government transition of August 15th approaches and this land moves toward complete self-reliant independence, foreign powers are rearming and scheming to invade this land once more. I therefore hope that these courageous young lives will be spared and given the opportunity to die instead for our motherland, and I believe that they will surely fight for the nation.</w:t>
      </w:r>
      <w:r>
        <w:rPr>
          <w:rStyle w:val="FootnoteReference"/>
        </w:rPr>
        <w:footnoteReference w:id="339"/>
      </w:r>
    </w:p>
    <w:p>
      <w:pPr>
        <w:pStyle w:val="FirstParagraph"/>
      </w:pPr>
      <w:r>
        <w:t xml:space="preserve">However, prosecutor Lieutenant Colonel Yi Chi-hyŏng characterized it as</w:t>
      </w:r>
      <w:r>
        <w:t xml:space="preserve"> </w:t>
      </w:r>
      <w:r>
        <w:t xml:space="preserve">“</w:t>
      </w:r>
      <w:r>
        <w:t xml:space="preserve">a grave crime against military discipline—the lifeblood of an army—arising from a misguided ideology of national supremacy</w:t>
      </w:r>
      <w:r>
        <w:t xml:space="preserve">”</w:t>
      </w:r>
      <w:r>
        <w:t xml:space="preserve"> </w:t>
      </w:r>
      <w:r>
        <w:t xml:space="preserve">and sought the death penalty for all defendants.</w:t>
      </w:r>
      <w:r>
        <w:rPr>
          <w:rStyle w:val="FootnoteReference"/>
        </w:rPr>
        <w:footnoteReference w:id="340"/>
      </w:r>
      <w:r>
        <w:t xml:space="preserve"> </w:t>
      </w:r>
      <w:r>
        <w:t xml:space="preserve">The sentencing judgment was held on August 14th, one day before the proclamation of the Republic of Korea. The court sentenced Lieutenant Mun Sang-gil and Sergeants Sin Sang-u, Son Sŏn-ho, and Pae Kyŏng-yong to death by firing squad. Yang Hoe-ch’ŏn received life imprisonment, and Kang Sŭng-gyu received a five-year sentence. Sergeants Hwang Chu-bok and Kim Chŏng-do were acquitted on grounds of insufficient evidence.</w:t>
      </w:r>
      <w:r>
        <w:rPr>
          <w:rStyle w:val="FootnoteReference"/>
        </w:rPr>
        <w:footnoteReference w:id="341"/>
      </w:r>
    </w:p>
    <w:p>
      <w:pPr>
        <w:pStyle w:val="BodyText"/>
      </w:pPr>
      <w:r>
        <w:rPr>
          <w:b/>
        </w:rPr>
        <w:t xml:space="preserve">[p. 229]</w:t>
      </w:r>
    </w:p>
    <w:p>
      <w:pPr>
        <w:pStyle w:val="BodyText"/>
      </w:pPr>
      <w:r>
        <w:t xml:space="preserve">The verdict handed down by Judge Colonel Yi Ŭng-jun, Constabulary Headquarters Inspector General, was to proceed through ratification by Constabulary Commander Yu Tong-yŏl and approval by Military Governor Dean before execution.</w:t>
      </w:r>
      <w:r>
        <w:rPr>
          <w:rStyle w:val="FootnoteReference"/>
        </w:rPr>
        <w:footnoteReference w:id="342"/>
      </w:r>
      <w:r>
        <w:t xml:space="preserve"> </w:t>
      </w:r>
      <w:r>
        <w:t xml:space="preserve">However, when the defense submitted a petition for sentence reduction and various quarters issued statements demanding commutation, public opinion opposed to the death sentences emerged. Thanks to this, the death sentences for Sin Sang-u and Pae Kyŏng-yong were commuted to life imprisonment through special pardon just before execution.</w:t>
      </w:r>
      <w:r>
        <w:rPr>
          <w:rStyle w:val="FootnoteReference"/>
        </w:rPr>
        <w:footnoteReference w:id="343"/>
      </w:r>
      <w:r>
        <w:t xml:space="preserve"> </w:t>
      </w:r>
      <w:r>
        <w:t xml:space="preserve">However, Lieutenant Mun Sang-gil and Sergeant Son Sŏn-ho were ultimately executed by firing squad on September 23rd on a mountainside in Suksŏk, Kyŏnggi Province. When given his final opportunity to speak before execution, Mun Sang-gil said:</w:t>
      </w:r>
      <w:r>
        <w:t xml:space="preserve"> </w:t>
      </w:r>
      <w:r>
        <w:t xml:space="preserve">“</w:t>
      </w:r>
      <w:r>
        <w:t xml:space="preserve">At twenty-three, Mun Sang-gil departs. You are soldiers of Chosŏn. My final wish is that you not become a Korean military serving under ×××, beneath ×××, doing ×××—I depart with this hope.</w:t>
      </w:r>
      <w:r>
        <w:t xml:space="preserve">”</w:t>
      </w:r>
      <w:r>
        <w:t xml:space="preserve"> </w:t>
      </w:r>
      <w:r>
        <w:t xml:space="preserve">Then Son Sŏn-ho sang a military song beginning with</w:t>
      </w:r>
      <w:r>
        <w:t xml:space="preserve"> </w:t>
      </w:r>
      <w:r>
        <w:t xml:space="preserve">“</w:t>
      </w:r>
      <w:r>
        <w:t xml:space="preserve">The flag of patriotism surging in our blood…</w:t>
      </w:r>
      <w:r>
        <w:t xml:space="preserve">”</w:t>
      </w:r>
      <w:r>
        <w:t xml:space="preserve"> </w:t>
      </w:r>
      <w:r>
        <w:t xml:space="preserve">and offered a prayer:</w:t>
      </w:r>
      <w:r>
        <w:t xml:space="preserve"> </w:t>
      </w:r>
      <w:r>
        <w:t xml:space="preserve">“</w:t>
      </w:r>
      <w:r>
        <w:t xml:space="preserve">O, God! Let the national defense forces fighting for our nation become so,</w:t>
      </w:r>
      <w:r>
        <w:t xml:space="preserve">”</w:t>
      </w:r>
      <w:r>
        <w:t xml:space="preserve"> </w:t>
      </w:r>
      <w:r>
        <w:t xml:space="preserve">before being executed by firing squad.</w:t>
      </w:r>
      <w:r>
        <w:rPr>
          <w:rStyle w:val="FootnoteReference"/>
        </w:rPr>
        <w:footnoteReference w:id="344"/>
      </w:r>
    </w:p>
    <w:p>
      <w:pPr>
        <w:pStyle w:val="Heading4"/>
      </w:pPr>
      <w:bookmarkStart w:id="345" w:name="X64f3b8550f97e7d18600039516b082b85f2b977"/>
      <w:r>
        <w:t xml:space="preserve">2) Later Suppression Operations of the 11th Regiment</w:t>
      </w:r>
      <w:bookmarkEnd w:id="345"/>
    </w:p>
    <w:p>
      <w:pPr>
        <w:pStyle w:val="FirstParagraph"/>
      </w:pPr>
      <w:r>
        <w:t xml:space="preserve">When Colonel Pak Chin-gyŏng was assassinated, the U.S. military command appointed Lieutenant Colonel Ch’oe Kyŏng-nok (崔慶祿) as new 11th Regiment Commander and Major Song Yo-ch’an (宋堯讚) as deputy commander on June 21st.</w:t>
      </w:r>
      <w:r>
        <w:rPr>
          <w:rStyle w:val="FootnoteReference"/>
        </w:rPr>
        <w:footnoteReference w:id="346"/>
      </w:r>
      <w:r>
        <w:t xml:space="preserve"> </w:t>
      </w:r>
      <w:r>
        <w:t xml:space="preserve">Both were former Japanese Imperial Army warrant officers who had accumulated combat experience during the Japanese period and shared the common background of attending the U.S. Military Government’s Military English School together.</w:t>
      </w:r>
      <w:r>
        <w:rPr>
          <w:rStyle w:val="FootnoteReference"/>
        </w:rPr>
        <w:footnoteReference w:id="347"/>
      </w:r>
    </w:p>
    <w:p>
      <w:pPr>
        <w:pStyle w:val="BodyText"/>
      </w:pPr>
      <w:r>
        <w:t xml:space="preserve">Upon arriving in Jeju, Commander Ch’oe Kyŏng-nok and Deputy Commander Song Yo-ch’an devoted themselves simultaneously to tracking down the assassins of former Commander Pak Chin-gyŏng and continuing the same suppression operations as their predecessor. Examining all Constabulary operations recorded in U.S. 24th Army Corps daily reports from this period, the Constabulary launched large-scale search operations from the day Commander Ch’oe Kyŏng-nok assumed command. From 6 p.m. on June 21st through the following twenty-four hours, forty-eight people were arrested in the vicinity of Songdang-ri in Kujwa Township and one carbine was recovered.</w:t>
      </w:r>
    </w:p>
    <w:p>
      <w:pPr>
        <w:pStyle w:val="BodyText"/>
      </w:pPr>
      <w:r>
        <w:rPr>
          <w:b/>
        </w:rPr>
        <w:t xml:space="preserve">[p. 230]</w:t>
      </w:r>
    </w:p>
    <w:p>
      <w:pPr>
        <w:pStyle w:val="BodyText"/>
      </w:pPr>
      <w:r>
        <w:rPr>
          <w:b/>
        </w:rPr>
        <w:t xml:space="preserve">[p. 231]</w:t>
      </w:r>
    </w:p>
    <w:p>
      <w:pPr>
        <w:pStyle w:val="BodyText"/>
      </w:pPr>
      <w:r>
        <w:t xml:space="preserve">stating that</w:t>
      </w:r>
      <w:r>
        <w:t xml:space="preserve"> </w:t>
      </w:r>
      <w:r>
        <w:t xml:space="preserve">“</w:t>
      </w:r>
      <w:r>
        <w:t xml:space="preserve">there have been no major incidents; roads and communication lines throughout the province are all being restored, and security conditions have improved to some degree.</w:t>
      </w:r>
      <w:r>
        <w:t xml:space="preserve">”</w:t>
      </w:r>
      <w:r>
        <w:t xml:space="preserve">[^304] On June 23, Yŏ Dong-yŏl, Minister of National Defense, also stated that</w:t>
      </w:r>
      <w:r>
        <w:t xml:space="preserve"> </w:t>
      </w:r>
      <w:r>
        <w:t xml:space="preserve">“</w:t>
      </w:r>
      <w:r>
        <w:t xml:space="preserve">the actual actions and capabilities of the insurgent side appear to be declining.</w:t>
      </w:r>
      <w:r>
        <w:t xml:space="preserve">”</w:t>
      </w:r>
      <w:r>
        <w:t xml:space="preserve">[^305] The fact that the armed guerrillas eased their offensive pressure and temporarily suspended operations appears to have been a covert maneuver to prepare countermeasures as the Constabulary, which had been observing the situation up to that point, began full-scale operations. Regarding this, Ch’oe Nan-su, a police superintendent at the Police Administration Bureau, analyzed:</w:t>
      </w:r>
      <w:r>
        <w:t xml:space="preserve"> </w:t>
      </w:r>
      <w:r>
        <w:t xml:space="preserve">“</w:t>
      </w:r>
      <w:r>
        <w:t xml:space="preserve">After May 20, the insurgents changed their methods of struggle. Some are feigning surrender while some elite units have scattered into several smaller units and are hiding armed in the mountains. In other words, they appear to have entered a</w:t>
      </w:r>
      <w:r>
        <w:t xml:space="preserve"> </w:t>
      </w:r>
      <w:r>
        <w:t xml:space="preserve">‘</w:t>
      </w:r>
      <w:r>
        <w:t xml:space="preserve">protracted war.</w:t>
      </w:r>
      <w:r>
        <w:t xml:space="preserve">’</w:t>
      </w:r>
      <w:r>
        <w:t xml:space="preserve">”</w:t>
      </w:r>
      <w:r>
        <w:t xml:space="preserve">[^306] A press report stated:</w:t>
      </w:r>
      <w:r>
        <w:t xml:space="preserve"> </w:t>
      </w:r>
      <w:r>
        <w:t xml:space="preserve">“</w:t>
      </w:r>
      <w:r>
        <w:t xml:space="preserve">The insurgents continue their struggle against the police. When the National Defense Constabulary arrives, they disappear without resistance. They are expressing their attitude toward the Constabulary through leaflets saying</w:t>
      </w:r>
      <w:r>
        <w:t xml:space="preserve"> </w:t>
      </w:r>
      <w:r>
        <w:t xml:space="preserve">‘</w:t>
      </w:r>
      <w:r>
        <w:t xml:space="preserve">Dear Constabulary, overthrow the black dogs</w:t>
      </w:r>
      <w:r>
        <w:t xml:space="preserve">’</w:t>
      </w:r>
      <w:r>
        <w:t xml:space="preserve"> </w:t>
      </w:r>
      <w:r>
        <w:t xml:space="preserve">[referring to policemen in this manner]. The insurgents are showing the Constabulary their position in this way.</w:t>
      </w:r>
      <w:r>
        <w:t xml:space="preserve">”</w:t>
      </w:r>
      <w:r>
        <w:t xml:space="preserve">[^307] Meanwhile, as strong suppression operations continued, petitions calling for peaceful resolution were submitted one after another, centered on gatherings of Jeju natives in various regions. On June 19, the Kwangju Society of Jeju Natives (光州濟友會) submitted a petition to the Jeju police authorities requesting: △ abandoning forceful measures and adopting peaceful methods while strictly limiting the possession of weapons; △ guaranteeing the livelihood of the provincial residents; △ immediately dissolving terror-conducting private organizations; △ abolishing the maritime travel certificate system, particularly between Jeju and Mok’po; △ severely punishing those who torture suspects to death or commit assault—and other demands.[^308] On July 1, the Seoul Society of Jeju Natives submitted recommendations to more than forty patriotic political parties and social organizations requesting: △ that a consultative meeting on countermeasures for the Jeju incident be convened including all patriotic political parties and organizations; △ that appropriate measures be devised for dispatching field investigation teams including representatives from all patriotic political parties and organizations; △ that a countermeasures committee be composed of leading figures from all sectors and that the incident be resolved politically through consultation with military government officials.[^309] Following this proposal, on July 6, more than forty political parties and social organizations gathered in the Democratic Independence Party conference room to discuss the composition of a countermeasures committee.[^310] The Pusan Society of Jeju Natives (釜山濟友會), which had approximately fifty thousand members from Jeju, on July 5</w:t>
      </w:r>
    </w:p>
    <w:p>
      <w:pPr>
        <w:pStyle w:val="BodyText"/>
      </w:pPr>
      <w:r>
        <w:rPr>
          <w:b/>
        </w:rPr>
        <w:t xml:space="preserve">[p. 232]</w:t>
      </w:r>
    </w:p>
    <w:p>
      <w:pPr>
        <w:pStyle w:val="BodyText"/>
      </w:pPr>
      <w:r>
        <w:t xml:space="preserve">pointed out that</w:t>
      </w:r>
      <w:r>
        <w:t xml:space="preserve"> </w:t>
      </w:r>
      <w:r>
        <w:t xml:space="preserve">“</w:t>
      </w:r>
      <w:r>
        <w:t xml:space="preserve">there is no doubt that this incident involves an armed uprising undertaken by all provincial residents as the final peaceful method,</w:t>
      </w:r>
      <w:r>
        <w:t xml:space="preserve">”</w:t>
      </w:r>
      <w:r>
        <w:t xml:space="preserve"> </w:t>
      </w:r>
      <w:r>
        <w:t xml:space="preserve">and then submitted a petition with content requesting</w:t>
      </w:r>
      <w:r>
        <w:t xml:space="preserve"> </w:t>
      </w:r>
      <w:r>
        <w:t xml:space="preserve">“</w:t>
      </w:r>
      <w:r>
        <w:t xml:space="preserve">since it is wholly improper to launch military attacks in handling this incident, resolve it quickly through peaceful methods,</w:t>
      </w:r>
      <w:r>
        <w:t xml:space="preserve">”</w:t>
      </w:r>
      <w:r>
        <w:t xml:space="preserve"> </w:t>
      </w:r>
      <w:r>
        <w:t xml:space="preserve">which was conveyed to commanding generals including Ha Chi, Military Governor Dean, the Police Administration Bureau director, the chief of the Judiciary, the UN Commission on Korea, and other relevant quarters. Furthermore, to concretely understand the actual situation, the delegation, together with newspaper reporters from Pusan, departed for Jeju in the afternoon of July 6.[^311] Despite large-scale search operations and the detention of residents, as the Constabulary faced no armed response from the guerrillas and encountered mounting pressure from all sectors to resolve the situation peacefully, it declared</w:t>
      </w:r>
      <w:r>
        <w:t xml:space="preserve"> </w:t>
      </w:r>
      <w:r>
        <w:t xml:space="preserve">‘</w:t>
      </w:r>
      <w:r>
        <w:t xml:space="preserve">suspension of operational activities.</w:t>
      </w:r>
      <w:r>
        <w:t xml:space="preserve">’</w:t>
      </w:r>
      <w:r>
        <w:t xml:space="preserve"> </w:t>
      </w:r>
      <w:r>
        <w:t xml:space="preserve">Colonel Choe Kyŏng-nok took measures including lifting the transportation blockade, canceling the fishing prohibition, and extending travel hours, and issued a statement with content reading:</w:t>
      </w:r>
      <w:r>
        <w:t xml:space="preserve"> </w:t>
      </w:r>
      <w:r>
        <w:t xml:space="preserve">“</w:t>
      </w:r>
      <w:r>
        <w:t xml:space="preserve">Henceforth, except in special cases, operational activities shall be suspended, but we will cooperate with the police and each administrative agency and accelerate the restoration of order.</w:t>
      </w:r>
      <w:r>
        <w:t xml:space="preserve">”</w:t>
      </w:r>
      <w:r>
        <w:t xml:space="preserve">[^312] With this, the Jeju situation entered a period of relative calm. However, the operations conducted by the 11th Regiment of the Constabulary, which swept through midmountain villages and detained residents, left many aftereffects. A press outlet covering Jeju at the time reported that the tent detention camp monitored by the National Defense Constabulary contained young people in their twenties through elderly people in their sixties, and quoted detainees as saying to reporters:</w:t>
      </w:r>
      <w:r>
        <w:t xml:space="preserve"> </w:t>
      </w:r>
      <w:r>
        <w:t xml:space="preserve">“</w:t>
      </w:r>
      <w:r>
        <w:t xml:space="preserve">These people were not captured in the mountains but were seized while engaged in farming in their own villages.</w:t>
      </w:r>
      <w:r>
        <w:t xml:space="preserve"> </w:t>
      </w:r>
      <w:r>
        <w:t xml:space="preserve">‘</w:t>
      </w:r>
      <w:r>
        <w:t xml:space="preserve">This is now our third month,</w:t>
      </w:r>
      <w:r>
        <w:t xml:space="preserve">’</w:t>
      </w:r>
      <w:r>
        <w:t xml:space="preserve"> </w:t>
      </w:r>
      <w:r>
        <w:t xml:space="preserve">they pleaded to our group.</w:t>
      </w:r>
      <w:r>
        <w:t xml:space="preserve">”</w:t>
      </w:r>
      <w:r>
        <w:t xml:space="preserve">[^313] This situation caused provincial residents to spurn not only the police but also the Constabulary, further complicating the resolution of the incident. Around that time, a journalist dispatched to Jeju recorded the actual state of the village in this manner:</w:t>
      </w:r>
    </w:p>
    <w:p>
      <w:pPr>
        <w:pStyle w:val="BlockText"/>
      </w:pPr>
      <w:r>
        <w:t xml:space="preserve">Everywhere, collapsed houses remain sprawled across fields and ridges as they are, while only the steadily remaining police box barriers stand impossibly high. Fifty to forty villagers return from labor service constructing the police communication line and police box stone wall. Our group passes them listlessly. When someone in our group from Jeju speaks, they suddenly surround us on all sides and create a sea of weeping. While striking hoes on rocks, they cry out:</w:t>
      </w:r>
      <w:r>
        <w:t xml:space="preserve"> </w:t>
      </w:r>
      <w:r>
        <w:t xml:space="preserve">“</w:t>
      </w:r>
      <w:r>
        <w:t xml:space="preserve">We cannot die even if we want to die, and we cannot live even if we want to live.</w:t>
      </w:r>
      <w:r>
        <w:t xml:space="preserve">”</w:t>
      </w:r>
      <w:r>
        <w:t xml:space="preserve"> </w:t>
      </w:r>
      <w:r>
        <w:t xml:space="preserve">An elderly woman in her sixties, seized with fear and indignation, pounds her chest while pointing at something. After the house signs that were affixed disappeared overnight, all villagers were taken into the police box and beaten and tortured. Is the crime with the insurgents or with the villagers? The gunfire is quiet, but why are wrinkled faces so filled with sadness and sobs ready to burst? When the journalist asks what conditions are now like, they respond by shouting:</w:t>
      </w:r>
      <w:r>
        <w:t xml:space="preserve"> </w:t>
      </w:r>
      <w:r>
        <w:t xml:space="preserve">“</w:t>
      </w:r>
      <w:r>
        <w:t xml:space="preserve">Guns from far away are not frightening, but the gun barrel from near is terrifying.</w:t>
      </w:r>
      <w:r>
        <w:t xml:space="preserve">”</w:t>
      </w:r>
      <w:r>
        <w:t xml:space="preserve">[^314]</w:t>
      </w:r>
    </w:p>
    <w:p>
      <w:pPr>
        <w:pStyle w:val="FirstParagraph"/>
      </w:pPr>
      <w:r>
        <w:t xml:space="preserve">In particular, indiscriminate detention drove young people into the ranks of the armed guerrillas. A press report stated:</w:t>
      </w:r>
      <w:r>
        <w:t xml:space="preserve"> </w:t>
      </w:r>
      <w:r>
        <w:t xml:space="preserve">“</w:t>
      </w:r>
      <w:r>
        <w:t xml:space="preserve">Across the six-hundred-li expanse of Jeju Island, it is difficult to see young people in village after village. They have thrown themselves into what is called the vanguard of the People’s Liberation Army to avoid indiscriminate mass arrests,</w:t>
      </w:r>
      <w:r>
        <w:t xml:space="preserve">”</w:t>
      </w:r>
      <w:r>
        <w:t xml:space="preserve"> </w:t>
      </w:r>
      <w:r>
        <w:t xml:space="preserve">and quoted responses to a question about the greatest suffering:</w:t>
      </w:r>
      <w:r>
        <w:t xml:space="preserve"> </w:t>
      </w:r>
      <w:r>
        <w:t xml:space="preserve">“</w:t>
      </w:r>
      <w:r>
        <w:t xml:space="preserve">We won’t tolerate being told to produce sons and daughters not even registered in the family registers.</w:t>
      </w:r>
      <w:r>
        <w:t xml:space="preserve">”</w:t>
      </w:r>
      <w:r>
        <w:t xml:space="preserve">[^315]</w:t>
      </w:r>
    </w:p>
    <w:p>
      <w:pPr>
        <w:numPr>
          <w:ilvl w:val="0"/>
          <w:numId w:val="1013"/>
        </w:numPr>
        <w:pStyle w:val="Compact"/>
      </w:pPr>
      <w:r>
        <w:t xml:space="preserve">Reorganization of the 9th Regiment</w:t>
      </w:r>
    </w:p>
    <w:p>
      <w:pPr>
        <w:pStyle w:val="FirstParagraph"/>
      </w:pPr>
      <w:r>
        <w:t xml:space="preserve">The Constabulary Headquarters revived the Constabulary’s 9th Regiment as of July 15, appointing Major Sŏng Yo-ch’an, the deputy commander of the existing 11th Regiment, as regimental commander, and Captain Sŏ Chong-ch’ŏl (徐鐘喆), the battalion commander of the existing 11th Regiment, as deputy regimental commander respectively.[^316] Colonel Choe Kyŏng-nok’s 11th Regiment, having released the original Jeju-origin 9th Regiment personnel for assignment and stationed them on Jeju Island, withdrew to Suwon in Kyŏnggi Province, the regiment’s original founding location, on July 24.[^317] Prior to this, the Constabulary Headquarters had, on July 21, withdrawn two battalions under the 3rd Brigade from Pusan and transferred them to Jeju for assignment to the 9th Regiment.[^318] In other words, the 9th Regiment, which had been incorporated into the 11th Regiment on May 15, was reorganized with different personnel after exactly two months. Additionally, the responsibility for the Constabulary forces stationed in Jeju was transferred from Choe Kyŏng-nok to Sŏng Yo-ch’an. Why did the Constabulary go through such a complex process to change the stationed forces in Jeju? First, one reason could be that the Jeju situation had been brought under control. On July 12, shortly before the Constabulary’s reorganization, Staff General Yi Hyŏng-gŭn (李亨根) of the Ministry of National Defense announced at a press conference that</w:t>
      </w:r>
      <w:r>
        <w:t xml:space="preserve"> </w:t>
      </w:r>
      <w:r>
        <w:t xml:space="preserve">“</w:t>
      </w:r>
      <w:r>
        <w:t xml:space="preserve">the Jeju situation has been brought to closure.</w:t>
      </w:r>
      <w:r>
        <w:t xml:space="preserve">”</w:t>
      </w:r>
      <w:r>
        <w:t xml:space="preserve">[^319] However, if the situation had truly been brought to closure, there would have been no need to move forces; rather, the remaining troops should have continued cleanup operations.</w:t>
      </w:r>
    </w:p>
    <w:p>
      <w:pPr>
        <w:pStyle w:val="BodyText"/>
      </w:pPr>
      <w:r>
        <w:rPr>
          <w:b/>
        </w:rPr>
        <w:t xml:space="preserve">[p. 233]</w:t>
      </w:r>
    </w:p>
    <w:p>
      <w:pPr>
        <w:pStyle w:val="BodyText"/>
      </w:pPr>
      <w:r>
        <w:t xml:space="preserve">— were taken to the substation and beaten, and moreover were subject to mistreatment, so they say. Is the crime on the side of the rioters, or on the side of the villagers? The sound of gunfire has fallen silent, yet why are the furrowed brows so full of gloom, sunken in an indignation that seems ready to burst? When the reporter asked</w:t>
      </w:r>
      <w:r>
        <w:t xml:space="preserve"> </w:t>
      </w:r>
      <w:r>
        <w:t xml:space="preserve">“</w:t>
      </w:r>
      <w:r>
        <w:t xml:space="preserve">How are things now?</w:t>
      </w:r>
      <w:r>
        <w:t xml:space="preserve">”</w:t>
      </w:r>
      <w:r>
        <w:t xml:space="preserve">, the answer came back with a shout:</w:t>
      </w:r>
      <w:r>
        <w:t xml:space="preserve"> </w:t>
      </w:r>
      <w:r>
        <w:t xml:space="preserve">“</w:t>
      </w:r>
      <w:r>
        <w:t xml:space="preserve">Gunfire from afar isn’t frightening — it’s the rifle barrel up close that’s frightening.</w:t>
      </w:r>
      <w:r>
        <w:t xml:space="preserve">”</w:t>
      </w:r>
      <w:r>
        <w:rPr>
          <w:rStyle w:val="FootnoteReference"/>
        </w:rPr>
        <w:footnoteReference w:id="348"/>
      </w:r>
    </w:p>
    <w:p>
      <w:pPr>
        <w:pStyle w:val="BodyText"/>
      </w:pPr>
      <w:r>
        <w:t xml:space="preserve">In particular, indiscriminate mass arrests produced the perverse result of driving young men toward the armed guerrilla side. One newspaper reported:</w:t>
      </w:r>
      <w:r>
        <w:t xml:space="preserve"> </w:t>
      </w:r>
      <w:r>
        <w:t xml:space="preserve">“</w:t>
      </w:r>
      <w:r>
        <w:t xml:space="preserve">In village after village around the 600-ri circumference of Jeju Island, young men are nowhere to be seen. They have reportedly thrown themselves into the vanguard of the so-called People’s Liberation Army to escape indiscriminate mass arrests.</w:t>
      </w:r>
      <w:r>
        <w:t xml:space="preserve">”</w:t>
      </w:r>
      <w:r>
        <w:t xml:space="preserve"> </w:t>
      </w:r>
      <w:r>
        <w:t xml:space="preserve">When asked what caused the greatest suffering, people answered:</w:t>
      </w:r>
      <w:r>
        <w:t xml:space="preserve"> </w:t>
      </w:r>
      <w:r>
        <w:t xml:space="preserve">“</w:t>
      </w:r>
      <w:r>
        <w:t xml:space="preserve">Having to produce sons and daughters who don’t even appear in the family registry is unbearable</w:t>
      </w:r>
      <w:r>
        <w:t xml:space="preserve">”</w:t>
      </w:r>
      <w:r>
        <w:t xml:space="preserve"> </w:t>
      </w:r>
      <w:r>
        <w:t xml:space="preserve">— thus conveying the atmosphere of the time.</w:t>
      </w:r>
      <w:r>
        <w:rPr>
          <w:rStyle w:val="FootnoteReference"/>
        </w:rPr>
        <w:footnoteReference w:id="349"/>
      </w:r>
    </w:p>
    <w:p>
      <w:pPr>
        <w:pStyle w:val="Heading4"/>
      </w:pPr>
      <w:bookmarkStart w:id="350" w:name="reorganization-of-the-9th-regiment"/>
      <w:r>
        <w:t xml:space="preserve">3) Reorganization of the 9th Regiment</w:t>
      </w:r>
      <w:bookmarkEnd w:id="350"/>
    </w:p>
    <w:p>
      <w:pPr>
        <w:pStyle w:val="FirstParagraph"/>
      </w:pPr>
      <w:r>
        <w:t xml:space="preserve">The Constabulary Headquarters, effective July 15, revived the Constabulary’s 9th Regiment, appointing former 11th Regiment Deputy Commander Major Song Yo-ch’an (宋堯讚) as regimental commander and former 11th Regiment battalion commander Captain Sŏ Chong-ch’ŏl (徐鐘喆) as deputy commander.</w:t>
      </w:r>
      <w:r>
        <w:rPr>
          <w:rStyle w:val="FootnoteReference"/>
        </w:rPr>
        <w:footnoteReference w:id="351"/>
      </w:r>
      <w:r>
        <w:t xml:space="preserve"> </w:t>
      </w:r>
      <w:r>
        <w:t xml:space="preserve">Commander Ch’oe Kyŏng-nok’s 11th Regiment detached only the original 9th Regiment troops of Jeju origin and left them on Jeju Island, then withdrew to Suwon, Kyŏnggi Province — where the regiment had been founded — on July 24.</w:t>
      </w:r>
      <w:r>
        <w:rPr>
          <w:rStyle w:val="FootnoteReference"/>
        </w:rPr>
        <w:footnoteReference w:id="352"/>
      </w:r>
      <w:r>
        <w:t xml:space="preserve"> </w:t>
      </w:r>
      <w:r>
        <w:t xml:space="preserve">Prior to this, the Constabulary Headquarters, in preparation for the 11th Regiment’s withdrawal, drew two battalions from the 3rd Brigade on July 21 and moved them to Jeju, attaching them to the 9th Regiment.</w:t>
      </w:r>
      <w:r>
        <w:rPr>
          <w:rStyle w:val="FootnoteReference"/>
        </w:rPr>
        <w:footnoteReference w:id="353"/>
      </w:r>
      <w:r>
        <w:t xml:space="preserve"> </w:t>
      </w:r>
      <w:r>
        <w:t xml:space="preserve">In other words, the 9th Regiment, which had been merged into the 11th Regiment on May 15, was reorganized exactly two months later with its personnel changed. And command responsibility for Jeju garrison troops was transferred from Ch’oe Kyŏng-nok to Song Yo-ch’an.</w:t>
      </w:r>
    </w:p>
    <w:p>
      <w:pPr>
        <w:pStyle w:val="BodyText"/>
      </w:pPr>
      <w:r>
        <w:t xml:space="preserve">What was the true reason for changing Jeju garrison troops through such a complex process? One reason that might be cited is the apparent stabilization of the Jeju situation. On July 12, just before the Constabulary’s reorganization, Directorate of National Defense Chief of Staff Yi Hyŏng-gŭn (李亨根) announced at a press conference:</w:t>
      </w:r>
      <w:r>
        <w:t xml:space="preserve"> </w:t>
      </w:r>
      <w:r>
        <w:t xml:space="preserve">“</w:t>
      </w:r>
      <w:r>
        <w:t xml:space="preserve">The Jeju Island situation has reached a turning point.</w:t>
      </w:r>
      <w:r>
        <w:t xml:space="preserve">”</w:t>
      </w:r>
      <w:r>
        <w:rPr>
          <w:rStyle w:val="FootnoteReference"/>
        </w:rPr>
        <w:footnoteReference w:id="354"/>
      </w:r>
      <w:r>
        <w:t xml:space="preserve"> </w:t>
      </w:r>
      <w:r>
        <w:t xml:space="preserve">However, if the situation had indeed reached a turning point, the appropriate response would have been to remain and complete mopping-up operations — there would have been no need to move troops anew.</w:t>
      </w:r>
    </w:p>
    <w:p>
      <w:pPr>
        <w:pStyle w:val="BodyText"/>
      </w:pPr>
      <w:r>
        <w:rPr>
          <w:b/>
        </w:rPr>
        <w:t xml:space="preserve">[p. 234]</w:t>
      </w:r>
    </w:p>
    <w:p>
      <w:pPr>
        <w:pStyle w:val="BodyText"/>
      </w:pPr>
      <w:r>
        <w:t xml:space="preserve">The true reason for the troop exchange can be attributed to the intention to definitively conclude the Jeju situation ahead of the establishment of the government. Initially, Major General W. L. Roberts, an advisor to the Ministry of National Defense, stated the following to Colonel Brown, the U.S. military commander in Jeju, when dispatching the 11th Regiment command to Jeju on June 21:</w:t>
      </w:r>
    </w:p>
    <w:p>
      <w:pPr>
        <w:pStyle w:val="BlockText"/>
      </w:pPr>
      <w:r>
        <w:t xml:space="preserve">In response to your request to dispatch, I am informing you of the mission we expect from the officers we will dispatch. Today we are dispatching Major Choe (Kyŏng-nok) as regimental commander of the 11th Regiment and Major Sŏng (Yo-ch’an) as deputy regimental commander. Major Choe was selected from all commanders here, I like him myself, and his background appears to be very good. Major Sŏng, as I understand him, is a strong and courageous person. We will not be sending an inspector. This is because Major Sŏng is the finest officer we have available, and we can utilize him as an inspector.[^326]</w:t>
      </w:r>
    </w:p>
    <w:p>
      <w:pPr>
        <w:pStyle w:val="FirstParagraph"/>
      </w:pPr>
      <w:r>
        <w:t xml:space="preserve">The U.S. military praised the deputy regimental commander Sŏng Yo-ch’an for his</w:t>
      </w:r>
      <w:r>
        <w:t xml:space="preserve"> </w:t>
      </w:r>
      <w:r>
        <w:t xml:space="preserve">‘</w:t>
      </w:r>
      <w:r>
        <w:t xml:space="preserve">strong and courageous</w:t>
      </w:r>
      <w:r>
        <w:t xml:space="preserve">’</w:t>
      </w:r>
      <w:r>
        <w:t xml:space="preserve"> </w:t>
      </w:r>
      <w:r>
        <w:t xml:space="preserve">qualities. In comparison, they viewed the regimental commander Choe Kyŏng-nok as having the confidence of those around him but as being moderate. However, a U.S. secret document of July 12, shortly before the 9th Regiment’s reorganization, recorded regarding the Jeju situation:</w:t>
      </w:r>
      <w:r>
        <w:t xml:space="preserve"> </w:t>
      </w:r>
      <w:r>
        <w:t xml:space="preserve">“</w:t>
      </w:r>
      <w:r>
        <w:t xml:space="preserve">The rebellion has continued, but as the latter half of this month (June) progressed, the Constabulary commander revealed that</w:t>
      </w:r>
      <w:r>
        <w:t xml:space="preserve"> </w:t>
      </w:r>
      <w:r>
        <w:t xml:space="preserve">‘</w:t>
      </w:r>
      <w:r>
        <w:t xml:space="preserve">pacification is becoming visible; the reason operations are slow is that the Constabulary is reluctant to suppress the rebellion through the sole means of massacre.</w:t>
      </w:r>
      <w:r>
        <w:t xml:space="preserve">’</w:t>
      </w:r>
      <w:r>
        <w:t xml:space="preserve">”</w:t>
      </w:r>
      <w:r>
        <w:t xml:space="preserve">[^327] While Colonel Choe Kyŏng-nok’s operations also involved the indiscriminate detention of residents, they represented a moderation compared to the previous period. It was analyzed that operations were slower because Colonel Choe Kyŏng-nok was reluctant to engage in</w:t>
      </w:r>
      <w:r>
        <w:t xml:space="preserve"> </w:t>
      </w:r>
      <w:r>
        <w:t xml:space="preserve">‘</w:t>
      </w:r>
      <w:r>
        <w:t xml:space="preserve">massacre.</w:t>
      </w:r>
      <w:r>
        <w:t xml:space="preserve">’</w:t>
      </w:r>
      <w:r>
        <w:t xml:space="preserve"> </w:t>
      </w:r>
      <w:r>
        <w:t xml:space="preserve">By contrast, Sŏng Yo-ch’an, appointed as commander of the reorganized 9th Regiment after taking a position as deputy regimental commander of the 11th Regiment in Jeju, possessed a different character from Choe Kyŏng-nok. Major General Roberts evaluated Sŏng Yo-ch’an as a</w:t>
      </w:r>
      <w:r>
        <w:t xml:space="preserve"> </w:t>
      </w:r>
      <w:r>
        <w:t xml:space="preserve">‘</w:t>
      </w:r>
      <w:r>
        <w:t xml:space="preserve">strong and courageous</w:t>
      </w:r>
      <w:r>
        <w:t xml:space="preserve">’</w:t>
      </w:r>
      <w:r>
        <w:t xml:space="preserve"> </w:t>
      </w:r>
      <w:r>
        <w:t xml:space="preserve">person. Harold Fischgrund, who was the 9th Regiment’s advisor at the time, testified that Sŏng Yo-ch’an was</w:t>
      </w:r>
      <w:r>
        <w:t xml:space="preserve"> </w:t>
      </w:r>
      <w:r>
        <w:t xml:space="preserve">“</w:t>
      </w:r>
      <w:r>
        <w:t xml:space="preserve">a very tough person.</w:t>
      </w:r>
      <w:r>
        <w:t xml:space="preserve">”</w:t>
      </w:r>
      <w:r>
        <w:t xml:space="preserve">[^328] Kim Chŏng-mu (金貞武), who was dispatched to Jeju on July 15 when the 9th Regiment was reorganized and served as the 9th Regiment’s supply officer until December 15 of that year, testified about his experience with Sŏng Yo-ch’an as follows:</w:t>
      </w:r>
    </w:p>
    <w:p>
      <w:pPr>
        <w:pStyle w:val="BlockText"/>
      </w:pPr>
      <w:r>
        <w:t xml:space="preserve">I went to Jeju as supply officer of the 9th Regiment. At that time, the personnel officer was Choi Se-in, the administrative officer was Tak Sŏng-nok, and the operations officer was Han Yŏng-ju. Not long after arriving in Jeju, one day I noticed that my direct subordinate, Purchasing Officer Kang Ŭi-wŏn (姜義遠), a 4th-class military academy graduate, was missing. Upon inquiry, I learned that he had been executed under the orders of Regimental Commander Sŏng Yo-ch’an. I was promoted to captain on September 1. One day in September the regimental commander called me and suddenly said,</w:t>
      </w:r>
      <w:r>
        <w:t xml:space="preserve"> </w:t>
      </w:r>
      <w:r>
        <w:t xml:space="preserve">‘</w:t>
      </w:r>
      <w:r>
        <w:t xml:space="preserve">You conduct a court martial. This guy must be put to death!</w:t>
      </w:r>
      <w:r>
        <w:t xml:space="preserve">’</w:t>
      </w:r>
      <w:r>
        <w:t xml:space="preserve"> </w:t>
      </w:r>
      <w:r>
        <w:t xml:space="preserve">He was ordering me to pass a death sentence on someone I did not know and whose alleged crime I was unaware of. While I had studied military law courts for a few hours at the military academy, I had never actually conducted a trial and did not know what to do. When I went to the courtroom, I saw the defendant was almost dead from torture. The defendant was Pak Kyŏng-hun, who had been the Jeju provincial governor. The alleged crime was that rice was given to communist insurgents from the governor’s residence. A person’s life hung in the balance over a mere measure of rice. But I recalled from my childhood in the countryside that the key to the rice warehouse was always carried by grandmother, so I asked:</w:t>
      </w:r>
      <w:r>
        <w:t xml:space="preserve"> </w:t>
      </w:r>
      <w:r>
        <w:t xml:space="preserve">‘</w:t>
      </w:r>
      <w:r>
        <w:t xml:space="preserve">Did the defendant personally give the rice?</w:t>
      </w:r>
      <w:r>
        <w:t xml:space="preserve">’</w:t>
      </w:r>
      <w:r>
        <w:t xml:space="preserve"> </w:t>
      </w:r>
      <w:r>
        <w:t xml:space="preserve">The governor, Pak Kyŏng-hun, who was about fifty-seven or fifty-eight years old at the time, replied:</w:t>
      </w:r>
      <w:r>
        <w:t xml:space="preserve"> </w:t>
      </w:r>
      <w:r>
        <w:t xml:space="preserve">‘</w:t>
      </w:r>
      <w:r>
        <w:t xml:space="preserve">No. I learned this only while detained and being investigated. My wife’s relatives came and told me they would starve, so I heard the story that rice was given to help them.</w:t>
      </w:r>
      <w:r>
        <w:t xml:space="preserve">’</w:t>
      </w:r>
      <w:r>
        <w:t xml:space="preserve"> </w:t>
      </w:r>
      <w:r>
        <w:t xml:space="preserve">Even though the rice came from the governor’s residence, I judged it not guilty because one cannot be held responsible for one’s spouse’s actions. So I entered consultation with several legal advisors. One person said,</w:t>
      </w:r>
      <w:r>
        <w:t xml:space="preserve"> </w:t>
      </w:r>
      <w:r>
        <w:t xml:space="preserve">‘</w:t>
      </w:r>
      <w:r>
        <w:t xml:space="preserve">They’re ordering execution, but how about twenty years?</w:t>
      </w:r>
      <w:r>
        <w:t xml:space="preserve">’</w:t>
      </w:r>
      <w:r>
        <w:t xml:space="preserve"> </w:t>
      </w:r>
      <w:r>
        <w:t xml:space="preserve">Others spoke of fifteen years or ten years. After anguished deliberation, I proposed to the panel:</w:t>
      </w:r>
      <w:r>
        <w:t xml:space="preserve"> </w:t>
      </w:r>
      <w:r>
        <w:t xml:space="preserve">‘</w:t>
      </w:r>
      <w:r>
        <w:t xml:space="preserve">This is technically not guilty, but since it would be problematic if they claimed the wife was executed, how about three years?</w:t>
      </w:r>
      <w:r>
        <w:t xml:space="preserve">’</w:t>
      </w:r>
      <w:r>
        <w:t xml:space="preserve"> </w:t>
      </w:r>
      <w:r>
        <w:t xml:space="preserve">We obtained agreement and passed a three-year sentence. I still have a guilty conscience for sentencing someone to three years when they were in fact not guilty. In any case, when I reported the verdict to the regimental commander, he said</w:t>
      </w:r>
      <w:r>
        <w:t xml:space="preserve"> </w:t>
      </w:r>
      <w:r>
        <w:t xml:space="preserve">‘</w:t>
      </w:r>
      <w:r>
        <w:t xml:space="preserve">This communist bastard!</w:t>
      </w:r>
      <w:r>
        <w:t xml:space="preserve">’</w:t>
      </w:r>
      <w:r>
        <w:t xml:space="preserve"> </w:t>
      </w:r>
      <w:r>
        <w:t xml:space="preserve">and beat me with his helmet. I was beaten so badly my head swelled considerably. Personnel Officer Choi Se-in, who participated in the trial with me, was also beaten severely. And Colonel of the Military Police Sŏng Hyo-soon was my classmate. He drank every day and suffered. I would not ask him about it. But from what I heard, the military police were putting dozens of people in caves and beating them. So I think he was troubled. He was such a good person. In the end, he managed to leave Jeju in the middle of his term. Also, Operations Officer Yŏng-ju was beaten by the regimental commander day and night.[^329]</w:t>
      </w:r>
    </w:p>
    <w:p>
      <w:pPr>
        <w:pStyle w:val="FirstParagraph"/>
      </w:pPr>
      <w:r>
        <w:t xml:space="preserve">Meanwhile, regarding the reason for the regimental change, another U.S. report provided insight. Strikingly, the reason for the troop change was</w:t>
      </w:r>
      <w:r>
        <w:t xml:space="preserve"> </w:t>
      </w:r>
      <w:r>
        <w:t xml:space="preserve">‘</w:t>
      </w:r>
      <w:r>
        <w:t xml:space="preserve">training.</w:t>
      </w:r>
      <w:r>
        <w:t xml:space="preserve">’</w:t>
      </w:r>
      <w:r>
        <w:t xml:space="preserve"> </w:t>
      </w:r>
      <w:r>
        <w:t xml:space="preserve">Approximately a week after July 21, when two battalions of the 3rd Brigade from Pusan arrived in Jeju, and July 24, when the 11th Regiment departed Jeju, completing the 9th Regiment’s reorganization, Military Governor Dean told Police Administration Bureau Chief Chŏ Pyŏng-ok:</w:t>
      </w:r>
      <w:r>
        <w:t xml:space="preserve"> </w:t>
      </w:r>
      <w:r>
        <w:t xml:space="preserve">“</w:t>
      </w:r>
      <w:r>
        <w:t xml:space="preserve">We have a policy of rotating the National Defense Constabulary regiments in Jeju for field training. One regiment will be stationed in Jeju for four to six weeks. Regiment-level training will always be conducted in the mountainous areas.</w:t>
      </w:r>
      <w:r>
        <w:t xml:space="preserve">”</w:t>
      </w:r>
      <w:r>
        <w:t xml:space="preserve">[^330] The policy was to utilize the Jeju situation as a field training ground for the Constabulary.</w:t>
      </w:r>
    </w:p>
    <w:p>
      <w:pPr>
        <w:pStyle w:val="BodyText"/>
      </w:pPr>
      <w:r>
        <w:t xml:space="preserve">다. 8‧25 Underground Election and Armed Guerrilla Reorganization</w:t>
      </w:r>
    </w:p>
    <w:p>
      <w:pPr>
        <w:numPr>
          <w:ilvl w:val="0"/>
          <w:numId w:val="1014"/>
        </w:numPr>
        <w:pStyle w:val="Compact"/>
      </w:pPr>
      <w:r>
        <w:t xml:space="preserve">The</w:t>
      </w:r>
      <w:r>
        <w:t xml:space="preserve"> </w:t>
      </w:r>
      <w:r>
        <w:t xml:space="preserve">‘</w:t>
      </w:r>
      <w:r>
        <w:t xml:space="preserve">South Korean Delegate</w:t>
      </w:r>
      <w:r>
        <w:t xml:space="preserve">’</w:t>
      </w:r>
      <w:r>
        <w:t xml:space="preserve"> </w:t>
      </w:r>
      <w:r>
        <w:t xml:space="preserve">Election</w:t>
      </w:r>
    </w:p>
    <w:p>
      <w:pPr>
        <w:pStyle w:val="FirstParagraph"/>
      </w:pPr>
      <w:r>
        <w:t xml:space="preserve">From mid-July 1948,</w:t>
      </w:r>
      <w:r>
        <w:t xml:space="preserve"> </w:t>
      </w:r>
      <w:r>
        <w:t xml:space="preserve">‘</w:t>
      </w:r>
      <w:r>
        <w:t xml:space="preserve">underground elections</w:t>
      </w:r>
      <w:r>
        <w:t xml:space="preserve">’</w:t>
      </w:r>
      <w:r>
        <w:t xml:space="preserve"> </w:t>
      </w:r>
      <w:r>
        <w:t xml:space="preserve">were being held throughout South Korea. This resulted from North Korea’s establishment of its government. In establishing its government, North Korea maximized the use of</w:t>
      </w:r>
      <w:r>
        <w:t xml:space="preserve"> </w:t>
      </w:r>
      <w:r>
        <w:t xml:space="preserve">‘</w:t>
      </w:r>
      <w:r>
        <w:t xml:space="preserve">South-North negotiations</w:t>
      </w:r>
      <w:r>
        <w:t xml:space="preserve">’</w:t>
      </w:r>
      <w:r>
        <w:t xml:space="preserve"> </w:t>
      </w:r>
      <w:r>
        <w:t xml:space="preserve">to provide legitimacy. With the goal of establishing a unified government, the First Conference of Political Parties and Social Organizations of North and South Korea was convened in P’yongyang on April 19, 1948. This conference was attended by Kim Ku and others. At this meeting, a joint statement was issued with the content:</w:t>
      </w:r>
      <w:r>
        <w:t xml:space="preserve"> </w:t>
      </w:r>
      <w:r>
        <w:t xml:space="preserve">“</w:t>
      </w:r>
      <w:r>
        <w:t xml:space="preserve">Even if a South Korean separate election is held, its results will not be recognized, and instead a unified legislative body election will be conducted to establish a Korean constitution and establish a unified democratic government.</w:t>
      </w:r>
      <w:r>
        <w:t xml:space="preserve">”</w:t>
      </w:r>
      <w:r>
        <w:t xml:space="preserve">[^331] However, as the May 10 election was held in South Korea and government establishment drew near, the Second Inter-Korean Conference convened in P’yongyang from June 29 to July 5, 1948. The Second Inter-Korean Conference was attended by representatives of fifteen political parties and organizations from the North, including the Sŏbuk Labour Party, and more than twenty political and organizational representatives from the South who had either remained in North Korea after the first conference or had secretly crossed the 38th parallel. However, Kim Ku and Kim Kyou-sik refused to attend, saying:</w:t>
      </w:r>
      <w:r>
        <w:t xml:space="preserve"> </w:t>
      </w:r>
      <w:r>
        <w:t xml:space="preserve">“</w:t>
      </w:r>
      <w:r>
        <w:t xml:space="preserve">We promised to prevent national division and ethnic separation, but now that a separate South Korean government is being established, for North Korea to also establish a separate government is an act of ethnic division.</w:t>
      </w:r>
      <w:r>
        <w:t xml:space="preserve">”</w:t>
      </w:r>
    </w:p>
    <w:p>
      <w:pPr>
        <w:pStyle w:val="BodyText"/>
      </w:pPr>
      <w:r>
        <w:t xml:space="preserve">The Second Inter-Korean Conference emphasized that the soon-to-be-established</w:t>
      </w:r>
      <w:r>
        <w:t xml:space="preserve"> </w:t>
      </w:r>
      <w:r>
        <w:t xml:space="preserve">‘</w:t>
      </w:r>
      <w:r>
        <w:t xml:space="preserve">Democratic People’s Republic of Korea</w:t>
      </w:r>
      <w:r>
        <w:t xml:space="preserve">’</w:t>
      </w:r>
      <w:r>
        <w:t xml:space="preserve"> </w:t>
      </w:r>
      <w:r>
        <w:t xml:space="preserve">would be a unified government. Therefore, the election was decided to be held not only in North Korean territory but also throughout South Korea. However, since it was practically impossible to conduct an open election in South Korea, South Korea decided to conduct a</w:t>
      </w:r>
      <w:r>
        <w:t xml:space="preserve"> </w:t>
      </w:r>
      <w:r>
        <w:t xml:space="preserve">‘</w:t>
      </w:r>
      <w:r>
        <w:t xml:space="preserve">two-stage election.</w:t>
      </w:r>
      <w:r>
        <w:t xml:space="preserve">’</w:t>
      </w:r>
      <w:r>
        <w:t xml:space="preserve"> </w:t>
      </w:r>
      <w:r>
        <w:t xml:space="preserve">That is, representatives (1,080 persons) selected five to seven from each city and county would convene as the South Korean People’s Delegate Assembly from August 21 in Haeju to select 360 delegates to the Supreme People’s Assembly on August 25.</w:t>
      </w:r>
    </w:p>
    <w:p>
      <w:pPr>
        <w:pStyle w:val="BodyText"/>
      </w:pPr>
      <w:r>
        <w:rPr>
          <w:b/>
        </w:rPr>
        <w:t xml:space="preserve">[p. 235]</w:t>
      </w:r>
    </w:p>
    <w:p>
      <w:pPr>
        <w:pStyle w:val="BodyText"/>
      </w:pPr>
      <w:r>
        <w:t xml:space="preserve">I went to Jeju as the 9th Regiment’s logistics staff officer. At the time, the personnel staff officer was Ch’oe Se-in, the information staff officer was T’ak Sŏng-rok, and the operations staff officer was Han Yŏng-ju. It had not been long since I arrived in Jeju when one day a subordinate of mine — Procurement Officer Kang Ŭi-wŏn (姜義遠, a graduate of the Military Academy’s 4th Class) — was nowhere to be found. When I inquired, I was told he had been executed on Regimental Commander Song Yo-ch’an’s orders. I was promoted to captain effective September 1, and one day in September the regimental commander summoned me and bluntly said:</w:t>
      </w:r>
      <w:r>
        <w:t xml:space="preserve"> </w:t>
      </w:r>
      <w:r>
        <w:t xml:space="preserve">“</w:t>
      </w:r>
      <w:r>
        <w:t xml:space="preserve">You be the judge. This bastard has to die!</w:t>
      </w:r>
      <w:r>
        <w:t xml:space="preserve">”</w:t>
      </w:r>
      <w:r>
        <w:t xml:space="preserve"> </w:t>
      </w:r>
      <w:r>
        <w:t xml:space="preserve">He was ordering me to pronounce a death sentence on someone I didn’t know and whose criminal facts I didn’t know. I had studied court-martial proceedings for a few hours at the military academy, but I’d never conducted a trial and didn’t know what to do. When I went to the courtroom, the person had been so badly tortured that he was half dead. The defendant was Pak Kyŏng-hun, who had been governor of Jeju Island. The criminal charge was that a</w:t>
      </w:r>
      <w:r>
        <w:t xml:space="preserve"> </w:t>
      </w:r>
      <w:r>
        <w:rPr>
          <w:i/>
        </w:rPr>
        <w:t xml:space="preserve">mal</w:t>
      </w:r>
      <w:r>
        <w:t xml:space="preserve"> </w:t>
      </w:r>
      <w:r>
        <w:t xml:space="preserve">[unit of measure] of rice from the governor’s residence had been given to the communist bandits. A person’s life was hanging on a</w:t>
      </w:r>
      <w:r>
        <w:t xml:space="preserve"> </w:t>
      </w:r>
      <w:r>
        <w:rPr>
          <w:i/>
        </w:rPr>
        <w:t xml:space="preserve">mal</w:t>
      </w:r>
      <w:r>
        <w:t xml:space="preserve"> </w:t>
      </w:r>
      <w:r>
        <w:t xml:space="preserve">of rice. But I remembered from childhood that in the countryside, the key to the rice storehouse was always carried by grandmother, and so I asked:</w:t>
      </w:r>
      <w:r>
        <w:t xml:space="preserve"> </w:t>
      </w:r>
      <w:r>
        <w:t xml:space="preserve">“</w:t>
      </w:r>
      <w:r>
        <w:t xml:space="preserve">Did the defendant personally give the rice?</w:t>
      </w:r>
      <w:r>
        <w:t xml:space="preserve">”</w:t>
      </w:r>
      <w:r>
        <w:t xml:space="preserve"> </w:t>
      </w:r>
      <w:r>
        <w:t xml:space="preserve">To this, Governor Pak, who appeared to be about fifty-seven or fifty-eight years old at the time, replied:</w:t>
      </w:r>
      <w:r>
        <w:t xml:space="preserve"> </w:t>
      </w:r>
      <w:r>
        <w:t xml:space="preserve">“</w:t>
      </w:r>
      <w:r>
        <w:t xml:space="preserve">No. I only learned of this while being detained and investigated myself. I was told that a relative of my wife came by saying they were starving and had it given to them.</w:t>
      </w:r>
      <w:r>
        <w:t xml:space="preserve">”</w:t>
      </w:r>
      <w:r>
        <w:t xml:space="preserve"> </w:t>
      </w:r>
      <w:r>
        <w:t xml:space="preserve">Since even if rice had come from the governor’s residence, the wife’s actions couldn’t be held against him, I judged it as not guilty. So I went into deliberations with the legal officer and several others. One person said:</w:t>
      </w:r>
      <w:r>
        <w:t xml:space="preserve"> </w:t>
      </w:r>
      <w:r>
        <w:t xml:space="preserve">“</w:t>
      </w:r>
      <w:r>
        <w:t xml:space="preserve">They’re telling us to execute him — what about twenty years?</w:t>
      </w:r>
      <w:r>
        <w:t xml:space="preserve">”</w:t>
      </w:r>
      <w:r>
        <w:t xml:space="preserve"> </w:t>
      </w:r>
      <w:r>
        <w:t xml:space="preserve">There were those who said fifteen years, others who said ten. After much deliberation, I proposed to the judges:</w:t>
      </w:r>
      <w:r>
        <w:t xml:space="preserve"> </w:t>
      </w:r>
      <w:r>
        <w:t xml:space="preserve">“</w:t>
      </w:r>
      <w:r>
        <w:t xml:space="preserve">This is a not-guilty verdict, but if they’re going to take the wife and execute her, that will be a problem — so how about three years?</w:t>
      </w:r>
      <w:r>
        <w:t xml:space="preserve">”</w:t>
      </w:r>
      <w:r>
        <w:t xml:space="preserve"> </w:t>
      </w:r>
      <w:r>
        <w:t xml:space="preserve">I obtained agreement and announced a three-year sentence. To this day I feel a pang of conscience about pronouncing a three-year sentence on someone who was innocent. In any case, when I reported the trial result to the regimental commander, he beat me over the head with his helmet screaming</w:t>
      </w:r>
      <w:r>
        <w:t xml:space="preserve"> </w:t>
      </w:r>
      <w:r>
        <w:t xml:space="preserve">“</w:t>
      </w:r>
      <w:r>
        <w:t xml:space="preserve">You son-of-a-bitch communist!</w:t>
      </w:r>
      <w:r>
        <w:t xml:space="preserve">”</w:t>
      </w:r>
      <w:r>
        <w:t xml:space="preserve"> </w:t>
      </w:r>
      <w:r>
        <w:t xml:space="preserve">I was beaten so badly my head swelled greatly. Personnel Staff Officer Ch’oe Se-in, who had also participated in the trial, was beaten badly too. And Provost Marshal Commander Song Hyo-sun was a classmate who drank every day and suffered. When I asked, he wouldn’t say anything. But what I heard was that the military police were taking people to caves in groups of dozens and beating them. He seemed tormented by that. He is a genuinely good person. In the end he found a way to leave Jeju in the middle of his tour. And Operations Staff Officer Han Yŏng-ju was beaten by the regimental commander day and night.</w:t>
      </w:r>
      <w:r>
        <w:rPr>
          <w:rStyle w:val="FootnoteReference"/>
        </w:rPr>
        <w:footnoteReference w:id="355"/>
      </w:r>
    </w:p>
    <w:p>
      <w:pPr>
        <w:pStyle w:val="BodyText"/>
      </w:pPr>
      <w:r>
        <w:t xml:space="preserve">Meanwhile, another U.S. military report shed light on the reasons for the troop replacement. Remarkably, the reason for the troop replacement was</w:t>
      </w:r>
      <w:r>
        <w:t xml:space="preserve"> </w:t>
      </w:r>
      <w:r>
        <w:t xml:space="preserve">“</w:t>
      </w:r>
      <w:r>
        <w:t xml:space="preserve">training.</w:t>
      </w:r>
      <w:r>
        <w:t xml:space="preserve">”</w:t>
      </w:r>
      <w:r>
        <w:t xml:space="preserve"> </w:t>
      </w:r>
      <w:r>
        <w:t xml:space="preserve">About one week after the 9th Regiment reorganization was completed — two battalions of the Pusan 3rd Brigade having arrived in Jeju on July 21 and the 11th Regiment having departed on July 24 — Military Governor Dean informed Police Administration Bureau Director Cho Pyŏng-ok that he had "a policy of rotating the Constabulary regiments on Jeju Island for field training.</w:t>
      </w:r>
    </w:p>
    <w:p>
      <w:pPr>
        <w:pStyle w:val="BodyText"/>
      </w:pPr>
      <w:r>
        <w:rPr>
          <w:b/>
        </w:rPr>
        <w:t xml:space="preserve">[p. 236]</w:t>
      </w:r>
    </w:p>
    <w:p>
      <w:pPr>
        <w:pStyle w:val="BodyText"/>
      </w:pPr>
      <w:r>
        <w:t xml:space="preserve">One regiment will be stationed on Jeju Island for four to six weeks. Regimental training in the mountainous areas will always be conducted."</w:t>
      </w:r>
      <w:r>
        <w:rPr>
          <w:rStyle w:val="FootnoteReference"/>
        </w:rPr>
        <w:footnoteReference w:id="356"/>
      </w:r>
      <w:r>
        <w:t xml:space="preserve"> </w:t>
      </w:r>
      <w:r>
        <w:t xml:space="preserve">It was a policy of using the Jeju Island situation for field training of the Constabulary.</w:t>
      </w:r>
    </w:p>
    <w:p>
      <w:pPr>
        <w:pStyle w:val="Heading3"/>
      </w:pPr>
      <w:bookmarkStart w:id="357" w:name="Xc158562671d6e28dfdc5c39eed610cd7dab6ab0"/>
      <w:r>
        <w:t xml:space="preserve">c. The August 25 Underground Elections and Armed Guerrilla Reorganization</w:t>
      </w:r>
      <w:bookmarkEnd w:id="357"/>
    </w:p>
    <w:p>
      <w:pPr>
        <w:pStyle w:val="Heading4"/>
      </w:pPr>
      <w:bookmarkStart w:id="358" w:name="Xd18b748a745156ae22de2daac5314cceb1b3153"/>
      <w:r>
        <w:t xml:space="preserve">1) Elections for</w:t>
      </w:r>
      <w:r>
        <w:t xml:space="preserve"> </w:t>
      </w:r>
      <w:r>
        <w:t xml:space="preserve">“</w:t>
      </w:r>
      <w:r>
        <w:t xml:space="preserve">South Korean Representatives</w:t>
      </w:r>
      <w:r>
        <w:t xml:space="preserve">”</w:t>
      </w:r>
      <w:bookmarkEnd w:id="358"/>
    </w:p>
    <w:p>
      <w:pPr>
        <w:pStyle w:val="FirstParagraph"/>
      </w:pPr>
      <w:r>
        <w:t xml:space="preserve">From around mid-July 1948,</w:t>
      </w:r>
      <w:r>
        <w:t xml:space="preserve"> </w:t>
      </w:r>
      <w:r>
        <w:t xml:space="preserve">“</w:t>
      </w:r>
      <w:r>
        <w:t xml:space="preserve">underground elections</w:t>
      </w:r>
      <w:r>
        <w:t xml:space="preserve">”</w:t>
      </w:r>
      <w:r>
        <w:t xml:space="preserve"> </w:t>
      </w:r>
      <w:r>
        <w:t xml:space="preserve">were held throughout South Korea. This was connected to North Korea’s establishment of a government. North Korea made maximum use of the</w:t>
      </w:r>
      <w:r>
        <w:t xml:space="preserve"> </w:t>
      </w:r>
      <w:r>
        <w:t xml:space="preserve">“</w:t>
      </w:r>
      <w:r>
        <w:t xml:space="preserve">inter-Korean negotiations</w:t>
      </w:r>
      <w:r>
        <w:t xml:space="preserve">”</w:t>
      </w:r>
      <w:r>
        <w:t xml:space="preserve"> </w:t>
      </w:r>
      <w:r>
        <w:t xml:space="preserve">to establish a justification for building its government. The First Joint Conference of All-Korean Political Parties and Social Organizations, aimed at establishing a unified government, was held in Pyongyang on April 19, 1948. Kim Ku and others also attended this conference. At this time a joint communiqué was announced stating:</w:t>
      </w:r>
      <w:r>
        <w:t xml:space="preserve"> </w:t>
      </w:r>
      <w:r>
        <w:t xml:space="preserve">“</w:t>
      </w:r>
      <w:r>
        <w:t xml:space="preserve">Even if separate elections in South Korea are held, we will not recognize the results, and instead we will hold elections for a unified legislative body to enact a Korean constitution and establish a unified democratic government.</w:t>
      </w:r>
      <w:r>
        <w:t xml:space="preserve">”</w:t>
      </w:r>
      <w:r>
        <w:rPr>
          <w:rStyle w:val="FootnoteReference"/>
        </w:rPr>
        <w:footnoteReference w:id="359"/>
      </w:r>
    </w:p>
    <w:p>
      <w:pPr>
        <w:pStyle w:val="BodyText"/>
      </w:pPr>
      <w:r>
        <w:t xml:space="preserve">However, as the May 10 Elections were held in South Korea and the establishment of a government was imminent, the Second Joint Conference was held in Pyongyang from June 29 to July 5, 1948. The Second Joint Conference was attended by representatives of fifteen parties and organizations from the North, including the North Korean Labour Party, and representatives of over twenty parties and organizations from the South who had either remained in North Korea after the First Conference or had secretly crossed the 38th parallel again. However, Kim Ku and Kim Kyu-sik refused to attend, stating:</w:t>
      </w:r>
      <w:r>
        <w:t xml:space="preserve"> </w:t>
      </w:r>
      <w:r>
        <w:t xml:space="preserve">“</w:t>
      </w:r>
      <w:r>
        <w:t xml:space="preserve">Having promised to prevent the division of the national territory and the splitting of the nation, for North Korea to now establish a separate government because a separate government has been established in the South amounts to an act of national division.</w:t>
      </w:r>
      <w:r>
        <w:t xml:space="preserve">”</w:t>
      </w:r>
      <w:r>
        <w:t xml:space="preserve"> </w:t>
      </w:r>
      <w:r>
        <w:t xml:space="preserve">The Second Joint Conference emphasized that the forthcoming</w:t>
      </w:r>
      <w:r>
        <w:t xml:space="preserve"> </w:t>
      </w:r>
      <w:r>
        <w:t xml:space="preserve">“</w:t>
      </w:r>
      <w:r>
        <w:t xml:space="preserve">Democratic People’s Republic of Korea</w:t>
      </w:r>
      <w:r>
        <w:t xml:space="preserve">”</w:t>
      </w:r>
      <w:r>
        <w:t xml:space="preserve"> </w:t>
      </w:r>
      <w:r>
        <w:t xml:space="preserve">must be a unified government. Therefore, it was decided that elections would be conducted not only in North Korea but throughout South Korea as well. However, since openly holding elections in South Korea was impossible under the prevailing conditions, it was decided to hold</w:t>
      </w:r>
      <w:r>
        <w:t xml:space="preserve"> </w:t>
      </w:r>
      <w:r>
        <w:t xml:space="preserve">“</w:t>
      </w:r>
      <w:r>
        <w:t xml:space="preserve">double elections</w:t>
      </w:r>
      <w:r>
        <w:t xml:space="preserve">”</w:t>
      </w:r>
      <w:r>
        <w:t xml:space="preserve"> </w:t>
      </w:r>
      <w:r>
        <w:t xml:space="preserve">in South Korea. That is, representatives chosen five to seven per city and county (1,080 persons) would open a South Korean People’s Representatives’ Congress in Haeju from August 21 and on August 25</w:t>
      </w:r>
    </w:p>
    <w:p>
      <w:pPr>
        <w:pStyle w:val="BodyText"/>
      </w:pPr>
      <w:r>
        <w:rPr>
          <w:b/>
        </w:rPr>
        <w:t xml:space="preserve">[p. 237]</w:t>
      </w:r>
    </w:p>
    <w:p>
      <w:pPr>
        <w:pStyle w:val="BodyText"/>
      </w:pPr>
      <w:r>
        <w:t xml:space="preserve">Therefore, the</w:t>
      </w:r>
      <w:r>
        <w:t xml:space="preserve"> </w:t>
      </w:r>
      <w:r>
        <w:t xml:space="preserve">‘</w:t>
      </w:r>
      <w:r>
        <w:t xml:space="preserve">underground election</w:t>
      </w:r>
      <w:r>
        <w:t xml:space="preserve">’</w:t>
      </w:r>
      <w:r>
        <w:t xml:space="preserve"> </w:t>
      </w:r>
      <w:r>
        <w:t xml:space="preserve">that stirred all of South Korea at that time was actually the election to select 1,080 South Korean delegates to participate in the People’s Delegate Assembly to be held in Haeju. A high-ranking SKLP official at the time testified as follows:</w:t>
      </w:r>
    </w:p>
    <w:p>
      <w:pPr>
        <w:pStyle w:val="BlockText"/>
      </w:pPr>
      <w:r>
        <w:t xml:space="preserve">First of all, during the day, even under U.S. military government, in areas where the left was strong at night, elections were conducted semi-openly. This mainly applied to remote villages in South Kyŏngsang, North Kyŏngsang, South Chŏlla, and Kangwŏn provinces. In these areas, villagers were assembled in one place at night, and first full-power delegates gave explanations about the election and introduced the candidates for people’s representatives. Next, SKLP members or left-leaning figures in the area came forward to make speeches supporting the candidates, and voting immediately followed. However, in areas where semi-open voting was impossible, a petition sheet was circulated to collect signatures. The petition sheet, written on thin mimeograph paper, contained text supporting the adoption of the People’s Constitution, the election of Supreme People’s Assembly delegates, and the candidates from the relevant area. People signed and affixed their seals to the petition sheets, though many simply affixed their seals without signing. When assembling residents, they used the method of appealing through different pretexts to village leaders like those in charge of athletic fields and left-leaning collaborators while concealing the fact of the election. It was a surprise underground election. In areas where it was difficult to hold meetings, full-power delegates visited houses individually with the petition sheets, collecting signatures and seals in a rough-and-ready manner. When residents did not comply with the demands, they reportedly used intimidating methods such as threats and coercion.[^335]</w:t>
      </w:r>
    </w:p>
    <w:p>
      <w:pPr>
        <w:pStyle w:val="FirstParagraph"/>
      </w:pPr>
      <w:r>
        <w:t xml:space="preserve">However, the underground election in Jeju, where the 4·3 incident was occurring at that time, was conducted mainly in the form of writing names on blank paper or collecting thumbprints. It was not the kind of situation where residents could be assembled in one place as on the mainland, where full-power delegates could give explanations about the election or introduce</w:t>
      </w:r>
      <w:r>
        <w:t xml:space="preserve"> </w:t>
      </w:r>
      <w:r>
        <w:t xml:space="preserve">‘</w:t>
      </w:r>
      <w:r>
        <w:t xml:space="preserve">people’s delegate candidates.</w:t>
      </w:r>
      <w:r>
        <w:t xml:space="preserve">’</w:t>
      </w:r>
      <w:r>
        <w:t xml:space="preserve"> </w:t>
      </w:r>
      <w:r>
        <w:t xml:space="preserve">Therefore, many ordinary people came to understand the</w:t>
      </w:r>
      <w:r>
        <w:t xml:space="preserve"> </w:t>
      </w:r>
      <w:r>
        <w:t xml:space="preserve">‘</w:t>
      </w:r>
      <w:r>
        <w:t xml:space="preserve">blank thumbprint</w:t>
      </w:r>
      <w:r>
        <w:t xml:space="preserve">’</w:t>
      </w:r>
      <w:r>
        <w:t xml:space="preserve"> </w:t>
      </w:r>
      <w:r>
        <w:t xml:space="preserve">not as participating in and voting in the underground election but as signing in support of those in the mountains. The underground election in Jeju was conducted widely targeting midmountain villages and rural areas. While many people who signed did so with apprehension, they could not refuse the demands of the armed guerrillas. So some reluctantly wrote false names and affixed their thumbprints.[^336]</w:t>
      </w:r>
    </w:p>
    <w:p>
      <w:pPr>
        <w:pStyle w:val="BodyText"/>
      </w:pPr>
      <w:r>
        <w:t xml:space="preserve">An August 1948 U.S. military report recorded the Jeju situation as follows:</w:t>
      </w:r>
    </w:p>
    <w:p>
      <w:pPr>
        <w:pStyle w:val="BlockText"/>
      </w:pPr>
      <w:r>
        <w:t xml:space="preserve">On August 19, forty insurgents, including twenty armed guerrillas, invaded Sehwa-ri and forced residents to support the North Korean election and forcibly sign their names on blank ballot papers. The police attacked these insurgents and repulsed them, with no reported casualties on either side. According to the report, the insurgent group is forcing all residents throughout Jeju Island to sign blank papers and to provide money and provisions in support of the People’s Army. Village residents were being forced by the insurgents to choose between two options: cooperating with the insurgents would at worst result in arrest by police and a few days of detention before release, while refusal to cooperate would result in death and arson of the house. On August 18, in Sŏgwi-myŏn, located in the central-southern region of Jeju Island, five village residents were stabbed and severely wounded by insurgents. The reason was that they had refused to sign a petition supporting the North Korean government and elections.[^337]</w:t>
      </w:r>
    </w:p>
    <w:p>
      <w:pPr>
        <w:pStyle w:val="FirstParagraph"/>
      </w:pPr>
      <w:r>
        <w:t xml:space="preserve">The police, in anticipation of the underground election, extended the curfew hours while again implementing the travel certificate system between Mok’po and Jeju, entering a state of emergency alert through the end of August.[^338] Jeju, which had been showing relative calm for a time, again descended into a situation with civilian casualties as a result of clashes between armed guerrillas attempting to promote the underground election and police trying to prevent it. A U.S. military report recorded:</w:t>
      </w:r>
      <w:r>
        <w:t xml:space="preserve"> </w:t>
      </w:r>
      <w:r>
        <w:t xml:space="preserve">“</w:t>
      </w:r>
      <w:r>
        <w:t xml:space="preserve">On August 2, police engaged fifty insurgents, including twenty armed guerrillas, near Sŏgwang-ri. In this engagement, two insurgents were killed and one police officer was wounded. The police confiscated one grenade, three Japanese-made rifles, and sixty rounds of ammunition.</w:t>
      </w:r>
      <w:r>
        <w:t xml:space="preserve">”</w:t>
      </w:r>
      <w:r>
        <w:t xml:space="preserve">[^339] According to a villager’s testimony from this area, the firefight that day occurred when police officers from the Andŏk police box, having received information that the guerrillas were collecting</w:t>
      </w:r>
      <w:r>
        <w:t xml:space="preserve"> </w:t>
      </w:r>
      <w:r>
        <w:t xml:space="preserve">‘</w:t>
      </w:r>
      <w:r>
        <w:t xml:space="preserve">blank thumbprints,</w:t>
      </w:r>
      <w:r>
        <w:t xml:space="preserve">’</w:t>
      </w:r>
      <w:r>
        <w:t xml:space="preserve"> </w:t>
      </w:r>
      <w:r>
        <w:t xml:space="preserve">mobilized to respond.[^340] In the early morning of August 19, four police officers belonging to the Hallim police box engaged in gunfire at Hyŏpjae-ri in Hallim-myŏn, resulting in one police officer being killed.[^341]</w:t>
      </w:r>
    </w:p>
    <w:p>
      <w:pPr>
        <w:pStyle w:val="BodyText"/>
      </w:pPr>
      <w:r>
        <w:t xml:space="preserve">In this way, Jeju residents did not understand the meaning of this election. There was not even a ballot paper. It took the form of affixing a thumbprint on blank paper, and they understood its purpose only to mean</w:t>
      </w:r>
      <w:r>
        <w:t xml:space="preserve"> </w:t>
      </w:r>
      <w:r>
        <w:t xml:space="preserve">‘</w:t>
      </w:r>
      <w:r>
        <w:t xml:space="preserve">support for the armed guerrillas.</w:t>
      </w:r>
      <w:r>
        <w:t xml:space="preserve">’</w:t>
      </w:r>
      <w:r>
        <w:t xml:space="preserve"> </w:t>
      </w:r>
      <w:r>
        <w:t xml:space="preserve">This is why most Jeju residents call this incident that occurred throughout Jeju in the summer of 1948 the</w:t>
      </w:r>
      <w:r>
        <w:t xml:space="preserve"> </w:t>
      </w:r>
      <w:r>
        <w:t xml:space="preserve">‘</w:t>
      </w:r>
      <w:r>
        <w:t xml:space="preserve">blank thumbprint incident.</w:t>
      </w:r>
      <w:r>
        <w:t xml:space="preserve">’</w:t>
      </w:r>
      <w:r>
        <w:t xml:space="preserve"> </w:t>
      </w:r>
      <w:r>
        <w:t xml:space="preserve">A witness testified as follows:</w:t>
      </w:r>
    </w:p>
    <w:p>
      <w:pPr>
        <w:pStyle w:val="BlockText"/>
      </w:pPr>
      <w:r>
        <w:t xml:space="preserve">In the summer, people came down from the mountains and had their seals taken. When we heard cricket sounds or other chirping noises, it was a signal that they had come from the mountains. When those people came and told us to affix our seals, we were so frightened that we all affixed our thumbprints. Houses where seals were affixed were marked with stones. They said we should affix our thumbprints in support of their organization.[^342]</w:t>
      </w:r>
    </w:p>
    <w:p>
      <w:pPr>
        <w:pStyle w:val="FirstParagraph"/>
      </w:pPr>
      <w:r>
        <w:t xml:space="preserve">In this manner, the</w:t>
      </w:r>
      <w:r>
        <w:t xml:space="preserve"> </w:t>
      </w:r>
      <w:r>
        <w:t xml:space="preserve">‘</w:t>
      </w:r>
      <w:r>
        <w:t xml:space="preserve">blank thumbprint</w:t>
      </w:r>
      <w:r>
        <w:t xml:space="preserve">’</w:t>
      </w:r>
      <w:r>
        <w:t xml:space="preserve"> </w:t>
      </w:r>
      <w:r>
        <w:t xml:space="preserve">was mostly done under coercion. Moreover, this blank thumbprint became a universal occurrence throughout South Korea, with millions participating nationwide. However, in Jeju, this act later became a pretext for tremendous loss of life. A jailer at a police station at that time described how a woman he came to know in the detention cell came to be shot:</w:t>
      </w:r>
    </w:p>
    <w:p>
      <w:pPr>
        <w:pStyle w:val="BlockText"/>
      </w:pPr>
      <w:r>
        <w:t xml:space="preserve">A maiden named Yi Ok (李玉) was locked in the detention cell and then shot by soldiers. When I asked what crime she had committed to be brought there, I was told she was detained for the crime of affixing her thumbprint to the blank sheet. She said that when shown the blank sheet, she was asked repeatedly to affix it, so she did. I had some connection with this maiden and tried to save her, but it was futile.[^343]</w:t>
      </w:r>
    </w:p>
    <w:p>
      <w:pPr>
        <w:pStyle w:val="FirstParagraph"/>
      </w:pPr>
      <w:r>
        <w:t xml:space="preserve">In this way, in Jeju, affixing one’s thumbprint once became grounds for execution. Regarding this, a researcher of the SKLP pointed out:</w:t>
      </w:r>
      <w:r>
        <w:t xml:space="preserve"> </w:t>
      </w:r>
      <w:r>
        <w:t xml:space="preserve">“</w:t>
      </w:r>
      <w:r>
        <w:t xml:space="preserve">If at that time the principle that people could be killed because of</w:t>
      </w:r>
      <w:r>
        <w:t xml:space="preserve"> </w:t>
      </w:r>
      <w:r>
        <w:t xml:space="preserve">‘</w:t>
      </w:r>
      <w:r>
        <w:t xml:space="preserve">affixing a seal</w:t>
      </w:r>
      <w:r>
        <w:t xml:space="preserve">’</w:t>
      </w:r>
      <w:r>
        <w:t xml:space="preserve"> </w:t>
      </w:r>
      <w:r>
        <w:t xml:space="preserve">was accepted, then by that logic millions of people could lose their lives because of this act on South Korean soil.</w:t>
      </w:r>
      <w:r>
        <w:t xml:space="preserve">”</w:t>
      </w:r>
      <w:r>
        <w:t xml:space="preserve">[^344]</w:t>
      </w:r>
    </w:p>
    <w:p>
      <w:pPr>
        <w:numPr>
          <w:ilvl w:val="0"/>
          <w:numId w:val="1015"/>
        </w:numPr>
        <w:pStyle w:val="Compact"/>
      </w:pPr>
      <w:r>
        <w:t xml:space="preserve">Kim Talsam’s Defection to North Korea</w:t>
      </w:r>
    </w:p>
    <w:p>
      <w:pPr>
        <w:pStyle w:val="FirstParagraph"/>
      </w:pPr>
      <w:r>
        <w:t xml:space="preserve">The South Korean People’s Delegate Assembly, which would be attended by 1,080 regional representatives from throughout South Korea, was scheduled to be held in Haeju on August 21. Because of this, from early August throughout South Korea, processions heading north proliferated. Though seventy-eight did not participate due to arrest en route or other reasons, all 1,002 who participated convened for the assembly on August 21. Among the 1,002, six were representatives from Jeju. Armed guerrilla leader Kim Talsam also left Jeju in August 1948 to participate in this assembly held in Haeju. While it is uncertain exactly when Kim Talsam departed, based on a U.S. military report stating</w:t>
      </w:r>
      <w:r>
        <w:t xml:space="preserve"> </w:t>
      </w:r>
      <w:r>
        <w:t xml:space="preserve">“</w:t>
      </w:r>
      <w:r>
        <w:t xml:space="preserve">On August 2, five communists departed by ship for Mok’po. Presumably these individuals are heading to P’yongyang to participate in the North Korean elections,</w:t>
      </w:r>
      <w:r>
        <w:t xml:space="preserve">”</w:t>
      </w:r>
      <w:r>
        <w:t xml:space="preserve">[^345] it can be inferred that Kim Talsam departed on August 2 with four companions. Left-wing sources recorded that the Jeju people’s representatives who participated in the Haeju conference were six in number: An Se-hun, Kim Talsam, Kang Kyu-ch’an, Yi Chŏng-suk, Ko Chin-hŭi, and Mun Tŭng-yong.[^346] Among these,</w:t>
      </w:r>
      <w:r>
        <w:t xml:space="preserve"> </w:t>
      </w:r>
      <w:r>
        <w:t xml:space="preserve">‘</w:t>
      </w:r>
      <w:r>
        <w:t xml:space="preserve">Mun Tŭng-yong</w:t>
      </w:r>
      <w:r>
        <w:t xml:space="preserve">’</w:t>
      </w:r>
      <w:r>
        <w:t xml:space="preserve"> </w:t>
      </w:r>
      <w:r>
        <w:t xml:space="preserve">is an unfamiliar name and is probably not an alias.</w:t>
      </w:r>
    </w:p>
    <w:p>
      <w:pPr>
        <w:pStyle w:val="BodyText"/>
      </w:pPr>
      <w:r>
        <w:t xml:space="preserve">On August 21, the first day of the Haeju conference, there was a presidium election selecting thirty-five persons. Kim Talsam, in his mid-twenties, was selected as a presidium member alongside left-wing luminaries such as Hŏ Hŏn, Pak Hŏn-yŏng, and Hong Myŏng-hŭi.[^347] Subsequently, on August 25, there was the election of delegates to the Supreme People’s Assembly, equivalent to the South Korean National Assembly. Concurrent with the total election selecting 212 North Korean delegates, the South Korean delegates, 360 in number, were selected from the People’s Delegate Assembly. With 360 candidates announced, a formal process of affirmative and negative voting was conducted. At this time, Jeju Province’s representatives An Se-hun, Kim Talsam, Kang Kyu-ch’an, Yi Chŏng-suk, and Ko Chin-hŭi were elected as delegates to the Supreme People’s Assembly.[^348]</w:t>
      </w:r>
    </w:p>
    <w:p>
      <w:pPr>
        <w:pStyle w:val="BodyText"/>
      </w:pPr>
      <w:r>
        <w:t xml:space="preserve">Prior to the August 25 Supreme People’s Assembly delegate voting, Kim Talsam appeared as a discussant during the</w:t>
      </w:r>
      <w:r>
        <w:t xml:space="preserve"> </w:t>
      </w:r>
      <w:r>
        <w:t xml:space="preserve">‘</w:t>
      </w:r>
      <w:r>
        <w:t xml:space="preserve">discussion period on candidates</w:t>
      </w:r>
      <w:r>
        <w:t xml:space="preserve">’</w:t>
      </w:r>
      <w:r>
        <w:t xml:space="preserve"> </w:t>
      </w:r>
      <w:r>
        <w:t xml:space="preserve">and delivered a speech regarding the Jeju 4·3 incident. At this juncture, after first expressing support for Pak Hŏn-yŏng, Kim Talsam argued that regarding the causes of the armed uprising, resistance to repression and anger at the implementation of separate elections erupted into a spontaneous general uprising. Kim Talsam then provided lengthy explanations of the armed guerrillas’</w:t>
      </w:r>
      <w:r>
        <w:t xml:space="preserve"> </w:t>
      </w:r>
      <w:r>
        <w:t xml:space="preserve">‘</w:t>
      </w:r>
      <w:r>
        <w:t xml:space="preserve">achievements</w:t>
      </w:r>
      <w:r>
        <w:t xml:space="preserve">’</w:t>
      </w:r>
      <w:r>
        <w:t xml:space="preserve"> </w:t>
      </w:r>
      <w:r>
        <w:t xml:space="preserve">in boycotting the May 10 election, concluding his speech by exclaiming:</w:t>
      </w:r>
      <w:r>
        <w:t xml:space="preserve"> </w:t>
      </w:r>
      <w:r>
        <w:t xml:space="preserve">“</w:t>
      </w:r>
      <w:r>
        <w:t xml:space="preserve">Long live the Democratic Chosŏn’s complete independence! Long live the great Soviet Army, our homeland’s liberation army, and its brilliant leader, Supreme Commander Stalin!</w:t>
      </w:r>
      <w:r>
        <w:t xml:space="preserve">”</w:t>
      </w:r>
      <w:r>
        <w:t xml:space="preserve">[^349]</w:t>
      </w:r>
    </w:p>
    <w:p>
      <w:pPr>
        <w:pStyle w:val="BodyText"/>
      </w:pPr>
      <w:r>
        <w:t xml:space="preserve">While Kim Talsam’s defection to the North, who had led the armed uprising, did not immediately change the fundamental character at the time of the Jeju 4·3 incident’s outbreak, the fact that the armed guerrilla leadership supported the North Korean government as two antagonistic governments were established in the divided North and South meant that Jeju came to face even stronger government countermeasures. Meanwhile, as Kim Talsam, who had been the armed guerrillas’ supreme leader, left Jeju, the armed guerrilla organization could not but be reorganized. As a result, Yi Tŏk-gu (李德九) succeeded Kim Talsam as the supreme commander of the armed guerrillas.</w:t>
      </w:r>
    </w:p>
    <w:p>
      <w:pPr>
        <w:pStyle w:val="BodyText"/>
      </w:pPr>
      <w:r>
        <w:rPr>
          <w:b/>
        </w:rPr>
        <w:t xml:space="preserve">[p. 238]</w:t>
      </w:r>
    </w:p>
    <w:p>
      <w:pPr>
        <w:pStyle w:val="BodyText"/>
      </w:pPr>
      <w:r>
        <w:t xml:space="preserve">On August 19, forty armed guerrillas including twenty armed rioters infiltrated Sehwa-ri and forced residents to support the North Korean elections, compelling them to sign blank voting slips by force. Police attacked these guerrillas and repelled them; no casualties were reported on either side. According to reports, guerrilla groups across all areas of Jeju Island were forcing residents to sign blank papers and demanding that they provide money and food in support of the People’s Army. Village residents were being forced by the guerrillas to choose one of two options: those who cooperated with the guerrillas would at worst be arrested by police and released after a few days’ detention, while those who refused to cooperate would be killed and their homes burned. On August 18, in Sŏgwi Township in the south-central part of Jeju Island, five village residents were severely stabbed by guerrillas. The reason was that they had refused to sign a petition supporting the North Korean government and elections.</w:t>
      </w:r>
      <w:r>
        <w:rPr>
          <w:rStyle w:val="FootnoteReference"/>
        </w:rPr>
        <w:footnoteReference w:id="360"/>
      </w:r>
    </w:p>
    <w:p>
      <w:pPr>
        <w:pStyle w:val="BodyText"/>
      </w:pPr>
      <w:r>
        <w:t xml:space="preserve">The police, anticipating the underground elections, extended curfew hours and revived the travel certificate system on the Mokp’o–Jeju route, entering a state of emergency alert through the end of August.</w:t>
      </w:r>
      <w:r>
        <w:rPr>
          <w:rStyle w:val="FootnoteReference"/>
        </w:rPr>
        <w:footnoteReference w:id="361"/>
      </w:r>
      <w:r>
        <w:t xml:space="preserve"> </w:t>
      </w:r>
      <w:r>
        <w:t xml:space="preserve">Jeju Island, which had been in a lull for some time, was drawn back into a situation of casualties as clashes occurred between the armed guerrillas seeking to advance the underground elections and the police seeking to prevent them. One U.S. military report recorded:</w:t>
      </w:r>
      <w:r>
        <w:t xml:space="preserve"> </w:t>
      </w:r>
      <w:r>
        <w:t xml:space="preserve">“</w:t>
      </w:r>
      <w:r>
        <w:t xml:space="preserve">On August 2, police engaged some fifty guerrillas including twenty armed guerrillas near Sŏgwang-ri. In this engagement, two guerrillas were killed and one police officer was wounded. Police seized one grenade, three Japanese rifles, and sixty rounds of ammunition.</w:t>
      </w:r>
      <w:r>
        <w:t xml:space="preserve">”</w:t>
      </w:r>
      <w:r>
        <w:rPr>
          <w:rStyle w:val="FootnoteReference"/>
        </w:rPr>
        <w:footnoteReference w:id="362"/>
      </w:r>
      <w:r>
        <w:t xml:space="preserve"> </w:t>
      </w:r>
      <w:r>
        <w:t xml:space="preserve">According to testimony from a resident of that village, the engagement that day occurred when police from the Andŏk Substation received intelligence that the armed guerrillas were collecting blank-paper signatures and deployed.</w:t>
      </w:r>
      <w:r>
        <w:rPr>
          <w:rStyle w:val="FootnoteReference"/>
        </w:rPr>
        <w:footnoteReference w:id="363"/>
      </w:r>
      <w:r>
        <w:t xml:space="preserve"> </w:t>
      </w:r>
      <w:r>
        <w:t xml:space="preserve">In the early morning of August 19, four police officers from the Hallim Substation engaged in a gunfight in Hyŏpchae-ri, Hallim Township, and one police officer was killed.</w:t>
      </w:r>
      <w:r>
        <w:rPr>
          <w:rStyle w:val="FootnoteReference"/>
        </w:rPr>
        <w:footnoteReference w:id="364"/>
      </w:r>
    </w:p>
    <w:p>
      <w:pPr>
        <w:pStyle w:val="BodyText"/>
      </w:pPr>
      <w:r>
        <w:t xml:space="preserve">In this way, Jeju Island residents did not know the meaning of these elections. There were no ballot papers. It was in the form of pressing a thumbprint on blank paper, and most residents understood the purpose only to the extent of</w:t>
      </w:r>
      <w:r>
        <w:t xml:space="preserve"> </w:t>
      </w:r>
      <w:r>
        <w:t xml:space="preserve">“</w:t>
      </w:r>
      <w:r>
        <w:t xml:space="preserve">supporting the armed guerrillas.</w:t>
      </w:r>
      <w:r>
        <w:t xml:space="preserve">”</w:t>
      </w:r>
      <w:r>
        <w:t xml:space="preserve"> </w:t>
      </w:r>
      <w:r>
        <w:t xml:space="preserve">Therefore, most Jeju Island residents call this affair — which occurred throughout Jeju Island in the summer of 1948 — the</w:t>
      </w:r>
      <w:r>
        <w:t xml:space="preserve"> </w:t>
      </w:r>
      <w:r>
        <w:t xml:space="preserve">“</w:t>
      </w:r>
      <w:r>
        <w:t xml:space="preserve">blank-paper thumbprint incident</w:t>
      </w:r>
      <w:r>
        <w:t xml:space="preserve">”</w:t>
      </w:r>
      <w:r>
        <w:t xml:space="preserve"> </w:t>
      </w:r>
      <w:r>
        <w:t xml:space="preserve">(</w:t>
      </w:r>
      <w:r>
        <w:rPr>
          <w:i/>
        </w:rPr>
        <w:t xml:space="preserve">paekchi nallin sagŏn</w:t>
      </w:r>
      <w:r>
        <w:t xml:space="preserve">). One witness testified as follows:</w:t>
      </w:r>
    </w:p>
    <w:p>
      <w:pPr>
        <w:pStyle w:val="BodyText"/>
      </w:pPr>
      <w:r>
        <w:t xml:space="preserve">In the summer they came down from the mountains and took thumbprints. When the sound of cicadas or a</w:t>
      </w:r>
      <w:r>
        <w:t xml:space="preserve"> </w:t>
      </w:r>
      <w:r>
        <w:t xml:space="preserve">“</w:t>
      </w:r>
      <w:r>
        <w:t xml:space="preserve">quacking</w:t>
      </w:r>
      <w:r>
        <w:t xml:space="preserve">”</w:t>
      </w:r>
      <w:r>
        <w:t xml:space="preserve"> </w:t>
      </w:r>
      <w:r>
        <w:t xml:space="preserve">sound was heard, it was the signal that someone had come from the mountains. When those people came and told us to press our thumbprints, we were afraid and</w:t>
      </w:r>
    </w:p>
    <w:p>
      <w:pPr>
        <w:pStyle w:val="BodyText"/>
      </w:pPr>
      <w:r>
        <w:rPr>
          <w:b/>
        </w:rPr>
        <w:t xml:space="preserve">[p. 239]</w:t>
      </w:r>
    </w:p>
    <w:p>
      <w:pPr>
        <w:pStyle w:val="BodyText"/>
      </w:pPr>
      <w:r>
        <w:t xml:space="preserve">everyone pressed their thumbprints. Houses that had pressed their thumbprints were marked with a stone. They told us to press our thumbprints to express support for their organization.</w:t>
      </w:r>
      <w:r>
        <w:rPr>
          <w:rStyle w:val="FootnoteReference"/>
        </w:rPr>
        <w:footnoteReference w:id="365"/>
      </w:r>
    </w:p>
    <w:p>
      <w:pPr>
        <w:pStyle w:val="BodyText"/>
      </w:pPr>
      <w:r>
        <w:t xml:space="preserve">In this way, the</w:t>
      </w:r>
      <w:r>
        <w:t xml:space="preserve"> </w:t>
      </w:r>
      <w:r>
        <w:t xml:space="preserve">“</w:t>
      </w:r>
      <w:r>
        <w:t xml:space="preserve">blank-paper thumbprint</w:t>
      </w:r>
      <w:r>
        <w:t xml:space="preserve">”</w:t>
      </w:r>
      <w:r>
        <w:t xml:space="preserve"> </w:t>
      </w:r>
      <w:r>
        <w:t xml:space="preserve">was in most cases done under compulsion. And this blank-paper thumbprinting was a universal phenomenon throughout South Korea, with millions across the country participating. However, on Jeju Island this incident later became a pretext for enormous loss of life. A former jail guard at the police station described the process by which a woman he had come to know in the detention cell was subjected to execution by firing squad:</w:t>
      </w:r>
    </w:p>
    <w:p>
      <w:pPr>
        <w:pStyle w:val="BlockText"/>
      </w:pPr>
      <w:r>
        <w:t xml:space="preserve">A young woman named Yi Ok (李玉) was detained in the jail and then shot by soldiers. When I asked what crime she had been imprisoned for, she said she had been dragged in for the crime of pressing a thumbprint on a blank paper. She said some people had come carrying blank paper and kept telling her to press her thumbprint, so she did. I had a slight connection with this woman and tried to save her, but it was futile.</w:t>
      </w:r>
      <w:r>
        <w:rPr>
          <w:rStyle w:val="FootnoteReference"/>
        </w:rPr>
        <w:footnoteReference w:id="366"/>
      </w:r>
    </w:p>
    <w:p>
      <w:pPr>
        <w:pStyle w:val="FirstParagraph"/>
      </w:pPr>
      <w:r>
        <w:t xml:space="preserve">Thus in Jeju, pressing a thumbprint once became the cause of execution by firing squad. On this, a SKLP researcher pointed out:</w:t>
      </w:r>
      <w:r>
        <w:t xml:space="preserve"> </w:t>
      </w:r>
      <w:r>
        <w:t xml:space="preserve">“</w:t>
      </w:r>
      <w:r>
        <w:t xml:space="preserve">If at that time the logic that someone could be killed</w:t>
      </w:r>
      <w:r>
        <w:t xml:space="preserve"> </w:t>
      </w:r>
      <w:r>
        <w:t xml:space="preserve">‘</w:t>
      </w:r>
      <w:r>
        <w:t xml:space="preserve">for the thumbprint-pressing affair</w:t>
      </w:r>
      <w:r>
        <w:t xml:space="preserve">’</w:t>
      </w:r>
      <w:r>
        <w:t xml:space="preserve"> </w:t>
      </w:r>
      <w:r>
        <w:t xml:space="preserve">held sway, this logic leaps to the proposition that hundreds of millions of people on South Korean soil could lose their lives for the same reason.</w:t>
      </w:r>
      <w:r>
        <w:t xml:space="preserve">”</w:t>
      </w:r>
      <w:r>
        <w:rPr>
          <w:rStyle w:val="FootnoteReference"/>
        </w:rPr>
        <w:footnoteReference w:id="367"/>
      </w:r>
    </w:p>
    <w:p>
      <w:pPr>
        <w:pStyle w:val="Heading4"/>
      </w:pPr>
      <w:bookmarkStart w:id="368" w:name="kim-tal-sams-departure-to-the-north"/>
      <w:r>
        <w:t xml:space="preserve">2) Kim Tal-sam’s Departure to the North</w:t>
      </w:r>
      <w:bookmarkEnd w:id="368"/>
    </w:p>
    <w:p>
      <w:pPr>
        <w:pStyle w:val="FirstParagraph"/>
      </w:pPr>
      <w:r>
        <w:t xml:space="preserve">The South Korean People’s Representatives’ Congress, which was to be attended by 1,080 representatives from each region of South Korea, was scheduled to open in Haeju on August 21. For this reason, in early August people began crossing to North Korea in a stream from throughout South Korea. Although 78 people did not attend due to being arrested en route or for various other reasons, the congress opened on August 21 with all 1,002 persons present. Among the 1,002 were six representatives from Jeju Island.</w:t>
      </w:r>
    </w:p>
    <w:p>
      <w:pPr>
        <w:pStyle w:val="BodyText"/>
      </w:pPr>
      <w:r>
        <w:t xml:space="preserve">Kim Tal-sam, the overall commander of the armed guerrillas, also left Jeju in August 1948 to attend this congress held in Haeju. It is not certain exactly when Kim Tal-sam departed, but from the U.S. military report that</w:t>
      </w:r>
      <w:r>
        <w:t xml:space="preserve"> </w:t>
      </w:r>
      <w:r>
        <w:t xml:space="preserve">“</w:t>
      </w:r>
      <w:r>
        <w:t xml:space="preserve">on August 2, five communists departed by boat for Mokp’o — presumably they are on their way to Pyongyang to participate in the North Korean elections</w:t>
      </w:r>
      <w:r>
        <w:t xml:space="preserve">”</w:t>
      </w:r>
      <w:r>
        <w:t xml:space="preserve">[^358]</w:t>
      </w:r>
    </w:p>
    <w:p>
      <w:pPr>
        <w:pStyle w:val="BodyText"/>
      </w:pPr>
      <w:r>
        <w:rPr>
          <w:b/>
        </w:rPr>
        <w:t xml:space="preserve">[p. 240]</w:t>
      </w:r>
    </w:p>
    <w:p>
      <w:pPr>
        <w:pStyle w:val="BodyText"/>
      </w:pPr>
      <w:r>
        <w:t xml:space="preserve">— it can be inferred that Kim Tal-sam departed Jeju on August 2 with four companions. Left-wing materials list the names of six Jeju Island people’s representatives who attended the Haeju Congress as An Se-hun, Kim Tal-sam, Kang Kyu-ch’an, Yi Chŏng-suk, Ko Jin-hŭi, and Mun Tŭng-yong.</w:t>
      </w:r>
      <w:r>
        <w:rPr>
          <w:rStyle w:val="FootnoteReference"/>
        </w:rPr>
        <w:footnoteReference w:id="369"/>
      </w:r>
      <w:r>
        <w:t xml:space="preserve"> </w:t>
      </w:r>
      <w:r>
        <w:t xml:space="preserve">Among these,</w:t>
      </w:r>
      <w:r>
        <w:t xml:space="preserve"> </w:t>
      </w:r>
      <w:r>
        <w:t xml:space="preserve">“</w:t>
      </w:r>
      <w:r>
        <w:t xml:space="preserve">Mun Tŭng-yong</w:t>
      </w:r>
      <w:r>
        <w:t xml:space="preserve">”</w:t>
      </w:r>
      <w:r>
        <w:t xml:space="preserve"> </w:t>
      </w:r>
      <w:r>
        <w:t xml:space="preserve">is an unfamiliar name and is probably a pseudonym.</w:t>
      </w:r>
    </w:p>
    <w:p>
      <w:pPr>
        <w:pStyle w:val="BodyText"/>
      </w:pPr>
      <w:r>
        <w:t xml:space="preserve">On August 21, the first day of the Haeju Congress, there was an election for a thirty-five-member presidium, and Kim Tal-sam — who was in his mid-twenties — was elected as a member of the presidium alongside such leftist heavyweights as Hŏ Hŏn, Pak Hŏn-yŏng, and Hong Myŏng-hŭi.</w:t>
      </w:r>
      <w:r>
        <w:rPr>
          <w:rStyle w:val="FootnoteReference"/>
        </w:rPr>
        <w:footnoteReference w:id="370"/>
      </w:r>
      <w:r>
        <w:t xml:space="preserve"> </w:t>
      </w:r>
      <w:r>
        <w:t xml:space="preserve">Then on August 25, the election of Supreme People’s Assembly deputies — equivalent to National Assembly members in South Korea — was held. At the same time as a general election choosing 212 North Korean deputies, 360 South Korean deputies were to be selected at the People’s Representatives’ Congress. With 360 candidates announced, it was a formality of going through a yes/no vote. At this time, Jeju Island representatives An Se-hun, Kim Tal-sam, Kang Kyu-ch’an, Yi Chŏng-suk, and Ko Jin-hŭi were elected as Supreme People’s Assembly deputies.</w:t>
      </w:r>
      <w:r>
        <w:rPr>
          <w:rStyle w:val="FootnoteReference"/>
        </w:rPr>
        <w:footnoteReference w:id="371"/>
      </w:r>
    </w:p>
    <w:p>
      <w:pPr>
        <w:pStyle w:val="BodyText"/>
      </w:pPr>
      <w:r>
        <w:t xml:space="preserve">Kim Tal-sam, during the</w:t>
      </w:r>
      <w:r>
        <w:t xml:space="preserve"> </w:t>
      </w:r>
      <w:r>
        <w:t xml:space="preserve">“</w:t>
      </w:r>
      <w:r>
        <w:t xml:space="preserve">debate on candidates</w:t>
      </w:r>
      <w:r>
        <w:t xml:space="preserve">”</w:t>
      </w:r>
      <w:r>
        <w:t xml:space="preserve"> </w:t>
      </w:r>
      <w:r>
        <w:t xml:space="preserve">that preceded the August 25 Supreme People’s Assembly deputies vote, appeared as a speaker and also gave a speech about the Jeju 4·3 Incident. On this occasion Kim Tal-sam first expressed support for Pak Hŏn-yŏng, then argued in connection with the causes of the armed uprising that it was a spontaneous general uprising that had erupted as resistance to oppression and rage over the holding of separate elections. Kim Tal-sam then gave a lengthy account of the armed guerrillas’</w:t>
      </w:r>
      <w:r>
        <w:t xml:space="preserve"> </w:t>
      </w:r>
      <w:r>
        <w:t xml:space="preserve">“</w:t>
      </w:r>
      <w:r>
        <w:t xml:space="preserve">record of achievements</w:t>
      </w:r>
      <w:r>
        <w:t xml:space="preserve">”</w:t>
      </w:r>
      <w:r>
        <w:t xml:space="preserve"> </w:t>
      </w:r>
      <w:r>
        <w:t xml:space="preserve">in boycotting the May 10 Elections, before concluding his speech with the words:</w:t>
      </w:r>
      <w:r>
        <w:t xml:space="preserve"> </w:t>
      </w:r>
      <w:r>
        <w:t xml:space="preserve">“</w:t>
      </w:r>
      <w:r>
        <w:t xml:space="preserve">Long live a completely self-reliant and independent democratic Korea! Long live the great Soviet Army — liberating force of our homeland — and its brilliant leader, Supreme Commander Marshal Stalin!</w:t>
      </w:r>
      <w:r>
        <w:t xml:space="preserve">”</w:t>
      </w:r>
      <w:r>
        <w:rPr>
          <w:rStyle w:val="FootnoteReference"/>
        </w:rPr>
        <w:footnoteReference w:id="372"/>
      </w:r>
    </w:p>
    <w:p>
      <w:pPr>
        <w:pStyle w:val="BodyText"/>
      </w:pPr>
      <w:r>
        <w:t xml:space="preserve">Kim Tal-sam’s departure to the North, as the leader of the armed uprising, does not immediately change the fundamental character of the Jeju 4·3 Incident when it broke out, but in the process of the establishment of two mutually hostile regimes in a divided South and North, the fact that the armed guerrilla leadership came out in support of the North Korean regime meant that Jeju Island now faced an even harder government stance.</w:t>
      </w:r>
    </w:p>
    <w:p>
      <w:pPr>
        <w:pStyle w:val="BodyText"/>
      </w:pPr>
      <w:r>
        <w:t xml:space="preserve">Meanwhile, with Kim Tal-sam — the armed guerrillas’ overall commander — departing Jeju Island, the armed guerrilla organization inevitably had to be reorganized. Accordingly, Yi Tŏk-ku (李德九) stepped forward as the overall command successor to Kim Tal-sam.</w:t>
      </w:r>
    </w:p>
    <w:p>
      <w:pPr>
        <w:pStyle w:val="BodyText"/>
      </w:pPr>
      <w:r>
        <w:rPr>
          <w:b/>
        </w:rPr>
        <w:t xml:space="preserve">[p. 241]</w:t>
      </w:r>
    </w:p>
    <w:p>
      <w:pPr>
        <w:numPr>
          <w:ilvl w:val="0"/>
          <w:numId w:val="1016"/>
        </w:numPr>
        <w:pStyle w:val="Compact"/>
      </w:pPr>
      <w:r>
        <w:t xml:space="preserve">Period of Collective Civilian Massacre (1948. 10. 11～1949. 3. 1)</w:t>
      </w:r>
    </w:p>
    <w:p>
      <w:pPr>
        <w:pStyle w:val="FirstParagraph"/>
      </w:pPr>
      <w:r>
        <w:t xml:space="preserve">가. Adoption of a Strong Suppression Policy</w:t>
      </w:r>
    </w:p>
    <w:p>
      <w:pPr>
        <w:numPr>
          <w:ilvl w:val="0"/>
          <w:numId w:val="1017"/>
        </w:numPr>
        <w:pStyle w:val="Compact"/>
      </w:pPr>
      <w:r>
        <w:t xml:space="preserve">Domestic and International Political Circumstances</w:t>
      </w:r>
    </w:p>
    <w:p>
      <w:pPr>
        <w:pStyle w:val="FirstParagraph"/>
      </w:pPr>
      <w:r>
        <w:t xml:space="preserve">From mid-November 1948, large-scale military suppression operations unfolded. From mid-November 1948 to March 1949, over approximately four months, the suppression forces set fire to midmountain villages and carried out mass killings of residents. This was the most atrocious period in the development of the 4·3 incident. During this period, the greatest number of Jeju residents were killed, and most midmountain villages were burned, literally</w:t>
      </w:r>
      <w:r>
        <w:t xml:space="preserve"> </w:t>
      </w:r>
      <w:r>
        <w:t xml:space="preserve">‘</w:t>
      </w:r>
      <w:r>
        <w:t xml:space="preserve">scorched earth.</w:t>
      </w:r>
      <w:r>
        <w:t xml:space="preserve">’</w:t>
      </w:r>
      <w:r>
        <w:t xml:space="preserve"> </w:t>
      </w:r>
      <w:r>
        <w:t xml:space="preserve">The responsibility for this scorched-earth policy is attributed to the government and the U.S. Military Advisory Group in Korea at that time. Syngman Rhee, as president, held supreme military command authority; the U.S. military held operational control of the Korean military at that time. Therefore, in order to clarify why large-scale strong suppression operations occurred, it is necessary to examine the political situations in Korea and the United States. To find clues to these issues, based on domestic and foreign research results, a chronology was compiled as in the table below. Examining just the fragmentary chronological content first,</w:t>
      </w:r>
      <w:r>
        <w:t xml:space="preserve"> </w:t>
      </w:r>
      <w:r>
        <w:t xml:space="preserve">‘</w:t>
      </w:r>
      <w:r>
        <w:t xml:space="preserve">mid-November 1948</w:t>
      </w:r>
      <w:r>
        <w:t xml:space="preserve">’</w:t>
      </w:r>
      <w:r>
        <w:t xml:space="preserve"> </w:t>
      </w:r>
      <w:r>
        <w:t xml:space="preserve">was a period when division became fixed as governments were being established respectively in North and South. Even amidst this, unification efforts centered on Kim Ku and Kim Kyou-sik were still underway. Second, despite President Syngman Rhee’s opposition, the National Assembly passed the</w:t>
      </w:r>
      <w:r>
        <w:t xml:space="preserve"> </w:t>
      </w:r>
      <w:r>
        <w:t xml:space="preserve">‘</w:t>
      </w:r>
      <w:r>
        <w:t xml:space="preserve">Law for the Punishment of Pro-Japanese Collaborators,</w:t>
      </w:r>
      <w:r>
        <w:t xml:space="preserve">’</w:t>
      </w:r>
      <w:r>
        <w:t xml:space="preserve"> </w:t>
      </w:r>
      <w:r>
        <w:t xml:space="preserve">causing major conflict among ruling circles, and when soldiers of the 14th Regiment in Yŏsu and the 6th Regiment in Taegu launched a mutiny, the domestic situation was very chaotic. The</w:t>
      </w:r>
      <w:r>
        <w:t xml:space="preserve"> </w:t>
      </w:r>
      <w:r>
        <w:t xml:space="preserve">‘</w:t>
      </w:r>
      <w:r>
        <w:t xml:space="preserve">National Security Law</w:t>
      </w:r>
      <w:r>
        <w:t xml:space="preserve">’</w:t>
      </w:r>
      <w:r>
        <w:t xml:space="preserve"> </w:t>
      </w:r>
      <w:r>
        <w:t xml:space="preserve">was also enacted during this period after much controversy. Third, as the U.S.-Soviet Cold War intensified, many disputes arose concerning the withdrawal of both armies. Some U.S. forces stationed in South Korea began to withdraw.</w:t>
      </w:r>
    </w:p>
    <w:p>
      <w:pPr>
        <w:pStyle w:val="BodyText"/>
      </w:pPr>
      <w:r>
        <w:t xml:space="preserve">① Domestic Political Circumstances</w:t>
      </w:r>
    </w:p>
    <w:p>
      <w:pPr>
        <w:pStyle w:val="BodyText"/>
      </w:pPr>
      <w:r>
        <w:t xml:space="preserve">□ Domestic and International Political Circumstances</w:t>
      </w:r>
    </w:p>
    <w:tbl>
      <w:tblPr>
        <w:tblStyle w:val="Table"/>
        <w:tblW w:type="pct" w:w="5000.0"/>
        <w:tblLook w:firstRow="1"/>
      </w:tblPr>
      <w:tblGrid>
        <w:gridCol w:w="1011"/>
        <w:gridCol w:w="1011"/>
        <w:gridCol w:w="2190"/>
        <w:gridCol w:w="3707"/>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Jeju</w:t>
            </w:r>
          </w:p>
        </w:tc>
        <w:tc>
          <w:tcPr>
            <w:tcBorders>
              <w:bottom w:val="single"/>
            </w:tcBorders>
            <w:vAlign w:val="bottom"/>
          </w:tcPr>
          <w:p>
            <w:pPr>
              <w:pStyle w:val="Compact"/>
              <w:jc w:val="left"/>
            </w:pPr>
            <w:r>
              <w:t xml:space="preserve">South Korea</w:t>
            </w:r>
          </w:p>
        </w:tc>
        <w:tc>
          <w:tcPr>
            <w:tcBorders>
              <w:bottom w:val="single"/>
            </w:tcBorders>
            <w:vAlign w:val="bottom"/>
          </w:tcPr>
          <w:p>
            <w:pPr>
              <w:pStyle w:val="Compact"/>
              <w:jc w:val="left"/>
            </w:pPr>
            <w:r>
              <w:t xml:space="preserve">U.S./USSR/North Korea</w:t>
            </w:r>
          </w:p>
        </w:tc>
      </w:tr>
      <w:tr>
        <w:tc>
          <w:p>
            <w:pPr>
              <w:pStyle w:val="Compact"/>
              <w:jc w:val="left"/>
            </w:pPr>
            <w:r>
              <w:t xml:space="preserve">47. 3. 12</w:t>
            </w:r>
          </w:p>
        </w:tc>
        <w:tc>
          <w:p/>
        </w:tc>
        <w:tc>
          <w:p/>
        </w:tc>
        <w:tc>
          <w:p>
            <w:pPr>
              <w:pStyle w:val="Compact"/>
              <w:jc w:val="left"/>
            </w:pPr>
            <w:r>
              <w:t xml:space="preserve">Truman Doctrine promulgated, triggering U.S.-Soviet Cold War</w:t>
            </w:r>
          </w:p>
        </w:tc>
      </w:tr>
      <w:tr>
        <w:tc>
          <w:p>
            <w:pPr>
              <w:pStyle w:val="Compact"/>
              <w:jc w:val="left"/>
            </w:pPr>
            <w:r>
              <w:t xml:space="preserve">48. 4. 3</w:t>
            </w:r>
          </w:p>
        </w:tc>
        <w:tc>
          <w:p>
            <w:pPr>
              <w:pStyle w:val="Compact"/>
              <w:jc w:val="left"/>
            </w:pPr>
            <w:r>
              <w:t xml:space="preserve">Armed uprising breaks out in Jeju</w:t>
            </w:r>
          </w:p>
        </w:tc>
        <w:tc>
          <w:p/>
        </w:tc>
        <w:tc>
          <w:p/>
        </w:tc>
      </w:tr>
      <w:tr>
        <w:tc>
          <w:p>
            <w:pPr>
              <w:pStyle w:val="Compact"/>
              <w:jc w:val="left"/>
            </w:pPr>
            <w:r>
              <w:t xml:space="preserve">48. 4. 8</w:t>
            </w:r>
          </w:p>
        </w:tc>
        <w:tc>
          <w:p/>
        </w:tc>
        <w:tc>
          <w:p/>
        </w:tc>
        <w:tc>
          <w:p>
            <w:pPr>
              <w:pStyle w:val="Compact"/>
              <w:jc w:val="left"/>
            </w:pPr>
            <w:r>
              <w:t xml:space="preserve">U.S. provisionally decides to withdraw U.S. forces in Korea by end of December 1948</w:t>
            </w:r>
          </w:p>
        </w:tc>
      </w:tr>
      <w:tr>
        <w:tc>
          <w:p>
            <w:pPr>
              <w:pStyle w:val="Compact"/>
              <w:jc w:val="left"/>
            </w:pPr>
            <w:r>
              <w:t xml:space="preserve">48. 8. 15</w:t>
            </w:r>
          </w:p>
        </w:tc>
        <w:tc>
          <w:p/>
        </w:tc>
        <w:tc>
          <w:p>
            <w:pPr>
              <w:pStyle w:val="Compact"/>
              <w:jc w:val="left"/>
            </w:pPr>
            <w:r>
              <w:t xml:space="preserve">Proclamation of the establishment of the Republic of Korea</w:t>
            </w:r>
          </w:p>
        </w:tc>
        <w:tc>
          <w:p/>
        </w:tc>
      </w:tr>
      <w:tr>
        <w:tc>
          <w:p>
            <w:pPr>
              <w:pStyle w:val="Compact"/>
              <w:jc w:val="left"/>
            </w:pPr>
            <w:r>
              <w:t xml:space="preserve">48. 8. 24</w:t>
            </w:r>
          </w:p>
        </w:tc>
        <w:tc>
          <w:p/>
        </w:tc>
        <w:tc>
          <w:p/>
        </w:tc>
        <w:tc>
          <w:p>
            <w:pPr>
              <w:pStyle w:val="Compact"/>
              <w:jc w:val="left"/>
            </w:pPr>
            <w:r>
              <w:t xml:space="preserve">Pursuant to the Korea-U.S. Military Agreement, operational control of the Korean military is transferred to U.S. forces</w:t>
            </w:r>
          </w:p>
        </w:tc>
      </w:tr>
      <w:tr>
        <w:tc>
          <w:p>
            <w:pPr>
              <w:pStyle w:val="Compact"/>
              <w:jc w:val="left"/>
            </w:pPr>
            <w:r>
              <w:t xml:space="preserve">48. 8. 26</w:t>
            </w:r>
          </w:p>
        </w:tc>
        <w:tc>
          <w:p/>
        </w:tc>
        <w:tc>
          <w:p/>
        </w:tc>
        <w:tc>
          <w:p>
            <w:pPr>
              <w:pStyle w:val="Compact"/>
              <w:jc w:val="left"/>
            </w:pPr>
            <w:r>
              <w:t xml:space="preserve">Establishment of the Provisional Military Advisory Group (PMAG)</w:t>
            </w:r>
          </w:p>
        </w:tc>
      </w:tr>
      <w:tr>
        <w:tc>
          <w:p>
            <w:pPr>
              <w:pStyle w:val="Compact"/>
              <w:jc w:val="left"/>
            </w:pPr>
            <w:r>
              <w:t xml:space="preserve">48. 9. 9</w:t>
            </w:r>
          </w:p>
        </w:tc>
        <w:tc>
          <w:p/>
        </w:tc>
        <w:tc>
          <w:p/>
        </w:tc>
        <w:tc>
          <w:p>
            <w:pPr>
              <w:pStyle w:val="Compact"/>
              <w:jc w:val="left"/>
            </w:pPr>
            <w:r>
              <w:t xml:space="preserve">Establishment of the Democratic People’s Republic of Korea</w:t>
            </w:r>
          </w:p>
        </w:tc>
      </w:tr>
      <w:tr>
        <w:tc>
          <w:p>
            <w:pPr>
              <w:pStyle w:val="Compact"/>
              <w:jc w:val="left"/>
            </w:pPr>
            <w:r>
              <w:t xml:space="preserve">48. 9. 15</w:t>
            </w:r>
          </w:p>
        </w:tc>
        <w:tc>
          <w:p/>
        </w:tc>
        <w:tc>
          <w:p/>
        </w:tc>
        <w:tc>
          <w:p>
            <w:pPr>
              <w:pStyle w:val="Compact"/>
              <w:jc w:val="left"/>
            </w:pPr>
            <w:r>
              <w:t xml:space="preserve">Beginning of U.S. troop withdrawal from Korea</w:t>
            </w:r>
          </w:p>
        </w:tc>
      </w:tr>
      <w:tr>
        <w:tc>
          <w:p/>
        </w:tc>
        <w:tc>
          <w:p/>
        </w:tc>
        <w:tc>
          <w:p/>
        </w:tc>
        <w:tc>
          <w:p>
            <w:pPr>
              <w:pStyle w:val="Compact"/>
              <w:jc w:val="left"/>
            </w:pPr>
            <w:r>
              <w:t xml:space="preserve">Soviet Union announces plan to withdraw troops from North Korea by year’s end pursuant to UN resolution</w:t>
            </w:r>
          </w:p>
        </w:tc>
      </w:tr>
      <w:tr>
        <w:tc>
          <w:p>
            <w:pPr>
              <w:pStyle w:val="Compact"/>
              <w:jc w:val="left"/>
            </w:pPr>
            <w:r>
              <w:t xml:space="preserve">48. 9. 22</w:t>
            </w:r>
          </w:p>
        </w:tc>
        <w:tc>
          <w:p/>
        </w:tc>
        <w:tc>
          <w:p>
            <w:pPr>
              <w:pStyle w:val="Compact"/>
              <w:jc w:val="left"/>
            </w:pPr>
            <w:r>
              <w:t xml:space="preserve">Proclamation of the Law for the Punishment of Pro-Japanese Collaborators</w:t>
            </w:r>
          </w:p>
        </w:tc>
        <w:tc>
          <w:p/>
        </w:tc>
      </w:tr>
      <w:tr>
        <w:tc>
          <w:p>
            <w:pPr>
              <w:pStyle w:val="Compact"/>
              <w:jc w:val="left"/>
            </w:pPr>
            <w:r>
              <w:t xml:space="preserve">48. 10. 8</w:t>
            </w:r>
          </w:p>
        </w:tc>
        <w:tc>
          <w:p/>
        </w:tc>
        <w:tc>
          <w:p/>
        </w:tc>
        <w:tc>
          <w:p>
            <w:pPr>
              <w:pStyle w:val="Compact"/>
              <w:jc w:val="left"/>
            </w:pPr>
            <w:r>
              <w:t xml:space="preserve">Rumors of Soviet submarine appearing off Jeju coast; Syngman Rhee requests delay in U.S. troop withdrawal</w:t>
            </w:r>
          </w:p>
        </w:tc>
      </w:tr>
      <w:tr>
        <w:tc>
          <w:p>
            <w:pPr>
              <w:pStyle w:val="Compact"/>
              <w:jc w:val="left"/>
            </w:pPr>
            <w:r>
              <w:t xml:space="preserve">48. 10. 11</w:t>
            </w:r>
          </w:p>
        </w:tc>
        <w:tc>
          <w:p>
            <w:pPr>
              <w:pStyle w:val="Compact"/>
              <w:jc w:val="left"/>
            </w:pPr>
            <w:r>
              <w:t xml:space="preserve">Constabulary Headquarters established in Jeju</w:t>
            </w:r>
          </w:p>
        </w:tc>
        <w:tc>
          <w:p/>
        </w:tc>
        <w:tc>
          <w:p/>
        </w:tc>
      </w:tr>
      <w:tr>
        <w:tc>
          <w:p>
            <w:pPr>
              <w:pStyle w:val="Compact"/>
              <w:jc w:val="left"/>
            </w:pPr>
            <w:r>
              <w:t xml:space="preserve">48. 10. 17</w:t>
            </w:r>
          </w:p>
        </w:tc>
        <w:tc>
          <w:p/>
        </w:tc>
        <w:tc>
          <w:p/>
        </w:tc>
        <w:tc>
          <w:p>
            <w:pPr>
              <w:pStyle w:val="Compact"/>
              <w:jc w:val="left"/>
            </w:pPr>
            <w:r>
              <w:t xml:space="preserve">Promulgation of curfew order for areas 5km or more from coastline</w:t>
            </w:r>
          </w:p>
        </w:tc>
      </w:tr>
      <w:tr>
        <w:tc>
          <w:p>
            <w:pPr>
              <w:pStyle w:val="Compact"/>
              <w:jc w:val="left"/>
            </w:pPr>
            <w:r>
              <w:t xml:space="preserve">48. 10. 19</w:t>
            </w:r>
          </w:p>
        </w:tc>
        <w:tc>
          <w:p/>
        </w:tc>
        <w:tc>
          <w:p>
            <w:pPr>
              <w:pStyle w:val="Compact"/>
              <w:jc w:val="left"/>
            </w:pPr>
            <w:r>
              <w:t xml:space="preserve">Yŏsu 14th Regiment mutiny</w:t>
            </w:r>
          </w:p>
        </w:tc>
        <w:tc>
          <w:p/>
        </w:tc>
      </w:tr>
      <w:tr>
        <w:tc>
          <w:p>
            <w:pPr>
              <w:pStyle w:val="Compact"/>
              <w:jc w:val="left"/>
            </w:pPr>
            <w:r>
              <w:t xml:space="preserve">48. 11. 2</w:t>
            </w:r>
          </w:p>
        </w:tc>
        <w:tc>
          <w:p/>
        </w:tc>
        <w:tc>
          <w:p>
            <w:pPr>
              <w:pStyle w:val="Compact"/>
              <w:jc w:val="left"/>
            </w:pPr>
            <w:r>
              <w:t xml:space="preserve">Taegu 6th Regiment mutiny</w:t>
            </w:r>
          </w:p>
        </w:tc>
        <w:tc>
          <w:p/>
        </w:tc>
      </w:tr>
      <w:tr>
        <w:tc>
          <w:p>
            <w:pPr>
              <w:pStyle w:val="Compact"/>
              <w:jc w:val="left"/>
            </w:pPr>
            <w:r>
              <w:t xml:space="preserve">48. 11. (mid)</w:t>
            </w:r>
          </w:p>
        </w:tc>
        <w:tc>
          <w:p>
            <w:pPr>
              <w:pStyle w:val="Compact"/>
              <w:jc w:val="left"/>
            </w:pPr>
            <w:r>
              <w:t xml:space="preserve">Commencement of strong suppression operations; burning of midmountain villages and killing of residents</w:t>
            </w:r>
          </w:p>
        </w:tc>
        <w:tc>
          <w:p/>
        </w:tc>
        <w:tc>
          <w:p/>
        </w:tc>
      </w:tr>
      <w:tr>
        <w:tc>
          <w:p>
            <w:pPr>
              <w:pStyle w:val="Compact"/>
              <w:jc w:val="left"/>
            </w:pPr>
            <w:r>
              <w:t xml:space="preserve">48. 11. 17</w:t>
            </w:r>
          </w:p>
        </w:tc>
        <w:tc>
          <w:p/>
        </w:tc>
        <w:tc>
          <w:p/>
        </w:tc>
        <w:tc>
          <w:p>
            <w:pPr>
              <w:pStyle w:val="Compact"/>
              <w:jc w:val="left"/>
            </w:pPr>
            <w:r>
              <w:t xml:space="preserve">Martial law proclaimed</w:t>
            </w:r>
          </w:p>
        </w:tc>
      </w:tr>
      <w:tr>
        <w:tc>
          <w:p>
            <w:pPr>
              <w:pStyle w:val="Compact"/>
              <w:jc w:val="left"/>
            </w:pPr>
            <w:r>
              <w:t xml:space="preserve">48. 12. 1</w:t>
            </w:r>
          </w:p>
        </w:tc>
        <w:tc>
          <w:p/>
        </w:tc>
        <w:tc>
          <w:p/>
        </w:tc>
        <w:tc>
          <w:p>
            <w:pPr>
              <w:pStyle w:val="Compact"/>
              <w:jc w:val="left"/>
            </w:pPr>
            <w:r>
              <w:t xml:space="preserve">Proclamation of the National Security Law</w:t>
            </w:r>
          </w:p>
        </w:tc>
      </w:tr>
      <w:tr>
        <w:tc>
          <w:p>
            <w:pPr>
              <w:pStyle w:val="Compact"/>
              <w:jc w:val="left"/>
            </w:pPr>
            <w:r>
              <w:t xml:space="preserve">48. 12. 12</w:t>
            </w:r>
          </w:p>
        </w:tc>
        <w:tc>
          <w:p/>
        </w:tc>
        <w:tc>
          <w:p/>
        </w:tc>
        <w:tc>
          <w:p>
            <w:pPr>
              <w:pStyle w:val="Compact"/>
              <w:jc w:val="left"/>
            </w:pPr>
            <w:r>
              <w:t xml:space="preserve">UN approves Korean government and demands prompt withdrawal of both U.S. and Soviet forces</w:t>
            </w:r>
          </w:p>
        </w:tc>
      </w:tr>
      <w:tr>
        <w:tc>
          <w:p>
            <w:pPr>
              <w:pStyle w:val="Compact"/>
              <w:jc w:val="left"/>
            </w:pPr>
            <w:r>
              <w:t xml:space="preserve">48. 12. 17</w:t>
            </w:r>
          </w:p>
        </w:tc>
        <w:tc>
          <w:p/>
        </w:tc>
        <w:tc>
          <w:p/>
        </w:tc>
        <w:tc>
          <w:p>
            <w:pPr>
              <w:pStyle w:val="Compact"/>
              <w:jc w:val="left"/>
            </w:pPr>
            <w:r>
              <w:t xml:space="preserve">U.S. State Department requests reconsideration of NSC-8 deciding withdrawal of U.S. troops by end of December</w:t>
            </w:r>
          </w:p>
        </w:tc>
      </w:tr>
      <w:tr>
        <w:tc>
          <w:p>
            <w:pPr>
              <w:pStyle w:val="Compact"/>
              <w:jc w:val="left"/>
            </w:pPr>
            <w:r>
              <w:t xml:space="preserve">48. 12. 25</w:t>
            </w:r>
          </w:p>
        </w:tc>
        <w:tc>
          <w:p/>
        </w:tc>
        <w:tc>
          <w:p/>
        </w:tc>
        <w:tc>
          <w:p>
            <w:pPr>
              <w:pStyle w:val="Compact"/>
              <w:jc w:val="left"/>
            </w:pPr>
            <w:r>
              <w:t xml:space="preserve">Soviet Union announces completion of withdrawal from North Korea</w:t>
            </w:r>
          </w:p>
        </w:tc>
      </w:tr>
      <w:tr>
        <w:tc>
          <w:p>
            <w:pPr>
              <w:pStyle w:val="Compact"/>
              <w:jc w:val="left"/>
            </w:pPr>
            <w:r>
              <w:t xml:space="preserve">48. 12. 29</w:t>
            </w:r>
          </w:p>
        </w:tc>
        <w:tc>
          <w:p/>
        </w:tc>
        <w:tc>
          <w:p>
            <w:pPr>
              <w:pStyle w:val="Compact"/>
              <w:jc w:val="left"/>
            </w:pPr>
            <w:r>
              <w:t xml:space="preserve">2nd Regiment (Commander: Ham Byŏng-sŏn) replaces 9th Regiment, stationed in Jeju</w:t>
            </w:r>
          </w:p>
        </w:tc>
        <w:tc>
          <w:p/>
        </w:tc>
      </w:tr>
      <w:tr>
        <w:tc>
          <w:p>
            <w:pPr>
              <w:pStyle w:val="Compact"/>
              <w:jc w:val="left"/>
            </w:pPr>
            <w:r>
              <w:t xml:space="preserve">49. 3. 2</w:t>
            </w:r>
          </w:p>
        </w:tc>
        <w:tc>
          <w:p/>
        </w:tc>
        <w:tc>
          <w:p/>
        </w:tc>
        <w:tc>
          <w:p>
            <w:pPr>
              <w:pStyle w:val="Compact"/>
              <w:jc w:val="left"/>
            </w:pPr>
            <w:r>
              <w:t xml:space="preserve">Establishment of Jeju Area Combat Command (Commander: Yu Chae-hung)</w:t>
            </w:r>
          </w:p>
        </w:tc>
      </w:tr>
      <w:tr>
        <w:tc>
          <w:p>
            <w:pPr>
              <w:pStyle w:val="Compact"/>
              <w:jc w:val="left"/>
            </w:pPr>
            <w:r>
              <w:t xml:space="preserve">49. 3. 23</w:t>
            </w:r>
          </w:p>
        </w:tc>
        <w:tc>
          <w:p/>
        </w:tc>
        <w:tc>
          <w:p/>
        </w:tc>
        <w:tc>
          <w:p>
            <w:pPr>
              <w:pStyle w:val="Compact"/>
              <w:jc w:val="left"/>
            </w:pPr>
            <w:r>
              <w:t xml:space="preserve">U.S. decides to delay U.S. troop withdrawal to end of June 1949</w:t>
            </w:r>
          </w:p>
        </w:tc>
      </w:tr>
      <w:tr>
        <w:tc>
          <w:p>
            <w:pPr>
              <w:pStyle w:val="Compact"/>
              <w:jc w:val="left"/>
            </w:pPr>
            <w:r>
              <w:t xml:space="preserve">49. 5. 10</w:t>
            </w:r>
          </w:p>
        </w:tc>
        <w:tc>
          <w:p/>
        </w:tc>
        <w:tc>
          <w:p>
            <w:pPr>
              <w:pStyle w:val="Compact"/>
              <w:jc w:val="left"/>
            </w:pPr>
            <w:r>
              <w:t xml:space="preserve">Congressional representative by-elections held</w:t>
            </w:r>
          </w:p>
        </w:tc>
        <w:tc>
          <w:p/>
        </w:tc>
      </w:tr>
      <w:tr>
        <w:tc>
          <w:p>
            <w:pPr>
              <w:pStyle w:val="Compact"/>
              <w:jc w:val="left"/>
            </w:pPr>
            <w:r>
              <w:t xml:space="preserve">49. 5. 15</w:t>
            </w:r>
          </w:p>
        </w:tc>
        <w:tc>
          <w:p/>
        </w:tc>
        <w:tc>
          <w:p/>
        </w:tc>
        <w:tc>
          <w:p>
            <w:pPr>
              <w:pStyle w:val="Compact"/>
              <w:jc w:val="left"/>
            </w:pPr>
            <w:r>
              <w:t xml:space="preserve">Jeju Area Combat Command dissolved</w:t>
            </w:r>
          </w:p>
        </w:tc>
      </w:tr>
      <w:tr>
        <w:tc>
          <w:p>
            <w:pPr>
              <w:pStyle w:val="Compact"/>
              <w:jc w:val="left"/>
            </w:pPr>
            <w:r>
              <w:t xml:space="preserve">49. 6. 6</w:t>
            </w:r>
          </w:p>
        </w:tc>
        <w:tc>
          <w:p/>
        </w:tc>
        <w:tc>
          <w:p/>
        </w:tc>
        <w:tc>
          <w:p>
            <w:pPr>
              <w:pStyle w:val="Compact"/>
              <w:jc w:val="left"/>
            </w:pPr>
            <w:r>
              <w:t xml:space="preserve">Anti-Collaborator Investigation Committee attacked</w:t>
            </w:r>
          </w:p>
        </w:tc>
      </w:tr>
      <w:tr>
        <w:tc>
          <w:p>
            <w:pPr>
              <w:pStyle w:val="Compact"/>
              <w:jc w:val="left"/>
            </w:pPr>
            <w:r>
              <w:t xml:space="preserve">49. 6. 21</w:t>
            </w:r>
          </w:p>
        </w:tc>
        <w:tc>
          <w:p/>
        </w:tc>
        <w:tc>
          <w:p/>
        </w:tc>
        <w:tc>
          <w:p>
            <w:pPr>
              <w:pStyle w:val="Compact"/>
              <w:jc w:val="left"/>
            </w:pPr>
            <w:r>
              <w:t xml:space="preserve">National Assembly faction incident</w:t>
            </w:r>
          </w:p>
        </w:tc>
      </w:tr>
      <w:tr>
        <w:tc>
          <w:p>
            <w:pPr>
              <w:pStyle w:val="Compact"/>
              <w:jc w:val="left"/>
            </w:pPr>
            <w:r>
              <w:t xml:space="preserve">49. 6. 26</w:t>
            </w:r>
          </w:p>
        </w:tc>
        <w:tc>
          <w:p/>
        </w:tc>
        <w:tc>
          <w:p/>
        </w:tc>
        <w:tc>
          <w:p>
            <w:pPr>
              <w:pStyle w:val="Compact"/>
              <w:jc w:val="left"/>
            </w:pPr>
            <w:r>
              <w:t xml:space="preserve">Kim Ku assassinated by An Tu-hŭi</w:t>
            </w:r>
          </w:p>
        </w:tc>
      </w:tr>
      <w:tr>
        <w:tc>
          <w:p>
            <w:pPr>
              <w:pStyle w:val="Compact"/>
              <w:jc w:val="left"/>
            </w:pPr>
            <w:r>
              <w:t xml:space="preserve">49. 6. 29</w:t>
            </w:r>
          </w:p>
        </w:tc>
        <w:tc>
          <w:p/>
        </w:tc>
        <w:tc>
          <w:p/>
        </w:tc>
        <w:tc>
          <w:p>
            <w:pPr>
              <w:pStyle w:val="Compact"/>
              <w:jc w:val="left"/>
            </w:pPr>
            <w:r>
              <w:t xml:space="preserve">U.S. troop withdrawal completed (military advisory group of 500 remains)</w:t>
            </w:r>
          </w:p>
        </w:tc>
      </w:tr>
    </w:tbl>
    <w:p>
      <w:pPr>
        <w:pStyle w:val="BodyText"/>
      </w:pPr>
      <w:r>
        <w:rPr>
          <w:b/>
        </w:rPr>
        <w:t xml:space="preserve">[p. 242]</w:t>
      </w:r>
    </w:p>
    <w:p>
      <w:pPr>
        <w:pStyle w:val="Heading5"/>
      </w:pPr>
      <w:bookmarkStart w:id="373" w:name="domestic-political-situation"/>
      <w:r>
        <w:t xml:space="preserve">① Domestic Political Situation</w:t>
      </w:r>
      <w:bookmarkEnd w:id="373"/>
    </w:p>
    <w:tbl>
      <w:tblPr>
        <w:tblStyle w:val="Table"/>
        <w:tblW w:type="pct" w:w="5000.0"/>
        <w:tblLook w:firstRow="1"/>
      </w:tblPr>
      <w:tblGrid>
        <w:gridCol w:w="742"/>
        <w:gridCol w:w="1608"/>
        <w:gridCol w:w="1237"/>
        <w:gridCol w:w="4331"/>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Jeju Island</w:t>
            </w:r>
          </w:p>
        </w:tc>
        <w:tc>
          <w:tcPr>
            <w:tcBorders>
              <w:bottom w:val="single"/>
            </w:tcBorders>
            <w:vAlign w:val="bottom"/>
          </w:tcPr>
          <w:p>
            <w:pPr>
              <w:pStyle w:val="Compact"/>
              <w:jc w:val="left"/>
            </w:pPr>
            <w:r>
              <w:t xml:space="preserve">Domestic</w:t>
            </w:r>
          </w:p>
        </w:tc>
        <w:tc>
          <w:tcPr>
            <w:tcBorders>
              <w:bottom w:val="single"/>
            </w:tcBorders>
            <w:vAlign w:val="bottom"/>
          </w:tcPr>
          <w:p>
            <w:pPr>
              <w:pStyle w:val="Compact"/>
              <w:jc w:val="left"/>
            </w:pPr>
            <w:r>
              <w:t xml:space="preserve">U.S. / Soviet Union / North Korea</w:t>
            </w:r>
          </w:p>
        </w:tc>
      </w:tr>
      <w:tr>
        <w:tc>
          <w:p>
            <w:pPr>
              <w:pStyle w:val="Compact"/>
              <w:jc w:val="left"/>
            </w:pPr>
            <w:r>
              <w:t xml:space="preserve">47. 3. 12</w:t>
            </w:r>
          </w:p>
        </w:tc>
        <w:tc>
          <w:p/>
        </w:tc>
        <w:tc>
          <w:p/>
        </w:tc>
        <w:tc>
          <w:p>
            <w:pPr>
              <w:pStyle w:val="Compact"/>
              <w:jc w:val="left"/>
            </w:pPr>
            <w:r>
              <w:t xml:space="preserve">Start of U.S.–Soviet Cold War triggered by Truman Doctrine</w:t>
            </w:r>
          </w:p>
        </w:tc>
      </w:tr>
      <w:tr>
        <w:tc>
          <w:p>
            <w:pPr>
              <w:pStyle w:val="Compact"/>
              <w:jc w:val="left"/>
            </w:pPr>
            <w:r>
              <w:t xml:space="preserve">48. 4. 3</w:t>
            </w:r>
          </w:p>
        </w:tc>
        <w:tc>
          <w:p>
            <w:pPr>
              <w:pStyle w:val="Compact"/>
              <w:jc w:val="left"/>
            </w:pPr>
            <w:r>
              <w:t xml:space="preserve">Armed uprising breaks out on Jeju Island</w:t>
            </w:r>
          </w:p>
        </w:tc>
        <w:tc>
          <w:p/>
        </w:tc>
        <w:tc>
          <w:p/>
        </w:tc>
      </w:tr>
      <w:tr>
        <w:tc>
          <w:p>
            <w:pPr>
              <w:pStyle w:val="Compact"/>
              <w:jc w:val="left"/>
            </w:pPr>
            <w:r>
              <w:t xml:space="preserve">48. 4. 8</w:t>
            </w:r>
          </w:p>
        </w:tc>
        <w:tc>
          <w:p/>
        </w:tc>
        <w:tc>
          <w:p/>
        </w:tc>
        <w:tc>
          <w:p>
            <w:pPr>
              <w:pStyle w:val="Compact"/>
              <w:jc w:val="left"/>
            </w:pPr>
            <w:r>
              <w:t xml:space="preserve">U.S. makes provisional decision to withdraw U.S. forces from Korea by end of December 1948</w:t>
            </w:r>
          </w:p>
        </w:tc>
      </w:tr>
      <w:tr>
        <w:tc>
          <w:p>
            <w:pPr>
              <w:pStyle w:val="Compact"/>
              <w:jc w:val="left"/>
            </w:pPr>
            <w:r>
              <w:t xml:space="preserve">48. 8. 15</w:t>
            </w:r>
          </w:p>
        </w:tc>
        <w:tc>
          <w:p/>
        </w:tc>
        <w:tc>
          <w:p>
            <w:pPr>
              <w:pStyle w:val="Compact"/>
              <w:jc w:val="left"/>
            </w:pPr>
            <w:r>
              <w:t xml:space="preserve">Proclamation of the Republic of Korea government</w:t>
            </w:r>
          </w:p>
        </w:tc>
        <w:tc>
          <w:p/>
        </w:tc>
      </w:tr>
      <w:tr>
        <w:tc>
          <w:p>
            <w:pPr>
              <w:pStyle w:val="Compact"/>
              <w:jc w:val="left"/>
            </w:pPr>
            <w:r>
              <w:t xml:space="preserve">48. 8. 24</w:t>
            </w:r>
          </w:p>
        </w:tc>
        <w:tc>
          <w:p/>
        </w:tc>
        <w:tc>
          <w:p>
            <w:pPr>
              <w:pStyle w:val="Compact"/>
              <w:jc w:val="left"/>
            </w:pPr>
            <w:r>
              <w:t xml:space="preserve">Command of Korean forces transferred to U.S. military under Korea-U.S. Military Agreement</w:t>
            </w:r>
          </w:p>
        </w:tc>
        <w:tc>
          <w:p/>
        </w:tc>
      </w:tr>
      <w:tr>
        <w:tc>
          <w:p>
            <w:pPr>
              <w:pStyle w:val="Compact"/>
              <w:jc w:val="left"/>
            </w:pPr>
            <w:r>
              <w:t xml:space="preserve">48. 8. 26</w:t>
            </w:r>
          </w:p>
        </w:tc>
        <w:tc>
          <w:p/>
        </w:tc>
        <w:tc>
          <w:p>
            <w:pPr>
              <w:pStyle w:val="Compact"/>
              <w:jc w:val="left"/>
            </w:pPr>
            <w:r>
              <w:t xml:space="preserve">Provisional Military Advisory Group (PMAG) established</w:t>
            </w:r>
          </w:p>
        </w:tc>
        <w:tc>
          <w:p/>
        </w:tc>
      </w:tr>
      <w:tr>
        <w:tc>
          <w:p>
            <w:pPr>
              <w:pStyle w:val="Compact"/>
              <w:jc w:val="left"/>
            </w:pPr>
            <w:r>
              <w:t xml:space="preserve">48. 9. 9</w:t>
            </w:r>
          </w:p>
        </w:tc>
        <w:tc>
          <w:p/>
        </w:tc>
        <w:tc>
          <w:p/>
        </w:tc>
        <w:tc>
          <w:p>
            <w:pPr>
              <w:pStyle w:val="Compact"/>
              <w:jc w:val="left"/>
            </w:pPr>
            <w:r>
              <w:t xml:space="preserve">Establishment of the Democratic People’s Republic of Korea</w:t>
            </w:r>
          </w:p>
        </w:tc>
      </w:tr>
      <w:tr>
        <w:tc>
          <w:p>
            <w:pPr>
              <w:pStyle w:val="Compact"/>
              <w:jc w:val="left"/>
            </w:pPr>
            <w:r>
              <w:t xml:space="preserve">48. 9. 15</w:t>
            </w:r>
          </w:p>
        </w:tc>
        <w:tc>
          <w:p/>
        </w:tc>
        <w:tc>
          <w:p/>
        </w:tc>
        <w:tc>
          <w:p>
            <w:pPr>
              <w:pStyle w:val="Compact"/>
              <w:jc w:val="left"/>
            </w:pPr>
            <w:r>
              <w:t xml:space="preserve">U.S. forces in Korea begin withdrawal</w:t>
            </w:r>
          </w:p>
        </w:tc>
      </w:tr>
      <w:tr>
        <w:tc>
          <w:p>
            <w:pPr>
              <w:pStyle w:val="Compact"/>
              <w:jc w:val="left"/>
            </w:pPr>
            <w:r>
              <w:t xml:space="preserve">48. 9. 19</w:t>
            </w:r>
          </w:p>
        </w:tc>
        <w:tc>
          <w:p/>
        </w:tc>
        <w:tc>
          <w:p/>
        </w:tc>
        <w:tc>
          <w:p>
            <w:pPr>
              <w:pStyle w:val="Compact"/>
              <w:jc w:val="left"/>
            </w:pPr>
            <w:r>
              <w:t xml:space="preserve">Soviet Union announces policy to withdraw North Korea–stationed forces by year-end in accordance with UN resolution</w:t>
            </w:r>
          </w:p>
        </w:tc>
      </w:tr>
      <w:tr>
        <w:tc>
          <w:p>
            <w:pPr>
              <w:pStyle w:val="Compact"/>
              <w:jc w:val="left"/>
            </w:pPr>
            <w:r>
              <w:t xml:space="preserve">48. 9. 22</w:t>
            </w:r>
          </w:p>
        </w:tc>
        <w:tc>
          <w:p/>
        </w:tc>
        <w:tc>
          <w:p>
            <w:pPr>
              <w:pStyle w:val="Compact"/>
              <w:jc w:val="left"/>
            </w:pPr>
            <w:r>
              <w:t xml:space="preserve">Promulgation of the Act on Punishment for Anti-National Acts</w:t>
            </w:r>
          </w:p>
        </w:tc>
        <w:tc>
          <w:p/>
        </w:tc>
      </w:tr>
      <w:tr>
        <w:tc>
          <w:p>
            <w:pPr>
              <w:pStyle w:val="Compact"/>
              <w:jc w:val="left"/>
            </w:pPr>
            <w:r>
              <w:t xml:space="preserve">48. 10. 8</w:t>
            </w:r>
          </w:p>
        </w:tc>
        <w:tc>
          <w:p>
            <w:pPr>
              <w:pStyle w:val="Compact"/>
              <w:jc w:val="left"/>
            </w:pPr>
            <w:r>
              <w:t xml:space="preserve">Soviet submarine appearance rumor off Jeju coast; Rhee Syngman requests postponement of U.S. troop withdrawal</w:t>
            </w:r>
          </w:p>
        </w:tc>
        <w:tc>
          <w:p/>
        </w:tc>
        <w:tc>
          <w:p/>
        </w:tc>
      </w:tr>
      <w:tr>
        <w:tc>
          <w:p>
            <w:pPr>
              <w:pStyle w:val="Compact"/>
              <w:jc w:val="left"/>
            </w:pPr>
            <w:r>
              <w:t xml:space="preserve">48. 10. 11</w:t>
            </w:r>
          </w:p>
        </w:tc>
        <w:tc>
          <w:p>
            <w:pPr>
              <w:pStyle w:val="Compact"/>
              <w:jc w:val="left"/>
            </w:pPr>
            <w:r>
              <w:t xml:space="preserve">Jeju Island Garrison Command established</w:t>
            </w:r>
          </w:p>
        </w:tc>
        <w:tc>
          <w:p/>
        </w:tc>
        <w:tc>
          <w:p/>
        </w:tc>
      </w:tr>
      <w:tr>
        <w:tc>
          <w:p>
            <w:pPr>
              <w:pStyle w:val="Compact"/>
              <w:jc w:val="left"/>
            </w:pPr>
            <w:r>
              <w:t xml:space="preserve">48. 10. 17</w:t>
            </w:r>
          </w:p>
        </w:tc>
        <w:tc>
          <w:p>
            <w:pPr>
              <w:pStyle w:val="Compact"/>
              <w:jc w:val="left"/>
            </w:pPr>
            <w:r>
              <w:t xml:space="preserve">Proclamation ordering curfew beyond 5 km from coast</w:t>
            </w:r>
          </w:p>
        </w:tc>
        <w:tc>
          <w:p/>
        </w:tc>
        <w:tc>
          <w:p/>
        </w:tc>
      </w:tr>
      <w:tr>
        <w:tc>
          <w:p>
            <w:pPr>
              <w:pStyle w:val="Compact"/>
              <w:jc w:val="left"/>
            </w:pPr>
            <w:r>
              <w:t xml:space="preserve">48. 10. 19</w:t>
            </w:r>
          </w:p>
        </w:tc>
        <w:tc>
          <w:p/>
        </w:tc>
        <w:tc>
          <w:p>
            <w:pPr>
              <w:pStyle w:val="Compact"/>
              <w:jc w:val="left"/>
            </w:pPr>
            <w:r>
              <w:t xml:space="preserve">Yŏsu 14th Regiment rebellion</w:t>
            </w:r>
          </w:p>
        </w:tc>
        <w:tc>
          <w:p/>
        </w:tc>
      </w:tr>
      <w:tr>
        <w:tc>
          <w:p>
            <w:pPr>
              <w:pStyle w:val="Compact"/>
              <w:jc w:val="left"/>
            </w:pPr>
            <w:r>
              <w:t xml:space="preserve">48. 11. 2</w:t>
            </w:r>
          </w:p>
        </w:tc>
        <w:tc>
          <w:p/>
        </w:tc>
        <w:tc>
          <w:p>
            <w:pPr>
              <w:pStyle w:val="Compact"/>
              <w:jc w:val="left"/>
            </w:pPr>
            <w:r>
              <w:t xml:space="preserve">Taegu 6th Regiment rebellion</w:t>
            </w:r>
          </w:p>
        </w:tc>
        <w:tc>
          <w:p/>
        </w:tc>
      </w:tr>
      <w:tr>
        <w:tc>
          <w:p>
            <w:pPr>
              <w:pStyle w:val="Compact"/>
              <w:jc w:val="left"/>
            </w:pPr>
            <w:r>
              <w:t xml:space="preserve">48. 11. mid</w:t>
            </w:r>
          </w:p>
        </w:tc>
        <w:tc>
          <w:p>
            <w:pPr>
              <w:pStyle w:val="Compact"/>
              <w:jc w:val="left"/>
            </w:pPr>
            <w:r>
              <w:t xml:space="preserve">Hard-line suppression operations begin. Mid-mountain village arson and mass civilian killing</w:t>
            </w:r>
          </w:p>
        </w:tc>
        <w:tc>
          <w:p/>
        </w:tc>
        <w:tc>
          <w:p/>
        </w:tc>
      </w:tr>
      <w:tr>
        <w:tc>
          <w:p>
            <w:pPr>
              <w:pStyle w:val="Compact"/>
              <w:jc w:val="left"/>
            </w:pPr>
            <w:r>
              <w:t xml:space="preserve">48. 11. 17</w:t>
            </w:r>
          </w:p>
        </w:tc>
        <w:tc>
          <w:p>
            <w:pPr>
              <w:pStyle w:val="Compact"/>
              <w:jc w:val="left"/>
            </w:pPr>
            <w:r>
              <w:t xml:space="preserve">“</w:t>
            </w:r>
            <w:r>
              <w:t xml:space="preserve">Martial law</w:t>
            </w:r>
            <w:r>
              <w:t xml:space="preserve">”</w:t>
            </w:r>
            <w:r>
              <w:t xml:space="preserve"> </w:t>
            </w:r>
            <w:r>
              <w:t xml:space="preserve">proclaimed</w:t>
            </w:r>
          </w:p>
        </w:tc>
        <w:tc>
          <w:p/>
        </w:tc>
        <w:tc>
          <w:p/>
        </w:tc>
      </w:tr>
      <w:tr>
        <w:tc>
          <w:p>
            <w:pPr>
              <w:pStyle w:val="Compact"/>
              <w:jc w:val="left"/>
            </w:pPr>
            <w:r>
              <w:t xml:space="preserve">48. 12. 1</w:t>
            </w:r>
          </w:p>
        </w:tc>
        <w:tc>
          <w:p/>
        </w:tc>
        <w:tc>
          <w:p>
            <w:pPr>
              <w:pStyle w:val="Compact"/>
              <w:jc w:val="left"/>
            </w:pPr>
            <w:r>
              <w:t xml:space="preserve">National Security Law promulgated</w:t>
            </w:r>
          </w:p>
        </w:tc>
        <w:tc>
          <w:p/>
        </w:tc>
      </w:tr>
      <w:tr>
        <w:tc>
          <w:p>
            <w:pPr>
              <w:pStyle w:val="Compact"/>
              <w:jc w:val="left"/>
            </w:pPr>
            <w:r>
              <w:t xml:space="preserve">48. 12. 12</w:t>
            </w:r>
          </w:p>
        </w:tc>
        <w:tc>
          <w:p/>
        </w:tc>
        <w:tc>
          <w:p/>
        </w:tc>
        <w:tc>
          <w:p>
            <w:pPr>
              <w:pStyle w:val="Compact"/>
              <w:jc w:val="left"/>
            </w:pPr>
            <w:r>
              <w:t xml:space="preserve">UN approves Korean government and demands prompt withdrawal of U.S. and Soviet forces</w:t>
            </w:r>
          </w:p>
        </w:tc>
      </w:tr>
      <w:tr>
        <w:tc>
          <w:p>
            <w:pPr>
              <w:pStyle w:val="Compact"/>
              <w:jc w:val="left"/>
            </w:pPr>
            <w:r>
              <w:t xml:space="preserve">48. 12. 17</w:t>
            </w:r>
          </w:p>
        </w:tc>
        <w:tc>
          <w:p/>
        </w:tc>
        <w:tc>
          <w:p/>
        </w:tc>
        <w:tc>
          <w:p>
            <w:pPr>
              <w:pStyle w:val="Compact"/>
              <w:jc w:val="left"/>
            </w:pPr>
            <w:r>
              <w:t xml:space="preserve">U.S. State Department requests reconsideration of plan to withdraw U.S. forces by end of December</w:t>
            </w:r>
          </w:p>
        </w:tc>
      </w:tr>
      <w:tr>
        <w:tc>
          <w:p>
            <w:pPr>
              <w:pStyle w:val="Compact"/>
              <w:jc w:val="left"/>
            </w:pPr>
            <w:r>
              <w:t xml:space="preserve">48. 12. 25</w:t>
            </w:r>
          </w:p>
        </w:tc>
        <w:tc>
          <w:p/>
        </w:tc>
        <w:tc>
          <w:p/>
        </w:tc>
        <w:tc>
          <w:p>
            <w:pPr>
              <w:pStyle w:val="Compact"/>
              <w:jc w:val="left"/>
            </w:pPr>
            <w:r>
              <w:t xml:space="preserve">Soviet Union announces completed withdrawal from North Korea</w:t>
            </w:r>
          </w:p>
        </w:tc>
      </w:tr>
      <w:tr>
        <w:tc>
          <w:p>
            <w:pPr>
              <w:pStyle w:val="Compact"/>
              <w:jc w:val="left"/>
            </w:pPr>
            <w:r>
              <w:t xml:space="preserve">48. 12. 29</w:t>
            </w:r>
          </w:p>
        </w:tc>
        <w:tc>
          <w:p>
            <w:pPr>
              <w:pStyle w:val="Compact"/>
              <w:jc w:val="left"/>
            </w:pPr>
            <w:r>
              <w:t xml:space="preserve">2nd Regiment (Commander Ham Pyŏng-sŏn) replaces 9th Regiment and garrisons Jeju</w:t>
            </w:r>
          </w:p>
        </w:tc>
        <w:tc>
          <w:p/>
        </w:tc>
        <w:tc>
          <w:p/>
        </w:tc>
      </w:tr>
      <w:tr>
        <w:tc>
          <w:p>
            <w:pPr>
              <w:pStyle w:val="Compact"/>
              <w:jc w:val="left"/>
            </w:pPr>
            <w:r>
              <w:t xml:space="preserve">49. 3. 2</w:t>
            </w:r>
          </w:p>
        </w:tc>
        <w:tc>
          <w:p>
            <w:pPr>
              <w:pStyle w:val="Compact"/>
              <w:jc w:val="left"/>
            </w:pPr>
            <w:r>
              <w:t xml:space="preserve">Jeju Island District Combat Command established (Commander Yu Chae-hŭng)</w:t>
            </w:r>
          </w:p>
        </w:tc>
        <w:tc>
          <w:p/>
        </w:tc>
        <w:tc>
          <w:p/>
        </w:tc>
      </w:tr>
      <w:tr>
        <w:tc>
          <w:p>
            <w:pPr>
              <w:pStyle w:val="Compact"/>
              <w:jc w:val="left"/>
            </w:pPr>
            <w:r>
              <w:t xml:space="preserve">49. 3. 23</w:t>
            </w:r>
          </w:p>
        </w:tc>
        <w:tc>
          <w:p/>
        </w:tc>
        <w:tc>
          <w:p/>
        </w:tc>
        <w:tc>
          <w:p>
            <w:pPr>
              <w:pStyle w:val="Compact"/>
              <w:jc w:val="left"/>
            </w:pPr>
            <w:r>
              <w:t xml:space="preserve">Decision to postpone U.S. troop withdrawal to end of June 1949</w:t>
            </w:r>
          </w:p>
        </w:tc>
      </w:tr>
      <w:tr>
        <w:tc>
          <w:p>
            <w:pPr>
              <w:pStyle w:val="Compact"/>
              <w:jc w:val="left"/>
            </w:pPr>
            <w:r>
              <w:t xml:space="preserve">49. 5. 10</w:t>
            </w:r>
          </w:p>
        </w:tc>
        <w:tc>
          <w:p/>
        </w:tc>
        <w:tc>
          <w:p>
            <w:pPr>
              <w:pStyle w:val="Compact"/>
              <w:jc w:val="left"/>
            </w:pPr>
            <w:r>
              <w:t xml:space="preserve">National Assembly by-elections held</w:t>
            </w:r>
          </w:p>
        </w:tc>
        <w:tc>
          <w:p/>
        </w:tc>
      </w:tr>
      <w:tr>
        <w:tc>
          <w:p>
            <w:pPr>
              <w:pStyle w:val="Compact"/>
              <w:jc w:val="left"/>
            </w:pPr>
            <w:r>
              <w:t xml:space="preserve">49. 5. 15</w:t>
            </w:r>
          </w:p>
        </w:tc>
        <w:tc>
          <w:p>
            <w:pPr>
              <w:pStyle w:val="Compact"/>
              <w:jc w:val="left"/>
            </w:pPr>
            <w:r>
              <w:t xml:space="preserve">Jeju Island Combat Command dissolved</w:t>
            </w:r>
          </w:p>
        </w:tc>
        <w:tc>
          <w:p/>
        </w:tc>
        <w:tc>
          <w:p/>
        </w:tc>
      </w:tr>
      <w:tr>
        <w:tc>
          <w:p>
            <w:pPr>
              <w:pStyle w:val="Compact"/>
              <w:jc w:val="left"/>
            </w:pPr>
            <w:r>
              <w:t xml:space="preserve">49. 6. 6</w:t>
            </w:r>
          </w:p>
        </w:tc>
        <w:tc>
          <w:p/>
        </w:tc>
        <w:tc>
          <w:p>
            <w:pPr>
              <w:pStyle w:val="Compact"/>
              <w:jc w:val="left"/>
            </w:pPr>
            <w:r>
              <w:t xml:space="preserve">Special Investigative Commission attack incident</w:t>
            </w:r>
          </w:p>
        </w:tc>
        <w:tc>
          <w:p/>
        </w:tc>
      </w:tr>
      <w:tr>
        <w:tc>
          <w:p>
            <w:pPr>
              <w:pStyle w:val="Compact"/>
              <w:jc w:val="left"/>
            </w:pPr>
            <w:r>
              <w:t xml:space="preserve">49. 6. 21</w:t>
            </w:r>
          </w:p>
        </w:tc>
        <w:tc>
          <w:p/>
        </w:tc>
        <w:tc>
          <w:p>
            <w:pPr>
              <w:pStyle w:val="Compact"/>
              <w:jc w:val="left"/>
            </w:pPr>
            <w:r>
              <w:t xml:space="preserve">National Assembly</w:t>
            </w:r>
            <w:r>
              <w:t xml:space="preserve"> </w:t>
            </w:r>
            <w:r>
              <w:t xml:space="preserve">‘</w:t>
            </w:r>
            <w:r>
              <w:t xml:space="preserve">agent</w:t>
            </w:r>
            <w:r>
              <w:t xml:space="preserve">’</w:t>
            </w:r>
            <w:r>
              <w:t xml:space="preserve"> </w:t>
            </w:r>
            <w:r>
              <w:t xml:space="preserve">incident</w:t>
            </w:r>
          </w:p>
        </w:tc>
        <w:tc>
          <w:p/>
        </w:tc>
      </w:tr>
      <w:tr>
        <w:tc>
          <w:p>
            <w:pPr>
              <w:pStyle w:val="Compact"/>
              <w:jc w:val="left"/>
            </w:pPr>
            <w:r>
              <w:t xml:space="preserve">49. 6. 26</w:t>
            </w:r>
          </w:p>
        </w:tc>
        <w:tc>
          <w:p/>
        </w:tc>
        <w:tc>
          <w:p>
            <w:pPr>
              <w:pStyle w:val="Compact"/>
              <w:jc w:val="left"/>
            </w:pPr>
            <w:r>
              <w:t xml:space="preserve">Kim Ku assassinated by An Tu-hŭi</w:t>
            </w:r>
          </w:p>
        </w:tc>
        <w:tc>
          <w:p/>
        </w:tc>
      </w:tr>
      <w:tr>
        <w:tc>
          <w:p>
            <w:pPr>
              <w:pStyle w:val="Compact"/>
              <w:jc w:val="left"/>
            </w:pPr>
            <w:r>
              <w:t xml:space="preserve">49. 6. 29</w:t>
            </w:r>
          </w:p>
        </w:tc>
        <w:tc>
          <w:p/>
        </w:tc>
        <w:tc>
          <w:p>
            <w:pPr>
              <w:pStyle w:val="Compact"/>
              <w:jc w:val="left"/>
            </w:pPr>
            <w:r>
              <w:t xml:space="preserve">U.S. forces in Korea complete withdrawal (military advisory group of 500 remains)</w:t>
            </w:r>
          </w:p>
        </w:tc>
        <w:tc>
          <w:p/>
        </w:tc>
      </w:tr>
    </w:tbl>
    <w:p>
      <w:pPr>
        <w:pStyle w:val="BodyText"/>
      </w:pPr>
      <w:r>
        <w:rPr>
          <w:b/>
        </w:rPr>
        <w:t xml:space="preserve">[p. 243]</w:t>
      </w:r>
    </w:p>
    <w:p>
      <w:pPr>
        <w:pStyle w:val="BodyText"/>
      </w:pPr>
      <w:r>
        <w:t xml:space="preserve">The circumstances of President Syngman Rhee following government establishment can be summed up as a</w:t>
      </w:r>
      <w:r>
        <w:t xml:space="preserve"> </w:t>
      </w:r>
      <w:r>
        <w:t xml:space="preserve">‘</w:t>
      </w:r>
      <w:r>
        <w:t xml:space="preserve">political crisis.</w:t>
      </w:r>
      <w:r>
        <w:t xml:space="preserve">’</w:t>
      </w:r>
      <w:r>
        <w:t xml:space="preserve"> </w:t>
      </w:r>
      <w:r>
        <w:t xml:space="preserve">Syngman Rhee’s crisis had begun before government establishment. A conflict arose over presidential versus cabinet-responsible systems. Syngman Rhee pressed down the Democratic Korea Party, which sought to share power through a cabinet system, and was elected president on July 20, 1948. When the cabinet was announced on August 4 and the Democratic Korea Party was thoroughly excluded, the conflict between the two sides intensified. Prior to this, Yi Yun-yŏng (李允榮), whom Syngman Rhee had appointed as the first Prime Minister, was rejected by the National Assembly.[^363] The first trial Syngman Rhee faced in launching the new government originated from the Democratic Korea Party, which had been his political backing until then. What made Syngman Rhee’s situation even more difficult was the enactment of the</w:t>
      </w:r>
      <w:r>
        <w:t xml:space="preserve"> </w:t>
      </w:r>
      <w:r>
        <w:t xml:space="preserve">‘</w:t>
      </w:r>
      <w:r>
        <w:t xml:space="preserve">Law for the Punishment of Pro-Japanese Collaborators</w:t>
      </w:r>
      <w:r>
        <w:t xml:space="preserve">’</w:t>
      </w:r>
      <w:r>
        <w:t xml:space="preserve"> </w:t>
      </w:r>
      <w:r>
        <w:t xml:space="preserve">(abbreviated</w:t>
      </w:r>
      <w:r>
        <w:t xml:space="preserve"> </w:t>
      </w:r>
      <w:r>
        <w:t xml:space="preserve">‘</w:t>
      </w:r>
      <w:r>
        <w:t xml:space="preserve">Anti-Collaborator Law</w:t>
      </w:r>
      <w:r>
        <w:t xml:space="preserve">’</w:t>
      </w:r>
      <w:r>
        <w:t xml:space="preserve">). It was a historical imperative to bring collaborators—who had actively cooperated with Japan and driven the nation into war, and who had tortured and killed independence activists—to account and restore national moral integrity. However, after liberation, collaborators had reinvented themselves as</w:t>
      </w:r>
      <w:r>
        <w:t xml:space="preserve"> </w:t>
      </w:r>
      <w:r>
        <w:t xml:space="preserve">‘</w:t>
      </w:r>
      <w:r>
        <w:t xml:space="preserve">anti-communists</w:t>
      </w:r>
      <w:r>
        <w:t xml:space="preserve">’</w:t>
      </w:r>
      <w:r>
        <w:t xml:space="preserve"> </w:t>
      </w:r>
      <w:r>
        <w:t xml:space="preserve">and had already taken root throughout society in police and political circles. Syngman Rhee harbored collaborators. For Syngman Rhee, whose domestic political base was weak, collaborators were his greatest political backing. Attempts to punish collaborators had begun as early as July 20, 1947, during the military government period, when the Legislative Assembly passed a</w:t>
      </w:r>
      <w:r>
        <w:t xml:space="preserve"> </w:t>
      </w:r>
      <w:r>
        <w:t xml:space="preserve">‘</w:t>
      </w:r>
      <w:r>
        <w:t xml:space="preserve">Special Law Regarding Pro-Japanese Collaborators, Traitors, War Criminals, and Other Wrongdoers.</w:t>
      </w:r>
      <w:r>
        <w:t xml:space="preserve">’</w:t>
      </w:r>
      <w:r>
        <w:t xml:space="preserve"> </w:t>
      </w:r>
      <w:r>
        <w:t xml:space="preserve">However, Military Governor Dean refused to promulgate this law.[^364] However, as government establishment approached, the question of settling accounts with collaborators arose once more. Even amidst an atmosphere in which threatening letters were distributed in the National Assembly chamber stating</w:t>
      </w:r>
      <w:r>
        <w:t xml:space="preserve"> </w:t>
      </w:r>
      <w:r>
        <w:t xml:space="preserve">‘</w:t>
      </w:r>
      <w:r>
        <w:t xml:space="preserve">Those arguing for severe punishment of collaborators are communists,</w:t>
      </w:r>
      <w:r>
        <w:t xml:space="preserve">’</w:t>
      </w:r>
      <w:r>
        <w:t xml:space="preserve"> </w:t>
      </w:r>
      <w:r>
        <w:t xml:space="preserve">the Anti-Collaborator Law finally passed the National Assembly on September 1, 1948.[^365] Initially, Syngman Rhee avoided promulgating the law, but when it appeared that other bills would not pass in the National Assembly if he rejected this law, he reluctantly promulgated it on September 22. Accordingly, the</w:t>
      </w:r>
      <w:r>
        <w:t xml:space="preserve"> </w:t>
      </w:r>
      <w:r>
        <w:t xml:space="preserve">‘</w:t>
      </w:r>
      <w:r>
        <w:t xml:space="preserve">Special Investigation Committee for Pro-Japanese Collaborators</w:t>
      </w:r>
      <w:r>
        <w:t xml:space="preserve">’</w:t>
      </w:r>
      <w:r>
        <w:t xml:space="preserve"> </w:t>
      </w:r>
      <w:r>
        <w:t xml:space="preserve">(abbreviated</w:t>
      </w:r>
      <w:r>
        <w:t xml:space="preserve"> </w:t>
      </w:r>
      <w:r>
        <w:t xml:space="preserve">‘</w:t>
      </w:r>
      <w:r>
        <w:t xml:space="preserve">Anti-Collaborator Committee</w:t>
      </w:r>
      <w:r>
        <w:t xml:space="preserve">’</w:t>
      </w:r>
      <w:r>
        <w:t xml:space="preserve">) was established. However, for Syngman Rhee, losing his political base of collaborators at a moment when he had also broken with the Democratic Korea Party was something he could not tolerate in terms of his political survival. The counterattack by Syngman Rhee and pro-Japanese forces began immediately. On September 23, the day after the Anti-Collaborator Law was promulgated, an</w:t>
      </w:r>
      <w:r>
        <w:t xml:space="preserve"> </w:t>
      </w:r>
      <w:r>
        <w:t xml:space="preserve">‘</w:t>
      </w:r>
      <w:r>
        <w:t xml:space="preserve">Anti-Communist National Mobilization Rally</w:t>
      </w:r>
      <w:r>
        <w:t xml:space="preserve">’</w:t>
      </w:r>
      <w:r>
        <w:t xml:space="preserve"> </w:t>
      </w:r>
      <w:r>
        <w:t xml:space="preserve">opposing the law was held at the Seoul Athletic Stadium. The person who took the initiative in organizing the rally was Yi Chong-yŏng (李鍾滎). During the Japanese period, he had taken the lead in capturing and killing patriotic independence activists; after liberation, he had run the Taedong Daily and Korea Daily News while engaging in extreme rightist rhetoric—a typical</w:t>
      </w:r>
      <w:r>
        <w:t xml:space="preserve"> </w:t>
      </w:r>
      <w:r>
        <w:t xml:space="preserve">‘</w:t>
      </w:r>
      <w:r>
        <w:t xml:space="preserve">pro-Japanese collaborator and anti-communist.</w:t>
      </w:r>
      <w:r>
        <w:t xml:space="preserve">’</w:t>
      </w:r>
      <w:r>
        <w:t xml:space="preserve"> </w:t>
      </w:r>
      <w:r>
        <w:t xml:space="preserve">From the morning of that day, police encouraged residents’ participation by saying</w:t>
      </w:r>
      <w:r>
        <w:t xml:space="preserve"> </w:t>
      </w:r>
      <w:r>
        <w:t xml:space="preserve">“</w:t>
      </w:r>
      <w:r>
        <w:t xml:space="preserve">If you don’t come to the athletic field today, you’re a communist.</w:t>
      </w:r>
      <w:r>
        <w:t xml:space="preserve">”</w:t>
      </w:r>
      <w:r>
        <w:t xml:space="preserve">[^366] Regarding this atmosphere, Congressman Kim Ung-jin (金雄鎭) criticized the</w:t>
      </w:r>
      <w:r>
        <w:t xml:space="preserve"> </w:t>
      </w:r>
      <w:r>
        <w:t xml:space="preserve">‘</w:t>
      </w:r>
      <w:r>
        <w:t xml:space="preserve">Anti-Communist National Mobilization Rally</w:t>
      </w:r>
      <w:r>
        <w:t xml:space="preserve">’</w:t>
      </w:r>
      <w:r>
        <w:t xml:space="preserve"> </w:t>
      </w:r>
      <w:r>
        <w:t xml:space="preserve">through National Assembly questioning of the government, saying:</w:t>
      </w:r>
      <w:r>
        <w:t xml:space="preserve"> </w:t>
      </w:r>
      <w:r>
        <w:t xml:space="preserve">“</w:t>
      </w:r>
      <w:r>
        <w:t xml:space="preserve">The Jeju incident unfolding south of the 38th parallel, the assertion that all people residing on Jeju are communists—this such conspiracy to treat all innocent civilians there as criminals will, I believe, greatly disorder our future security situation.</w:t>
      </w:r>
      <w:r>
        <w:t xml:space="preserve">”</w:t>
      </w:r>
      <w:r>
        <w:t xml:space="preserve">[^367] Subsequently, assassination plots against Anti-Collaborator Committee members by collaborationist police and government-organized rallies continued. Syngman Rhee even went so far as to become incensed on February 11, 1949, during a Cabinet Meeting upon learning that representative collaborator police officer No Tŏk-sul (盧德述) had been arrested by an Anti-Collaborator Committee investigator, and instructed the arrest and legal prosecution of the investigating committee members and their supervisors.[^368] On June 6, 1949, the Anti-Collaborator Committee was attacked by police and rapidly weakened. In the end, only seven people were prosecuted under the Anti-Collaborator Law, and all of them were released through sentence reduction or suspension of execution by spring of the following year, so the effort to cleanse collaborators achieved little.[^369]</w:t>
      </w:r>
    </w:p>
    <w:p>
      <w:pPr>
        <w:pStyle w:val="BodyText"/>
      </w:pPr>
      <w:r>
        <w:rPr>
          <w:b/>
        </w:rPr>
        <w:t xml:space="preserve">[p. 244]</w:t>
      </w:r>
    </w:p>
    <w:p>
      <w:pPr>
        <w:pStyle w:val="BodyText"/>
      </w:pPr>
      <w:r>
        <w:t xml:space="preserve">After government establishment, it was urgent for Syngman Rhee to suppress opposition forces and stabilize his regime, and securing legitimacy by obtaining UN recognition for his state was also a major task. For this, he desperately needed U.S. military and economic assistance. Furthermore, issues that had emerged as central political concerns—the collaborator question, the unification question, and the land reform question—were unavoidable issues. Among the core issues, the collaborator question and the unification question were especially vexing for Syngman Rhee. The unification debate was closely intertwined with the question of U.S. troop withdrawal. For Syngman Rhee, all of these were grave issues related to national legitimacy and state survival. The international status of the Republic of Korea remained uncertain, and whether the government could obtain UN approval during the General Assembly session was still unclear.[^370] Meanwhile, on September 15, 1948, Kim Ku and Kim Kyou-sik sent letters to the UN General Assembly meeting in Paris, France, demanding all-Korea general elections, further embarrassing Syngman Rhee.[^371]</w:t>
      </w:r>
    </w:p>
    <w:p>
      <w:pPr>
        <w:pStyle w:val="BodyText"/>
      </w:pPr>
      <w:r>
        <w:t xml:space="preserve">On October 13, forty-seven representatives centered on younger progressives submitted an</w:t>
      </w:r>
      <w:r>
        <w:t xml:space="preserve"> </w:t>
      </w:r>
      <w:r>
        <w:t xml:space="preserve">‘</w:t>
      </w:r>
      <w:r>
        <w:t xml:space="preserve">Urgent Motion for Withdrawal of Foreign Forces.</w:t>
      </w:r>
      <w:r>
        <w:t xml:space="preserve">’</w:t>
      </w:r>
      <w:r>
        <w:t xml:space="preserve">[^372] U.S. forces had already begun secretly withdrawing since September 15. Syngman Rhee believed the U.S. was neglecting its obligations under the Korea-U.S. Military Security Interim Agreement to support the organization, arming, and training of the South Korean military. Striving to delay the withdrawal of U.S. forces, Syngman Rhee requested on November 2 training and equipment provision for fifty thousand troops called the</w:t>
      </w:r>
      <w:r>
        <w:t xml:space="preserve"> </w:t>
      </w:r>
      <w:r>
        <w:t xml:space="preserve">‘</w:t>
      </w:r>
      <w:r>
        <w:t xml:space="preserve">National Army.</w:t>
      </w:r>
      <w:r>
        <w:t xml:space="preserve">’</w:t>
      </w:r>
      <w:r>
        <w:t xml:space="preserve">[^373] However, the U.S. was not yet willing to even acknowledge the existence of the</w:t>
      </w:r>
      <w:r>
        <w:t xml:space="preserve"> </w:t>
      </w:r>
      <w:r>
        <w:t xml:space="preserve">‘</w:t>
      </w:r>
      <w:r>
        <w:t xml:space="preserve">National Army.</w:t>
      </w:r>
      <w:r>
        <w:t xml:space="preserve">’</w:t>
      </w:r>
      <w:r>
        <w:t xml:space="preserve">[^374] Promised military and economic assistance was proceeding slowly. Moreover, U.S. policy at that time was to complete withdrawal of U.S. forces by the end of December, making Syngman Rhee increasingly anxious. Subsequently, Syngman Rhee was even so concerned about U.S. troop withdrawal that on May 27, 1949, he stated in a Cabinet Meeting:</w:t>
      </w:r>
      <w:r>
        <w:t xml:space="preserve"> </w:t>
      </w:r>
      <w:r>
        <w:t xml:space="preserve">“</w:t>
      </w:r>
      <w:r>
        <w:t xml:space="preserve">Regarding U.S. troop withdrawal, there seems to be opinion even within the U.S. that it is inadvisable. So we should cultivate public opinion within the country, and arrange for the U.S. to fulfill its responsibilities and purposes by having them continue stationing forces until such time as Korea’s defense capabilities can be assured.</w:t>
      </w:r>
      <w:r>
        <w:t xml:space="preserve">”</w:t>
      </w:r>
      <w:r>
        <w:t xml:space="preserve">[^375]</w:t>
      </w:r>
    </w:p>
    <w:p>
      <w:pPr>
        <w:pStyle w:val="BodyText"/>
      </w:pPr>
      <w:r>
        <w:t xml:space="preserve">When Syngman Rhee faced difficulties both domestically and internationally, the so-called</w:t>
      </w:r>
      <w:r>
        <w:t xml:space="preserve"> </w:t>
      </w:r>
      <w:r>
        <w:t xml:space="preserve">‘</w:t>
      </w:r>
      <w:r>
        <w:t xml:space="preserve">Yŏsu Mutiny Incident</w:t>
      </w:r>
      <w:r>
        <w:t xml:space="preserve">’</w:t>
      </w:r>
      <w:r>
        <w:t xml:space="preserve"> </w:t>
      </w:r>
      <w:r>
        <w:t xml:space="preserve">broke out. With the U.S. military’s operational control, Yŏsu was recaptured on October 27, and the situation was concluded within eight days. For Syngman Rhee, the Yŏsu incident was a crisis, but on the other hand, it was an opportunity to crush his opposition in one stroke. To calm public sentiment, the situation should have been reported accurately or minimized; instead, the Syngman Rhee regime exaggerated it.[^376] Moreover, rumors circulated that the elder statesman Kim Ku was behind the Yŏsu incident. An Tu-hŭi, who recently died after assassinating Kim Ku, stated in his memoir:</w:t>
      </w:r>
      <w:r>
        <w:t xml:space="preserve"> </w:t>
      </w:r>
      <w:r>
        <w:t xml:space="preserve">“</w:t>
      </w:r>
      <w:r>
        <w:t xml:space="preserve">Unable to bear indignation that the Master [Kim Ku] was involved in the Congressional Faction Incident and moreover in rumors concerning the Army’s Crossing to the North incident and the Yŏsu-Sunchŏn Mutiny incidents,</w:t>
      </w:r>
      <w:r>
        <w:t xml:space="preserve">”</w:t>
      </w:r>
      <w:r>
        <w:t xml:space="preserve">[^377] thereby revealing his assassination motive. For Syngman Rhee, the Yŏsu incident was a</w:t>
      </w:r>
      <w:r>
        <w:t xml:space="preserve"> </w:t>
      </w:r>
      <w:r>
        <w:t xml:space="preserve">‘</w:t>
      </w:r>
      <w:r>
        <w:t xml:space="preserve">fortunate opportunity</w:t>
      </w:r>
      <w:r>
        <w:t xml:space="preserve">’</w:t>
      </w:r>
      <w:r>
        <w:t xml:space="preserve"> </w:t>
      </w:r>
      <w:r>
        <w:t xml:space="preserve">with which to suppress opposition forces and drive his greatest political enemy, Kim Ku, into a corner.</w:t>
      </w:r>
    </w:p>
    <w:p>
      <w:pPr>
        <w:pStyle w:val="BodyText"/>
      </w:pPr>
      <w:r>
        <w:t xml:space="preserve">As Syngman Rhee had already demonstrated in the early liberation period, the ultimate issue he presented to overcome crisis was</w:t>
      </w:r>
      <w:r>
        <w:t xml:space="preserve"> </w:t>
      </w:r>
      <w:r>
        <w:t xml:space="preserve">‘</w:t>
      </w:r>
      <w:r>
        <w:t xml:space="preserve">anti-communism.</w:t>
      </w:r>
      <w:r>
        <w:t xml:space="preserve">’</w:t>
      </w:r>
      <w:r>
        <w:t xml:space="preserve"> </w:t>
      </w:r>
      <w:r>
        <w:t xml:space="preserve">The rightist Democratic Korea Party, which had broken with Syngman Rhee over power struggles, shared common interests with him on this point. A purge fever swept through the military. On November 2, the Taegu 6th Regiment launched a mutiny. However, this incident only accelerated the pace and intensity of the purge. The National Security Law, which passed the National Assembly on November 20 and was promulgated on December 1, was born precisely in this atmosphere. On the previous day, November 19, the National Assembly passed a resolution requesting the continued stationing of U.S. forces.[^378] The political arena rapidly shifted from a</w:t>
      </w:r>
      <w:r>
        <w:t xml:space="preserve"> </w:t>
      </w:r>
      <w:r>
        <w:t xml:space="preserve">‘</w:t>
      </w:r>
      <w:r>
        <w:t xml:space="preserve">collaborator administration,</w:t>
      </w:r>
      <w:r>
        <w:t xml:space="preserve">’</w:t>
      </w:r>
      <w:r>
        <w:t xml:space="preserve"> </w:t>
      </w:r>
      <w:r>
        <w:t xml:space="preserve">through an</w:t>
      </w:r>
      <w:r>
        <w:t xml:space="preserve"> </w:t>
      </w:r>
      <w:r>
        <w:t xml:space="preserve">‘</w:t>
      </w:r>
      <w:r>
        <w:t xml:space="preserve">unification administration,</w:t>
      </w:r>
      <w:r>
        <w:t xml:space="preserve">’</w:t>
      </w:r>
      <w:r>
        <w:t xml:space="preserve"> </w:t>
      </w:r>
      <w:r>
        <w:t xml:space="preserve">to an</w:t>
      </w:r>
      <w:r>
        <w:t xml:space="preserve"> </w:t>
      </w:r>
      <w:r>
        <w:t xml:space="preserve">‘</w:t>
      </w:r>
      <w:r>
        <w:t xml:space="preserve">anti-communist administration.</w:t>
      </w:r>
      <w:r>
        <w:t xml:space="preserve">’</w:t>
      </w:r>
      <w:r>
        <w:t xml:space="preserve"> </w:t>
      </w:r>
      <w:r>
        <w:t xml:space="preserve">The National Security Law encountered significant opposition from younger progressive representatives, with arguments such as</w:t>
      </w:r>
      <w:r>
        <w:t xml:space="preserve"> </w:t>
      </w:r>
      <w:r>
        <w:t xml:space="preserve">‘</w:t>
      </w:r>
      <w:r>
        <w:t xml:space="preserve">this is a reversion of the Japanese colonial security maintenance law</w:t>
      </w:r>
      <w:r>
        <w:t xml:space="preserve">’</w:t>
      </w:r>
      <w:r>
        <w:t xml:space="preserve"> </w:t>
      </w:r>
      <w:r>
        <w:t xml:space="preserve">and</w:t>
      </w:r>
      <w:r>
        <w:t xml:space="preserve"> </w:t>
      </w:r>
      <w:r>
        <w:t xml:space="preserve">‘</w:t>
      </w:r>
      <w:r>
        <w:t xml:space="preserve">if this law is promulgated, there will be no one who can escape arrest.</w:t>
      </w:r>
      <w:r>
        <w:t xml:space="preserve">’</w:t>
      </w:r>
      <w:r>
        <w:t xml:space="preserve"> </w:t>
      </w:r>
      <w:r>
        <w:t xml:space="preserve">However, such arguments were overwhelmed by logic such as</w:t>
      </w:r>
      <w:r>
        <w:t xml:space="preserve"> </w:t>
      </w:r>
      <w:r>
        <w:t xml:space="preserve">‘</w:t>
      </w:r>
      <w:r>
        <w:t xml:space="preserve">while picking thorns one may sometimes pick one’s finger; does that mean one should not pick thorns at all?</w:t>
      </w:r>
      <w:r>
        <w:t xml:space="preserve">’</w:t>
      </w:r>
      <w:r>
        <w:t xml:space="preserve">[^379] The National Security Law could be abused to eliminate political enemies, a concern that soon became reality through the so-called</w:t>
      </w:r>
      <w:r>
        <w:t xml:space="preserve"> </w:t>
      </w:r>
      <w:r>
        <w:t xml:space="preserve">‘</w:t>
      </w:r>
      <w:r>
        <w:t xml:space="preserve">National Assembly Faction Incident.</w:t>
      </w:r>
      <w:r>
        <w:t xml:space="preserve">’</w:t>
      </w:r>
      <w:r>
        <w:t xml:space="preserve"> </w:t>
      </w:r>
      <w:r>
        <w:t xml:space="preserve">The symbolic victims under this law were younger progressive representatives who had taken the lead in the enactment of the Anti-Collaborator Law and the activities of the Anti-Collaborator Committee and who had opposed the National Security Law.[^380] The</w:t>
      </w:r>
      <w:r>
        <w:t xml:space="preserve"> </w:t>
      </w:r>
      <w:r>
        <w:t xml:space="preserve">‘</w:t>
      </w:r>
      <w:r>
        <w:t xml:space="preserve">National Assembly Faction Incident</w:t>
      </w:r>
      <w:r>
        <w:t xml:space="preserve">’</w:t>
      </w:r>
      <w:r>
        <w:t xml:space="preserve"> </w:t>
      </w:r>
      <w:r>
        <w:t xml:space="preserve">was a situation that occurred alongside the police attack on the Anti-Collaborator Committee and the Kim Ku assassination incident—all occurring in June 1949. And at the end of June, U.S. forces withdrew.</w:t>
      </w:r>
    </w:p>
    <w:p>
      <w:pPr>
        <w:pStyle w:val="BodyText"/>
      </w:pPr>
      <w:r>
        <w:t xml:space="preserve">②②</w:t>
      </w:r>
    </w:p>
    <w:p>
      <w:pPr>
        <w:pStyle w:val="BodyText"/>
      </w:pPr>
      <w:r>
        <w:rPr>
          <w:b/>
        </w:rPr>
        <w:t xml:space="preserve">[p. 245]</w:t>
      </w:r>
    </w:p>
    <w:p>
      <w:pPr>
        <w:pStyle w:val="BodyText"/>
      </w:pPr>
      <w:r>
        <w:t xml:space="preserve">② U.S. Policy Toward Korea</w:t>
      </w:r>
    </w:p>
    <w:p>
      <w:pPr>
        <w:pStyle w:val="BodyText"/>
      </w:pPr>
      <w:r>
        <w:t xml:space="preserve">Following the conclusion of World War II, U.S. global strategy underwent a major turning point with the promulgation of the so-called</w:t>
      </w:r>
      <w:r>
        <w:t xml:space="preserve"> </w:t>
      </w:r>
      <w:r>
        <w:t xml:space="preserve">‘</w:t>
      </w:r>
      <w:r>
        <w:t xml:space="preserve">Truman Doctrine</w:t>
      </w:r>
      <w:r>
        <w:t xml:space="preserve">’</w:t>
      </w:r>
      <w:r>
        <w:t xml:space="preserve"> </w:t>
      </w:r>
      <w:r>
        <w:t xml:space="preserve">announced on March 12, 1947. The Truman Doctrine, which proclaimed the containment policy toward socialism, was intended to escape the crisis the U.S. faced in the rapid demobilization and dismantling of the war economy following the conclusion of World War II. With this began the</w:t>
      </w:r>
      <w:r>
        <w:t xml:space="preserve"> </w:t>
      </w:r>
      <w:r>
        <w:t xml:space="preserve">‘</w:t>
      </w:r>
      <w:r>
        <w:t xml:space="preserve">U.S.-Soviet Cold War.</w:t>
      </w:r>
      <w:r>
        <w:t xml:space="preserve">’</w:t>
      </w:r>
      <w:r>
        <w:t xml:space="preserve"> </w:t>
      </w:r>
      <w:r>
        <w:t xml:space="preserve">From this point, the question of U.S. troop withdrawal from Korea became the most important issue in U.S. policy toward Korea. It appears paradoxical that U.S. troop withdrawal was being pursued when the Cold War had just begun. This was because U.S. Soviet containment policy was concentrated in Europe, and the Korean Peninsula was a secondary region. However, soon a protracted controversy began between the U.S. State Department, which advocated prolonged U.S. military presence, and the military departments (Department of Defense, Army Department, etc.), which advocated early withdrawal.[^381]</w:t>
      </w:r>
    </w:p>
    <w:p>
      <w:pPr>
        <w:pStyle w:val="BodyText"/>
      </w:pPr>
      <w:r>
        <w:t xml:space="preserve">The U.S. State Department emphasized the importance of Korea as an ideological battleground. In the U.S.-Soviet confrontation, abandoning the Korean Peninsula after defeat was a matter of prestige. Therefore, it advocated prolonged U.S. military presence. In contrast, the military departments valued the strategic importance of the Korean Peninsula lowly. Moreover, due to post-World War II demobilization and military budget cuts, they strongly argued that U.S. forces could no longer be stationed in Korea. The Far Eastern Command under General MacArthur in Japan also shared the military departments’ opinion.</w:t>
      </w:r>
    </w:p>
    <w:p>
      <w:pPr>
        <w:pStyle w:val="BodyText"/>
      </w:pPr>
      <w:r>
        <w:t xml:space="preserve">Amidst such controversy, the U.S. dilemma lay in accomplishing two objectives: establishing a</w:t>
      </w:r>
      <w:r>
        <w:t xml:space="preserve"> </w:t>
      </w:r>
      <w:r>
        <w:t xml:space="preserve">‘</w:t>
      </w:r>
      <w:r>
        <w:t xml:space="preserve">communist barrier</w:t>
      </w:r>
      <w:r>
        <w:t xml:space="preserve">’</w:t>
      </w:r>
      <w:r>
        <w:t xml:space="preserve"> </w:t>
      </w:r>
      <w:r>
        <w:t xml:space="preserve">in South Korea, and yet unavoidably withdrawing due to military constraints—or in other words, pursuing</w:t>
      </w:r>
      <w:r>
        <w:t xml:space="preserve"> </w:t>
      </w:r>
      <w:r>
        <w:t xml:space="preserve">‘</w:t>
      </w:r>
      <w:r>
        <w:t xml:space="preserve">catching two rabbits at once.</w:t>
      </w:r>
      <w:r>
        <w:t xml:space="preserve">’</w:t>
      </w:r>
      <w:r>
        <w:t xml:space="preserve"> </w:t>
      </w:r>
      <w:r>
        <w:t xml:space="preserve">Eventually, the result of the dispute between the U.S. State Department and the military departments over U.S. troop withdrawal was determined by the National Security Council (NSC) attended by the U.S. president. After much deliberation and compromise,</w:t>
      </w:r>
      <w:r>
        <w:t xml:space="preserve"> </w:t>
      </w:r>
      <w:r>
        <w:t xml:space="preserve">‘</w:t>
      </w:r>
      <w:r>
        <w:t xml:space="preserve">NSC-8</w:t>
      </w:r>
      <w:r>
        <w:t xml:space="preserve">’</w:t>
      </w:r>
      <w:r>
        <w:t xml:space="preserve"> </w:t>
      </w:r>
      <w:r>
        <w:t xml:space="preserve">and</w:t>
      </w:r>
      <w:r>
        <w:t xml:space="preserve"> </w:t>
      </w:r>
      <w:r>
        <w:t xml:space="preserve">‘</w:t>
      </w:r>
      <w:r>
        <w:t xml:space="preserve">NSC-8/2,</w:t>
      </w:r>
      <w:r>
        <w:t xml:space="preserve">’</w:t>
      </w:r>
      <w:r>
        <w:t xml:space="preserve"> </w:t>
      </w:r>
      <w:r>
        <w:t xml:space="preserve">serving as the final policy guidelines for U.S. policy toward Korea, were announced as a compromise between the two positions.</w:t>
      </w:r>
    </w:p>
    <w:p>
      <w:pPr>
        <w:pStyle w:val="BodyText"/>
      </w:pPr>
      <w:r>
        <w:t xml:space="preserve">Examining in more detail the U.S. military’s</w:t>
      </w:r>
      <w:r>
        <w:t xml:space="preserve"> </w:t>
      </w:r>
      <w:r>
        <w:t xml:space="preserve">‘</w:t>
      </w:r>
      <w:r>
        <w:t xml:space="preserve">withdrawal schedule,</w:t>
      </w:r>
      <w:r>
        <w:t xml:space="preserve">’</w:t>
      </w:r>
      <w:r>
        <w:t xml:space="preserve"> </w:t>
      </w:r>
      <w:r>
        <w:t xml:space="preserve">it is as follows:</w:t>
      </w:r>
    </w:p>
    <w:p>
      <w:pPr>
        <w:pStyle w:val="BodyText"/>
      </w:pPr>
      <w:r>
        <w:t xml:space="preserve">△ April 8, 1948 = U.S. President approves</w:t>
      </w:r>
      <w:r>
        <w:t xml:space="preserve"> </w:t>
      </w:r>
      <w:r>
        <w:t xml:space="preserve">‘</w:t>
      </w:r>
      <w:r>
        <w:t xml:space="preserve">NSC-8,</w:t>
      </w:r>
      <w:r>
        <w:t xml:space="preserve">’</w:t>
      </w:r>
      <w:r>
        <w:t xml:space="preserve"> </w:t>
      </w:r>
      <w:r>
        <w:t xml:space="preserve">provisionally deciding to withdraw U.S. forces by the end of December 1948</w:t>
      </w:r>
    </w:p>
    <w:p>
      <w:pPr>
        <w:pStyle w:val="BodyText"/>
      </w:pPr>
      <w:r>
        <w:t xml:space="preserve">△ September 15, 1948 = U.S. forces in Korea begin secret withdrawal</w:t>
      </w:r>
    </w:p>
    <w:p>
      <w:pPr>
        <w:pStyle w:val="BodyText"/>
      </w:pPr>
      <w:r>
        <w:t xml:space="preserve">△ September 19, 1948 = Soviet Union announces plan to withdraw Soviet troops stationed in North Korea by year’s end pursuant to UN resolution</w:t>
      </w:r>
    </w:p>
    <w:p>
      <w:pPr>
        <w:pStyle w:val="BodyText"/>
      </w:pPr>
      <w:r>
        <w:t xml:space="preserve">△ November 12, 1948 = U.S. special envoy Muccio requests postponement of U.S. troop withdrawal, citing the Yŏsu incident as evidence that chaos in South Korea has reached its peak</w:t>
      </w:r>
    </w:p>
    <w:p>
      <w:pPr>
        <w:pStyle w:val="BodyText"/>
      </w:pPr>
      <w:r>
        <w:t xml:space="preserve">△ December 12, 1948 = UN General Assembly approves the Republic of Korea and demands prompt withdrawal of both U.S. and Soviet forces</w:t>
      </w:r>
    </w:p>
    <w:p>
      <w:pPr>
        <w:pStyle w:val="BodyText"/>
      </w:pPr>
      <w:r>
        <w:t xml:space="preserve">△ December 17, 1948 = U.S. State Department requests reconsideration of</w:t>
      </w:r>
      <w:r>
        <w:t xml:space="preserve"> </w:t>
      </w:r>
      <w:r>
        <w:t xml:space="preserve">‘</w:t>
      </w:r>
      <w:r>
        <w:t xml:space="preserve">NSC-8,</w:t>
      </w:r>
      <w:r>
        <w:t xml:space="preserve">’</w:t>
      </w:r>
      <w:r>
        <w:t xml:space="preserve"> </w:t>
      </w:r>
      <w:r>
        <w:t xml:space="preserve">which had decided to withdraw U.S. forces by the end of December</w:t>
      </w:r>
    </w:p>
    <w:p>
      <w:pPr>
        <w:pStyle w:val="BodyText"/>
      </w:pPr>
      <w:r>
        <w:t xml:space="preserve">△ December 25, 1948 = Soviet Union announces complete withdrawal of troops from North Korea</w:t>
      </w:r>
    </w:p>
    <w:p>
      <w:pPr>
        <w:pStyle w:val="BodyText"/>
      </w:pPr>
      <w:r>
        <w:t xml:space="preserve">△ March 23, 1949 = U.S. President approves</w:t>
      </w:r>
      <w:r>
        <w:t xml:space="preserve"> </w:t>
      </w:r>
      <w:r>
        <w:t xml:space="preserve">‘</w:t>
      </w:r>
      <w:r>
        <w:t xml:space="preserve">NSC-8/2,</w:t>
      </w:r>
      <w:r>
        <w:t xml:space="preserve">’</w:t>
      </w:r>
      <w:r>
        <w:t xml:space="preserve"> </w:t>
      </w:r>
      <w:r>
        <w:t xml:space="preserve">a new Korea policy guideline postponing U.S. troop withdrawal until the end of June 1949</w:t>
      </w:r>
    </w:p>
    <w:p>
      <w:pPr>
        <w:pStyle w:val="BodyText"/>
      </w:pPr>
      <w:r>
        <w:t xml:space="preserve">△ June 29, 1949 = U.S. troop withdrawal completed, military advisory group of five hundred remains</w:t>
      </w:r>
    </w:p>
    <w:p>
      <w:pPr>
        <w:pStyle w:val="BodyText"/>
      </w:pPr>
      <w:r>
        <w:t xml:space="preserve">Examining the above chronology, first, it is evident that internal chaos in South Korea affected the postponement of U.S. troop withdrawal. Furthermore, with respect to</w:t>
      </w:r>
      <w:r>
        <w:t xml:space="preserve"> </w:t>
      </w:r>
      <w:r>
        <w:t xml:space="preserve">‘</w:t>
      </w:r>
      <w:r>
        <w:t xml:space="preserve">NSC-8,</w:t>
      </w:r>
      <w:r>
        <w:t xml:space="preserve">’</w:t>
      </w:r>
      <w:r>
        <w:t xml:space="preserve"> </w:t>
      </w:r>
      <w:r>
        <w:t xml:space="preserve">which had decided withdrawal by the end of December 1948, and to this nation’s</w:t>
      </w:r>
    </w:p>
    <w:p>
      <w:pPr>
        <w:pStyle w:val="BodyText"/>
      </w:pPr>
      <w:r>
        <w:rPr>
          <w:b/>
        </w:rPr>
        <w:t xml:space="preserve">[p. 246]</w:t>
      </w:r>
    </w:p>
    <w:p>
      <w:pPr>
        <w:pStyle w:val="BodyText"/>
      </w:pPr>
      <w:r>
        <w:t xml:space="preserve">situation, the Korean government repeatedly requested postponement.</w:t>
      </w:r>
      <w:r>
        <w:rPr>
          <w:rStyle w:val="FootnoteReference"/>
        </w:rPr>
        <w:footnoteReference w:id="374"/>
      </w:r>
    </w:p>
    <w:p>
      <w:pPr>
        <w:pStyle w:val="BodyText"/>
      </w:pPr>
      <w:r>
        <w:rPr>
          <w:b/>
        </w:rPr>
        <w:t xml:space="preserve">[p. 247]</w:t>
      </w:r>
    </w:p>
    <w:p>
      <w:pPr>
        <w:pStyle w:val="BodyText"/>
      </w:pPr>
      <w:r>
        <w:t xml:space="preserve">Korea as an ideological battleground. Yielding to the Soviet Union in the U.S.–Soviet confrontation and abandoning the Korean Peninsula was a matter of prestige. Consequently, it argued for long-term U.S. military stationing. The military, by contrast, assessed Korea’s strategic value as low. It also strongly argued that force reductions and military cuts stemming from post-World War II demobilization made it impossible to maintain U.S. troops in Korea any longer. MacArthur’s Far East Command in Japan also sided with the military’s position.</w:t>
      </w:r>
    </w:p>
    <w:p>
      <w:pPr>
        <w:pStyle w:val="BodyText"/>
      </w:pPr>
      <w:r>
        <w:t xml:space="preserve">Even amid this debate, America’s dilemma lay in catching</w:t>
      </w:r>
      <w:r>
        <w:t xml:space="preserve"> </w:t>
      </w:r>
      <w:r>
        <w:t xml:space="preserve">“</w:t>
      </w:r>
      <w:r>
        <w:t xml:space="preserve">two rabbits at once</w:t>
      </w:r>
      <w:r>
        <w:t xml:space="preserve">”</w:t>
      </w:r>
      <w:r>
        <w:t xml:space="preserve"> </w:t>
      </w:r>
      <w:r>
        <w:t xml:space="preserve">— the task of building a</w:t>
      </w:r>
      <w:r>
        <w:t xml:space="preserve"> </w:t>
      </w:r>
      <w:r>
        <w:t xml:space="preserve">“</w:t>
      </w:r>
      <w:r>
        <w:t xml:space="preserve">communist bulwark</w:t>
      </w:r>
      <w:r>
        <w:t xml:space="preserve">”</w:t>
      </w:r>
      <w:r>
        <w:t xml:space="preserve"> </w:t>
      </w:r>
      <w:r>
        <w:t xml:space="preserve">in South Korea, while nonetheless having to withdraw unavoidably. In the end, the outcome of the debate between the U.S. State Department and the military over the withdrawal of U.S. forces from Korea was decided at the National Security Council (NSC), which the U.S. President attended. After extensive compromise, the final policy guidelines on Korea — NSC-8 and NSC-8/2 — were issued as compromise proposals between the two parties.</w:t>
      </w:r>
    </w:p>
    <w:p>
      <w:pPr>
        <w:pStyle w:val="BodyText"/>
      </w:pPr>
      <w:r>
        <w:t xml:space="preserve">A more detailed look at the U.S. military</w:t>
      </w:r>
      <w:r>
        <w:t xml:space="preserve"> </w:t>
      </w:r>
      <w:r>
        <w:t xml:space="preserve">“</w:t>
      </w:r>
      <w:r>
        <w:t xml:space="preserve">withdrawal timeline</w:t>
      </w:r>
      <w:r>
        <w:t xml:space="preserve">”</w:t>
      </w:r>
      <w:r>
        <w:t xml:space="preserve"> </w:t>
      </w:r>
      <w:r>
        <w:t xml:space="preserve">is as follows:</w:t>
      </w:r>
    </w:p>
    <w:p>
      <w:pPr>
        <w:numPr>
          <w:ilvl w:val="0"/>
          <w:numId w:val="1018"/>
        </w:numPr>
        <w:pStyle w:val="Compact"/>
      </w:pPr>
      <w:r>
        <w:t xml:space="preserve">△ April 8, 1948 — U.S. President approves NSC-8, making a provisional decision to withdraw U.S. forces by the end of December 1948</w:t>
      </w:r>
    </w:p>
    <w:p>
      <w:pPr>
        <w:numPr>
          <w:ilvl w:val="0"/>
          <w:numId w:val="1018"/>
        </w:numPr>
        <w:pStyle w:val="Compact"/>
      </w:pPr>
      <w:r>
        <w:t xml:space="preserve">△ September 15, 1948 — U.S. forces in Korea begin secret withdrawal</w:t>
      </w:r>
    </w:p>
    <w:p>
      <w:pPr>
        <w:numPr>
          <w:ilvl w:val="0"/>
          <w:numId w:val="1018"/>
        </w:numPr>
        <w:pStyle w:val="Compact"/>
      </w:pPr>
      <w:r>
        <w:t xml:space="preserve">△ September 19, 1948 — The Soviet Union announces it will withdraw Soviet forces from North Korea by year’s end in accordance with UN resolution</w:t>
      </w:r>
    </w:p>
    <w:p>
      <w:pPr>
        <w:numPr>
          <w:ilvl w:val="0"/>
          <w:numId w:val="1018"/>
        </w:numPr>
        <w:pStyle w:val="Compact"/>
      </w:pPr>
      <w:r>
        <w:t xml:space="preserve">△ November 12, 1948 — U.S. Special Envoy Muccio requests postponement of U.S. troop withdrawal, citing the extreme disorder in South Korea following the Yŏsu Incident</w:t>
      </w:r>
    </w:p>
    <w:p>
      <w:pPr>
        <w:numPr>
          <w:ilvl w:val="0"/>
          <w:numId w:val="1018"/>
        </w:numPr>
        <w:pStyle w:val="Compact"/>
      </w:pPr>
      <w:r>
        <w:t xml:space="preserve">△ December 12, 1948 — UN General Assembly approves the Republic of Korea government and requests the prompt withdrawal of both U.S. and Soviet forces</w:t>
      </w:r>
    </w:p>
    <w:p>
      <w:pPr>
        <w:numPr>
          <w:ilvl w:val="0"/>
          <w:numId w:val="1018"/>
        </w:numPr>
        <w:pStyle w:val="Compact"/>
      </w:pPr>
      <w:r>
        <w:t xml:space="preserve">△ December 17, 1948 — U.S. State Department requests reconsideration of NSC-8, which had set the December deadline for U.S. force withdrawal</w:t>
      </w:r>
    </w:p>
    <w:p>
      <w:pPr>
        <w:numPr>
          <w:ilvl w:val="0"/>
          <w:numId w:val="1018"/>
        </w:numPr>
        <w:pStyle w:val="Compact"/>
      </w:pPr>
      <w:r>
        <w:t xml:space="preserve">△ December 25, 1948 — The Soviet Union announces it has completely withdrawn troops from North Korea</w:t>
      </w:r>
    </w:p>
    <w:p>
      <w:pPr>
        <w:numPr>
          <w:ilvl w:val="0"/>
          <w:numId w:val="1018"/>
        </w:numPr>
        <w:pStyle w:val="Compact"/>
      </w:pPr>
      <w:r>
        <w:t xml:space="preserve">△ March 23, 1949 — U.S. President approves NSC-8/2, the Korea policy directive extending the U.S. troop withdrawal deadline to the end of June 1949</w:t>
      </w:r>
    </w:p>
    <w:p>
      <w:pPr>
        <w:numPr>
          <w:ilvl w:val="0"/>
          <w:numId w:val="1018"/>
        </w:numPr>
        <w:pStyle w:val="Compact"/>
      </w:pPr>
      <w:r>
        <w:t xml:space="preserve">△ June 29, 1949 — U.S. forces in Korea complete withdrawal, leaving behind a military advisory group</w:t>
      </w:r>
    </w:p>
    <w:p>
      <w:pPr>
        <w:pStyle w:val="FirstParagraph"/>
      </w:pPr>
      <w:r>
        <w:t xml:space="preserve">Examining the above timeline, one can first see that domestic disorder in South Korea influenced the postponement of U.S. troop withdrawal. Furthermore, it is apparent that the large-scale harsh suppression operations were launched at the very point when the State Department was raising objections to NSC-8, which had set the end of December 1948 as the withdrawal deadline.</w:t>
      </w:r>
    </w:p>
    <w:p>
      <w:pPr>
        <w:pStyle w:val="BodyText"/>
      </w:pPr>
      <w:r>
        <w:rPr>
          <w:b/>
        </w:rPr>
        <w:t xml:space="preserve">[p. 248]</w:t>
      </w:r>
    </w:p>
    <w:p>
      <w:pPr>
        <w:pStyle w:val="BodyText"/>
      </w:pPr>
      <w:r>
        <w:t xml:space="preserve">The Defense Ministry’s objection reopened the debate over the timing of withdrawal just as strong suppression operations were unfolding on Jeju Island. However, by November 1948, the core of the withdrawal debate within the United States centered on a single question:</w:t>
      </w:r>
      <w:r>
        <w:t xml:space="preserve"> </w:t>
      </w:r>
      <w:r>
        <w:t xml:space="preserve">“</w:t>
      </w:r>
      <w:r>
        <w:t xml:space="preserve">Does the South Korean government possess sufficient self-reliance to serve as a bulwark against communism?</w:t>
      </w:r>
      <w:r>
        <w:t xml:space="preserve">”</w:t>
      </w:r>
      <w:r>
        <w:t xml:space="preserve"> </w:t>
      </w:r>
      <w:r>
        <w:t xml:space="preserve">Unlike the military establishment’s initial unconditional advocacy for withdrawal, it now needed to persuade the State Department and demonstrate the self-reliance of the South Korean government. Meanwhile, in a document prepared by the United States in advance of the United Nations General Assembly in Paris in December 1948, to counter Soviet offensives, one can see how great a burden the United States bore regarding the Jeju Island incident, which had resulted in a boycott of the May 10 elections. The United States compiled seven anticipated questions that the Soviet Union might raise at the UN General Assembly regarding the May 10 elections in South Korea and the August 25 elections in North Korea: ① The North Korean elections are the only elections held throughout the entire Korean peninsula, but they were driven underground by American and South Korean suppression; ② All geographic, economic, social, and political sectors of the people participated in the elections; ③ Unlike the South Korean elections, the North Korean elections were free from threats and bloodshed, whereas South Korea suffered two vacant National Assembly seats due to election boycotts on Jeju Island; ④ Most South Korean people did not support the May 10 elections, but only capitalists and pro-Japanese collaborators participated in this election that divided the nation to maintain their authority; ⑤ In North Korea, 97.97 percent of registered voters cast ballots, whereas in South Korea only 77.48 percent participated; ⑥ The highest people’s assembly of North Korea included 360 representatives from South Korea; ⑦ All key positions in both North and South Korea were filled—this was the Soviet offensive the United States anticipated.</w:t>
      </w:r>
      <w:r>
        <w:rPr>
          <w:rStyle w:val="FootnoteReference"/>
        </w:rPr>
        <w:footnoteReference w:id="375"/>
      </w:r>
      <w:r>
        <w:t xml:space="preserve"> </w:t>
      </w:r>
      <w:r>
        <w:t xml:space="preserve">In the end, on December 12, the United Nations General Assembly approved the Republic of Korea government, but in the meantime, the United States was deeply anxious about such Soviet offensives.</w:t>
      </w:r>
    </w:p>
    <w:p>
      <w:pPr>
        <w:pStyle w:val="BodyText"/>
      </w:pPr>
      <w:r>
        <w:rPr>
          <w:b/>
        </w:rPr>
        <w:t xml:space="preserve">[p. 249]</w:t>
      </w:r>
    </w:p>
    <w:p>
      <w:pPr>
        <w:pStyle w:val="Heading2"/>
      </w:pPr>
      <w:bookmarkStart w:id="376" w:name="X9acace17ddb022063a0024bd6c487114a5280b6"/>
      <w:r>
        <w:t xml:space="preserve">2) Command and Control by U.S. Military Forces</w:t>
      </w:r>
      <w:bookmarkEnd w:id="376"/>
    </w:p>
    <w:p>
      <w:pPr>
        <w:pStyle w:val="Heading3"/>
      </w:pPr>
      <w:bookmarkStart w:id="377" w:name="X933176f4045a7a56bafeb502cfba05bb60b51f0"/>
      <w:r>
        <w:t xml:space="preserve">① The Korea-U.S. Military Security Provisional Agreement</w:t>
      </w:r>
      <w:bookmarkEnd w:id="377"/>
    </w:p>
    <w:p>
      <w:pPr>
        <w:pStyle w:val="FirstParagraph"/>
      </w:pPr>
      <w:r>
        <w:t xml:space="preserve">On August 15, 1948, U.S. Military Government ended and the establishment of the Republic of Korea government was proclaimed, yet operational control of Korean forces remained with the U.S. military. This derived from the</w:t>
      </w:r>
      <w:r>
        <w:t xml:space="preserve"> </w:t>
      </w:r>
      <w:r>
        <w:t xml:space="preserve">“</w:t>
      </w:r>
      <w:r>
        <w:t xml:space="preserve">Korea-U.S. Military Security Provisional Agreement</w:t>
      </w:r>
      <w:r>
        <w:t xml:space="preserve">”</w:t>
      </w:r>
      <w:r>
        <w:t xml:space="preserve"> </w:t>
      </w:r>
      <w:r>
        <w:t xml:space="preserve">concluded on August 24, 1948, between President Syngman Rhee and U.S. Military Commander General John R. Hodge. The core content of the agreement was as follows:</w:t>
      </w:r>
    </w:p>
    <w:p>
      <w:pPr>
        <w:pStyle w:val="BodyText"/>
      </w:pPr>
      <w:r>
        <w:t xml:space="preserve">Article 1: The Commander of U.S. Forces in Korea shall, in accordance with instructions from his home government and within his own authority, continue to organize, train, and arm the existing Republic of Korea National Defense Forces.</w:t>
      </w:r>
    </w:p>
    <w:p>
      <w:pPr>
        <w:pStyle w:val="BodyText"/>
      </w:pPr>
      <w:r>
        <w:t xml:space="preserve">Article 2: (omitted) Until the completion of U.S. military withdrawal, the Commander of U.S. Forces in Korea shall retain authority to exercise overall operational control over the Republic of Korea National Defense Forces (including the Constabulary, the Coast Guard, and National Police dispatch units stationed in emergency areas) as he deems necessary for mutual security or to facilitate the organization, training, and equipment of the Republic of Korea National Defense Forces.[^384]</w:t>
      </w:r>
    </w:p>
    <w:p>
      <w:pPr>
        <w:pStyle w:val="BodyText"/>
      </w:pPr>
      <w:r>
        <w:t xml:space="preserve">As the agreement demonstrates, its essential content was that the U.S. Military Commander would retain not only operational control of Korean forces but also dominion over bases and facilities necessary for the U.S. military presence until the U.S. military completely withdrew. Substantive authority over Korean forces continued to belong to the U.S. military even after the Republic of Korea government was established. Roberts, the chief of the advisory mission, made this fact clearly known to Defense Minister Yi Bŏm-sŏk. For this reason, Yi Bŏm-sŏk reported to the National Assembly on October 28, 1948, that even as Defense Minister, he could not arbitrarily direct military operations, stating:</w:t>
      </w:r>
    </w:p>
    <w:p>
      <w:pPr>
        <w:pStyle w:val="BlockText"/>
      </w:pPr>
      <w:r>
        <w:t xml:space="preserve">(excerpt) Although we say that military rule has been transferred, since this is not an army made by our own hands, it is not as easy as in other administrative sectors to make arrangements based on the necessity of ensuring mutual security, and we have not completely taken over equipment… (excerpt) I am the subject of military administration, and regarding the military organization law that has not yet been submitted, I know only about military. Just as with America, we are instructed up to a certain point… The Defense Minister does not arbitrarily direct operations concerning the names of units and matters of the military. (excerpt)[^385]</w:t>
      </w:r>
    </w:p>
    <w:p>
      <w:pPr>
        <w:pStyle w:val="FirstParagraph"/>
      </w:pPr>
      <w:r>
        <w:t xml:space="preserve">The Provisional Military Advisory Group (PMAG) emerged as the core element to command and control Korean forces. The PMAG was given legal standing on August 15, 1948, by General Order No. 31, and was officially established when the Korea-U.S. Military Security Provisional Agreement was concluded. Brigadier General William L. Roberts was appointed as head of the advisory mission.[^386] Roberts had been serving since May 20, 1948, as an advisor to the Directorate of National Defense under military rule before being newly appointed head of the Provisional Military Advisory Group.[^387] Captain F. V. Burgess was appointed as the advisor to Cheju.[^388] Roberts, a man in his mid-fifties at the time and a graduate of the U.S. Military Academy, was known to have served with valor through both world wars and, when the war ended, volunteered for service in Korea because he expected to be promoted.[^389] During his tenure as advisor to the Directorate of National Defense, Roberts was the one who selected Sŏng Yo-ch’an as deputy regimental commander of the 11th Regiment to be dispatched to Cheju when the garrison on Jeju Island was to be rotated from the 9th Regiment to the 11th Regiment. At that time, Roberts introduced Sŏng Yo-ch’an, who later as the 9th Regiment commander would conduct reckless strong suppression operations, as</w:t>
      </w:r>
      <w:r>
        <w:t xml:space="preserve"> </w:t>
      </w:r>
      <w:r>
        <w:t xml:space="preserve">“</w:t>
      </w:r>
      <w:r>
        <w:t xml:space="preserve">a tough and courageous man</w:t>
      </w:r>
      <w:r>
        <w:t xml:space="preserve">”</w:t>
      </w:r>
      <w:r>
        <w:t xml:space="preserve"> </w:t>
      </w:r>
      <w:r>
        <w:t xml:space="preserve">to Brown, the U.S. military commander stationed on Jeju.</w:t>
      </w:r>
    </w:p>
    <w:p>
      <w:pPr>
        <w:pStyle w:val="BodyText"/>
      </w:pPr>
      <w:r>
        <w:t xml:space="preserve">Meanwhile, General Hodge, the U.S. military commander who had been overall commanding U.S. forces in Korea, left Korea on August 27, shortly after the Korea-U.S. Military Security Provisional Agreement was concluded, and General John B. Coulter arrived as U.S. Military Commander and Commander of the 24th Corps.[^390] As U.S. military withdrawal proceeded, after the 24th Corps under Coulter’s command left for Japan on January 15, 1949, to disband, Roberts assumed the position of U.S. Military Commander in Korea as well.[^391] Roberts also assumed command authority over the 5th Combat Regiment formed during the withdrawal of the 24th Corps.[^392] The advisory mission grew from approximately 100 personnel around August 1948 to 241 by the end of 1948.[^393]</w:t>
      </w:r>
    </w:p>
    <w:p>
      <w:pPr>
        <w:pStyle w:val="BodyText"/>
      </w:pPr>
      <w:r>
        <w:t xml:space="preserve">The influence of the Provisional Military Advisory Group over Korean forces was considerable. As apparent in the Korea-U.S. Military Security Provisional Agreement, Korean forces at that time were controlled by U.S. military advisors in all aspects—organization, training, armament, and even operations. Captain James H. Hausman, who served as advisor to the commander-in-chief of Korean forces among the PMAG personnel, testified in his memoir that from the establishment of the government, a Military Security Committee convened weekly with regular participation of six people: himself, President Yi, the Defense Minister, the Army Chief of Staff, Chief PMAG advisor Roberts, and others.[^394] The Yŏsu Incident symbolically demonstrated the role of the advisory group. Chief Roberts dispatched eight senior advisors, including Hausman and Colonel Fuller, to the scene, where they played a decisive role in suppressing the incident.[^395]</w:t>
      </w:r>
    </w:p>
    <w:p>
      <w:pPr>
        <w:pStyle w:val="BodyText"/>
      </w:pPr>
      <w:r>
        <w:rPr>
          <w:b/>
        </w:rPr>
        <w:t xml:space="preserve">[p. 250]</w:t>
      </w:r>
    </w:p>
    <w:p>
      <w:pPr>
        <w:pStyle w:val="Heading3"/>
      </w:pPr>
      <w:bookmarkStart w:id="378" w:name="X1b0df34a39b2d30f5a2c55c6a0774397b6e2cbc"/>
      <w:r>
        <w:t xml:space="preserve">② Activities of the U.S. Military Advisory Group</w:t>
      </w:r>
      <w:bookmarkEnd w:id="378"/>
    </w:p>
    <w:p>
      <w:pPr>
        <w:pStyle w:val="FirstParagraph"/>
      </w:pPr>
      <w:r>
        <w:t xml:space="preserve">As mentioned earlier, after the establishment of the Republic of Korea government, operational control of Korean forces remained with the U.S. Military Commander in Korea. On September 29, 1948, Chief Roberts sent a letter to Prime Minister and Defense Minister Yi Bŏm-sŏk stating,</w:t>
      </w:r>
      <w:r>
        <w:t xml:space="preserve"> </w:t>
      </w:r>
      <w:r>
        <w:t xml:space="preserve">“</w:t>
      </w:r>
      <w:r>
        <w:t xml:space="preserve">It is very important that the operational control of the Korean National Defense Constabulary remains with the U.S. Military Commander in Korea, and that all orders concerning the operations of the Constabulary must pass through the relevant U.S. advisor before being issued,</w:t>
      </w:r>
      <w:r>
        <w:t xml:space="preserve">”</w:t>
      </w:r>
      <w:r>
        <w:t xml:space="preserve"> </w:t>
      </w:r>
      <w:r>
        <w:t xml:space="preserve">thereby clarifying the source of operational control and its significance.[^396] This parallels the statement by Prime Minister and Defense Minister Yi Bŏm-sŏk in his National Assembly report on October 28, 1948, that he too could not arbitrarily direct military operations.</w:t>
      </w:r>
    </w:p>
    <w:p>
      <w:pPr>
        <w:pStyle w:val="BodyText"/>
      </w:pPr>
      <w:r>
        <w:t xml:space="preserve">Operational control was not merely symbolic but highly concrete and direct. On October 9, Chief Roberts sent the following memorandum to Captain Treadwell, advisor to the 5th Brigade at Gwangju:</w:t>
      </w:r>
    </w:p>
    <w:p>
      <w:pPr>
        <w:pStyle w:val="BlockText"/>
      </w:pPr>
      <w:r>
        <w:t xml:space="preserve">Recent operations on Cheju Do emphasize defects that American advisors should have corrected beforehand. In the past, Cheju Do operations were normally controlled by headquarters of the Directorate of National Defense. However, at present, according to one unit commander, operations are entirely under Korean responsibility. It is believed that the support and execution of the currently planned operation, with minimum American interference, should be controlled by the Koreans in the proper chain of command. For this reason, it is desirable that all tactical and logistic support for current operations of the 9th Regiment be delegated to the 5th Brigade. As previously noted, the 5th Brigade has failed to provide adequate support, and accordingly, American advisors should take immediate corrective action through the Korean chain of command.[^397]</w:t>
      </w:r>
    </w:p>
    <w:p>
      <w:pPr>
        <w:pStyle w:val="FirstParagraph"/>
      </w:pPr>
      <w:r>
        <w:t xml:space="preserve">The above report can be summarized as:</w:t>
      </w:r>
      <w:r>
        <w:t xml:space="preserve"> </w:t>
      </w:r>
      <w:r>
        <w:t xml:space="preserve">“</w:t>
      </w:r>
      <w:r>
        <w:t xml:space="preserve">Since defects have emerged in Cheju Do operations, take immediate corrective measures through the Korean chain of command (5th Brigade) while minimizing U.S. exposure.</w:t>
      </w:r>
      <w:r>
        <w:t xml:space="preserve">”</w:t>
      </w:r>
      <w:r>
        <w:t xml:space="preserve"> </w:t>
      </w:r>
      <w:r>
        <w:t xml:space="preserve">Prior to this, on October 6, Major Edgar A. Noel, commander of the 59th Military Government Detachment stationed on Cheju, sent a memorandum to Chief Roberts requesting</w:t>
      </w:r>
      <w:r>
        <w:t xml:space="preserve"> </w:t>
      </w:r>
      <w:r>
        <w:t xml:space="preserve">“</w:t>
      </w:r>
      <w:r>
        <w:t xml:space="preserve">immediate shipment of radio equipment, weapons, and ammunition.</w:t>
      </w:r>
      <w:r>
        <w:t xml:space="preserve">”</w:t>
      </w:r>
      <w:r>
        <w:t xml:space="preserve">[^398]</w:t>
      </w:r>
    </w:p>
    <w:p>
      <w:pPr>
        <w:pStyle w:val="BodyText"/>
      </w:pPr>
      <w:r>
        <w:t xml:space="preserve">Such requests from the U.S. military unit commander on Cheju and the instructions sent by Chief Roberts to the U.S. advisor of the 5th Brigade in Gwangju were immediately realized. Specifically, on October 11, the Cheju Island Garrison Command was established under the command of Colonel Kim Sang-gyŏm of the 5th Brigade in Gwangju. Chief Roberts received all situation reports regarding Cheju Island operations through Captain Burgess, the advisor dispatched to Cheju Island, and regularly reported these to the U.S. Military Commander in Korea. He was also directly involved in military operations by Prime Minister Yi Bŏm-sŏk and Defense Minister Shin Sŏng-mo. In particular, Chief Roberts focused on the CIA, 9th Regiment Commander Sŏng Yo-ch’an, and the Sŏbuk Youth Corps, utilizing them as cornerstones of the strong suppression operations. In his November 8, 1948, report to the U.S. Military Commander in Korea, Chief Roberts assessed that</w:t>
      </w:r>
      <w:r>
        <w:t xml:space="preserve"> </w:t>
      </w:r>
      <w:r>
        <w:t xml:space="preserve">“</w:t>
      </w:r>
      <w:r>
        <w:t xml:space="preserve">the CIA is performing its duties excellently, and 9th Regiment Commander Colonel Sŏng Yo-ch’an is engaged in strong and active operations.</w:t>
      </w:r>
      <w:r>
        <w:t xml:space="preserve">”</w:t>
      </w:r>
      <w:r>
        <w:t xml:space="preserve">[^399] In his November 15 report, Roberts again praised the CIA’s activities, stating that</w:t>
      </w:r>
      <w:r>
        <w:t xml:space="preserve"> </w:t>
      </w:r>
      <w:r>
        <w:t xml:space="preserve">“</w:t>
      </w:r>
      <w:r>
        <w:t xml:space="preserve">the plan is to recruit Korean military units, primarily from members of the Sŏbuk Youth Corps.</w:t>
      </w:r>
      <w:r>
        <w:t xml:space="preserve">”</w:t>
      </w:r>
      <w:r>
        <w:t xml:space="preserve">[^400] In a December 18 letter to President Syngman Rhee, Defense Minister Yi Bŏm-sŏk, and Chief of Staff Chae Byŏng-dŏk, Roberts again praised Sŏng Yo-ch’an, who was conducting strong operations, stating:</w:t>
      </w:r>
      <w:r>
        <w:t xml:space="preserve"> </w:t>
      </w:r>
      <w:r>
        <w:t xml:space="preserve">“</w:t>
      </w:r>
      <w:r>
        <w:t xml:space="preserve">Colonel Sŏng Yo-ch’an demonstrated great leadership in changing the initially hostile attitude of the islanders to a friendly and cooperative attitude,</w:t>
      </w:r>
      <w:r>
        <w:t xml:space="preserve">”</w:t>
      </w:r>
      <w:r>
        <w:t xml:space="preserve"> </w:t>
      </w:r>
      <w:r>
        <w:t xml:space="preserve">and recommended that</w:t>
      </w:r>
      <w:r>
        <w:t xml:space="preserve"> </w:t>
      </w:r>
      <w:r>
        <w:t xml:space="preserve">“</w:t>
      </w:r>
      <w:r>
        <w:t xml:space="preserve">these facts should be widely publicized through newspapers, broadcasting, and presidential statements.</w:t>
      </w:r>
      <w:r>
        <w:t xml:space="preserve">”</w:t>
      </w:r>
      <w:r>
        <w:t xml:space="preserve">[^401] In response to Roberts’ recommendation, Chief of Staff Chae Byŏng-dŏk sent an immediate reply on December 21, saying,</w:t>
      </w:r>
      <w:r>
        <w:t xml:space="preserve"> </w:t>
      </w:r>
      <w:r>
        <w:t xml:space="preserve">“</w:t>
      </w:r>
      <w:r>
        <w:t xml:space="preserve">I will have him introduced through statements, and I will recommend that the President issue a statement,</w:t>
      </w:r>
      <w:r>
        <w:t xml:space="preserve">”</w:t>
      </w:r>
      <w:r>
        <w:t xml:space="preserve"> </w:t>
      </w:r>
      <w:r>
        <w:t xml:space="preserve">thereby reciprocating Roberts’ recommendation. Chae Byŏng-dŏk also promised in this reply that he would award Sŏng Yo-ch’an with a decoration.[^402]</w:t>
      </w:r>
    </w:p>
    <w:p>
      <w:pPr>
        <w:pStyle w:val="BodyText"/>
      </w:pPr>
      <w:r>
        <w:t xml:space="preserve">While the specific nature of the</w:t>
      </w:r>
      <w:r>
        <w:t xml:space="preserve"> </w:t>
      </w:r>
      <w:r>
        <w:t xml:space="preserve">“</w:t>
      </w:r>
      <w:r>
        <w:t xml:space="preserve">CIA’s duties</w:t>
      </w:r>
      <w:r>
        <w:t xml:space="preserve">”</w:t>
      </w:r>
      <w:r>
        <w:t xml:space="preserve"> </w:t>
      </w:r>
      <w:r>
        <w:t xml:space="preserve">is not confirmed, Chief Roberts praised the 9th Regiment Commander Sŏng Yo-ch’an, who was conducting indiscriminate strong suppression operations, or mobilized the Sŏbuk Youth Corps, whom the U.S. military itself recognized as</w:t>
      </w:r>
      <w:r>
        <w:t xml:space="preserve"> </w:t>
      </w:r>
      <w:r>
        <w:t xml:space="preserve">“</w:t>
      </w:r>
      <w:r>
        <w:t xml:space="preserve">extremely anti-communist,</w:t>
      </w:r>
      <w:r>
        <w:t xml:space="preserve">”</w:t>
      </w:r>
      <w:r>
        <w:t xml:space="preserve"> </w:t>
      </w:r>
      <w:r>
        <w:t xml:space="preserve">in large numbers into the military, thereby encouraging harsh operations.</w:t>
      </w:r>
    </w:p>
    <w:p>
      <w:pPr>
        <w:pStyle w:val="BodyText"/>
      </w:pPr>
      <w:r>
        <w:rPr>
          <w:b/>
        </w:rPr>
        <w:t xml:space="preserve">[p. 251]</w:t>
      </w:r>
    </w:p>
    <w:p>
      <w:pPr>
        <w:pStyle w:val="BodyText"/>
      </w:pPr>
      <w:r>
        <w:t xml:space="preserve">Furthermore, on November 17, 1948, when President Syngman Rhee proclaimed martial law without even having a martial law statute, military commanders were confused about what to do, so on December 1, Chief Roberts sent a document to the Deputy Chief of Staff of the Defense Ministry regarding martial law, putting measures in place so that martial law could be implemented.[^403] Meanwhile, Chief Roberts appended the report content from Captain John P. Reed, an advisor, which stated:</w:t>
      </w:r>
      <w:r>
        <w:t xml:space="preserve"> </w:t>
      </w:r>
      <w:r>
        <w:t xml:space="preserve">“</w:t>
      </w:r>
      <w:r>
        <w:t xml:space="preserve">Many innocent civilians have been killed on Cheju Island. Most of them were killed by guerrilla attacks, and some were undoubtedly killed by Korean forces,</w:t>
      </w:r>
      <w:r>
        <w:t xml:space="preserve">”</w:t>
      </w:r>
      <w:r>
        <w:t xml:space="preserve"> </w:t>
      </w:r>
      <w:r>
        <w:t xml:space="preserve">and reported it to Mr. Kenneth C. Royall, U.S. Secretary of the Army, on February 7, 1949.[^404] Although he partially admitted killings by Korean forces, the statement that</w:t>
      </w:r>
      <w:r>
        <w:t xml:space="preserve"> </w:t>
      </w:r>
      <w:r>
        <w:t xml:space="preserve">“</w:t>
      </w:r>
      <w:r>
        <w:t xml:space="preserve">most were killed by guerrilla attacks</w:t>
      </w:r>
      <w:r>
        <w:t xml:space="preserve">”</w:t>
      </w:r>
      <w:r>
        <w:t xml:space="preserve"> </w:t>
      </w:r>
      <w:r>
        <w:t xml:space="preserve">was actually a distortion of fact.</w:t>
      </w:r>
    </w:p>
    <w:p>
      <w:pPr>
        <w:pStyle w:val="BodyText"/>
      </w:pPr>
      <w:r>
        <w:t xml:space="preserve">Meanwhile, while the U.S. military leadership at home was treating the withdrawal of U.S. forces as a fait accompli and proceeding with it, Chief Roberts confessed,</w:t>
      </w:r>
      <w:r>
        <w:t xml:space="preserve"> </w:t>
      </w:r>
      <w:r>
        <w:t xml:space="preserve">“</w:t>
      </w:r>
      <w:r>
        <w:t xml:space="preserve">I do not know the answer to the question of whether U.S. forces should be withdrawn from here or not,</w:t>
      </w:r>
      <w:r>
        <w:t xml:space="preserve">”</w:t>
      </w:r>
      <w:r>
        <w:t xml:space="preserve"> </w:t>
      </w:r>
      <w:r>
        <w:t xml:space="preserve">but added,</w:t>
      </w:r>
      <w:r>
        <w:t xml:space="preserve"> </w:t>
      </w:r>
      <w:r>
        <w:t xml:space="preserve">“</w:t>
      </w:r>
      <w:r>
        <w:t xml:space="preserve">However, if U.S. forces disappear, I believe that immediately North Korea will absorb or attack South Korea, or the opposite situation will develop,</w:t>
      </w:r>
      <w:r>
        <w:t xml:space="preserve">”</w:t>
      </w:r>
      <w:r>
        <w:t xml:space="preserve"> </w:t>
      </w:r>
      <w:r>
        <w:t xml:space="preserve">thereby opposing the withdrawal.[^405]</w:t>
      </w:r>
    </w:p>
    <w:p>
      <w:pPr>
        <w:pStyle w:val="BodyText"/>
      </w:pPr>
      <w:r>
        <w:t xml:space="preserve">When the 24th Corps left for Japan on January 15, 1949, to disband, Roberts also assumed the position of U.S. Military Commander in Korea. On March 11, 1949, Roberts told Everett Drumright, Counselor of the U.S. Embassy,</w:t>
      </w:r>
      <w:r>
        <w:t xml:space="preserve"> </w:t>
      </w:r>
      <w:r>
        <w:t xml:space="preserve">“</w:t>
      </w:r>
      <w:r>
        <w:t xml:space="preserve">I have had the CIA established and operated on Cheju Island.</w:t>
      </w:r>
      <w:r>
        <w:t xml:space="preserve">”</w:t>
      </w:r>
      <w:r>
        <w:t xml:space="preserve">[^406]</w:t>
      </w:r>
    </w:p>
    <w:p>
      <w:pPr>
        <w:pStyle w:val="BodyText"/>
      </w:pPr>
      <w:r>
        <w:t xml:space="preserve">Chief Roberts explained to Major General Charles L. Bolte, Chief of Operations and Plans of the Army, the reason for the existence of the advisory group after U.S. withdrawal, saying that</w:t>
      </w:r>
      <w:r>
        <w:t xml:space="preserve"> </w:t>
      </w:r>
      <w:r>
        <w:t xml:space="preserve">“</w:t>
      </w:r>
      <w:r>
        <w:t xml:space="preserve">Korean military forces do not know the fact that they are shedding blood in place of Americans,</w:t>
      </w:r>
      <w:r>
        <w:t xml:space="preserve">”</w:t>
      </w:r>
      <w:r>
        <w:t xml:space="preserve"> </w:t>
      </w:r>
      <w:r>
        <w:t xml:space="preserve">as follows:</w:t>
      </w:r>
    </w:p>
    <w:p>
      <w:pPr>
        <w:pStyle w:val="BlockText"/>
      </w:pPr>
      <w:r>
        <w:t xml:space="preserve">I would like to point out that the results are gradually materializing as our advisors perform their duties faithfully and honestly. Korean soldiers are intelligent, but up to now they do not know the reason why we are working so hard without any selfish purpose. Because (as they see it) there is no selfish motive. They think we should obtain money, promotion, plunder, or something more. But since we are not obtaining anything more than that, they seem to be embarrassed. They do not know that we are carrying out our assigned duties. Korean soldiers do not know that the purpose of our training them is for them to bleed instead of Americans, and to shoot for America.[^407]</w:t>
      </w:r>
    </w:p>
    <w:p>
      <w:pPr>
        <w:pStyle w:val="Heading3"/>
      </w:pPr>
      <w:bookmarkStart w:id="379" w:name="X6a621dc10e12ef8cda73d8750a14fc38cb3ada1"/>
      <w:r>
        <w:t xml:space="preserve">③ Dissemination of the</w:t>
      </w:r>
      <w:r>
        <w:t xml:space="preserve"> </w:t>
      </w:r>
      <w:r>
        <w:t xml:space="preserve">“</w:t>
      </w:r>
      <w:r>
        <w:t xml:space="preserve">Mystery Vessel</w:t>
      </w:r>
      <w:r>
        <w:t xml:space="preserve">”</w:t>
      </w:r>
      <w:r>
        <w:t xml:space="preserve"> </w:t>
      </w:r>
      <w:r>
        <w:t xml:space="preserve">Appearance Theory</w:t>
      </w:r>
      <w:bookmarkEnd w:id="379"/>
    </w:p>
    <w:p>
      <w:pPr>
        <w:pStyle w:val="FirstParagraph"/>
      </w:pPr>
      <w:r>
        <w:t xml:space="preserve">The so-called</w:t>
      </w:r>
      <w:r>
        <w:t xml:space="preserve"> </w:t>
      </w:r>
      <w:r>
        <w:t xml:space="preserve">“</w:t>
      </w:r>
      <w:r>
        <w:t xml:space="preserve">mystery vessel appearance theory</w:t>
      </w:r>
      <w:r>
        <w:t xml:space="preserve">”</w:t>
      </w:r>
      <w:r>
        <w:t xml:space="preserve"> </w:t>
      </w:r>
      <w:r>
        <w:t xml:space="preserve">or</w:t>
      </w:r>
      <w:r>
        <w:t xml:space="preserve"> </w:t>
      </w:r>
      <w:r>
        <w:t xml:space="preserve">“</w:t>
      </w:r>
      <w:r>
        <w:t xml:space="preserve">Soviet submarine appearance theory,</w:t>
      </w:r>
      <w:r>
        <w:t xml:space="preserve">”</w:t>
      </w:r>
      <w:r>
        <w:t xml:space="preserve"> </w:t>
      </w:r>
      <w:r>
        <w:t xml:space="preserve">which intensively emerged from around October 1948, functioned as an important justification for strong suppression operations. Such theories were first made known through U.S. military reports and were widely disseminated through domestic media. At that time, most domestic media expressed serious concern about fratricidal conflict and opposed resolving the situation through military force. Furthermore, statements made by central government officials who had inspected Jeju Island made the suppression authorities even more uncomfortable. Prosecutor Park Kŭn-yŏng said,</w:t>
      </w:r>
      <w:r>
        <w:t xml:space="preserve"> </w:t>
      </w:r>
      <w:r>
        <w:t xml:space="preserve">“</w:t>
      </w:r>
      <w:r>
        <w:t xml:space="preserve">The cause originated from the wrong conduct of police toward Jeju islanders,</w:t>
      </w:r>
      <w:r>
        <w:t xml:space="preserve">”</w:t>
      </w:r>
      <w:r>
        <w:t xml:space="preserve">[^408] and Prosecutor General Yi In stated,</w:t>
      </w:r>
      <w:r>
        <w:t xml:space="preserve"> </w:t>
      </w:r>
      <w:r>
        <w:t xml:space="preserve">“</w:t>
      </w:r>
      <w:r>
        <w:t xml:space="preserve">Bad conduct by corrupt officials is a major cause,</w:t>
      </w:r>
      <w:r>
        <w:t xml:space="preserve">”</w:t>
      </w:r>
      <w:r>
        <w:t xml:space="preserve">[^409] pointing out that</w:t>
      </w:r>
      <w:r>
        <w:t xml:space="preserve"> </w:t>
      </w:r>
      <w:r>
        <w:t xml:space="preserve">“</w:t>
      </w:r>
      <w:r>
        <w:t xml:space="preserve">it is better to send even one capable person to rectify public sentiment than to send one hundred police officers.</w:t>
      </w:r>
      <w:r>
        <w:t xml:space="preserve">”</w:t>
      </w:r>
      <w:r>
        <w:t xml:space="preserve">[^410] On July 18, twenty-two political parties and civic organizations gathered to establish the</w:t>
      </w:r>
      <w:r>
        <w:t xml:space="preserve"> </w:t>
      </w:r>
      <w:r>
        <w:t xml:space="preserve">“</w:t>
      </w:r>
      <w:r>
        <w:t xml:space="preserve">Jeju Island Incident Response Committee,</w:t>
      </w:r>
      <w:r>
        <w:t xml:space="preserve">”</w:t>
      </w:r>
      <w:r>
        <w:t xml:space="preserve"> </w:t>
      </w:r>
      <w:r>
        <w:t xml:space="preserve">advocating for peaceful resolution of the Jeju crisis.[^411] After August 20, when some 800 reinforcement police were dispatched to Jeju, Korean media reported that</w:t>
      </w:r>
      <w:r>
        <w:t xml:space="preserve"> </w:t>
      </w:r>
      <w:r>
        <w:t xml:space="preserve">“</w:t>
      </w:r>
      <w:r>
        <w:t xml:space="preserve">it has become common consensus that military methods could rather worsen the situation,</w:t>
      </w:r>
      <w:r>
        <w:t xml:space="preserve">”</w:t>
      </w:r>
      <w:r>
        <w:t xml:space="preserve">[^412] conveying the atmosphere of the time. On September 6, twelve political and civic groups issued a joint statement calling to</w:t>
      </w:r>
      <w:r>
        <w:t xml:space="preserve"> </w:t>
      </w:r>
      <w:r>
        <w:t xml:space="preserve">“</w:t>
      </w:r>
      <w:r>
        <w:t xml:space="preserve">stop fratricidal conflict.</w:t>
      </w:r>
      <w:r>
        <w:t xml:space="preserve">”</w:t>
      </w:r>
      <w:r>
        <w:t xml:space="preserve">[^413] Thus public opinion was concerned about large-scale bloodshed and argued that military force should be exercised with restraint.</w:t>
      </w:r>
    </w:p>
    <w:p>
      <w:pPr>
        <w:pStyle w:val="BodyText"/>
      </w:pPr>
      <w:r>
        <w:rPr>
          <w:b/>
        </w:rPr>
        <w:t xml:space="preserve">[p. 252]</w:t>
      </w:r>
    </w:p>
    <w:p>
      <w:pPr>
        <w:pStyle w:val="BodyText"/>
      </w:pPr>
      <w:r>
        <w:t xml:space="preserve">Although opposition to military suppression was strong, at a time when mutually hostile regimes had already been established in both North and South, news reporting</w:t>
      </w:r>
      <w:r>
        <w:t xml:space="preserve"> </w:t>
      </w:r>
      <w:r>
        <w:t xml:space="preserve">“</w:t>
      </w:r>
      <w:r>
        <w:t xml:space="preserve">a mystery submarine flying a flag with a red background and single star</w:t>
      </w:r>
      <w:r>
        <w:t xml:space="preserve">”</w:t>
      </w:r>
      <w:r>
        <w:t xml:space="preserve"> </w:t>
      </w:r>
      <w:r>
        <w:t xml:space="preserve">appeared was no less than shocking. Central media uniformly reported on October 8, 1948, that a submarine had been discovered in Jeju waters, and the source was a U.S. military report:</w:t>
      </w:r>
    </w:p>
    <w:p>
      <w:pPr>
        <w:pStyle w:val="BlockText"/>
      </w:pPr>
      <w:r>
        <w:t xml:space="preserve">On October 8, 1948, at 5:10 p.m., a U.S. military carrier aircraft pilot discovered one submarine at latitude 33°56’ north and longitude 126°48’ east. The submarine, which was flying a flag with a red background and a single star, was heading east at a speed of 10 to 12 knots. Although its identity could not be confirmed, the vessel was not American or British.[^414]</w:t>
      </w:r>
    </w:p>
    <w:p>
      <w:pPr>
        <w:pStyle w:val="FirstParagraph"/>
      </w:pPr>
      <w:r>
        <w:t xml:space="preserve">The urgent U.S. military intelligence report submitted on the day of the submarine’s discovery did not confirm the submarine’s nationality, but by mentioning</w:t>
      </w:r>
      <w:r>
        <w:t xml:space="preserve"> </w:t>
      </w:r>
      <w:r>
        <w:t xml:space="preserve">“</w:t>
      </w:r>
      <w:r>
        <w:t xml:space="preserve">a flag with a red background and a single star,</w:t>
      </w:r>
      <w:r>
        <w:t xml:space="preserve">”</w:t>
      </w:r>
      <w:r>
        <w:t xml:space="preserve"> </w:t>
      </w:r>
      <w:r>
        <w:t xml:space="preserve">it hinted that it could be a Soviet or North Korean submarine. Days later, this event began to be reported by domestic media. Citing Navy General Officer Colonel Kim Sŏng-sam, the Dong-A Ilbo reported:</w:t>
      </w:r>
      <w:r>
        <w:t xml:space="preserve"> </w:t>
      </w:r>
      <w:r>
        <w:t xml:space="preserve">“</w:t>
      </w:r>
      <w:r>
        <w:t xml:space="preserve">Around 9 a.m. on the 8th, a U.S. military aircraft discovered an unidentified submarine in the waters near Jeju Island, and at the same time on that day, a submarine appeared 8 miles north of Jeju Island, but its nationality is unclear.</w:t>
      </w:r>
      <w:r>
        <w:t xml:space="preserve">”</w:t>
      </w:r>
      <w:r>
        <w:t xml:space="preserve">[^415] The story continued to grow, and in the next day’s report, the</w:t>
      </w:r>
      <w:r>
        <w:t xml:space="preserve"> </w:t>
      </w:r>
      <w:r>
        <w:t xml:space="preserve">“</w:t>
      </w:r>
      <w:r>
        <w:t xml:space="preserve">flag with a red background and a single star</w:t>
      </w:r>
      <w:r>
        <w:t xml:space="preserve">”</w:t>
      </w:r>
      <w:r>
        <w:t xml:space="preserve"> </w:t>
      </w:r>
      <w:r>
        <w:t xml:space="preserve">had somehow become the</w:t>
      </w:r>
      <w:r>
        <w:t xml:space="preserve"> </w:t>
      </w:r>
      <w:r>
        <w:t xml:space="preserve">“</w:t>
      </w:r>
      <w:r>
        <w:t xml:space="preserve">People’s Republic flag.</w:t>
      </w:r>
      <w:r>
        <w:t xml:space="preserve">”</w:t>
      </w:r>
      <w:r>
        <w:t xml:space="preserve"> </w:t>
      </w:r>
      <w:r>
        <w:t xml:space="preserve">The U.S. military civil administrator in Cheju, whom the record identifies as</w:t>
      </w:r>
      <w:r>
        <w:t xml:space="preserve"> </w:t>
      </w:r>
      <w:r>
        <w:t xml:space="preserve">“</w:t>
      </w:r>
      <w:r>
        <w:t xml:space="preserve">Noel</w:t>
      </w:r>
      <w:r>
        <w:t xml:space="preserve">”</w:t>
      </w:r>
      <w:r>
        <w:t xml:space="preserve"> </w:t>
      </w:r>
      <w:r>
        <w:t xml:space="preserve">(assumed rank of Lieutenant Commander), stated:</w:t>
      </w:r>
    </w:p>
    <w:p>
      <w:pPr>
        <w:pStyle w:val="BlockText"/>
      </w:pPr>
      <w:r>
        <w:t xml:space="preserve">At approximately 11:50 a.m. on October 8, I was conducting patrol flights in a reconnaissance aircraft and discovered one foreign submarine in a floating state about 5 miles offshore in front of Sŏngsan. Also, at approximately 1 p.m. that same day, I discovered another submarine, again in that area about 20 miles offshore, heading toward Busan. It is reported that the identification number of the mystery submarine was</w:t>
      </w:r>
      <w:r>
        <w:t xml:space="preserve"> </w:t>
      </w:r>
      <w:r>
        <w:t xml:space="preserve">“</w:t>
      </w:r>
      <w:r>
        <w:t xml:space="preserve">C-53,</w:t>
      </w:r>
      <w:r>
        <w:t xml:space="preserve">”</w:t>
      </w:r>
      <w:r>
        <w:t xml:space="preserve"> </w:t>
      </w:r>
      <w:r>
        <w:t xml:space="preserve">and the People’s Republic flag was confirmed to be displayed on the ship’s stern as observed from the aircraft.[^416]</w:t>
      </w:r>
    </w:p>
    <w:p>
      <w:pPr>
        <w:pStyle w:val="FirstParagraph"/>
      </w:pPr>
      <w:r>
        <w:t xml:space="preserve">From these records alone, it is difficult to determine conclusively whether the</w:t>
      </w:r>
      <w:r>
        <w:t xml:space="preserve"> </w:t>
      </w:r>
      <w:r>
        <w:t xml:space="preserve">“</w:t>
      </w:r>
      <w:r>
        <w:t xml:space="preserve">mystery submarine appearance theory</w:t>
      </w:r>
      <w:r>
        <w:t xml:space="preserve">”</w:t>
      </w:r>
      <w:r>
        <w:t xml:space="preserve"> </w:t>
      </w:r>
      <w:r>
        <w:t xml:space="preserve">was factual. However, what is notable is that the mystery vessel appearance theory occurred more than once at other times as well and regularly erupted at critical junctures in the development of the 4·3 Incident. The first mystery vessel appearance theory occurred on July 11, 1948. A U.S. military report urgently stated that</w:t>
      </w:r>
      <w:r>
        <w:t xml:space="preserve"> </w:t>
      </w:r>
      <w:r>
        <w:t xml:space="preserve">“</w:t>
      </w:r>
      <w:r>
        <w:t xml:space="preserve">one North Korean vessel flying a red flag was seized by a coastal security vessel near Jeju Island.</w:t>
      </w:r>
      <w:r>
        <w:t xml:space="preserve">”</w:t>
      </w:r>
      <w:r>
        <w:t xml:space="preserve">[^417] However, two days later, it issued a corrected report stating</w:t>
      </w:r>
      <w:r>
        <w:t xml:space="preserve"> </w:t>
      </w:r>
      <w:r>
        <w:t xml:space="preserve">“</w:t>
      </w:r>
      <w:r>
        <w:t xml:space="preserve">the seized vessel was in the process of going to market to sell brass,</w:t>
      </w:r>
      <w:r>
        <w:t xml:space="preserve">”</w:t>
      </w:r>
      <w:r>
        <w:t xml:space="preserve">[^418] ending the incident as merely a misunderstanding. However, more than a month later, on August 17, another mystery vessel appearance theory emerged. This time, the mystery vessel’s identity was confirmed as</w:t>
      </w:r>
      <w:r>
        <w:t xml:space="preserve"> </w:t>
      </w:r>
      <w:r>
        <w:t xml:space="preserve">“</w:t>
      </w:r>
      <w:r>
        <w:t xml:space="preserve">a Soviet vessel.</w:t>
      </w:r>
      <w:r>
        <w:t xml:space="preserve">”</w:t>
      </w:r>
      <w:r>
        <w:t xml:space="preserve"> </w:t>
      </w:r>
      <w:r>
        <w:t xml:space="preserve">On the day of discovery, the U.S. military transmitted what it called a</w:t>
      </w:r>
      <w:r>
        <w:t xml:space="preserve"> </w:t>
      </w:r>
      <w:r>
        <w:t xml:space="preserve">“</w:t>
      </w:r>
      <w:r>
        <w:t xml:space="preserve">CIC (Counter-Intelligence Corps) Urgent Report</w:t>
      </w:r>
      <w:r>
        <w:t xml:space="preserve">”</w:t>
      </w:r>
      <w:r>
        <w:t xml:space="preserve">:</w:t>
      </w:r>
    </w:p>
    <w:p>
      <w:pPr>
        <w:pStyle w:val="BlockText"/>
      </w:pPr>
      <w:r>
        <w:t xml:space="preserve">At 4 a.m. on August 17, the coastal security guard patrol vessel</w:t>
      </w:r>
      <w:r>
        <w:t xml:space="preserve"> </w:t>
      </w:r>
      <w:r>
        <w:t xml:space="preserve">“</w:t>
      </w:r>
      <w:r>
        <w:t xml:space="preserve">Gwangju,</w:t>
      </w:r>
      <w:r>
        <w:t xml:space="preserve">”</w:t>
      </w:r>
      <w:r>
        <w:t xml:space="preserve"> </w:t>
      </w:r>
      <w:r>
        <w:t xml:space="preserve">operating off the coast of Jeju Island, discovered a 500-ton-class Soviet vessel. The Soviet vessel ignored an order to stop and fired in the direction of the guard vessel with a machine gun mounted on the deck. No reported damage or casualties (F-6).[^419]</w:t>
      </w:r>
    </w:p>
    <w:p>
      <w:pPr>
        <w:pStyle w:val="FirstParagraph"/>
      </w:pPr>
      <w:r>
        <w:t xml:space="preserve">What is notable here is that while the U.S. military specifically mentioned</w:t>
      </w:r>
      <w:r>
        <w:t xml:space="preserve"> </w:t>
      </w:r>
      <w:r>
        <w:t xml:space="preserve">“</w:t>
      </w:r>
      <w:r>
        <w:t xml:space="preserve">Soviet vessel</w:t>
      </w:r>
      <w:r>
        <w:t xml:space="preserve">”</w:t>
      </w:r>
      <w:r>
        <w:t xml:space="preserve"> </w:t>
      </w:r>
      <w:r>
        <w:t xml:space="preserve">and</w:t>
      </w:r>
      <w:r>
        <w:t xml:space="preserve"> </w:t>
      </w:r>
      <w:r>
        <w:t xml:space="preserve">“</w:t>
      </w:r>
      <w:r>
        <w:t xml:space="preserve">machine gun fire</w:t>
      </w:r>
      <w:r>
        <w:t xml:space="preserve">”</w:t>
      </w:r>
      <w:r>
        <w:t xml:space="preserve"> </w:t>
      </w:r>
      <w:r>
        <w:t xml:space="preserve">in this report, it itself indicated the lowest reliability level,</w:t>
      </w:r>
      <w:r>
        <w:t xml:space="preserve"> </w:t>
      </w:r>
      <w:r>
        <w:t xml:space="preserve">“</w:t>
      </w:r>
      <w:r>
        <w:t xml:space="preserve">F-6,</w:t>
      </w:r>
      <w:r>
        <w:t xml:space="preserve">”</w:t>
      </w:r>
      <w:r>
        <w:t xml:space="preserve"> </w:t>
      </w:r>
      <w:r>
        <w:t xml:space="preserve">for its credibility. Although this was intelligence-level reporting from the coastal security force, days later, the media reported the same content as follows:</w:t>
      </w:r>
    </w:p>
    <w:p>
      <w:pPr>
        <w:pStyle w:val="BlockText"/>
      </w:pPr>
      <w:r>
        <w:t xml:space="preserve">At approximately 4 a.m. on the 17th, a coastal security guard patrol vessel on duty patrolling the waters off Biyang Island in Haemdŭm-myŏn discovered a mystery vessel of unknown identity in nearby waters and immediately ordered it to stop; instead, the mystery vessel threatened with machine guns and attempted to charge at the patrol vessel, then fled northward. The patrol vessel immediately contacted headquarters, which notified the U.S. military side, and from the U.S. military side, there was contact with Kimpo Air Base and emergency measures were taken. The U.S. military aircraft that hurriedly scrambled appear to have searched the nearby waters for a long time, but subsequent news is unclear. According to investigation, the aforementioned mystery vessel was a speedboat flying a flag with two colors—blue and white—with two red stars on the white.[^420]</w:t>
      </w:r>
    </w:p>
    <w:p>
      <w:pPr>
        <w:pStyle w:val="FirstParagraph"/>
      </w:pPr>
      <w:r>
        <w:t xml:space="preserve">Thus the mystery vessel appearance theory originated from U.S. military reports and was widely disseminated through media reporting. Some media pointed out that the mystery vessel appearance theory was a rumor, noting:</w:t>
      </w:r>
      <w:r>
        <w:t xml:space="preserve"> </w:t>
      </w:r>
      <w:r>
        <w:t xml:space="preserve">“</w:t>
      </w:r>
      <w:r>
        <w:t xml:space="preserve">After the incident, the U.S. military lent several aircraft to the security forces to disseminate leaflets, and since the world’s foremost U.S. Navy guards both sea and air, external supplies are impossible except for the authorities managing public order to admit,</w:t>
      </w:r>
      <w:r>
        <w:t xml:space="preserve">”</w:t>
      </w:r>
      <w:r>
        <w:t xml:space="preserve">[^421] but reports that North Korean or Soviet mystery vessels had appeared served as justification for strong suppression operations. Specifically, on August 25, 1948, shortly after the mystery vessel appearance theory emerged, the Jeju Emergency Security Command predicted that there would be</w:t>
      </w:r>
      <w:r>
        <w:t xml:space="preserve"> </w:t>
      </w:r>
      <w:r>
        <w:t xml:space="preserve">“</w:t>
      </w:r>
      <w:r>
        <w:t xml:space="preserve">the greatest suppression campaign to bring about a complete resolution of the situation in a short time</w:t>
      </w:r>
      <w:r>
        <w:t xml:space="preserve">”</w:t>
      </w:r>
      <w:r>
        <w:t xml:space="preserve"> </w:t>
      </w:r>
      <w:r>
        <w:t xml:space="preserve">and cited four reasons for such strong measures, with</w:t>
      </w:r>
      <w:r>
        <w:t xml:space="preserve"> </w:t>
      </w:r>
      <w:r>
        <w:t xml:space="preserve">“</w:t>
      </w:r>
      <w:r>
        <w:t xml:space="preserve">the appearance of a mystery vessel in the waters near Jeju Island</w:t>
      </w:r>
      <w:r>
        <w:t xml:space="preserve">”</w:t>
      </w:r>
      <w:r>
        <w:t xml:space="preserve">[^422] as the first reason.</w:t>
      </w:r>
    </w:p>
    <w:p>
      <w:pPr>
        <w:pStyle w:val="BodyText"/>
      </w:pPr>
      <w:r>
        <w:rPr>
          <w:b/>
        </w:rPr>
        <w:t xml:space="preserve">[p. 253]</w:t>
      </w:r>
    </w:p>
    <w:p>
      <w:pPr>
        <w:pStyle w:val="BodyText"/>
      </w:pPr>
      <w:r>
        <w:t xml:space="preserve">The aforementioned</w:t>
      </w:r>
      <w:r>
        <w:t xml:space="preserve"> </w:t>
      </w:r>
      <w:r>
        <w:t xml:space="preserve">“</w:t>
      </w:r>
      <w:r>
        <w:t xml:space="preserve">submarine appearance theory of October 8</w:t>
      </w:r>
      <w:r>
        <w:t xml:space="preserve">”</w:t>
      </w:r>
      <w:r>
        <w:t xml:space="preserve"> </w:t>
      </w:r>
      <w:r>
        <w:t xml:space="preserve">erupted again two months later in this atmosphere, occurring just four days before the Cheju Island Garrison Command (Commander Colonel Kim Sang-gyŏm) was established on October 11. Not only mystery vessels but even mystery fighter aircraft appearance theories emerged. On November 17, 1948, the day martial law was proclaimed on Jeju Island, a U.S. military report stated:</w:t>
      </w:r>
    </w:p>
    <w:p>
      <w:pPr>
        <w:pStyle w:val="BlockText"/>
      </w:pPr>
      <w:r>
        <w:t xml:space="preserve">Six unidentified fighter aircraft in formation and one bomber with four engines were observed over Cheju Island. The fighters broke formation at an altitude of 10,000 feet and flew off in different directions. A South Korean National Defense Constabulary pilot took a communication aircraft and deserted, heading toward North Korea.[^423]</w:t>
      </w:r>
    </w:p>
    <w:p>
      <w:pPr>
        <w:pStyle w:val="FirstParagraph"/>
      </w:pPr>
      <w:r>
        <w:t xml:space="preserve">Ten days later, the U.S. military corrected its report, identifying the unidentified fighter aircraft as</w:t>
      </w:r>
      <w:r>
        <w:t xml:space="preserve"> </w:t>
      </w:r>
      <w:r>
        <w:t xml:space="preserve">“</w:t>
      </w:r>
      <w:r>
        <w:t xml:space="preserve">U.S. military aircraft,</w:t>
      </w:r>
      <w:r>
        <w:t xml:space="preserve">”</w:t>
      </w:r>
      <w:r>
        <w:t xml:space="preserve">[^424] preventing further escalation, but the theory of Soviet and North Korean vessel appearance continued thereafter. On January 4, 1949, Colonel Ham Byŏng-sŏn, commander of the 2nd Regiment stationed on Cheju, requested the garrison command to withdraw the lifting of martial law because it might hinder operational execution. In doing so, Ham Byŏng-sŏn appended the following content to justify the reinstatement of martial law:</w:t>
      </w:r>
    </w:p>
    <w:p>
      <w:pPr>
        <w:pStyle w:val="BlockText"/>
      </w:pPr>
      <w:r>
        <w:t xml:space="preserve">Two 3,000-ton-class vessels bearing Soviet markings were discovered at approximately 5 miles from Samyang-ri on Jeju Island by Korean Coast Guard personnel on January 3 at 2 p.m. The coast guard patrol vessel pursued them, but since they were in international waters, they could not be stopped. The unconfirmed vessel was last sighted on January 4 at 2:30 p.m., heading toward Busan.</w:t>
      </w:r>
      <w:r>
        <w:t xml:space="preserve"> </w:t>
      </w:r>
      <w:r>
        <w:t xml:space="preserve"> </w:t>
      </w:r>
      <w:r>
        <w:t xml:space="preserve">Korean forces claimed that the vessel was carrying supplies from the North to support Jeju Island guerrillas. This view has been expressed before by Korean forces, but it is unverified.[^425]</w:t>
      </w:r>
    </w:p>
    <w:p>
      <w:pPr>
        <w:pStyle w:val="FirstParagraph"/>
      </w:pPr>
      <w:r>
        <w:t xml:space="preserve">Despite the U.S. military’s assessment that it was</w:t>
      </w:r>
      <w:r>
        <w:t xml:space="preserve"> </w:t>
      </w:r>
      <w:r>
        <w:t xml:space="preserve">“</w:t>
      </w:r>
      <w:r>
        <w:t xml:space="preserve">unverified,</w:t>
      </w:r>
      <w:r>
        <w:t xml:space="preserve">”</w:t>
      </w:r>
      <w:r>
        <w:t xml:space="preserve"> </w:t>
      </w:r>
      <w:r>
        <w:t xml:space="preserve">when the Dong-A Ilbo reported the same content the next day,[^426] it was transformed into public opinion. Meanwhile, as the Soviet submarine appearance theory did not cease, the Soviet Union issued the following rebuttal:</w:t>
      </w:r>
    </w:p>
    <w:p>
      <w:pPr>
        <w:pStyle w:val="BlockText"/>
      </w:pPr>
      <w:r>
        <w:t xml:space="preserve">[Moscow, the 19th, AFP Combined] The Soviet naval organ Leningrad stated on the 18th that there was no case of Soviet submarines appearing in the waters near Jeju Island, reporting as follows:</w:t>
      </w:r>
      <w:r>
        <w:t xml:space="preserve"> </w:t>
      </w:r>
      <w:r>
        <w:t xml:space="preserve">“</w:t>
      </w:r>
      <w:r>
        <w:t xml:space="preserve">Recent statements by South Korean government spokesmen are false, and the South Korean government could not avoid making such claims in order to maintain martial law proclaimed two months ago and scheduled to be lifted last December, on Cheju Island. The U.S. military still maintains troops in South Korea, which is consistent with the plans of American monopoly capitalists regarding Korea.</w:t>
      </w:r>
      <w:r>
        <w:t xml:space="preserve">”</w:t>
      </w:r>
      <w:r>
        <w:t xml:space="preserve">[^427]</w:t>
      </w:r>
    </w:p>
    <w:p>
      <w:pPr>
        <w:pStyle w:val="FirstParagraph"/>
      </w:pPr>
      <w:r>
        <w:t xml:space="preserve">The Soviet vessel appearance theory continued again in March 1949, coinciding with the establishment of the Cheju District Combat Command (Commander Colonel Yu Chae-hŭng), the final suppression operation. On March 10, 1949, Prime Minister Yi Pŏm-sŏk and Interior Minister Shin Sŏng-mo, who undertook inspection on Cheju, emphasized final suppression, reporting that</w:t>
      </w:r>
      <w:r>
        <w:t xml:space="preserve"> </w:t>
      </w:r>
      <w:r>
        <w:t xml:space="preserve">“</w:t>
      </w:r>
      <w:r>
        <w:t xml:space="preserve">Soviet vessels have appeared several times, and North Korean vessels are showing up and exchanging light signals with bandits on Hallasan.</w:t>
      </w:r>
      <w:r>
        <w:t xml:space="preserve">”</w:t>
      </w:r>
      <w:r>
        <w:t xml:space="preserve">[^428]</w:t>
      </w:r>
    </w:p>
    <w:p>
      <w:pPr>
        <w:pStyle w:val="BodyText"/>
      </w:pPr>
      <w:r>
        <w:t xml:space="preserve">Thus the</w:t>
      </w:r>
      <w:r>
        <w:t xml:space="preserve"> </w:t>
      </w:r>
      <w:r>
        <w:t xml:space="preserve">“</w:t>
      </w:r>
      <w:r>
        <w:t xml:space="preserve">mystery vessel appearance theory</w:t>
      </w:r>
      <w:r>
        <w:t xml:space="preserve">”</w:t>
      </w:r>
      <w:r>
        <w:t xml:space="preserve"> </w:t>
      </w:r>
      <w:r>
        <w:t xml:space="preserve">erupted just before the launch of strong suppression operations and actually served as a pretext for large-scale bloodshed. However, the U.S. military, while acknowledging that the continuing mystery vessel appearance theories were based on uncertain intelligence or rumors, only issued the following corrective and confirmatory report around April 1949, when the armed guerrillas were mostly annihilated and the incident was nearly concluded:</w:t>
      </w:r>
    </w:p>
    <w:p>
      <w:pPr>
        <w:pStyle w:val="BlockText"/>
      </w:pPr>
      <w:r>
        <w:t xml:space="preserve">Although there are rumors that guerrillas are receiving logistic support from the mainland or North Korea, there is no evidence to prove these reports. The continuous patrol of the Korean navy, aerial reconnaissance, and the tight defense of coastal villages by police preclude the possibility of outside support.[^429]</w:t>
      </w:r>
    </w:p>
    <w:p>
      <w:pPr>
        <w:pStyle w:val="FirstParagraph"/>
      </w:pPr>
      <w:r>
        <w:t xml:space="preserve">It appears that now that the armed guerrillas were nearly annihilated and the incident was winding down, the U.S. military judged that further</w:t>
      </w:r>
      <w:r>
        <w:t xml:space="preserve"> </w:t>
      </w:r>
      <w:r>
        <w:t xml:space="preserve">“</w:t>
      </w:r>
      <w:r>
        <w:t xml:space="preserve">mystery vessel appearance theories</w:t>
      </w:r>
      <w:r>
        <w:t xml:space="preserve">”</w:t>
      </w:r>
      <w:r>
        <w:t xml:space="preserve"> </w:t>
      </w:r>
      <w:r>
        <w:t xml:space="preserve">were unnecessary. Supporting the U.S. position, Navy Chief of Staff General Sŏn Wŏn-il met with journalists on April 14, 1949, stating:</w:t>
      </w:r>
      <w:r>
        <w:t xml:space="preserve"> </w:t>
      </w:r>
      <w:r>
        <w:t xml:space="preserve">“</w:t>
      </w:r>
      <w:r>
        <w:t xml:space="preserve">The rumor that foreign vessels are appearing in the waters near Jeju Island is nothing but communist propagandists’ deceptive propaganda claiming that Soviet vessels are assisting us. Although there are Soviet vessels operating more than 4 miles offshore from Jeju Island, this is likely because Soviet vessels are following the internationally recognized sea lanes heading toward Vladivostok.</w:t>
      </w:r>
      <w:r>
        <w:t xml:space="preserve">”</w:t>
      </w:r>
      <w:r>
        <w:t xml:space="preserve">[^430] In particular, the commander of the Navy’s 3rd Special Operations Group, who was in charge of the naval blockade of Jeju, said:</w:t>
      </w:r>
      <w:r>
        <w:t xml:space="preserve"> </w:t>
      </w:r>
      <w:r>
        <w:t xml:space="preserve">“</w:t>
      </w:r>
      <w:r>
        <w:t xml:space="preserve">Although there are rumors of Soviet submarine appearance in the waters, Jeju Island experiences large waves daily, so our small vessels only see mirages, and the general public mistakes these for rumors and spreads them, which affects the rectification of public sentiment.</w:t>
      </w:r>
      <w:r>
        <w:t xml:space="preserve">”</w:t>
      </w:r>
      <w:r>
        <w:t xml:space="preserve">[^431]</w:t>
      </w:r>
    </w:p>
    <w:p>
      <w:pPr>
        <w:pStyle w:val="BodyText"/>
      </w:pPr>
      <w:r>
        <w:t xml:space="preserve">Thus the mystery vessel appearance theory that continued to emerge from the Jeju region was revealed to be</w:t>
      </w:r>
      <w:r>
        <w:t xml:space="preserve"> </w:t>
      </w:r>
      <w:r>
        <w:t xml:space="preserve">“</w:t>
      </w:r>
      <w:r>
        <w:t xml:space="preserve">baseless rumor</w:t>
      </w:r>
      <w:r>
        <w:t xml:space="preserve">”</w:t>
      </w:r>
      <w:r>
        <w:t xml:space="preserve"> </w:t>
      </w:r>
      <w:r>
        <w:t xml:space="preserve">only near the end of the incident, but it served as an important pretext for strong suppression operations at the time, which raises suspicions of manipulation to suppress opposition to strong operations. The fact that the Cheju Island Garrison Command was established on October 11, just three days after the October 8 mystery vessel appearance theory, further supports such suspicions.</w:t>
      </w:r>
    </w:p>
    <w:p>
      <w:pPr>
        <w:pStyle w:val="BodyText"/>
      </w:pPr>
      <w:r>
        <w:rPr>
          <w:b/>
        </w:rPr>
        <w:t xml:space="preserve">[p. 254]</w:t>
      </w:r>
    </w:p>
    <w:p>
      <w:pPr>
        <w:pStyle w:val="Heading3"/>
      </w:pPr>
      <w:bookmarkStart w:id="380" w:name="X9522d6137a753e8de6ed7bda93567ea9f6148c9"/>
      <w:r>
        <w:t xml:space="preserve">3) Establishment of the Cheju Island Garrison Command</w:t>
      </w:r>
      <w:bookmarkEnd w:id="380"/>
    </w:p>
    <w:p>
      <w:pPr>
        <w:pStyle w:val="Heading4"/>
      </w:pPr>
      <w:bookmarkStart w:id="381" w:name="X48a75a8e24db759f535b5904186b3354c339f3c"/>
      <w:r>
        <w:t xml:space="preserve">① Strengthening of Military and Police Forces</w:t>
      </w:r>
      <w:bookmarkEnd w:id="381"/>
    </w:p>
    <w:p>
      <w:pPr>
        <w:pStyle w:val="FirstParagraph"/>
      </w:pPr>
      <w:r>
        <w:t xml:space="preserve">As September 1948 began, signs of the situation worsening appeared, breaking a period of relative calm that had lasted until then. Already, on August 29, some 800 reinforcement police drawn from each provincial police precinct throughout the nation had arrived on Jeju, and again a large-scale reinforcement police contingent was dispatched. During this time, the armed guerrillas delayed their offensive as key leadership figures such as Kim Tal-sam left Jeju to participate in the</w:t>
      </w:r>
      <w:r>
        <w:t xml:space="preserve"> </w:t>
      </w:r>
      <w:r>
        <w:t xml:space="preserve">“</w:t>
      </w:r>
      <w:r>
        <w:t xml:space="preserve">August 25 underground elections</w:t>
      </w:r>
      <w:r>
        <w:t xml:space="preserve">”</w:t>
      </w:r>
      <w:r>
        <w:t xml:space="preserve"> </w:t>
      </w:r>
      <w:r>
        <w:t xml:space="preserve">and the Assembly of South Korean People’s Representatives held at Haech’ŏn. The suppression forces also delayed suppression operations due to the rainy season and with the government establishment imminent, thus maintaining a period of relative calm. Fears that the situation would again worsen were concretized in early September through Kim Pong-ho, the chief of the Jeju Police Inspection Bureau:</w:t>
      </w:r>
    </w:p>
    <w:p>
      <w:pPr>
        <w:pStyle w:val="BlockText"/>
      </w:pPr>
      <w:r>
        <w:t xml:space="preserve">[From Jeju - Chosŏn] According to what Chief Kim Pong-ho, who recently traveled to Seoul to attend a chief conference and has now returned to his post at the Jeju Police Inspection Bureau, said: Currently, for the settlement of the Jeju Island situation, reinforcement forces of XXXX are en route to the island. This is not simple reinforcement as previously seen, but is intended to bring complete resolution of the situation in a short time, and when he traveled to Seoul, this had already been planned by central authorities including Military Governor Dean. In the initial stages of the incident, it was planned to gradually settle the matter with 800 police forces increased from the original 500 police from Seoul’s Metropolitan Police Bureau, but because the situation rapidly deteriorated, reinforcement units were dispatched repeatedly. The situation subsequently maintained a period of relative calm due to this, but recently shows signs of deteriorating again, so such measures are being taken as described above.[^432]</w:t>
      </w:r>
    </w:p>
    <w:p>
      <w:pPr>
        <w:pStyle w:val="FirstParagraph"/>
      </w:pPr>
      <w:r>
        <w:t xml:space="preserve">Chief Kim Pong-ho went on to point to △the appearance of mystery vessels in the waters near Jeju Island △the re-emergence of armed guerrillas △the killing of the Hallim Police Box commander △the fact that armed guerrilla leader Kim Tal-sam attended the Assembly of South Korean People’s Representatives held at Haech’ŏn and reported on the Jeju situation—as objective circumstances, stating that based on such</w:t>
      </w:r>
      <w:r>
        <w:t xml:space="preserve"> </w:t>
      </w:r>
      <w:r>
        <w:t xml:space="preserve">“</w:t>
      </w:r>
      <w:r>
        <w:t xml:space="preserve">objective conditions,</w:t>
      </w:r>
      <w:r>
        <w:t xml:space="preserve">”</w:t>
      </w:r>
      <w:r>
        <w:t xml:space="preserve"> </w:t>
      </w:r>
      <w:r>
        <w:t xml:space="preserve">the central authorities had taken strong measures regarding the Jeju Island incident.</w:t>
      </w:r>
    </w:p>
    <w:p>
      <w:pPr>
        <w:pStyle w:val="BodyText"/>
      </w:pPr>
      <w:r>
        <w:t xml:space="preserve">However, as examined earlier, the</w:t>
      </w:r>
      <w:r>
        <w:t xml:space="preserve"> </w:t>
      </w:r>
      <w:r>
        <w:t xml:space="preserve">“</w:t>
      </w:r>
      <w:r>
        <w:t xml:space="preserve">mystery vessel appearance theory</w:t>
      </w:r>
      <w:r>
        <w:t xml:space="preserve">”</w:t>
      </w:r>
      <w:r>
        <w:t xml:space="preserve"> </w:t>
      </w:r>
      <w:r>
        <w:t xml:space="preserve">was based on intelligence of unclear provenance. The re-emergence of armed guerrillas and the killing of the Hallim Police Box commander were not special incidents compared to previous circumstances. That armed guerrilla leaders such as Kim Tal-sam left Jeju to attend the Haech’ŏn assembly was actually a condition that could ease the situation. Moreover, following public opinion to resolve the situation peacefully, since the police inspection bureau chief had been replaced with someone from Jeju, a period of relative calm had continued and peaceful resolution was anticipated. Nevertheless, the news that reinforcement police were arriving in large numbers to</w:t>
      </w:r>
      <w:r>
        <w:t xml:space="preserve"> </w:t>
      </w:r>
      <w:r>
        <w:t xml:space="preserve">“</w:t>
      </w:r>
      <w:r>
        <w:t xml:space="preserve">bring complete resolution of the situation in a short time</w:t>
      </w:r>
      <w:r>
        <w:t xml:space="preserve">”</w:t>
      </w:r>
      <w:r>
        <w:t xml:space="preserve"> </w:t>
      </w:r>
      <w:r>
        <w:t xml:space="preserve">aroused both bewilderment and fear. One media outlet questioned the intentions of the suppression authorities, asking:</w:t>
      </w:r>
      <w:r>
        <w:t xml:space="preserve"> </w:t>
      </w:r>
      <w:r>
        <w:t xml:space="preserve">“</w:t>
      </w:r>
      <w:r>
        <w:t xml:space="preserve">What then is this new cause of friction that makes kinfolk shed blood again? Can the</w:t>
      </w:r>
      <w:r>
        <w:t xml:space="preserve"> </w:t>
      </w:r>
      <w:r>
        <w:t xml:space="preserve">‘</w:t>
      </w:r>
      <w:r>
        <w:t xml:space="preserve">objective conditions</w:t>
      </w:r>
      <w:r>
        <w:t xml:space="preserve">’</w:t>
      </w:r>
      <w:r>
        <w:t xml:space="preserve"> </w:t>
      </w:r>
      <w:r>
        <w:t xml:space="preserve">mentioned above alone become the inevitable condition for fratricidal strife?</w:t>
      </w:r>
      <w:r>
        <w:t xml:space="preserve">”</w:t>
      </w:r>
      <w:r>
        <w:t xml:space="preserve">[^433]</w:t>
      </w:r>
    </w:p>
    <w:p>
      <w:pPr>
        <w:pStyle w:val="BodyText"/>
      </w:pPr>
      <w:r>
        <w:t xml:space="preserve">The large-scale suppression operation targeting Jeju Island had been predetermined from the moment the South Korean independent government was established on August 15, 1948, as Chief Kim Pong-ho stated, that it</w:t>
      </w:r>
      <w:r>
        <w:t xml:space="preserve"> </w:t>
      </w:r>
      <w:r>
        <w:t xml:space="preserve">“</w:t>
      </w:r>
      <w:r>
        <w:t xml:space="preserve">had already been planned by central authorities including Military Governor Dean.</w:t>
      </w:r>
      <w:r>
        <w:t xml:space="preserve">”</w:t>
      </w:r>
      <w:r>
        <w:t xml:space="preserve"> </w:t>
      </w:r>
      <w:r>
        <w:t xml:space="preserve">One scholar analyzed the strong suppression by the U.S. military and government that developed right after the establishment of the South Korean government as follows:</w:t>
      </w:r>
    </w:p>
    <w:p>
      <w:pPr>
        <w:pStyle w:val="BlockText"/>
      </w:pPr>
      <w:r>
        <w:t xml:space="preserve">From now on, any internal resistance within one side was perceived not simply as resistance to the government that was its object, but as a challenge linked with the other side intended to bring about its collapse. In the case of South Korea, this applied to both the United States, which had brought the regime into existence, and the government. Moreover, the emergence of two mutually hostile nations provided those seeking to suppress such resistance with an important ideological tool—no matter how justified the resistance (for example, resistance to corruption, corruption, repression, and exploitation), all such resistance could be attacked as collapsed conspiracy connected with the hostile other side. It was undoubtedly the most useful resource the suppression forces could mobilize, apart from the legitimacy of the suppression forces themselves or matters of right and wrong. (excerpt) Suppression on Jeju Island could be justified for the U.S. military and government forces as responding to North Korea’s challenge and eliminating communists linked with the Soviet Union and North Korea, and such justification developed into the logic that harsh methods could be used in suppression and would be justified.[^434]</w:t>
      </w:r>
    </w:p>
    <w:p>
      <w:pPr>
        <w:pStyle w:val="FirstParagraph"/>
      </w:pPr>
      <w:r>
        <w:t xml:space="preserve">Now for the South Korean government, the Jeju Island situation was not a simple local issue but a powerful challenge to the legitimacy of the regime, and for the United States facing withdrawal of its military forces, it had emerged as the greatest obstacle to the world order it sought to establish in the early Cold War. In fact, ominous signs began to appear beginning in late August, right after the establishment of the South Korean independent government. Central authorities established a sweeping elimination policy and continually dispatched reinforcement units to Jeju Island. Following the proclamation by the Emergency Security Command on August 25 stating that there would be</w:t>
      </w:r>
      <w:r>
        <w:t xml:space="preserve"> </w:t>
      </w:r>
      <w:r>
        <w:t xml:space="preserve">“</w:t>
      </w:r>
      <w:r>
        <w:t xml:space="preserve">the greatest suppression campaign,</w:t>
      </w:r>
      <w:r>
        <w:t xml:space="preserve">”</w:t>
      </w:r>
      <w:r>
        <w:t xml:space="preserve">[^435] on August 28, 800 police officers from the Seoul Metropolitan Police Bureau set out from Seoul Station for Jeju.[^436]</w:t>
      </w:r>
    </w:p>
    <w:p>
      <w:pPr>
        <w:pStyle w:val="BodyText"/>
      </w:pPr>
      <w:r>
        <w:rPr>
          <w:b/>
        </w:rPr>
        <w:t xml:space="preserve">[p. 255]</w:t>
      </w:r>
    </w:p>
    <w:p>
      <w:pPr>
        <w:pStyle w:val="BodyText"/>
      </w:pPr>
      <w:r>
        <w:t xml:space="preserve">At that point, Jeju Police Inspection Bureau Chief Kim Pong-ho, who had traveled to Seoul for a police chief conference and returned, conveyed news from the central authorities that</w:t>
      </w:r>
      <w:r>
        <w:t xml:space="preserve"> </w:t>
      </w:r>
      <w:r>
        <w:t xml:space="preserve">“</w:t>
      </w:r>
      <w:r>
        <w:t xml:space="preserve">several thousand armed reinforcement troops are en route to the island, and a decisive suppression campaign will ensue.</w:t>
      </w:r>
      <w:r>
        <w:t xml:space="preserve">”</w:t>
      </w:r>
      <w:r>
        <w:t xml:space="preserve">[^437] On August 30, Colonel O Dŏk-jun, Chief of Staff of the 5th Brigade in Gwangju, which commanded the 9th Regiment on Jeju, went to</w:t>
      </w:r>
      <w:r>
        <w:t xml:space="preserve"> </w:t>
      </w:r>
      <w:r>
        <w:t xml:space="preserve">“</w:t>
      </w:r>
      <w:r>
        <w:t xml:space="preserve">inspect the island to promptly resolve the situation</w:t>
      </w:r>
      <w:r>
        <w:t xml:space="preserve">”</w:t>
      </w:r>
      <w:r>
        <w:t xml:space="preserve"> </w:t>
      </w:r>
      <w:r>
        <w:t xml:space="preserve">in his capacity as acting brigade commander.[^438] The period of relative calm up to that point was a preparation period for the large-scale suppression operations to come and was like the calm before a storm.</w:t>
      </w:r>
    </w:p>
    <w:p>
      <w:pPr>
        <w:pStyle w:val="BodyText"/>
      </w:pPr>
      <w:r>
        <w:t xml:space="preserve">Strong suppression operations became more concrete through the sudden replacement of the Cheju Police Inspection Bureau Chief and the establishment of the Cheju Island Garrison Command, both implemented beginning in October. On October 5, the central government removed Police Chief Kim Pong-ho, who was from Jeju and had been pursuing moderate policies, and appointed Hong Sun-bong, Chief of the Police Administration Bureau’s Public Security Division, from P’yŏngnam Province, as his successor.[^439] This meant that the central government’s policy of deploying key officials from Jeju to rectify public sentiment had been abandoned. To such a degree did Police Chief Kim Pong-ho’s moderate approach play a major role in rectifying public sentiment that Albert Philipson, the chief of the U.S. Information Service on Jeju Island, stated:</w:t>
      </w:r>
      <w:r>
        <w:t xml:space="preserve"> </w:t>
      </w:r>
      <w:r>
        <w:t xml:space="preserve">“</w:t>
      </w:r>
      <w:r>
        <w:t xml:space="preserve">The root cause of the Jeju Island issue is the brutality of corrupt police. However, after Chief Kim Pong-ho took office, there were no such incidents.</w:t>
      </w:r>
      <w:r>
        <w:t xml:space="preserve">”</w:t>
      </w:r>
      <w:r>
        <w:t xml:space="preserve">[^440] His replacement was a symbolic personnel decision indicating that a strong policy would be adopted.</w:t>
      </w:r>
    </w:p>
    <w:p>
      <w:pPr>
        <w:pStyle w:val="BodyText"/>
      </w:pPr>
      <w:r>
        <w:t xml:space="preserve">Following Hong Sun-bong’s appointment, the Sŏbuk Youth Corps, which had been a source of extreme conflict for Jeju Islanders, also arrived in large numbers. Supporting the Sŏbuk Youth Corps and adopting a hard-line policy, Chief Hong, following his appointment on October 6, would stand at the center of the greatest bloodshed until July 28, 1949, ten months later.[^441]</w:t>
      </w:r>
    </w:p>
    <w:p>
      <w:pPr>
        <w:pStyle w:val="BodyText"/>
      </w:pPr>
      <w:r>
        <w:t xml:space="preserve">The Constabulary General Headquarters ordered the establishment of the Cheju Island Garrison Command on October 11. Since June 1, the 9th Regiment on Jeju Island, which had previously been a unit under the 3rd Brigade in Busan, had been transferred to the 5th Brigade in Gwangju,[^442] and thus Colonel Kim Sang-gyŏm, commander of the 5th Brigade in Gwangju, was appointed commander. Colonel Sŏng Yo-ch’an, commander of the 9th Regiment, was appointed deputy commander. The grade of the suppression commander was elevated from regiment level to brigade level. Colonel Kim Sang-gyŏm was an elderly officer of 65 at the time, who had served as major in the Russian Army and colonel in the Polish Army in the 1920s, and after liberation, served as commander of the Transportation Police School (rank of Commissioner) and Chief of the Constabulary General Staff.[^443]</w:t>
      </w:r>
    </w:p>
    <w:p>
      <w:pPr>
        <w:pStyle w:val="BodyText"/>
      </w:pPr>
      <w:r>
        <w:t xml:space="preserve">Jeju Island Garrison Commander Colonel Kim Sang-gyŏm was granted authority to exercise unified command over the 9th Regiment, one battalion of the 5th Regiment from Busan, one battalion of the 6th Regiment from Daegu, naval vessels (under the command of Navy Captain Choe Yong-nam), and the Jeju Police Bureau (under Police Chief Hong Sun-bong). The Constabulary General Headquarters also ordered that one battalion of the 14th Regiment stationed in Yŏsu, a unit under the 5th Brigade, be dispatched to Cheju Island.[^444] It was not merely military personnel that was augmented. More fundamentally regarding the large-scale bloodshed that would follow, the change lay in</w:t>
      </w:r>
      <w:r>
        <w:t xml:space="preserve"> </w:t>
      </w:r>
      <w:r>
        <w:t xml:space="preserve">“</w:t>
      </w:r>
      <w:r>
        <w:t xml:space="preserve">the utilization of personnel.</w:t>
      </w:r>
      <w:r>
        <w:t xml:space="preserve">”</w:t>
      </w:r>
      <w:r>
        <w:t xml:space="preserve"> </w:t>
      </w:r>
      <w:r>
        <w:t xml:space="preserve">The daily report of August 5 prepared by the U.S. military advisor of the 9th Regiment noted:</w:t>
      </w:r>
      <w:r>
        <w:t xml:space="preserve"> </w:t>
      </w:r>
      <w:r>
        <w:t xml:space="preserve">“</w:t>
      </w:r>
      <w:r>
        <w:t xml:space="preserve">S-2 is being reorganized. S-2 personnel from Jeju Island origins have been transferred to the 1st Battalion. Communications between police, Constabulary, and CIC regarding intelligence operations have improved.</w:t>
      </w:r>
      <w:r>
        <w:t xml:space="preserve">”</w:t>
      </w:r>
      <w:r>
        <w:t xml:space="preserve">[^445] The daily report of August 12 noted:</w:t>
      </w:r>
      <w:r>
        <w:t xml:space="preserve"> </w:t>
      </w:r>
      <w:r>
        <w:t xml:space="preserve">“</w:t>
      </w:r>
      <w:r>
        <w:t xml:space="preserve">Personnel of Jeju Island origin have been transferred out of S-3.</w:t>
      </w:r>
      <w:r>
        <w:t xml:space="preserve">”</w:t>
      </w:r>
      <w:r>
        <w:t xml:space="preserve">[^446] Jeju Islanders were thoroughly excluded from the intelligence section (S-2) and operations section (S-3), the most important divisions for suppression. This measure, taken under the assumption that Jeju Islanders with intimate local knowledge and kinship relationships with residents would be unable to conduct strong suppression operations, presaged the mass killing that would develop into a large-scale suppression campaign.</w:t>
      </w:r>
    </w:p>
    <w:p>
      <w:pPr>
        <w:pStyle w:val="BodyText"/>
      </w:pPr>
      <w:r>
        <w:rPr>
          <w:b/>
        </w:rPr>
        <w:t xml:space="preserve">[p. 256]</w:t>
      </w:r>
    </w:p>
    <w:p>
      <w:pPr>
        <w:pStyle w:val="BodyText"/>
      </w:pPr>
      <w:r>
        <w:t xml:space="preserve">Meanwhile, the suppression authorities had previously cut off communications between Jeju and the mainland. The travel permits system, which had been abolished on July 5, was revived from August 13, making it difficult even to board ships to Mokpo.[^447] Indeed, the twenty-two political parties and civic organizations that gathered to establish the</w:t>
      </w:r>
      <w:r>
        <w:t xml:space="preserve"> </w:t>
      </w:r>
      <w:r>
        <w:t xml:space="preserve">“</w:t>
      </w:r>
      <w:r>
        <w:t xml:space="preserve">Jeju Island Incident Response Committee</w:t>
      </w:r>
      <w:r>
        <w:t xml:space="preserve">”</w:t>
      </w:r>
      <w:r>
        <w:t xml:space="preserve"> </w:t>
      </w:r>
      <w:r>
        <w:t xml:space="preserve">to pursue peaceful resolution of the Jeju situation dispatched a</w:t>
      </w:r>
      <w:r>
        <w:t xml:space="preserve"> </w:t>
      </w:r>
      <w:r>
        <w:t xml:space="preserve">“</w:t>
      </w:r>
      <w:r>
        <w:t xml:space="preserve">local investigation team to Jeju Island,</w:t>
      </w:r>
      <w:r>
        <w:t xml:space="preserve">”</w:t>
      </w:r>
      <w:r>
        <w:t xml:space="preserve"> </w:t>
      </w:r>
      <w:r>
        <w:t xml:space="preserve">but after arriving at Mokpo on August 28, they were ultimately denied boarding and their trip to Jeju was thwarted.[^448] Jeju Island was becoming increasingly isolated and abandoned.</w:t>
      </w:r>
    </w:p>
    <w:p>
      <w:pPr>
        <w:pStyle w:val="Heading4"/>
      </w:pPr>
      <w:bookmarkStart w:id="382" w:name="proclamation-of-a-proclamation"/>
      <w:r>
        <w:t xml:space="preserve">② Proclamation of a Proclamation</w:t>
      </w:r>
      <w:bookmarkEnd w:id="382"/>
    </w:p>
    <w:p>
      <w:pPr>
        <w:pStyle w:val="FirstParagraph"/>
      </w:pPr>
      <w:r>
        <w:t xml:space="preserve">On October 17, 1948, just six days after establishing the Cheju Island Garrison Command, 9th Regiment Commander Colonel Sŏng Yo-ch’an issued the following proclamation:</w:t>
      </w:r>
    </w:p>
    <w:p>
      <w:pPr>
        <w:pStyle w:val="BlockText"/>
      </w:pPr>
      <w:r>
        <w:t xml:space="preserve">Regarding certain undesirable elements who have destroyed public order on this island, threatened the peaceful livelihood of the people, and attempted to violate national sovereignty, the military, guided by the highest directives of the government, will take resolute and thorough action against such treacherous conduct in order to maintain peace on this island and accomplish the great undertaking of national glory and security, requesting the active and sacrificial cooperation of all islanders.</w:t>
      </w:r>
    </w:p>
    <w:p>
      <w:pPr>
        <w:pStyle w:val="BlockText"/>
      </w:pPr>
      <w:r>
        <w:t xml:space="preserve">To annihilate treacherous extremists who are hiding throughout the Hallasan area and committing atrocities worthy of universal condemnation, the military proclaims that from October 20 onward, during the period of military operations, passage without authorization beyond 5 km from the coastline and in mountainous areas is prohibited. Any person who violates this proclamation, regardless of the reason, shall be deemed an insurgent and executed by shooting. However, for those who require passage through mountainous areas for special purposes, a special travel permit issued by the military will be provided, guaranteeing their safety.[^449]</w:t>
      </w:r>
    </w:p>
    <w:p>
      <w:pPr>
        <w:pStyle w:val="FirstParagraph"/>
      </w:pPr>
      <w:r>
        <w:t xml:space="preserve">This proclamation was a signal that the suppression authorities, having reorganized their internal structure through the October 5 police chief replacement and October 11 establishment of the Cheju Island Garrison Command, were finally launching full-scale strong suppression operations. It was publicly announced as a strong suppression policy and received media attention. However, this proclamation contained important passages that must be carefully examined.</w:t>
      </w:r>
    </w:p>
    <w:p>
      <w:pPr>
        <w:pStyle w:val="BodyText"/>
      </w:pPr>
      <w:r>
        <w:t xml:space="preserve">First, the</w:t>
      </w:r>
      <w:r>
        <w:t xml:space="preserve"> </w:t>
      </w:r>
      <w:r>
        <w:t xml:space="preserve">“</w:t>
      </w:r>
      <w:r>
        <w:t xml:space="preserve">region beyond 5 km from the coastline</w:t>
      </w:r>
      <w:r>
        <w:t xml:space="preserve">”</w:t>
      </w:r>
      <w:r>
        <w:t xml:space="preserve"> </w:t>
      </w:r>
      <w:r>
        <w:t xml:space="preserve">established as the suppression target based on Jeju Island’s geography was not limited to mountainous areas such as Hallasan but included all mid-elevation villages except the coastal areas. Thus the prohibition on passage for residents in mid-elevation villages was effectively equivalent to prohibiting residence itself. The proclamation stated that anyone appearing in mid-elevation villages would be</w:t>
      </w:r>
      <w:r>
        <w:t xml:space="preserve"> </w:t>
      </w:r>
      <w:r>
        <w:t xml:space="preserve">“</w:t>
      </w:r>
      <w:r>
        <w:t xml:space="preserve">deemed an insurgent and executed by shooting</w:t>
      </w:r>
      <w:r>
        <w:t xml:space="preserve">”</w:t>
      </w:r>
      <w:r>
        <w:t xml:space="preserve"> </w:t>
      </w:r>
      <w:r>
        <w:t xml:space="preserve">regardless of reason, raising the question of how such immediate summary judgment could be executed even in wartime conditions. Regarding this matter, U.S. military advisor Fishgrund testified:</w:t>
      </w:r>
      <w:r>
        <w:t xml:space="preserve"> </w:t>
      </w:r>
      <w:r>
        <w:t xml:space="preserve">“</w:t>
      </w:r>
      <w:r>
        <w:t xml:space="preserve">The 9th Regiment considered anyone inland toward Hallasan to be an enemy.</w:t>
      </w:r>
      <w:r>
        <w:t xml:space="preserve">”</w:t>
      </w:r>
      <w:r>
        <w:t xml:space="preserve">[^450]</w:t>
      </w:r>
    </w:p>
    <w:p>
      <w:pPr>
        <w:pStyle w:val="BodyText"/>
      </w:pPr>
      <w:r>
        <w:t xml:space="preserve">What is particularly noteworthy is the passage stating that this proclamation was issued according to the government’s</w:t>
      </w:r>
      <w:r>
        <w:t xml:space="preserve"> </w:t>
      </w:r>
      <w:r>
        <w:t xml:space="preserve">“</w:t>
      </w:r>
      <w:r>
        <w:t xml:space="preserve">highest directive.</w:t>
      </w:r>
      <w:r>
        <w:t xml:space="preserve">”</w:t>
      </w:r>
      <w:r>
        <w:t xml:space="preserve"> </w:t>
      </w:r>
      <w:r>
        <w:t xml:space="preserve">While one can point to the President or military leadership as the organ ordinarily capable of issuing</w:t>
      </w:r>
      <w:r>
        <w:t xml:space="preserve"> </w:t>
      </w:r>
      <w:r>
        <w:t xml:space="preserve">“</w:t>
      </w:r>
      <w:r>
        <w:t xml:space="preserve">highest directives</w:t>
      </w:r>
      <w:r>
        <w:t xml:space="preserve">”</w:t>
      </w:r>
      <w:r>
        <w:t xml:space="preserve"> </w:t>
      </w:r>
      <w:r>
        <w:t xml:space="preserve">to the military, the specific issuer of the</w:t>
      </w:r>
      <w:r>
        <w:t xml:space="preserve"> </w:t>
      </w:r>
      <w:r>
        <w:t xml:space="preserve">“</w:t>
      </w:r>
      <w:r>
        <w:t xml:space="preserve">highest directive</w:t>
      </w:r>
      <w:r>
        <w:t xml:space="preserve">”</w:t>
      </w:r>
      <w:r>
        <w:t xml:space="preserve"> </w:t>
      </w:r>
      <w:r>
        <w:t xml:space="preserve">has not been confirmed. However, the U.S. military’s strong suppression policy had already taken shape in the early stages of the 4·3 Incident.</w:t>
      </w:r>
    </w:p>
    <w:p>
      <w:pPr>
        <w:pStyle w:val="BodyText"/>
      </w:pPr>
      <w:r>
        <w:rPr>
          <w:b/>
        </w:rPr>
        <w:t xml:space="preserve">[p. 257]</w:t>
      </w:r>
    </w:p>
    <w:p>
      <w:pPr>
        <w:pStyle w:val="BodyText"/>
      </w:pPr>
      <w:r>
        <w:t xml:space="preserve">General Kim Ik-ryŏl, who became the 9th Regiment commander right after the 4·3 Incident and pursued peaceful negotiations with the armed guerrillas, revealed in his memoirs:</w:t>
      </w:r>
      <w:r>
        <w:t xml:space="preserve"> </w:t>
      </w:r>
      <w:r>
        <w:t xml:space="preserve">“</w:t>
      </w:r>
      <w:r>
        <w:t xml:space="preserve">The political counselor to Military Governor Dean General emphasized that the only way to rapidly resolve the Jeju Island insurrection was a scorched-earth operation,</w:t>
      </w:r>
      <w:r>
        <w:t xml:space="preserve">”</w:t>
      </w:r>
      <w:r>
        <w:t xml:space="preserve"> </w:t>
      </w:r>
      <w:r>
        <w:t xml:space="preserve">and said that when he refused, he was offered arrangements for a trip to America and $100,000.[^451] Yi Yun-nak, who was the intelligence officer of the 9th Regiment during the tenure of Colonel Kim Ik-ryŏl, also testified:</w:t>
      </w:r>
      <w:r>
        <w:t xml:space="preserve"> </w:t>
      </w:r>
      <w:r>
        <w:t xml:space="preserve">“</w:t>
      </w:r>
      <w:r>
        <w:t xml:space="preserve">A CIC major ordered Colonel Kim Ik-ryŏl and me to consider areas beyond 5 km from the coastline as enemy territory and suppress them.</w:t>
      </w:r>
      <w:r>
        <w:t xml:space="preserve">”</w:t>
      </w:r>
      <w:r>
        <w:t xml:space="preserve">[^452] The operation that a U.S. CIC officer had proposed to Colonel Kim Ik-ryŏl in May that year manifested in actual form five months later.</w:t>
      </w:r>
    </w:p>
    <w:p>
      <w:pPr>
        <w:pStyle w:val="BodyText"/>
      </w:pPr>
      <w:r>
        <w:t xml:space="preserve">The Jeju Island coast was immediately sealed off the day after the proclamation was issued, on October 18. The navy deployed seven vessels and 203 sailors to blockade the Jeju coast.[^453] Additionally, one battalion of the 14th Regiment stationed in Yŏsu was scheduled to be dispatched to Jeju Island. However, on October 19, the 14th Regiment, which was scheduled to be sent to Cheju, turned its guns on its comrades and rebelled, causing strong operations to escalate further. Some claim that the authorities conducted strong suppression operations in response to the crisis caused by the</w:t>
      </w:r>
      <w:r>
        <w:t xml:space="preserve"> </w:t>
      </w:r>
      <w:r>
        <w:t xml:space="preserve">“</w:t>
      </w:r>
      <w:r>
        <w:t xml:space="preserve">Yŏsu Incident,</w:t>
      </w:r>
      <w:r>
        <w:t xml:space="preserve">”</w:t>
      </w:r>
      <w:r>
        <w:t xml:space="preserve"> </w:t>
      </w:r>
      <w:r>
        <w:t xml:space="preserve">but the policy of strong suppression operations had already been determined through the proclamation of 9th Regiment Commander Sŏng Yo-ch’an on October 17. The Yŏsu Incident was not so much the cause of strong suppression operations as an impetus for accelerating them. Meanwhile, Colonel Kim Sang-gyŏm, who was serving as commander of the 5th Brigade and concurrently as commander of the Cheju Island Garrison Command, found himself just eight days after his appointment as commander dealing with the rebellion of the 14th Regiment stationed in Yŏsu, a unit under the 5th Brigade.</w:t>
      </w:r>
    </w:p>
    <w:p>
      <w:pPr>
        <w:pStyle w:val="BodyText"/>
      </w:pPr>
      <w:r>
        <w:rPr>
          <w:b/>
        </w:rPr>
        <w:t xml:space="preserve">[p. 258]</w:t>
      </w:r>
    </w:p>
    <w:p>
      <w:pPr>
        <w:pStyle w:val="BodyText"/>
      </w:pPr>
      <w:r>
        <w:t xml:space="preserve">[footnotes continue from page 250 onward]</w:t>
      </w:r>
    </w:p>
    <w:p>
      <w:pPr>
        <w:pStyle w:val="BodyText"/>
      </w:pPr>
      <w:r>
        <w:rPr>
          <w:b/>
        </w:rPr>
        <w:t xml:space="preserve">[p. 259]</w:t>
      </w:r>
    </w:p>
    <w:p>
      <w:pPr>
        <w:pStyle w:val="BodyText"/>
      </w:pPr>
      <w:r>
        <w:t xml:space="preserve">Thus the</w:t>
      </w:r>
      <w:r>
        <w:t xml:space="preserve"> </w:t>
      </w:r>
      <w:r>
        <w:t xml:space="preserve">“</w:t>
      </w:r>
      <w:r>
        <w:t xml:space="preserve">ghost vessel appearances</w:t>
      </w:r>
      <w:r>
        <w:t xml:space="preserve">”</w:t>
      </w:r>
      <w:r>
        <w:t xml:space="preserve"> </w:t>
      </w:r>
      <w:r>
        <w:t xml:space="preserve">consistently preceded the launching of harsh suppression operations and actually served as pretexts for large-scale bloodshed. Yet even as the U.S. military acknowledged that the continuing ghost vessel appearances were based on unreliable intelligence or rumors, it was not until around April 1949 — when the armed guerrillas had been largely annihilated and the incident was nearly concluded — that it finally issued the following confirming correction:</w:t>
      </w:r>
    </w:p>
    <w:p>
      <w:pPr>
        <w:pStyle w:val="BlockText"/>
      </w:pPr>
      <w:r>
        <w:t xml:space="preserve">There are rumors that the guerrillas are receiving logistical support from the mainland or from North Korea, but there is no evidence to substantiate these reports. Continuous patrols by Korean naval vessels, air patrols, and the tight police defense of coastal villages are precluding the possibility of outside support.</w:t>
      </w:r>
      <w:r>
        <w:rPr>
          <w:rStyle w:val="FootnoteReference"/>
        </w:rPr>
        <w:footnoteReference w:id="383"/>
      </w:r>
    </w:p>
    <w:p>
      <w:pPr>
        <w:pStyle w:val="FirstParagraph"/>
      </w:pPr>
      <w:r>
        <w:t xml:space="preserve">It appears that by the time the armed guerrillas had been nearly eliminated and the incident was winding down, the</w:t>
      </w:r>
      <w:r>
        <w:t xml:space="preserve"> </w:t>
      </w:r>
      <w:r>
        <w:t xml:space="preserve">“</w:t>
      </w:r>
      <w:r>
        <w:t xml:space="preserve">ghost vessel appearances</w:t>
      </w:r>
      <w:r>
        <w:t xml:space="preserve">”</w:t>
      </w:r>
      <w:r>
        <w:t xml:space="preserve"> </w:t>
      </w:r>
      <w:r>
        <w:t xml:space="preserve">were no longer deemed necessary. In a manner that supported the U.S. military’s position, Navy Chief of Staff Rear Admiral Son Wŏn-il (孫元一) told reporters on April 14, 1949:</w:t>
      </w:r>
      <w:r>
        <w:t xml:space="preserve"> </w:t>
      </w:r>
      <w:r>
        <w:t xml:space="preserve">“</w:t>
      </w:r>
      <w:r>
        <w:t xml:space="preserve">The rumor that foreign vessels are appearing in the waters around Jeju Island amounts to nothing more than communist agitation propaganda claiming that Soviet vessels are assisting us. While Soviet vessels navigate past waters four miles off the Jeju coast, this is because Soviet ships are using internationally recognized shipping routes heading toward Vladivostok.</w:t>
      </w:r>
      <w:r>
        <w:t xml:space="preserve">”</w:t>
      </w:r>
      <w:r>
        <w:rPr>
          <w:rStyle w:val="FootnoteReference"/>
        </w:rPr>
        <w:footnoteReference w:id="384"/>
      </w:r>
      <w:r>
        <w:t xml:space="preserve"> </w:t>
      </w:r>
      <w:r>
        <w:t xml:space="preserve">In particular, the commander of the Naval 3rd Special Task Force, responsible for the Jeju coastal blockade, stated:</w:t>
      </w:r>
      <w:r>
        <w:t xml:space="preserve"> </w:t>
      </w:r>
      <w:r>
        <w:t xml:space="preserve">“</w:t>
      </w:r>
      <w:r>
        <w:t xml:space="preserve">There are rumors of Soviet submarine appearances in the area, but since Jeju Island has high waves every day and our small task force can only see up to the mast-tops, people are confusing this and spreading groundless rumors, which is having an effect on public order.</w:t>
      </w:r>
      <w:r>
        <w:t xml:space="preserve">”</w:t>
      </w:r>
      <w:r>
        <w:rPr>
          <w:rStyle w:val="FootnoteReference"/>
        </w:rPr>
        <w:footnoteReference w:id="385"/>
      </w:r>
    </w:p>
    <w:p>
      <w:pPr>
        <w:pStyle w:val="BodyText"/>
      </w:pPr>
      <w:r>
        <w:t xml:space="preserve">Thus the ghost vessel appearances that kept erupting in the Jeju area were only revealed as</w:t>
      </w:r>
      <w:r>
        <w:t xml:space="preserve"> </w:t>
      </w:r>
      <w:r>
        <w:t xml:space="preserve">“</w:t>
      </w:r>
      <w:r>
        <w:t xml:space="preserve">groundless rumors</w:t>
      </w:r>
      <w:r>
        <w:t xml:space="preserve">”</w:t>
      </w:r>
      <w:r>
        <w:t xml:space="preserve"> </w:t>
      </w:r>
      <w:r>
        <w:t xml:space="preserve">as the incident was nearly concluded — but at the time they served as important pretexts for harsh suppression operations. This fact raises the suspicion that they were fabricated to neutralize opposition opinion against harsh operations. That the Jeju Island Garrison Command was established on October 11, just after the ghost vessel appearance on October 8, adds further to these suspicions.</w:t>
      </w:r>
    </w:p>
    <w:p>
      <w:pPr>
        <w:pStyle w:val="BodyText"/>
      </w:pPr>
      <w:r>
        <w:rPr>
          <w:b/>
        </w:rPr>
        <w:t xml:space="preserve">[p. 260]</w:t>
      </w:r>
    </w:p>
    <w:p>
      <w:pPr>
        <w:pStyle w:val="Heading4"/>
      </w:pPr>
      <w:bookmarkStart w:id="386" w:name="X28124b80dd148f63b8a141710537ee089197468"/>
      <w:r>
        <w:t xml:space="preserve">3) Establishment of the Jeju Island Garrison Command</w:t>
      </w:r>
      <w:bookmarkEnd w:id="386"/>
    </w:p>
    <w:p>
      <w:pPr>
        <w:pStyle w:val="Heading5"/>
      </w:pPr>
      <w:bookmarkStart w:id="387" w:name="military-and-police-force-buildup"/>
      <w:r>
        <w:t xml:space="preserve">① Military and Police Force Buildup</w:t>
      </w:r>
      <w:bookmarkEnd w:id="387"/>
    </w:p>
    <w:p>
      <w:pPr>
        <w:pStyle w:val="FirstParagraph"/>
      </w:pPr>
      <w:r>
        <w:t xml:space="preserve">As September 1948 arrived, signs began emerging that the situation would worsen, breaking the lull that had continued for a while. Following the arrival on Jeju on August 29 of some 800 reinforcement police drawn from each police district across the country,</w:t>
      </w:r>
      <w:r>
        <w:rPr>
          <w:rStyle w:val="FootnoteReference"/>
        </w:rPr>
        <w:footnoteReference w:id="388"/>
      </w:r>
      <w:r>
        <w:t xml:space="preserve"> </w:t>
      </w:r>
      <w:r>
        <w:t xml:space="preserve">large numbers of additional reinforcement police were dispatched yet again. During this time, the armed guerrillas had slowed their offensive as key leadership including Kim Tal-sam had left Jeju to prepare for the August 25 underground elections and to attend the South Korean People’s Representatives’ Congress held in Haeju; the suppression forces had also delayed operations because of the imminent establishment of the government and the rainy season. The concern that the situation would worsen again became concrete in early September through Jeju Police Surveillance Commissioner Kim Pong-ho:</w:t>
      </w:r>
    </w:p>
    <w:p>
      <w:pPr>
        <w:pStyle w:val="BlockText"/>
      </w:pPr>
      <w:r>
        <w:t xml:space="preserve">[Dispatch from Jeju — Chosŏn:] According to Police Surveillance Commissioner Kim Pong-ho, who has returned to his post after traveling to Seoul to attend the police superintendents’ conference, a force of ○○○○ men of reinforcements is currently en route to the island. This is not a mere reinforcement of the kind seen previously, but is intended to bring the situation to a definitive overall conclusion in a short period. At the time he went to Seoul, he said, this had already been planned by central authorities including Military Governor Dean. When the incident first broke out, the plan was for a gradual resolution using the existing 500 police supplemented by 300 additional officers — 800 in all — but as the situation deteriorated rapidly, reinforcements were repeatedly dispatched. The situation had been in a lull due to these measures, but recently there are signs it may worsen again, and therefore these measures are being taken.</w:t>
      </w:r>
      <w:r>
        <w:rPr>
          <w:rStyle w:val="FootnoteReference"/>
        </w:rPr>
        <w:footnoteReference w:id="389"/>
      </w:r>
    </w:p>
    <w:p>
      <w:pPr>
        <w:pStyle w:val="FirstParagraph"/>
      </w:pPr>
      <w:r>
        <w:t xml:space="preserve">Commissioner Kim Pong-ho then pointed to △ the fact that ghost vessels had appeared in Jeju waters, △ the re-emergence of the armed guerrillas, △ the killing of the Hallim substation chief, and △ the fact that armed guerrilla chief Kim Tal-sam had attended the South Korean People’s Representatives’ Congress in Haeju and reported on the Jeju situation — stating that in light of these</w:t>
      </w:r>
      <w:r>
        <w:t xml:space="preserve"> </w:t>
      </w:r>
      <w:r>
        <w:t xml:space="preserve">“</w:t>
      </w:r>
      <w:r>
        <w:t xml:space="preserve">objective circumstances,</w:t>
      </w:r>
      <w:r>
        <w:t xml:space="preserve">”</w:t>
      </w:r>
      <w:r>
        <w:t xml:space="preserve"> </w:t>
      </w:r>
      <w:r>
        <w:t xml:space="preserve">the central authorities had decided to take hard-line measures regarding the Jeju Incident. However, as already noted, the</w:t>
      </w:r>
      <w:r>
        <w:t xml:space="preserve"> </w:t>
      </w:r>
      <w:r>
        <w:t xml:space="preserve">“</w:t>
      </w:r>
      <w:r>
        <w:t xml:space="preserve">ghost vessel appearances</w:t>
      </w:r>
      <w:r>
        <w:t xml:space="preserve">”</w:t>
      </w:r>
      <w:r>
        <w:t xml:space="preserve"> </w:t>
      </w:r>
      <w:r>
        <w:t xml:space="preserve">were based on intelligence of uncertain reliability. The re-emergence of the armed guerrillas and the Hallim substation chief killing were not exceptional events compared to the previous situation. The departure of guerrilla leadership including Kim Tal-sam for Jeju to attend the Haeju Congress was actually a condition favorable to easing the situation. Moreover, with police surveillance commissioner changed to a Jeju native in accordance with popular pressure to resolve the situation peacefully, a period of calm had continued and a peaceful resolution had been anticipated.</w:t>
      </w:r>
    </w:p>
    <w:p>
      <w:pPr>
        <w:pStyle w:val="BodyText"/>
      </w:pPr>
      <w:r>
        <w:rPr>
          <w:b/>
        </w:rPr>
        <w:t xml:space="preserve">[p. 261]</w:t>
      </w:r>
    </w:p>
    <w:p>
      <w:pPr>
        <w:pStyle w:val="BodyText"/>
      </w:pPr>
      <w:r>
        <w:t xml:space="preserve">Despite this, news that large numbers of armed reinforcement police were en route with the aim of bringing the situation to a</w:t>
      </w:r>
      <w:r>
        <w:t xml:space="preserve"> </w:t>
      </w:r>
      <w:r>
        <w:t xml:space="preserve">“</w:t>
      </w:r>
      <w:r>
        <w:t xml:space="preserve">definitive overall conclusion in a short period</w:t>
      </w:r>
      <w:r>
        <w:t xml:space="preserve">”</w:t>
      </w:r>
      <w:r>
        <w:t xml:space="preserve"> </w:t>
      </w:r>
      <w:r>
        <w:t xml:space="preserve">provoked both bewilderment and fear. Accordingly, one newspaper questioned the intentions of the suppression authorities in their rush toward a hard-line approach:</w:t>
      </w:r>
      <w:r>
        <w:t xml:space="preserve"> </w:t>
      </w:r>
      <w:r>
        <w:t xml:space="preserve">“</w:t>
      </w:r>
      <w:r>
        <w:t xml:space="preserve">What can the new source of trouble requiring brothers to shed each other’s blood again possibly be? Can the</w:t>
      </w:r>
      <w:r>
        <w:t xml:space="preserve"> </w:t>
      </w:r>
      <w:r>
        <w:t xml:space="preserve">‘</w:t>
      </w:r>
      <w:r>
        <w:t xml:space="preserve">objective circumstances</w:t>
      </w:r>
      <w:r>
        <w:t xml:space="preserve">’</w:t>
      </w:r>
      <w:r>
        <w:t xml:space="preserve"> </w:t>
      </w:r>
      <w:r>
        <w:t xml:space="preserve">mentioned above alone constitute a sufficient condition for the unavoidability of fratricidal conflict?</w:t>
      </w:r>
      <w:r>
        <w:t xml:space="preserve">”</w:t>
      </w:r>
      <w:r>
        <w:rPr>
          <w:rStyle w:val="FootnoteReference"/>
        </w:rPr>
        <w:footnoteReference w:id="390"/>
      </w:r>
    </w:p>
    <w:p>
      <w:pPr>
        <w:pStyle w:val="BodyText"/>
      </w:pPr>
      <w:r>
        <w:t xml:space="preserve">The large-scale suppression operation on Jeju Island had been decided from the moment South Korea’s separate government was established on August 15, 1948 — just as Commissioner Kim Pong-ho had stated:</w:t>
      </w:r>
      <w:r>
        <w:t xml:space="preserve"> </w:t>
      </w:r>
      <w:r>
        <w:t xml:space="preserve">“</w:t>
      </w:r>
      <w:r>
        <w:t xml:space="preserve">this had already been planned by central authorities including Military Governor Dean.</w:t>
      </w:r>
      <w:r>
        <w:t xml:space="preserve">”</w:t>
      </w:r>
      <w:r>
        <w:t xml:space="preserve"> </w:t>
      </w:r>
      <w:r>
        <w:t xml:space="preserve">One scholar analyzed the U.S. and government hard-line suppression that unfolded immediately after the establishment of the South Korean government as follows:</w:t>
      </w:r>
    </w:p>
    <w:p>
      <w:pPr>
        <w:pStyle w:val="BlockText"/>
      </w:pPr>
      <w:r>
        <w:t xml:space="preserve">Now any resistance internal to one side took on meaning not merely as resistance to the government that was its object, but was perceived as a challenge linked to the other side aimed at destroying itself. In the South Korean case, this applied equally to the United States, which had launched that system, and to the government. Moreover, the emergence of two mutually hostile states provided an important ideological tool by which any resistance — however legitimate (for example, resistance to injustice, corruption, oppression, and exploitation) — could all be attacked as destruction conspiracies linked to the hostile counterpart. Whatever the legitimacy — or the rights and wrongs — of the suppressive forces, this was undoubtedly the most useful resource they could mobilize. (…) The suppression on Jeju Island could be justified to the U.S. and the government army as responding to North Korea’s challenge and eliminating communists linked to the Soviet Union and North Korea, and such justification developed into a logic that any method, however brutal, used for suppression was legitimate.</w:t>
      </w:r>
      <w:r>
        <w:rPr>
          <w:rStyle w:val="FootnoteReference"/>
        </w:rPr>
        <w:footnoteReference w:id="391"/>
      </w:r>
    </w:p>
    <w:p>
      <w:pPr>
        <w:pStyle w:val="FirstParagraph"/>
      </w:pPr>
      <w:r>
        <w:t xml:space="preserve">The Jeju Island situation was now no longer a mere local problem for the South Korean government, but a powerful challenge to the government’s legitimacy; for the United States, facing the withdrawal of U.S. forces from Korea, it had emerged as the greatest obstacle to the world order they were trying to establish in the early Cold War. Indeed, ominous signs had already begun appearing from late August, immediately after the South Korean separate government was established. Because the central authorities decided on an all-out sweep policy and dispatched reinforcements one after another to Jeju Island. On August 25, following the Jeju Emergency Garrison Command’s[^461] proclamation of</w:t>
      </w:r>
      <w:r>
        <w:t xml:space="preserve"> </w:t>
      </w:r>
      <w:r>
        <w:t xml:space="preserve">“</w:t>
      </w:r>
      <w:r>
        <w:t xml:space="preserve">the largest suppression operation ever,</w:t>
      </w:r>
      <w:r>
        <w:t xml:space="preserve">”</w:t>
      </w:r>
      <w:r>
        <w:t xml:space="preserve">[^462] on August</w:t>
      </w:r>
    </w:p>
    <w:p>
      <w:pPr>
        <w:pStyle w:val="BodyText"/>
      </w:pPr>
      <w:r>
        <w:rPr>
          <w:b/>
        </w:rPr>
        <w:t xml:space="preserve">[p. 262]</w:t>
      </w:r>
    </w:p>
    <w:p>
      <w:pPr>
        <w:pStyle w:val="BodyText"/>
      </w:pPr>
      <w:r>
        <w:t xml:space="preserve">28, some 800 police officers from the Seoul Metropolitan Police District departed from Seoul Station bound for Jeju.</w:t>
      </w:r>
      <w:r>
        <w:rPr>
          <w:rStyle w:val="FootnoteReference"/>
        </w:rPr>
        <w:footnoteReference w:id="392"/>
      </w:r>
      <w:r>
        <w:t xml:space="preserve"> </w:t>
      </w:r>
      <w:r>
        <w:t xml:space="preserve">Then Police Surveillance Commissioner Kim Pong-ho, who had returned to Jeju after attending the police superintendents’ conference in Seoul, conveyed the news from the center that</w:t>
      </w:r>
      <w:r>
        <w:t xml:space="preserve"> </w:t>
      </w:r>
      <w:r>
        <w:t xml:space="preserve">“</w:t>
      </w:r>
      <w:r>
        <w:t xml:space="preserve">several thousand armed reinforcements are en route and a decisive suppression battle is shaping up.</w:t>
      </w:r>
      <w:r>
        <w:t xml:space="preserve">”</w:t>
      </w:r>
      <w:r>
        <w:rPr>
          <w:rStyle w:val="FootnoteReference"/>
        </w:rPr>
        <w:footnoteReference w:id="393"/>
      </w:r>
      <w:r>
        <w:t xml:space="preserve"> </w:t>
      </w:r>
      <w:r>
        <w:t xml:space="preserve">On August 30, Lieutenant Colonel O Tŏk-jun (吳德峻), acting brigade commander in place of the 5th Brigade commander, traveled to Jeju for</w:t>
      </w:r>
      <w:r>
        <w:t xml:space="preserve"> </w:t>
      </w:r>
      <w:r>
        <w:t xml:space="preserve">“</w:t>
      </w:r>
      <w:r>
        <w:t xml:space="preserve">inspection in order to resolve the situation quickly.</w:t>
      </w:r>
      <w:r>
        <w:t xml:space="preserve">”</w:t>
      </w:r>
      <w:r>
        <w:rPr>
          <w:rStyle w:val="FootnoteReference"/>
        </w:rPr>
        <w:footnoteReference w:id="394"/>
      </w:r>
    </w:p>
    <w:p>
      <w:pPr>
        <w:pStyle w:val="BodyText"/>
      </w:pPr>
      <w:r>
        <w:t xml:space="preserve">The period of calm that had continued was a preparation period for the imminent large-scale suppression operation — like the calm before a storm.</w:t>
      </w:r>
    </w:p>
    <w:p>
      <w:pPr>
        <w:pStyle w:val="BodyText"/>
      </w:pPr>
      <w:r>
        <w:t xml:space="preserve">The hard-line suppression operation became more concrete with the abrupt replacement of the Jeju Police Surveillance Commissioner on October 5 and the establishment of the Jeju Island Garrison Command on October 11. The central government had Commissioner Kim Pong-ho — a Jeju native who had pursued a moderate approach — resign effective October 5 and posted Hong Sun-bong (洪淳鳳), a native of South P’yŏngan Province and chief of the Police Administration Bureau’s Public Security Section, as his successor.</w:t>
      </w:r>
      <w:r>
        <w:rPr>
          <w:rStyle w:val="FootnoteReference"/>
        </w:rPr>
        <w:footnoteReference w:id="395"/>
      </w:r>
    </w:p>
    <w:p>
      <w:pPr>
        <w:pStyle w:val="BodyText"/>
      </w:pPr>
      <w:r>
        <w:t xml:space="preserve">This signaled a change from the central authorities’ earlier policy of appointing Jeju natives to key positions to settle inflamed public opinion. Albert Philipson, director of the U.S. Information Service on Jeju Island, had said:</w:t>
      </w:r>
      <w:r>
        <w:t xml:space="preserve"> </w:t>
      </w:r>
      <w:r>
        <w:t xml:space="preserve">“</w:t>
      </w:r>
      <w:r>
        <w:t xml:space="preserve">The cause of the Jeju Island disturbance was the brutality of malicious police officers. However, since Commissioner Kim Pong-ho took office, such things have ceased</w:t>
      </w:r>
      <w:r>
        <w:t xml:space="preserve">”</w:t>
      </w:r>
      <w:r>
        <w:rPr>
          <w:rStyle w:val="FootnoteReference"/>
        </w:rPr>
        <w:footnoteReference w:id="396"/>
      </w:r>
      <w:r>
        <w:t xml:space="preserve"> </w:t>
      </w:r>
      <w:r>
        <w:t xml:space="preserve">— to such a degree that Commissioner Kim Pong-ho’s moderate approach had played a major role in settling public opinion. His dismissal was therefore a symbolic personnel decision signaling the adoption of hard-line policies. On the heels of new Commissioner Hong Sun-bong, the Sŏbuk Youth Corps — an extreme source of conflict for Jeju residents — also arrived in large numbers. Commissioner Hong, who supported the Sŏbuk Youth Corps and adopted a hard-line policy, assumed his position on October 6 and would find himself at the center of the greatest bloodshed until July 28, 1949 — ten months later.</w:t>
      </w:r>
      <w:r>
        <w:rPr>
          <w:rStyle w:val="FootnoteReference"/>
        </w:rPr>
        <w:footnoteReference w:id="397"/>
      </w:r>
    </w:p>
    <w:p>
      <w:pPr>
        <w:pStyle w:val="BodyText"/>
      </w:pPr>
      <w:r>
        <w:t xml:space="preserve">The Constabulary Headquarters ordered the establishment of the Jeju Island Garrison Command on October 11. Since June 1, the 9th Regiment stationed on Jeju had been placed under the Kwangju 5th Brigade rather than the Pusan 3rd Brigade.[^469]</w:t>
      </w:r>
    </w:p>
    <w:p>
      <w:pPr>
        <w:pStyle w:val="BodyText"/>
      </w:pPr>
      <w:r>
        <w:rPr>
          <w:b/>
        </w:rPr>
        <w:t xml:space="preserve">[p. 263]</w:t>
      </w:r>
    </w:p>
    <w:p>
      <w:pPr>
        <w:pStyle w:val="BodyText"/>
      </w:pPr>
      <w:r>
        <w:t xml:space="preserve">Accordingly, the garrison commander was Colonel Kim Sang-gyŏm (金相謙), commander of the Kwangju-based 5th Brigade. Major Song Yo-ch’an (宋堯讚), the 9th Regiment commander, was appointed deputy garrison commander. The suppression command was thus elevated from regimental to brigade level. Colonel Kim Sang-gyŏm was a seasoned veteran of sixty-five at the time who had served as a lieutenant colonel in the Russian Army and a colonel in the Polish Army in the 1920s, and after liberation had held diverse positions including Director of the Transportation Police School (chief superintendent) and Chief of Staff of the Constabulary.</w:t>
      </w:r>
      <w:r>
        <w:rPr>
          <w:rStyle w:val="FootnoteReference"/>
        </w:rPr>
        <w:footnoteReference w:id="398"/>
      </w:r>
    </w:p>
    <w:p>
      <w:pPr>
        <w:pStyle w:val="BodyText"/>
      </w:pPr>
      <w:r>
        <w:t xml:space="preserve">Jeju Island Garrison Commander Colonel Kim Sang-gyŏm was given authority to exercise integrated command over the 9th Regiment, one battalion of the 5th Regiment from Pusan, one battalion of the 6th Regiment from Taegu, a naval detachment (Navy Major Ch’oe Yong-nam’s unit), and the Jeju Police Force (Jeju Police Surveillance Commissioner Hong Sun-bong). The Constabulary Headquarters also ordered one battalion of the 14th Regiment stationed in Yŏsu — a subordinate unit of the 5th Brigade — to be dispatched as reinforcements to Jeju Island.</w:t>
      </w:r>
      <w:r>
        <w:rPr>
          <w:rStyle w:val="FootnoteReference"/>
        </w:rPr>
        <w:footnoteReference w:id="399"/>
      </w:r>
    </w:p>
    <w:p>
      <w:pPr>
        <w:pStyle w:val="BodyText"/>
      </w:pPr>
      <w:r>
        <w:t xml:space="preserve">It was not merely a reinforcement of troop numbers. The more fundamental background to the large-scale bloodshed that would follow lay in</w:t>
      </w:r>
      <w:r>
        <w:t xml:space="preserve"> </w:t>
      </w:r>
      <w:r>
        <w:t xml:space="preserve">“</w:t>
      </w:r>
      <w:r>
        <w:t xml:space="preserve">the change in force utilization.</w:t>
      </w:r>
      <w:r>
        <w:t xml:space="preserve">”</w:t>
      </w:r>
      <w:r>
        <w:t xml:space="preserve"> </w:t>
      </w:r>
      <w:r>
        <w:t xml:space="preserve">A daily report dated August 5 prepared by the 9th Regiment’s U.S. military adviser states:</w:t>
      </w:r>
      <w:r>
        <w:t xml:space="preserve"> </w:t>
      </w:r>
      <w:r>
        <w:t xml:space="preserve">“</w:t>
      </w:r>
      <w:r>
        <w:t xml:space="preserve">S-2 is being reorganized. S-2 members of Jeju Island origin have been transferred to the 1st Battalion. Liaison between police, Constabulary, and CIC regarding intelligence operations has been improved.</w:t>
      </w:r>
      <w:r>
        <w:t xml:space="preserve">”</w:t>
      </w:r>
      <w:r>
        <w:rPr>
          <w:rStyle w:val="FootnoteReference"/>
        </w:rPr>
        <w:footnoteReference w:id="400"/>
      </w:r>
      <w:r>
        <w:t xml:space="preserve"> </w:t>
      </w:r>
      <w:r>
        <w:t xml:space="preserve">The August 12 entry of this daily report reads:</w:t>
      </w:r>
      <w:r>
        <w:t xml:space="preserve"> </w:t>
      </w:r>
      <w:r>
        <w:t xml:space="preserve">“</w:t>
      </w:r>
      <w:r>
        <w:t xml:space="preserve">Members of Jeju Island origin have been transferred out of S-3.</w:t>
      </w:r>
      <w:r>
        <w:t xml:space="preserve">”</w:t>
      </w:r>
      <w:r>
        <w:rPr>
          <w:rStyle w:val="FootnoteReference"/>
        </w:rPr>
        <w:footnoteReference w:id="401"/>
      </w:r>
      <w:r>
        <w:t xml:space="preserve"> </w:t>
      </w:r>
      <w:r>
        <w:t xml:space="preserve">Jeju-origin soldiers were thoroughly excluded from the most important intelligence section (S-2) and operations section (S-3) during the suppression campaign. This measure — taken on the premise that soldiers of Jeju origin, who knew the local conditions well and were intertwined with residents through family and kinship ties, would be unable to carry out hard-line suppression operations — foreshadowed the large-scale massacre that would unfold.</w:t>
      </w:r>
    </w:p>
    <w:p>
      <w:pPr>
        <w:pStyle w:val="BodyText"/>
      </w:pPr>
      <w:r>
        <w:t xml:space="preserve">Meanwhile, the suppression authorities had earlier cut off travel between Jeju and the mainland. The travel certificate system, which had already been abolished as of July 5, was revived from August 13, making it difficult even to board the regular ferry or aircraft to Mokp’o.</w:t>
      </w:r>
      <w:r>
        <w:rPr>
          <w:rStyle w:val="FootnoteReference"/>
        </w:rPr>
        <w:footnoteReference w:id="402"/>
      </w:r>
      <w:r>
        <w:t xml:space="preserve"> </w:t>
      </w:r>
      <w:r>
        <w:t xml:space="preserve">Indeed, when the 22-party and social organization Jeju Incident Countermeasures Committee, formed to seek a peaceful resolution to the Jeju situation, dispatched a</w:t>
      </w:r>
      <w:r>
        <w:t xml:space="preserve"> </w:t>
      </w:r>
      <w:r>
        <w:t xml:space="preserve">“</w:t>
      </w:r>
      <w:r>
        <w:t xml:space="preserve">Jeju Island on-site investigation team,</w:t>
      </w:r>
      <w:r>
        <w:t xml:space="preserve">”</w:t>
      </w:r>
      <w:r>
        <w:t xml:space="preserve"> </w:t>
      </w:r>
      <w:r>
        <w:t xml:space="preserve">the team arrived in Mokp’o on August 28 but was ultimately denied boarding at Mokp’o harbor and their journey to Jeju was blocked.</w:t>
      </w:r>
      <w:r>
        <w:rPr>
          <w:rStyle w:val="FootnoteReference"/>
        </w:rPr>
        <w:footnoteReference w:id="403"/>
      </w:r>
      <w:r>
        <w:t xml:space="preserve"> </w:t>
      </w:r>
      <w:r>
        <w:t xml:space="preserve">Jeju Island was becoming increasingly isolated and without succor.</w:t>
      </w:r>
    </w:p>
    <w:p>
      <w:pPr>
        <w:pStyle w:val="BodyText"/>
      </w:pPr>
      <w:r>
        <w:rPr>
          <w:b/>
        </w:rPr>
        <w:t xml:space="preserve">[p. 264]</w:t>
      </w:r>
    </w:p>
    <w:p>
      <w:pPr>
        <w:pStyle w:val="Heading5"/>
      </w:pPr>
      <w:bookmarkStart w:id="404" w:name="proclamation-of-the-proclamation"/>
      <w:r>
        <w:t xml:space="preserve">② Proclamation of the Proclamation</w:t>
      </w:r>
      <w:bookmarkEnd w:id="404"/>
    </w:p>
    <w:p>
      <w:pPr>
        <w:pStyle w:val="FirstParagraph"/>
      </w:pPr>
      <w:r>
        <w:t xml:space="preserve">Six days after establishing the Jeju Island Garrison Command — on October 17, 1948 — 9th Regiment Commander Major Song Yo-ch’an issued the following proclamation:</w:t>
      </w:r>
    </w:p>
    <w:p>
      <w:pPr>
        <w:pStyle w:val="BlockText"/>
      </w:pPr>
      <w:r>
        <w:t xml:space="preserve">In order to maintain the peace of this island and carry out the great task of national glory and security by firmly striking the handful of impure elements who are destroying the public order of this island, threatening the peaceful settlement of law-abiding residents, and attempting to infringe upon national sovereignty, the Army, pursuant to the highest orders of the government, hereby proclaims: From October 20 onward, during the period of military operations, the unauthorized passage of persons at points more than 5 km from the coastal perimeter and in mountainous areas throughout the island is hereby prohibited. Any person who violates this proclamation shall, regardless of reason, be regarded as a member of the bandit force and shall be shot on the spot. However, persons who require passage through mountainous areas for special purposes shall be issued special passes by the Army upon petition, guaranteeing their safety.</w:t>
      </w:r>
      <w:r>
        <w:rPr>
          <w:rStyle w:val="FootnoteReference"/>
        </w:rPr>
        <w:footnoteReference w:id="405"/>
      </w:r>
    </w:p>
    <w:p>
      <w:pPr>
        <w:pStyle w:val="FirstParagraph"/>
      </w:pPr>
      <w:r>
        <w:t xml:space="preserve">This proclamation was a signal flare by which the suppression authorities — having reorganized their internal structure through the police surveillance commissioner change on October 5 and the establishment of the Jeju Island Garrison Command on October 11 — declared that they would now launch large-scale harsh suppression operations in earnest. As it publicly proclaimed a hard-line suppression policy, it attracted media attention.</w:t>
      </w:r>
    </w:p>
    <w:p>
      <w:pPr>
        <w:pStyle w:val="BodyText"/>
      </w:pPr>
      <w:r>
        <w:t xml:space="preserve">However, this proclamation contains several critically important passages that must be addressed. First, given Jeju Island’s terrain, the</w:t>
      </w:r>
      <w:r>
        <w:t xml:space="preserve"> </w:t>
      </w:r>
      <w:r>
        <w:t xml:space="preserve">“</w:t>
      </w:r>
      <w:r>
        <w:t xml:space="preserve">points more than 5 km from the coastal perimeter</w:t>
      </w:r>
      <w:r>
        <w:t xml:space="preserve">”</w:t>
      </w:r>
      <w:r>
        <w:t xml:space="preserve"> </w:t>
      </w:r>
      <w:r>
        <w:t xml:space="preserve">designated as the target suppression area are not limited to mountainous areas such as Halla Mountain — they encompass all mid-mountain villages</w:t>
      </w:r>
      <w:r>
        <w:rPr>
          <w:rStyle w:val="FootnoteReference"/>
        </w:rPr>
        <w:footnoteReference w:id="406"/>
      </w:r>
      <w:r>
        <w:t xml:space="preserve"> </w:t>
      </w:r>
      <w:r>
        <w:t xml:space="preserve">where residents live, excluding only coastal areas. A curfew on movement in villages where residents live thus amounted to a prohibition on residence itself. The proclamation said that</w:t>
      </w:r>
      <w:r>
        <w:t xml:space="preserve"> </w:t>
      </w:r>
      <w:r>
        <w:t xml:space="preserve">“</w:t>
      </w:r>
      <w:r>
        <w:t xml:space="preserve">anyone visible</w:t>
      </w:r>
      <w:r>
        <w:t xml:space="preserve">”</w:t>
      </w:r>
      <w:r>
        <w:t xml:space="preserve"> </w:t>
      </w:r>
      <w:r>
        <w:t xml:space="preserve">in mid-mountain villages would be</w:t>
      </w:r>
      <w:r>
        <w:t xml:space="preserve"> </w:t>
      </w:r>
      <w:r>
        <w:t xml:space="preserve">“</w:t>
      </w:r>
      <w:r>
        <w:t xml:space="preserve">regarded as a member of the bandit force, without regard to reason, and shot on the spot</w:t>
      </w:r>
      <w:r>
        <w:t xml:space="preserve">”</w:t>
      </w:r>
      <w:r>
        <w:t xml:space="preserve"> </w:t>
      </w:r>
      <w:r>
        <w:t xml:space="preserve">— yet it is questionable how summary execution powers, difficult even to exercise in wartime, could have been invoked. In this connection, U.S. adviser Fischgrund testified:</w:t>
      </w:r>
      <w:r>
        <w:t xml:space="preserve"> </w:t>
      </w:r>
      <w:r>
        <w:t xml:space="preserve">“</w:t>
      </w:r>
      <w:r>
        <w:t xml:space="preserve">The 9th Regiment regarded anyone in the interior facing toward Halla Mountain as the enemy.</w:t>
      </w:r>
      <w:r>
        <w:t xml:space="preserve">”</w:t>
      </w:r>
      <w:r>
        <w:t xml:space="preserve">[^478]</w:t>
      </w:r>
    </w:p>
    <w:p>
      <w:pPr>
        <w:pStyle w:val="BodyText"/>
      </w:pPr>
      <w:r>
        <w:rPr>
          <w:b/>
        </w:rPr>
        <w:t xml:space="preserve">[p. 265]</w:t>
      </w:r>
    </w:p>
    <w:p>
      <w:pPr>
        <w:pStyle w:val="BodyText"/>
      </w:pPr>
      <w:r>
        <w:t xml:space="preserve">Particularly noteworthy is the passage stating that this proclamation was issued pursuant to the government’s</w:t>
      </w:r>
      <w:r>
        <w:t xml:space="preserve"> </w:t>
      </w:r>
      <w:r>
        <w:t xml:space="preserve">“</w:t>
      </w:r>
      <w:r>
        <w:t xml:space="preserve">highest orders.</w:t>
      </w:r>
      <w:r>
        <w:t xml:space="preserve">”</w:t>
      </w:r>
      <w:r>
        <w:t xml:space="preserve"> </w:t>
      </w:r>
      <w:r>
        <w:t xml:space="preserve">Ordinarily, agencies capable of issuing</w:t>
      </w:r>
      <w:r>
        <w:t xml:space="preserve"> </w:t>
      </w:r>
      <w:r>
        <w:t xml:space="preserve">“</w:t>
      </w:r>
      <w:r>
        <w:t xml:space="preserve">highest orders</w:t>
      </w:r>
      <w:r>
        <w:t xml:space="preserve">”</w:t>
      </w:r>
      <w:r>
        <w:t xml:space="preserve"> </w:t>
      </w:r>
      <w:r>
        <w:t xml:space="preserve">to the military can be identified as the President or the supreme military leadership — but the specific issuer of the</w:t>
      </w:r>
      <w:r>
        <w:t xml:space="preserve"> </w:t>
      </w:r>
      <w:r>
        <w:t xml:space="preserve">“</w:t>
      </w:r>
      <w:r>
        <w:t xml:space="preserve">highest orders</w:t>
      </w:r>
      <w:r>
        <w:t xml:space="preserve">”</w:t>
      </w:r>
      <w:r>
        <w:t xml:space="preserve"> </w:t>
      </w:r>
      <w:r>
        <w:t xml:space="preserve">cannot be confirmed.</w:t>
      </w:r>
    </w:p>
    <w:p>
      <w:pPr>
        <w:pStyle w:val="BodyText"/>
      </w:pPr>
      <w:r>
        <w:t xml:space="preserve">Now, the U.S. military’s hard-line suppression policy had already been established in its broad outlines at the very outset of the 4·3 outbreak. Former 9th Regiment Commander General Kim Il-ryŏl, who had pursued peace negotiations with the armed guerrillas immediately after the 4·3 outbreak, disclosed in his memoir that</w:t>
      </w:r>
      <w:r>
        <w:t xml:space="preserve"> </w:t>
      </w:r>
      <w:r>
        <w:t xml:space="preserve">“</w:t>
      </w:r>
      <w:r>
        <w:t xml:space="preserve">the political adviser of Military Governor General Dean emphasized that the only way to quickly resolve the Jeju Island disturbance was scorched-earth operations,</w:t>
      </w:r>
      <w:r>
        <w:t xml:space="preserve">”</w:t>
      </w:r>
      <w:r>
        <w:t xml:space="preserve"> </w:t>
      </w:r>
      <w:r>
        <w:t xml:space="preserve">and that when he refused,</w:t>
      </w:r>
      <w:r>
        <w:t xml:space="preserve"> </w:t>
      </w:r>
      <w:r>
        <w:t xml:space="preserve">“</w:t>
      </w:r>
      <w:r>
        <w:t xml:space="preserve">he was tempted with the offer to arrange his passage to the United States and give him $100,000.</w:t>
      </w:r>
      <w:r>
        <w:t xml:space="preserve">”</w:t>
      </w:r>
      <w:r>
        <w:rPr>
          <w:rStyle w:val="FootnoteReference"/>
        </w:rPr>
        <w:footnoteReference w:id="407"/>
      </w:r>
      <w:r>
        <w:t xml:space="preserve"> </w:t>
      </w:r>
      <w:r>
        <w:t xml:space="preserve">Yi Yun-nak, who had served as intelligence staff officer of the 9th Regiment under Commander Kim Il-ryŏl, also testified:</w:t>
      </w:r>
      <w:r>
        <w:t xml:space="preserve"> </w:t>
      </w:r>
      <w:r>
        <w:t xml:space="preserve">“</w:t>
      </w:r>
      <w:r>
        <w:t xml:space="preserve">A CIC major ordered Commander Kim Il-ryŏl and me to treat the mid-mountain area more than 5 km from the coastal line as hostile territory and to suppress it.</w:t>
      </w:r>
      <w:r>
        <w:t xml:space="preserve">”</w:t>
      </w:r>
      <w:r>
        <w:rPr>
          <w:rStyle w:val="FootnoteReference"/>
        </w:rPr>
        <w:footnoteReference w:id="408"/>
      </w:r>
      <w:r>
        <w:t xml:space="preserve"> </w:t>
      </w:r>
      <w:r>
        <w:t xml:space="preserve">The operation that a U.S. CIC officer had proposed to Commander Kim Il-ryŏl in May of that year became a reality five months later.</w:t>
      </w:r>
    </w:p>
    <w:p>
      <w:pPr>
        <w:pStyle w:val="BodyText"/>
      </w:pPr>
      <w:r>
        <w:t xml:space="preserve">The Jeju coast was immediately blockaded on October 18, the day after the proclamation was issued. The Navy mobilized seven vessels and 203 sailors to cut off the Jeju coast.</w:t>
      </w:r>
      <w:r>
        <w:rPr>
          <w:rStyle w:val="FootnoteReference"/>
        </w:rPr>
        <w:footnoteReference w:id="409"/>
      </w:r>
      <w:r>
        <w:t xml:space="preserve"> </w:t>
      </w:r>
      <w:r>
        <w:t xml:space="preserve">Moreover, one battalion of the 14th Regiment garrisoned in Yŏsu was expected to be reinforced to Jeju Island. However, on October 19, the very day the 14th Regiment was to be dispatched to Jeju, it turned its rifles around and launched a rebellion — thus further escalating the harsh operations. While there are claims that the authorities launched harsh operations because of the sense of crisis induced by the Yŏsu Incident, the policy of harsh suppression operations had already been set through 9th Regiment Commander Song Yo-ch’an’s proclamation on October 17, before that. The Yŏsu Incident was not so much the cause of the harsh suppression operations as it was the catalyst that further accelerated them.</w:t>
      </w:r>
    </w:p>
    <w:p>
      <w:pPr>
        <w:pStyle w:val="BodyText"/>
      </w:pPr>
      <w:r>
        <w:t xml:space="preserve">Meanwhile, Colonel Kim Sang-gyŏm — who was concurrently serving as 5th Brigade commander and Jeju Island Garrison Command commander — found that eight days after his appointment as garrison commander, the Yŏsu 14th Regiment, a subordinate unit of the 5th Brigade, had launched a rebellion.</w:t>
      </w:r>
    </w:p>
    <w:p>
      <w:pPr>
        <w:pStyle w:val="BodyText"/>
      </w:pPr>
      <w:r>
        <w:rPr>
          <w:b/>
        </w:rPr>
        <w:t xml:space="preserve">[p. 266]</w:t>
      </w:r>
    </w:p>
    <w:p>
      <w:pPr>
        <w:pStyle w:val="BodyText"/>
      </w:pPr>
      <w:r>
        <w:t xml:space="preserve">As a result, Song Yo-ch’an, commander of the 9th Regiment, assumed responsibility for the Cheju Island Garrison Command in place of Kim Sang-gyŏm, placing both the Cheju police and naval vessels under his command—thus establishing himself as the supreme commander of the suppression forces with full authority in both name and practice.</w:t>
      </w:r>
    </w:p>
    <w:p>
      <w:pPr>
        <w:pStyle w:val="BodyText"/>
      </w:pPr>
      <w:r>
        <w:rPr>
          <w:b/>
        </w:rPr>
        <w:t xml:space="preserve">③ Mobilization of Sŏbuk Youth Corps and other groups</w:t>
      </w:r>
    </w:p>
    <w:p>
      <w:pPr>
        <w:pStyle w:val="BodyText"/>
      </w:pPr>
      <w:r>
        <w:t xml:space="preserve">To conduct aggressive operations, the suppression authorities actively utilized civilian private organizations. Among these, the Sŏbuk Youth Corps and the Taedong Youth Corps played roles at the forefront that were scarcely inferior to those of the military and police. In particular, bereaved families whose relatives had been killed by the armed guerrillas were incorporated into police organizations, which encouraged retaliatory actions. Additionally, the authorities organized civil defense units (민보단) among the residents to handle village security, and young men from among these civil defense units were reorganized into</w:t>
      </w:r>
      <w:r>
        <w:t xml:space="preserve"> </w:t>
      </w:r>
      <w:r>
        <w:t xml:space="preserve">“</w:t>
      </w:r>
      <w:r>
        <w:t xml:space="preserve">special assault squads</w:t>
      </w:r>
      <w:r>
        <w:t xml:space="preserve">”</w:t>
      </w:r>
      <w:r>
        <w:t xml:space="preserve"> </w:t>
      </w:r>
      <w:r>
        <w:t xml:space="preserve">(특공대) to spearhead the suppression operations. The Student Federation (학련) was also mobilized for suppression operations. However, the mobilization of these civilian organizations actually worsened the situation by providing causes for further escalation, deepening mistrust and conflict among the residents, and producing significant negative side effects. In particular, the Sŏbuk Youth Corps had been a source of conflict with islanders even before the outbreak of the 4·3 incident and had been identified as a contributing factor to its initiation. However, before launching aggressive operations, the Syngman Rhee government and the U.S. military fully incorporated the Sŏbuk Youth Corps into the military and police. This ultimately exacerbated the situation and resulted in massive civilian casualties. The police were reorganized around the Sŏbuk Youth Corps, and a separate</w:t>
      </w:r>
      <w:r>
        <w:t xml:space="preserve"> </w:t>
      </w:r>
      <w:r>
        <w:t xml:space="preserve">“</w:t>
      </w:r>
      <w:r>
        <w:t xml:space="preserve">Sŏbuk Corps company</w:t>
      </w:r>
      <w:r>
        <w:t xml:space="preserve">”</w:t>
      </w:r>
      <w:r>
        <w:t xml:space="preserve"> </w:t>
      </w:r>
      <w:r>
        <w:t xml:space="preserve">(서청중대) was formed within the military. The arrival of the Sŏbuk Youth Corps on Cheju can be divided into three major phases. The first occurred immediately after the March 1, 1947 incident, when Yu Hae-jin, the newly appointed governor from North Chŏlla Province, began using Sŏbuk Youth Corps members as an honor guard. The total number of Sŏbuk Youth Corps members who arrived on Cheju by the time of the 4·3 outbreak is estimated at approximately 500–700. Until this point, lacking steady employment, they maintained themselves by forcibly selling the Taegeuk flag and photographs of Syngman Rhee. White terror attacks by the Sŏbuk Youth Corps occurred frequently, stirring public sentiment. This is noted by some as one of the causes of the 4·3 outbreak.</w:t>
      </w:r>
    </w:p>
    <w:p>
      <w:pPr>
        <w:pStyle w:val="BodyText"/>
      </w:pPr>
      <w:r>
        <w:t xml:space="preserve">The second major influx occurred immediately after the 4·3 outbreak. According to testimony by Mun Bong-je, who was the Central Sŏbuk Youth Corps commander at the time, the Police Administration Bureau chief Cho Pyŏng-ok requested that 500 Sŏbuk Youth Corps members be dispatched as Cheju emergency suppression personnel. These Sŏbuk Youth Corps members were dispersed to various locations throughout Cheju and participated in suppression operations together with the already-present members.</w:t>
      </w:r>
    </w:p>
    <w:p>
      <w:pPr>
        <w:pStyle w:val="BodyText"/>
      </w:pPr>
      <w:r>
        <w:t xml:space="preserve">[^482]</w:t>
      </w:r>
    </w:p>
    <w:p>
      <w:pPr>
        <w:pStyle w:val="BodyText"/>
      </w:pPr>
      <w:r>
        <w:t xml:space="preserve">[^483]</w:t>
      </w:r>
    </w:p>
    <w:p>
      <w:pPr>
        <w:pStyle w:val="BodyText"/>
      </w:pPr>
      <w:r>
        <w:rPr>
          <w:b/>
        </w:rPr>
        <w:t xml:space="preserve">[p. 267]</w:t>
      </w:r>
    </w:p>
    <w:p>
      <w:pPr>
        <w:pStyle w:val="BodyText"/>
      </w:pPr>
      <w:r>
        <w:t xml:space="preserve">The third phase occurred in the immediate aftermath of the Yŏsu-Sunch’ŏn incident: between November and December 1948, a minimum of 1,000 additional members hastily changed uniforms to become police or garrison soldiers and took their places in the thick of suppression operations. As these members poured in, Cheju Island became, in effect, a</w:t>
      </w:r>
      <w:r>
        <w:t xml:space="preserve"> </w:t>
      </w:r>
      <w:r>
        <w:t xml:space="preserve">“</w:t>
      </w:r>
      <w:r>
        <w:t xml:space="preserve">Sŏbuk Youth Corps domain.</w:t>
      </w:r>
      <w:r>
        <w:t xml:space="preserve">”</w:t>
      </w:r>
      <w:r>
        <w:t xml:space="preserve"> </w:t>
      </w:r>
      <w:r>
        <w:t xml:space="preserve">When they committed atrocious massacres, there was virtually no institution to restrain them. In connection with this, Harold Fischgrund, a U.S. adviser at the time, stated:</w:t>
      </w:r>
      <w:r>
        <w:t xml:space="preserve"> </w:t>
      </w:r>
      <w:r>
        <w:t xml:space="preserve">“</w:t>
      </w:r>
      <w:r>
        <w:t xml:space="preserve">I could not understand why North Korean defectors from the Sŏbuk Youth Corps became police on Cheju Island when in America, police come from the local region.</w:t>
      </w:r>
      <w:r>
        <w:t xml:space="preserve">”</w:t>
      </w:r>
      <w:r>
        <w:rPr>
          <w:rStyle w:val="FootnoteReference"/>
        </w:rPr>
        <w:footnoteReference w:id="410"/>
      </w:r>
    </w:p>
    <w:p>
      <w:pPr>
        <w:pStyle w:val="BodyText"/>
      </w:pPr>
      <w:r>
        <w:t xml:space="preserve">However, behind the Sŏbuk Youth Corps stood the U.S. military and Syngman Rhee. Evidence that the U.S. military supported the Sŏbuk Youth Corps on Cheju is confirmed in intelligence reports from the U.S. military itself.</w:t>
      </w:r>
      <w:r>
        <w:rPr>
          <w:rStyle w:val="FootnoteReference"/>
        </w:rPr>
        <w:footnoteReference w:id="411"/>
      </w:r>
      <w:r>
        <w:t xml:space="preserve"> </w:t>
      </w:r>
      <w:r>
        <w:t xml:space="preserve">Furthermore, a U.S. military intelligence report records that</w:t>
      </w:r>
      <w:r>
        <w:t xml:space="preserve"> </w:t>
      </w:r>
      <w:r>
        <w:t xml:space="preserve">“</w:t>
      </w:r>
      <w:r>
        <w:t xml:space="preserve">on October 24, Sŏbuk Youth Corps members operating as</w:t>
      </w:r>
      <w:r>
        <w:t xml:space="preserve"> </w:t>
      </w:r>
      <w:r>
        <w:t xml:space="preserve">‘</w:t>
      </w:r>
      <w:r>
        <w:t xml:space="preserve">temporary policemen</w:t>
      </w:r>
      <w:r>
        <w:t xml:space="preserve">’</w:t>
      </w:r>
      <w:r>
        <w:t xml:space="preserve"> </w:t>
      </w:r>
      <w:r>
        <w:t xml:space="preserve">were dispatched to the scene of an incident in Sinheung-ri, Choch’ŏn-myŏn, driving out the guerrillas,</w:t>
      </w:r>
      <w:r>
        <w:t xml:space="preserve">”</w:t>
      </w:r>
      <w:r>
        <w:rPr>
          <w:rStyle w:val="FootnoteReference"/>
        </w:rPr>
        <w:footnoteReference w:id="412"/>
      </w:r>
      <w:r>
        <w:t xml:space="preserve"> </w:t>
      </w:r>
      <w:r>
        <w:t xml:space="preserve">thereby already recognizing them as police at that time. Another U.S. military intelligence document states that Sŏbuk Youth Corps members were dispatched to Cheju openly and, at times, through</w:t>
      </w:r>
      <w:r>
        <w:t xml:space="preserve"> </w:t>
      </w:r>
      <w:r>
        <w:t xml:space="preserve">“</w:t>
      </w:r>
      <w:r>
        <w:t xml:space="preserve">the secret induction</w:t>
      </w:r>
      <w:r>
        <w:t xml:space="preserve">”</w:t>
      </w:r>
      <w:r>
        <w:t xml:space="preserve"> </w:t>
      </w:r>
      <w:r>
        <w:t xml:space="preserve">of members.</w:t>
      </w:r>
      <w:r>
        <w:rPr>
          <w:rStyle w:val="FootnoteReference"/>
        </w:rPr>
        <w:footnoteReference w:id="413"/>
      </w:r>
    </w:p>
    <w:p>
      <w:pPr>
        <w:pStyle w:val="BodyText"/>
      </w:pPr>
      <w:r>
        <w:t xml:space="preserve">Syngman Rhee also took the lead in rapidly replacing military and police personnel with Sŏbuk Youth Corps members. This fact is corroborated by both U.S. classified documents and testimony from Sŏbuk Youth Corps members. A U.S. intelligence report, under the heading</w:t>
      </w:r>
      <w:r>
        <w:t xml:space="preserve"> </w:t>
      </w:r>
      <w:r>
        <w:t xml:space="preserve">“</w:t>
      </w:r>
      <w:r>
        <w:t xml:space="preserve">Youth Corps Strengthens Military and Police,</w:t>
      </w:r>
      <w:r>
        <w:t xml:space="preserve">”</w:t>
      </w:r>
      <w:r>
        <w:t xml:space="preserve"> </w:t>
      </w:r>
      <w:r>
        <w:t xml:space="preserve">contains the following record:</w:t>
      </w:r>
    </w:p>
    <w:p>
      <w:pPr>
        <w:pStyle w:val="BodyText"/>
      </w:pPr>
      <w:r>
        <w:t xml:space="preserve">According to the report, following the recent agreement between the President (Syngman Rhee) and the Minister of Interior (Sin Sŏng-mo), members of the Sŏbuk Youth Corps are scheduled to be supplied at 6,500 to the Korean Army and 1,700 to the National Police. They will be assigned to nine garrison commands and police stations throughout South Korea. Following mutual agreement among all organizations, the Sŏbuk Youth Corps agreed to place members in the police at the following ratios: one sergeant for every twenty members, one police officer for every fifty members, and one police superintendent for every two hundred members.[^488]</w:t>
      </w:r>
    </w:p>
    <w:p>
      <w:pPr>
        <w:pStyle w:val="BodyText"/>
      </w:pPr>
      <w:r>
        <w:t xml:space="preserve">Park Hyŏng-yo, who arrived on Cheju on December 19, 1948, together with 250 fellow Sŏbuk Youth Corps members who became police, testified that President Syngman Rhee personally attended a Sŏbuk Youth Corps general assembly and delivered a speech advocating recruitment, after hearing which he went to Cheju.</w:t>
      </w:r>
    </w:p>
    <w:p>
      <w:pPr>
        <w:pStyle w:val="BodyText"/>
      </w:pPr>
      <w:r>
        <w:rPr>
          <w:b/>
        </w:rPr>
        <w:t xml:space="preserve">[p. 268]</w:t>
      </w:r>
    </w:p>
    <w:p>
      <w:pPr>
        <w:pStyle w:val="BodyText"/>
      </w:pPr>
      <w:r>
        <w:t xml:space="preserve">I was running an electrical supply shop in the North, but because I disliked Kim Il-sŏng, I came south in May 1948. In Seoul, I worked as a member of the Sŏbuk Youth Corps cultural division. It was December 10, 1948, as I remember. A Sŏbuk Youth Corps general assembly was held at the Seoul city municipal office in Myŏngdong, and President Syngman Rhee attended. At that assembly, he said,</w:t>
      </w:r>
      <w:r>
        <w:t xml:space="preserve"> </w:t>
      </w:r>
      <w:r>
        <w:t xml:space="preserve">“</w:t>
      </w:r>
      <w:r>
        <w:t xml:space="preserve">The nation has entered a state of emergency due to the 4·3 incident on Cheju Island and the rebellion in Yŏsu and Sunch’ŏn. To overcome this national crisis, I will deploy the ideologically sound Sŏbuk Youth Corps throughout the nation.</w:t>
      </w:r>
      <w:r>
        <w:t xml:space="preserve">”</w:t>
      </w:r>
      <w:r>
        <w:t xml:space="preserve"> </w:t>
      </w:r>
      <w:r>
        <w:t xml:space="preserve">The next day, a general assembly of the Kŭmho-dong chapter was held. The chapter chairman, Im Sŭng-hyŏn (later appointed as a sergeant and soon promoted to police officer, serving as station chief of Pyosŏn Police Substation and chief of information at the Cheju Provincial Police Agency), proposed,</w:t>
      </w:r>
      <w:r>
        <w:t xml:space="preserve"> </w:t>
      </w:r>
      <w:r>
        <w:t xml:space="preserve">“</w:t>
      </w:r>
      <w:r>
        <w:t xml:space="preserve">The president has ordered the dispatch of Sŏbuk Youth Corps members to address the Yŏsu, Sunch’ŏn, and Cheju incidents, so let us all volunteer.</w:t>
      </w:r>
      <w:r>
        <w:t xml:space="preserve">”</w:t>
      </w:r>
      <w:r>
        <w:t xml:space="preserve"> </w:t>
      </w:r>
      <w:r>
        <w:t xml:space="preserve">I responded to this proposal. On December 19, I arrived on Cheju with 250 fellow members. Of those who could read and write, 25 became police; the remaining 225 became soldiers. At that time, there were many illiterate people. When I arrived on Cheju, I found that a</w:t>
      </w:r>
      <w:r>
        <w:t xml:space="preserve"> </w:t>
      </w:r>
      <w:r>
        <w:t xml:space="preserve">“</w:t>
      </w:r>
      <w:r>
        <w:t xml:space="preserve">200-person unit</w:t>
      </w:r>
      <w:r>
        <w:t xml:space="preserve">”</w:t>
      </w:r>
      <w:r>
        <w:t xml:space="preserve"> </w:t>
      </w:r>
      <w:r>
        <w:t xml:space="preserve">wearing police uniforms had already arrived ahead of us. Among the Sŏbuk Youth Corps members, more became soldiers than police.</w:t>
      </w:r>
      <w:r>
        <w:rPr>
          <w:rStyle w:val="FootnoteReference"/>
        </w:rPr>
        <w:footnoteReference w:id="414"/>
      </w:r>
    </w:p>
    <w:p>
      <w:pPr>
        <w:pStyle w:val="BodyText"/>
      </w:pPr>
      <w:r>
        <w:t xml:space="preserve">Park Hyŏng-yo further stated:</w:t>
      </w:r>
      <w:r>
        <w:t xml:space="preserve"> </w:t>
      </w:r>
      <w:r>
        <w:t xml:space="preserve">“</w:t>
      </w:r>
      <w:r>
        <w:t xml:space="preserve">Without President Lee’s permission, what authority could anyone have to kill civilians without trial?</w:t>
      </w:r>
      <w:r>
        <w:t xml:space="preserve">”</w:t>
      </w:r>
      <w:r>
        <w:t xml:space="preserve"> </w:t>
      </w:r>
      <w:r>
        <w:t xml:space="preserve">He went on to say,</w:t>
      </w:r>
      <w:r>
        <w:t xml:space="preserve"> </w:t>
      </w:r>
      <w:r>
        <w:t xml:space="preserve">“</w:t>
      </w:r>
      <w:r>
        <w:t xml:space="preserve">Without regard to consequences, citing only the justification of eliminating communists, the authorities deployed large numbers of members who were unfamiliar with local conditions. Syngman Rhee used us.</w:t>
      </w:r>
      <w:r>
        <w:t xml:space="preserve">”</w:t>
      </w:r>
    </w:p>
    <w:p>
      <w:pPr>
        <w:pStyle w:val="BodyText"/>
      </w:pPr>
      <w:r>
        <w:t xml:space="preserve">The fact that so many Sŏbuk Youth Corps members were deployed to garrison units and police forces was not merely a matter of troop augmentation; it also meant that soldiers and police originating from Cheju were pushed to the background. The suppression authorities apparently judged that Cheju-origin military and police personnel, being thoroughly familiar with local conditions and capable as fellow islanders of showing compassion, would become obstacles to aggressive operations.</w:t>
      </w:r>
    </w:p>
    <w:p>
      <w:pPr>
        <w:pStyle w:val="BodyText"/>
      </w:pPr>
      <w:r>
        <w:t xml:space="preserve">Let us now examine in detail the process by which Sŏbuk Youth Corps members arrived on Cheju in police or military uniforms in November 1948. As mentioned earlier, the process by which Sŏbuk Youth Corps members were incorporated into government authority in unusual ways involved the participation of the highest authority at the time, President Syngman Rhee. Around mid-November that year, 200 Sŏbuk Youth Corps members were first assigned to the Cheju police. They were hastily trained as police in Seoul. Far more members were also sent to Cheju as soldiers. The 200-member police contingent became known as the</w:t>
      </w:r>
      <w:r>
        <w:t xml:space="preserve"> </w:t>
      </w:r>
      <w:r>
        <w:t xml:space="preserve">“</w:t>
      </w:r>
      <w:r>
        <w:t xml:space="preserve">200-person unit.</w:t>
      </w:r>
      <w:r>
        <w:t xml:space="preserve">”</w:t>
      </w:r>
      <w:r>
        <w:t xml:space="preserve"> </w:t>
      </w:r>
      <w:r>
        <w:t xml:space="preserve">Kim Si-hun, who arrived on Cheju as a member of this unit, described the recruitment process as follows:</w:t>
      </w:r>
    </w:p>
    <w:p>
      <w:pPr>
        <w:pStyle w:val="BodyText"/>
      </w:pPr>
      <w:r>
        <w:t xml:space="preserve">I belonged to Chin-yong Comrades Society (진용동지회), a subordinate organization of the Sŏbuk Youth Corps. It was called Chin-yong because it was composed of people who had come south from Chinnampo and Yongganggun, taking the first syllables of those place names. One day when I went to the office, friends were all excited saying they were becoming police and going to Cheju. The story was:</w:t>
      </w:r>
      <w:r>
        <w:t xml:space="preserve"> </w:t>
      </w:r>
      <w:r>
        <w:t xml:space="preserve">“</w:t>
      </w:r>
      <w:r>
        <w:t xml:space="preserve">To suppress the 4·3 incident on Cheju, one must have firm ideology. Even in Seoul, it is difficult to distinguish left from right, so only the Sŏbuk Youth Corps can be trusted—we will select police from them.</w:t>
      </w:r>
      <w:r>
        <w:t xml:space="preserve">”</w:t>
      </w:r>
      <w:r>
        <w:t xml:space="preserve"> </w:t>
      </w:r>
      <w:r>
        <w:t xml:space="preserve">So I, following my friends to Gangnam fashion, took the police examination. The police professional school at the time was located in front of Gwanghwamun in Seoul, where I had a simple interview. To become a policeman and conduct interrogations, one must at least know the Korean alphabet. In the end, those who could read became police, while those who could not became soldiers or private soldiers. This time, the number of police graduates reached two hundred, so we became known as the</w:t>
      </w:r>
      <w:r>
        <w:t xml:space="preserve"> </w:t>
      </w:r>
      <w:r>
        <w:t xml:space="preserve">“</w:t>
      </w:r>
      <w:r>
        <w:t xml:space="preserve">200-person unit.</w:t>
      </w:r>
      <w:r>
        <w:t xml:space="preserve">”</w:t>
      </w:r>
      <w:r>
        <w:t xml:space="preserve"> </w:t>
      </w:r>
      <w:r>
        <w:t xml:space="preserve">The number who became soldiers was far greater.</w:t>
      </w:r>
      <w:r>
        <w:rPr>
          <w:rStyle w:val="FootnoteReference"/>
        </w:rPr>
        <w:footnoteReference w:id="415"/>
      </w:r>
    </w:p>
    <w:p>
      <w:pPr>
        <w:pStyle w:val="BodyText"/>
      </w:pPr>
      <w:r>
        <w:t xml:space="preserve">Kim Si-hun also revealed that when recruiting Sŏbuk Youth Corps members at that time, Hong Sun-bong, the Cheju Province Police Bureau Director from South P’yŏngan Province, and Kim Chae-nŭng (金在能), the Cheju Sŏbuk Youth Corps commander, came directly to Seoul to encourage enlistment. The</w:t>
      </w:r>
      <w:r>
        <w:t xml:space="preserve"> </w:t>
      </w:r>
      <w:r>
        <w:t xml:space="preserve">“</w:t>
      </w:r>
      <w:r>
        <w:t xml:space="preserve">200-person unit</w:t>
      </w:r>
      <w:r>
        <w:t xml:space="preserve">”</w:t>
      </w:r>
      <w:r>
        <w:t xml:space="preserve"> </w:t>
      </w:r>
      <w:r>
        <w:t xml:space="preserve">was admitted to the police professional school and, after completing a two-week intensive training course, came to Cheju in police uniforms. Kim Si-hun’s account continues:</w:t>
      </w:r>
    </w:p>
    <w:p>
      <w:pPr>
        <w:pStyle w:val="BodyText"/>
      </w:pPr>
      <w:r>
        <w:t xml:space="preserve">After training for about three days, the chapter chairman, Chŏng Yong-ch’ŏl (who was specially appointed as a police officer and soon promoted to station chief at Samyang Police Substation), nudged me and said,</w:t>
      </w:r>
      <w:r>
        <w:t xml:space="preserve"> </w:t>
      </w:r>
      <w:r>
        <w:t xml:space="preserve">“</w:t>
      </w:r>
      <w:r>
        <w:t xml:space="preserve">Now that Mr. Kim Chae-nŭng is returning to Cheju, you can just follow him and they will appoint you as a police officer.</w:t>
      </w:r>
      <w:r>
        <w:t xml:space="preserve">”</w:t>
      </w:r>
      <w:r>
        <w:t xml:space="preserve"> </w:t>
      </w:r>
      <w:r>
        <w:t xml:space="preserve">So eleven of us, including myself, trained in Seoul for just three days and followed Commander Kim Chae-nŭng to Cheju. When we arrived on Cheju, we had to undergo police training again. Because of this, the 189 who received proper fourteen-day training in Seoul became</w:t>
      </w:r>
      <w:r>
        <w:t xml:space="preserve"> </w:t>
      </w:r>
      <w:r>
        <w:t xml:space="preserve">“</w:t>
      </w:r>
      <w:r>
        <w:t xml:space="preserve">Cheju Police Class 9,</w:t>
      </w:r>
      <w:r>
        <w:t xml:space="preserve">”</w:t>
      </w:r>
      <w:r>
        <w:t xml:space="preserve"> </w:t>
      </w:r>
      <w:r>
        <w:t xml:space="preserve">while we eleven became</w:t>
      </w:r>
      <w:r>
        <w:t xml:space="preserve"> </w:t>
      </w:r>
      <w:r>
        <w:t xml:space="preserve">“</w:t>
      </w:r>
      <w:r>
        <w:t xml:space="preserve">Cheju Police Class 10.</w:t>
      </w:r>
      <w:r>
        <w:t xml:space="preserve">”</w:t>
      </w:r>
      <w:r>
        <w:rPr>
          <w:rStyle w:val="FootnoteReference"/>
        </w:rPr>
        <w:footnoteReference w:id="416"/>
      </w:r>
    </w:p>
    <w:p>
      <w:pPr>
        <w:pStyle w:val="BodyText"/>
      </w:pPr>
      <w:r>
        <w:t xml:space="preserve">However, the Cheju Police History states that</w:t>
      </w:r>
      <w:r>
        <w:t xml:space="preserve"> </w:t>
      </w:r>
      <w:r>
        <w:t xml:space="preserve">“</w:t>
      </w:r>
      <w:r>
        <w:t xml:space="preserve">Cheju Police Class 9 consisted of 58 members who received training from November 18 to December 2, 1948,</w:t>
      </w:r>
      <w:r>
        <w:t xml:space="preserve">”</w:t>
      </w:r>
      <w:r>
        <w:t xml:space="preserve">[^492] so the Sŏbuk Youth Corps</w:t>
      </w:r>
      <w:r>
        <w:t xml:space="preserve"> </w:t>
      </w:r>
      <w:r>
        <w:t xml:space="preserve">“</w:t>
      </w:r>
      <w:r>
        <w:t xml:space="preserve">200-person unit</w:t>
      </w:r>
      <w:r>
        <w:t xml:space="preserve">”</w:t>
      </w:r>
      <w:r>
        <w:t xml:space="preserve"> </w:t>
      </w:r>
      <w:r>
        <w:t xml:space="preserve">appears to have been treated separately.</w:t>
      </w:r>
    </w:p>
    <w:p>
      <w:pPr>
        <w:pStyle w:val="BodyText"/>
      </w:pPr>
      <w:r>
        <w:t xml:space="preserve">Meanwhile, there is a record in U.S. military intelligence documents that appears related to this matter:</w:t>
      </w:r>
    </w:p>
    <w:p>
      <w:pPr>
        <w:pStyle w:val="BodyText"/>
      </w:pPr>
      <w:r>
        <w:rPr>
          <w:b/>
        </w:rPr>
        <w:t xml:space="preserve">[p. 269]</w:t>
      </w:r>
    </w:p>
    <w:p>
      <w:pPr>
        <w:pStyle w:val="BodyText"/>
      </w:pPr>
      <w:r>
        <w:t xml:space="preserve">Recently, 620 volunteers from the Sŏbuk Youth Corps underwent twelve days of training under the supervision of Seoul police. After completing that training, they were dispatched in the capacity of regular police to Yŏsu, Cheju Island, and Kangwŏn Province. The current plan is for these personnel to return to Seoul after completing one month of duty in these riot-affected areas. According to a police official, no other youth organization offered to carry out these duties. Both the Taedong Youth Corps and the Young Alliance for National Unification had opportunities for their organizations to cooperate with police, but no volunteers have been forthcoming.</w:t>
      </w:r>
      <w:r>
        <w:rPr>
          <w:rStyle w:val="FootnoteReference"/>
        </w:rPr>
        <w:footnoteReference w:id="417"/>
      </w:r>
    </w:p>
    <w:p>
      <w:pPr>
        <w:pStyle w:val="BodyText"/>
      </w:pPr>
      <w:r>
        <w:t xml:space="preserve">The Sŏbuk Youth Corps not only transformed into police but also into soldiers. Commander Song Yo-ch’an incorporated Sŏbuk Youth Corps members into the military, forming the so-called</w:t>
      </w:r>
      <w:r>
        <w:t xml:space="preserve"> </w:t>
      </w:r>
      <w:r>
        <w:t xml:space="preserve">“</w:t>
      </w:r>
      <w:r>
        <w:t xml:space="preserve">special company.</w:t>
      </w:r>
      <w:r>
        <w:t xml:space="preserve">”</w:t>
      </w:r>
      <w:r>
        <w:t xml:space="preserve"> </w:t>
      </w:r>
      <w:r>
        <w:t xml:space="preserve">Though they were</w:t>
      </w:r>
      <w:r>
        <w:t xml:space="preserve"> </w:t>
      </w:r>
      <w:r>
        <w:t xml:space="preserve">“</w:t>
      </w:r>
      <w:r>
        <w:t xml:space="preserve">soldiers who were not soldiers,</w:t>
      </w:r>
      <w:r>
        <w:t xml:space="preserve">”</w:t>
      </w:r>
      <w:r>
        <w:t xml:space="preserve"> </w:t>
      </w:r>
      <w:r>
        <w:t xml:space="preserve">lacking rank insignia, they possessed virtually unlimited power, with which even 9th Regiment military police and officers did not interfere, because Song Yo-ch’an granted them such authority. No Yun-bok, who came to Cheju as a civilian and became a special company member, testified as follows:</w:t>
      </w:r>
    </w:p>
    <w:p>
      <w:pPr>
        <w:pStyle w:val="BodyText"/>
      </w:pPr>
      <w:r>
        <w:t xml:space="preserve">I arrived on Cheju in July 1948 with twenty members of an enlightenment drama troupe. But since no one came to watch the plays, things fell through. Then Commander Song Yo-ch’an armed us and formed a special company. One company consisted of four platoons totaling about eighty men. The company commander wore the insignia of a captain, but we did not. Commander Song Yo-ch’an gathered the 9th Regiment military police and officers and said,</w:t>
      </w:r>
      <w:r>
        <w:t xml:space="preserve"> </w:t>
      </w:r>
      <w:r>
        <w:t xml:space="preserve">“</w:t>
      </w:r>
      <w:r>
        <w:t xml:space="preserve">Don’t touch the special company. If you do, know that you’ll be beaten to death.</w:t>
      </w:r>
      <w:r>
        <w:t xml:space="preserve">”</w:t>
      </w:r>
      <w:r>
        <w:t xml:space="preserve"> </w:t>
      </w:r>
      <w:r>
        <w:t xml:space="preserve">We felt good about this. We stationed ourselves in rotation in Hallim, Wŏljŏng, Sŏngsan, and other locations. When the 9th Regiment withdrew and the 2nd Regiment took up position, we eighty-eight special company members stationed at Wŏljŏng became incorporated into the 11th Company of the 2nd Regiment. When executions took place, we would go when asked if anyone wanted to volunteer. Once, when there was an execution in Kwidŏk-ri, Hallim-myŏn, I deliberately fired wide to save someone. I did not know those people’s identities—I was just following what others said. But if I did not fire, I would come under suspicion, so I deliberately shot wide.</w:t>
      </w:r>
      <w:r>
        <w:rPr>
          <w:rStyle w:val="FootnoteReference"/>
        </w:rPr>
        <w:footnoteReference w:id="418"/>
      </w:r>
    </w:p>
    <w:p>
      <w:pPr>
        <w:pStyle w:val="BodyText"/>
      </w:pPr>
      <w:r>
        <w:t xml:space="preserve">November and December 1948 on Cheju Island were scenes of unrelenting bloodshed. What did the U.S. military intelligence documents mean by</w:t>
      </w:r>
      <w:r>
        <w:t xml:space="preserve"> </w:t>
      </w:r>
      <w:r>
        <w:t xml:space="preserve">“</w:t>
      </w:r>
      <w:r>
        <w:t xml:space="preserve">duty</w:t>
      </w:r>
      <w:r>
        <w:t xml:space="preserve">”</w:t>
      </w:r>
      <w:r>
        <w:t xml:space="preserve">? That the U.S. command condoned or at minimum acquiesced to the Cheju bloodbath is evident from such classified documents. When the Syngman Rhee government sent large numbers of Sŏbuk Youth Corps members to serve as police or soldiers without properly establishing systems for their wages and supplies, instead telling them to obtain supplies locally, this created problems. Park Hyŏng-yo, another Sŏbuk Youth Corps-origin police officer who came to Cheju after the</w:t>
      </w:r>
      <w:r>
        <w:t xml:space="preserve"> </w:t>
      </w:r>
      <w:r>
        <w:t xml:space="preserve">“</w:t>
      </w:r>
      <w:r>
        <w:t xml:space="preserve">200-person unit,</w:t>
      </w:r>
      <w:r>
        <w:t xml:space="preserve">”</w:t>
      </w:r>
      <w:r>
        <w:t xml:space="preserve"> </w:t>
      </w:r>
      <w:r>
        <w:t xml:space="preserve">testified:</w:t>
      </w:r>
      <w:r>
        <w:t xml:space="preserve"> </w:t>
      </w:r>
      <w:r>
        <w:t xml:space="preserve">“</w:t>
      </w:r>
      <w:r>
        <w:t xml:space="preserve">When I was assigned to a frontline substation, Police Bureau Director Hong Sun-bong delivered a speech saying,</w:t>
      </w:r>
      <w:r>
        <w:t xml:space="preserve"> </w:t>
      </w:r>
      <w:r>
        <w:t xml:space="preserve">‘</w:t>
      </w:r>
      <w:r>
        <w:t xml:space="preserve">The current situation is not favorable, so I cannot send provisions or wages. Go out to villages and obtain food while conducting suppression operations.</w:t>
      </w:r>
      <w:r>
        <w:t xml:space="preserve">’</w:t>
      </w:r>
      <w:r>
        <w:t xml:space="preserve">”</w:t>
      </w:r>
      <w:r>
        <w:rPr>
          <w:rStyle w:val="FootnoteReference"/>
        </w:rPr>
        <w:footnoteReference w:id="419"/>
      </w:r>
    </w:p>
    <w:p>
      <w:pPr>
        <w:pStyle w:val="BodyText"/>
      </w:pPr>
      <w:r>
        <w:rPr>
          <w:b/>
        </w:rPr>
        <w:t xml:space="preserve">[p. 270]</w:t>
      </w:r>
    </w:p>
    <w:p>
      <w:pPr>
        <w:pStyle w:val="BodyText"/>
      </w:pPr>
      <w:r>
        <w:t xml:space="preserve">Of course, police support associations were organized at each frontline substation to back them, but this was bound to reveal its limits from the start. Naturally, this structure could only result in imposing burdens on the residents. However, a more fundamental problem was that the central government itself established a black-and-white ideological framework. Specifically, the authorities promoted the logic that</w:t>
      </w:r>
      <w:r>
        <w:t xml:space="preserve"> </w:t>
      </w:r>
      <w:r>
        <w:t xml:space="preserve">“</w:t>
      </w:r>
      <w:r>
        <w:t xml:space="preserve">Cheju islanders are ideologically unreliable; most are tainted by communism; therefore, the ideologically sound Sŏbuk Youth Corps must suppress this region.</w:t>
      </w:r>
      <w:r>
        <w:t xml:space="preserve">”</w:t>
      </w:r>
      <w:r>
        <w:t xml:space="preserve"> </w:t>
      </w:r>
      <w:r>
        <w:t xml:space="preserve">This ideology became a major driving force pushing the situation toward bloodshed. Regarding this, Mun Bong-je, commander of the Sŏbuk Youth Corps central headquarters, made a clarifying statement in an interview with a magazine. He stated:</w:t>
      </w:r>
      <w:r>
        <w:t xml:space="preserve"> </w:t>
      </w:r>
      <w:r>
        <w:t xml:space="preserve">“</w:t>
      </w:r>
      <w:r>
        <w:t xml:space="preserve">We dispatched the Sŏbuk Youth Corps whenever any region reported a surge in left-wing activity.</w:t>
      </w:r>
      <w:r>
        <w:t xml:space="preserve">”</w:t>
      </w:r>
      <w:r>
        <w:t xml:space="preserve"> </w:t>
      </w:r>
      <w:r>
        <w:t xml:space="preserve">He continued:</w:t>
      </w:r>
      <w:r>
        <w:t xml:space="preserve"> </w:t>
      </w:r>
      <w:r>
        <w:t xml:space="preserve">“</w:t>
      </w:r>
      <w:r>
        <w:t xml:space="preserve">In that process, local political rivals would accuse each other of being communists, but since we had no way of knowing, we would eliminate the accused person. The most prominent example of this was Cheju Island.</w:t>
      </w:r>
      <w:r>
        <w:t xml:space="preserve">”</w:t>
      </w:r>
      <w:r>
        <w:t xml:space="preserve"> </w:t>
      </w:r>
      <w:r>
        <w:t xml:space="preserve">He further asked rhetorically:</w:t>
      </w:r>
      <w:r>
        <w:t xml:space="preserve"> </w:t>
      </w:r>
      <w:r>
        <w:t xml:space="preserve">“</w:t>
      </w:r>
      <w:r>
        <w:t xml:space="preserve">What objective evidence could we possibly have had?</w:t>
      </w:r>
      <w:r>
        <w:t xml:space="preserve">”</w:t>
      </w:r>
      <w:r>
        <w:rPr>
          <w:rStyle w:val="FootnoteReference"/>
        </w:rPr>
        <w:footnoteReference w:id="420"/>
      </w:r>
    </w:p>
    <w:p>
      <w:pPr>
        <w:pStyle w:val="BodyText"/>
      </w:pPr>
      <w:r>
        <w:t xml:space="preserve">Under the sponsorship of Syngman Rhee and the U.S. military, the Sŏbuk Youth Corps, now positioned at the forefront of the Cheju situation, wielded virtually unrestricted power over both military and police. Ko Chi-dŏn, a resident of Kwangnŭng-ri, Aewŏl-myŏn, a midmountain village, was relocated to Hagŭi-ri, where he was startled by indiscriminate executions. He was relocated again to Oe-do-ri outside Cheju City. Since the civil defense unit leader in Oe-do-ri was a relative of his wife’s family, he obtained civilian casualty exemption papers relatively quickly through this connection and managed to survive by being incorporated into a special assault squad. Ko Chi-dŏn testified about the cruel actions of police officers from the Sŏbuk Youth Corps that he witnessed during his time in the special assault squad:</w:t>
      </w:r>
    </w:p>
    <w:p>
      <w:pPr>
        <w:pStyle w:val="BodyText"/>
      </w:pPr>
      <w:r>
        <w:t xml:space="preserve">I cannot forget the massacre committed by Lee Yun-do (李允道), a police officer from the Sŏbuk Youth Corps, during my work with the special assault squad at the Oe-do substation. On that day, the substation brought so-called</w:t>
      </w:r>
      <w:r>
        <w:t xml:space="preserve"> </w:t>
      </w:r>
      <w:r>
        <w:t xml:space="preserve">“</w:t>
      </w:r>
      <w:r>
        <w:t xml:space="preserve">fugitive family members</w:t>
      </w:r>
      <w:r>
        <w:t xml:space="preserve">”</w:t>
      </w:r>
      <w:r>
        <w:t xml:space="preserve"> </w:t>
      </w:r>
      <w:r>
        <w:t xml:space="preserve">to the station and subjected them to harsh torture. By the time they were taken away to be executed, they were already so exhausted that they could barely walk. Lee Yun-do ordered the special assault squad members to stab them, and when they hesitated, he drew a sword himself and stabbed each person in the back. Their eyes bulged out and they died writhing. About eighty people were killed at that time, and there were more women than men. Among the women were some nursing infants. When a nursing baby squirmed in front of its dead mother, Lee Yun-do stabbed the baby with his sword, lifted it up to show off his power. Babies from Toep’yŏng-ri died at that time. He was not human. When I saw that, I could not eat for several days.</w:t>
      </w:r>
      <w:r>
        <w:rPr>
          <w:rStyle w:val="FootnoteReference"/>
        </w:rPr>
        <w:footnoteReference w:id="421"/>
      </w:r>
    </w:p>
    <w:p>
      <w:pPr>
        <w:pStyle w:val="BodyText"/>
      </w:pPr>
      <w:r>
        <w:t xml:space="preserve">The death by torture of Kim Tu-hyŏn (金斗鉉, aged 53), the Cheju Province Administration Bureau chief, at the hands of the Sŏbuk Youth Corps on November 9, 1948, is a symbolic incident demonstrating the power wielded by the Sŏbuk Youth Corps. The second-highest administrator in the provincial government fell victim to members of the Sŏbuk Youth Corps who harbored grievances about supply issues. In particular, Sŏbuk Youth Corps Cheju commander Kim Chae-nŭng beat Kim Tu-hyŏn severely in his office until he lost consciousness. Even as Kim Tu-hyŏn was not yet dead, Kim Chae-nŭng threw him outside, where he ultimately died. The U.S. military reported on this incident as follows:</w:t>
      </w:r>
    </w:p>
    <w:p>
      <w:pPr>
        <w:pStyle w:val="BodyText"/>
      </w:pPr>
      <w:r>
        <w:t xml:space="preserve">On November 9, Sŏbuk Youth Corps members killed the Cheju Province Administration Bureau chief, Kim Tu-hyŏn by beating. Those Sŏbuk Youth Corps members responsible for his death said that Kim Tu-hyŏn was a known communist and that they were merely attempting to interrogate him, not kill him (A-1).</w:t>
      </w:r>
      <w:r>
        <w:rPr>
          <w:rStyle w:val="FootnoteReference"/>
        </w:rPr>
        <w:footnoteReference w:id="422"/>
      </w:r>
    </w:p>
    <w:p>
      <w:pPr>
        <w:pStyle w:val="BodyText"/>
      </w:pPr>
      <w:r>
        <w:t xml:space="preserve">Regarding such illegal murders, the measures taken by the U.S. military intelligence agency, which had absolute control at that time, or by the 9th Regiment investigation authorities were lukewarm. A world in which merely claiming to have</w:t>
      </w:r>
      <w:r>
        <w:t xml:space="preserve"> </w:t>
      </w:r>
      <w:r>
        <w:t xml:space="preserve">“</w:t>
      </w:r>
      <w:r>
        <w:t xml:space="preserve">executed a communist</w:t>
      </w:r>
      <w:r>
        <w:t xml:space="preserve">”</w:t>
      </w:r>
      <w:r>
        <w:t xml:space="preserve"> </w:t>
      </w:r>
      <w:r>
        <w:t xml:space="preserve">could justify murder existed. The police were no exception to this attitude. The authorities did not punish the Sŏbuk Youth Corps members who participated in the murder; instead, they closed the case by having them enlisted in the military. That the police should have arrested and detained the murderers involved in the General Affairs Bureau chief murder case was obvious, but this did not occur. Police Chief Hong Sun-bong also deferred to Sŏbuk Youth Corps Commander Kim Chae-nŭng. The incident was hushed up by assigning the murderers to the 9th Regiment. The murderers not only escaped punishment but became soldiers.</w:t>
      </w:r>
      <w:r>
        <w:rPr>
          <w:rStyle w:val="FootnoteReference"/>
        </w:rPr>
        <w:footnoteReference w:id="423"/>
      </w:r>
    </w:p>
    <w:p>
      <w:pPr>
        <w:pStyle w:val="BodyText"/>
      </w:pPr>
      <w:r>
        <w:rPr>
          <w:b/>
        </w:rPr>
        <w:t xml:space="preserve">[p. 271]</w:t>
      </w:r>
    </w:p>
    <w:p>
      <w:pPr>
        <w:pStyle w:val="BodyText"/>
      </w:pPr>
      <w:r>
        <w:t xml:space="preserve">Additionally, the National Unified Student Federation (全國統一學生總聯盟, hereafter abbreviated as Student Federation) also dispatched enlightenment units to Cheju. The Student Federation on Cheju became a quasi-suppression organization operating in coordination with suppression authorities. The Civil Defense Unit (民保團) became the most important external organization of the police. Originally, the predecessor organization was the Village Defense Unit (향보단). The Village Defense Unit was proclaimed by Military Government Administrator Dean on April 16, 1948. The Village Defense Unit organization established three principles: ① all men from age 18 to 55 became mandatory members of the Village Defense Unit; ② both men and women from age 15 to 65 shared joint responsibility for local homeland defense; ③ operational expenses for the Village Defense Unit were to be covered by voluntary contributions from local residents.</w:t>
      </w:r>
      <w:r>
        <w:rPr>
          <w:rStyle w:val="FootnoteReference"/>
        </w:rPr>
        <w:footnoteReference w:id="424"/>
      </w:r>
    </w:p>
    <w:p>
      <w:pPr>
        <w:pStyle w:val="BodyText"/>
      </w:pPr>
      <w:r>
        <w:t xml:space="preserve">The Village Defense Unit was organized following a recommendation by Police Administration Bureau Chief Cho Pyŏng-ok, who argued that police forces alone could not handle the election-opposition disturbances occurring nationwide in the run-up to the May 10 election. However, strong opposition arose, characterizing it as a coercive organization of a nature similar to the police assistance corps or national volunteer corps of the Japanese colonial period. The Village Defense Unit continued patrol duties in the respective regions after the election, but as repeated problems arose, it was dissolved on May 22, 1948. However, a contemporary press account of the Cheju situation in early June reported that</w:t>
      </w:r>
      <w:r>
        <w:t xml:space="preserve"> </w:t>
      </w:r>
      <w:r>
        <w:t xml:space="preserve">“</w:t>
      </w:r>
      <w:r>
        <w:t xml:space="preserve">the Village Defense Unit, organized under police protection, was maintaining an all-night watch,</w:t>
      </w:r>
      <w:r>
        <w:t xml:space="preserve">”</w:t>
      </w:r>
      <w:r>
        <w:rPr>
          <w:rStyle w:val="FootnoteReference"/>
        </w:rPr>
        <w:footnoteReference w:id="425"/>
      </w:r>
      <w:r>
        <w:t xml:space="preserve"> </w:t>
      </w:r>
      <w:r>
        <w:t xml:space="preserve">suggesting that the Village Defense Unit continued operating longer in Cheju.</w:t>
      </w:r>
    </w:p>
    <w:p>
      <w:pPr>
        <w:pStyle w:val="BodyText"/>
      </w:pPr>
      <w:r>
        <w:t xml:space="preserve">The Village Defense Unit was revived as the Civil Defense Unit around the end of October 1948. The Director of the Capital Police Bureau declared through a statement dated October 29, 1948, that the Civil Defense Unit organization had already been completed. However, on Cheju Island, the Civil Defense Unit was organized much earlier. According to available Civil Defense Unit materials, the Cheju Civil Defense Unit was established on August 11, 1948. At that time, a provincial-level Civil Defense Unit organization was established, followed by the organization of Civil Defense Units in each region. The record</w:t>
      </w:r>
      <w:r>
        <w:t xml:space="preserve"> </w:t>
      </w:r>
      <w:r>
        <w:t xml:space="preserve">“</w:t>
      </w:r>
      <w:r>
        <w:t xml:space="preserve">Civil Defense Unit Security Operations in Hwasun-ri, Andŏk-myŏn,</w:t>
      </w:r>
      <w:r>
        <w:t xml:space="preserve">”</w:t>
      </w:r>
      <w:r>
        <w:t xml:space="preserve"> </w:t>
      </w:r>
      <w:r>
        <w:t xml:space="preserve">which Chi Yŏn-bu (池連富), who served as battalion commander of the Civil Defense Unit in Hwasun-ri, Andŏk-myŏn, recorded while living, vividly demonstrates the organization and operations of the Civil Defense Unit at that time. According to this record, the Andŏk-myŏn Hwasun-ri Civil Defense Unit was organized in August 1948. It was structured with a commander (Jang Haeng-gyu) under whom were a vice-commander (Ji Hui-on and Yang Mun-il), an adjutant (Ji Bong-il), a self-defense section (Chi Yŏn-bu), a mobilization section (Ahn Chang-hyŏn), a liaison section (Lee Chung-man), and a women’s section (Oh Tae-jŏng).</w:t>
      </w:r>
    </w:p>
    <w:p>
      <w:pPr>
        <w:pStyle w:val="BodyText"/>
      </w:pPr>
      <w:r>
        <w:rPr>
          <w:b/>
        </w:rPr>
        <w:t xml:space="preserve">[p. 272]</w:t>
      </w:r>
    </w:p>
    <w:p>
      <w:pPr>
        <w:pStyle w:val="BodyText"/>
      </w:pPr>
      <w:r>
        <w:t xml:space="preserve">Not long afterward, the self-defense section was redesignated as a self-defense unit, strengthening the security organization. That is, village security duties were assigned to all men between ages 18 and 65. The self-defense unit organization was also reorganized into a structure of battalions, companies, platoons, and squads. Battalion Commander Chi Yŏn-bu served as self-defense unit commander, Kang Mun-p’al was appointed first company commander, and Yang Tae-hŭi was appointed second company commander.</w:t>
      </w:r>
    </w:p>
    <w:p>
      <w:pPr>
        <w:pStyle w:val="BodyText"/>
      </w:pPr>
      <w:r>
        <w:t xml:space="preserve">The first task undertaken by the Civil Defense Unit was to construct stone walls as barriers around the substation. After mobilizing residents and constructing walls 5 meters high and 3.5 meters wide, seven watchtowers were installed at 15-meter intervals. That winter, as the village sought to cut itself off from the mountainside, a stone wall was begun around the village perimeter. The wall extended 1,500 meters, from the so-called slaughterhouse on the village’s eastern side, through the area north of the elementary school and the old shrine site, to the so-called east-facing hill on the village’s southern side. The wall was constructed to be 2.5 meters wide and 3.5 meters high, with seventeen watchtowers installed at 50-meter intervals. The suffering residents endured while building this wall was indescribable. As labor was scarce, everyone from small children to elderly grandmothers was mobilized. In the depths of winter, residents had to endure this difficult labor while shivering from cold and hunger.</w:t>
      </w:r>
    </w:p>
    <w:p>
      <w:pPr>
        <w:pStyle w:val="BodyText"/>
      </w:pPr>
      <w:r>
        <w:t xml:space="preserve">Civil Defense Unit members stood watch day and night, carrying bamboo spears and iron spears. In the case of the Hwasun Civil Defense Unit, the first company would perform one day’s guard duty, and the second company would stand watch the next day, adopting a rotating duty system. A different password was issued each day. The password was literally a lifeline. If someone forgot the password in the middle of the night and went out, their life could end at any moment. The night watch detail of the Hwasun Civil Defense Unit required 177 members to be mobilized daily. According to position assignments, this included: △ 30 members for duty at the substation watchtower and six main gates; △ 125 members for duty at seventeen village watchtowers, five gates, and three strategic positions; △ 8 members as watchtower patrol officers; △ 6 members as rotation patrol officers; and △ 8 members as duty confirmation patrol officers. For daytime security duty, 50 members were assigned to: △ 30 members for the five village gates; △ 12 members for village perimeter security; △ 4 members for substation security duty; and △ 4 members for headquarters office standby. In total, 222 members were mobilized daily for morning and evening duty to guard a single village. An emergency siren was installed at the substation. When the siren sounded, Civil Defense Unit members had to assemble within minutes. Any delay in this emergency drill resulted in harsh punishment.</w:t>
      </w:r>
    </w:p>
    <w:p>
      <w:pPr>
        <w:pStyle w:val="BodyText"/>
      </w:pPr>
      <w:r>
        <w:t xml:space="preserve">The operational expenses for the Civil Defense Unit fell to the local residents. Women were busy preparing meals for the suppression troops and security units. Civil Defense Unit members were frequently mobilized for military and police suppression operations. Armed with extremely inadequate weapons such as bamboo spears, they were pushed to the front lines ahead of soldiers and police officers. Among the members, many lost their lives when they participated in suppression operations or stood watch and came under surprise attack by armed guerrillas. In some cases, they were executed by gunfire from the military and police on suspicion of collusion with the armed guerrillas or for negligence in their duties.</w:t>
      </w:r>
    </w:p>
    <w:p>
      <w:pPr>
        <w:pStyle w:val="BodyText"/>
      </w:pPr>
      <w:r>
        <w:t xml:space="preserve">According to a classified document prepared by the Headquarters of the U.S. Military Command in Korea as of April 1, 1949, titled</w:t>
      </w:r>
      <w:r>
        <w:t xml:space="preserve"> </w:t>
      </w:r>
      <w:r>
        <w:t xml:space="preserve">“</w:t>
      </w:r>
      <w:r>
        <w:t xml:space="preserve">Cheju Island Report,</w:t>
      </w:r>
      <w:r>
        <w:t xml:space="preserve">”</w:t>
      </w:r>
      <w:r>
        <w:t xml:space="preserve"> </w:t>
      </w:r>
      <w:r>
        <w:t xml:space="preserve">the Civil Defense Unit personnel on Cheju Island numbered as many as 50,000. This classified document also makes the puzzling assessment that</w:t>
      </w:r>
      <w:r>
        <w:t xml:space="preserve"> </w:t>
      </w:r>
      <w:r>
        <w:t xml:space="preserve">“</w:t>
      </w:r>
      <w:r>
        <w:t xml:space="preserve">Cheju Island men prefer standing watch or going on anti-guerrilla suppression campaigns to working in the fields.</w:t>
      </w:r>
      <w:r>
        <w:t xml:space="preserve">”</w:t>
      </w:r>
      <w:r>
        <w:rPr>
          <w:rStyle w:val="FootnoteReference"/>
        </w:rPr>
        <w:footnoteReference w:id="426"/>
      </w:r>
      <w:r>
        <w:t xml:space="preserve"> </w:t>
      </w:r>
      <w:r>
        <w:t xml:space="preserve">The content is as follows:</w:t>
      </w:r>
    </w:p>
    <w:p>
      <w:pPr>
        <w:pStyle w:val="BodyText"/>
      </w:pPr>
      <w:r>
        <w:t xml:space="preserve">The Civil Defense Units, which support the military and police, are composed mostly of adult males from among the island’s population and are armed with crude bamboo spears. Estimated at roughly 50,000, they prefer standing watch or going on anti-guerrilla suppression campaigns to working in the fields. When engaging in joint operations with the military, they were immediately deployed to the front lines, resulting in numerous casualties among these civilian combatants.</w:t>
      </w:r>
      <w:r>
        <w:rPr>
          <w:rStyle w:val="FootnoteReference"/>
        </w:rPr>
        <w:footnoteReference w:id="427"/>
      </w:r>
    </w:p>
    <w:p>
      <w:pPr>
        <w:pStyle w:val="BodyText"/>
      </w:pPr>
      <w:r>
        <w:t xml:space="preserve">However, in most villages, it was difficult to find young people. A considerable number had gone into the mountains or fled to other places. There was an absolute shortage of young people to constitute the Civil Defense Units. As a result, the obligation of homeland defense was assigned to everyone—men and women, young and old. Elderly people of sixty-five and even women had to endure participating in building stone walls to block guerrilla incursions and, at night, taking shifts to guard the walls. Among the Civil Defense Unit members, young men were reorganized under the name</w:t>
      </w:r>
      <w:r>
        <w:t xml:space="preserve"> </w:t>
      </w:r>
      <w:r>
        <w:t xml:space="preserve">“</w:t>
      </w:r>
      <w:r>
        <w:t xml:space="preserve">special assault squads</w:t>
      </w:r>
      <w:r>
        <w:t xml:space="preserve">”</w:t>
      </w:r>
      <w:r>
        <w:t xml:space="preserve"> </w:t>
      </w:r>
      <w:r>
        <w:t xml:space="preserve">and deployed as</w:t>
      </w:r>
      <w:r>
        <w:t xml:space="preserve"> </w:t>
      </w:r>
      <w:r>
        <w:t xml:space="preserve">“</w:t>
      </w:r>
      <w:r>
        <w:t xml:space="preserve">cannon fodder</w:t>
      </w:r>
      <w:r>
        <w:t xml:space="preserve">”</w:t>
      </w:r>
      <w:r>
        <w:t xml:space="preserve"> </w:t>
      </w:r>
      <w:r>
        <w:t xml:space="preserve">in the suppression operations conducted by the military and police. The special assault squad members are estimated to number approximately 3,000. A Seoul-based AP correspondent reported that</w:t>
      </w:r>
      <w:r>
        <w:t xml:space="preserve"> </w:t>
      </w:r>
      <w:r>
        <w:t xml:space="preserve">“</w:t>
      </w:r>
      <w:r>
        <w:t xml:space="preserve">about 3,000 citizens armed with spears are assisting the government in the mop-up operations.</w:t>
      </w:r>
      <w:r>
        <w:t xml:space="preserve">”</w:t>
      </w:r>
      <w:r>
        <w:rPr>
          <w:rStyle w:val="FootnoteReference"/>
        </w:rPr>
        <w:footnoteReference w:id="428"/>
      </w:r>
      <w:r>
        <w:t xml:space="preserve"> </w:t>
      </w:r>
      <w:r>
        <w:t xml:space="preserve">This is confirmed in a statement by Chief of Staff Chae Pyŏng-dŏk released on November 30, 1948, which states:</w:t>
      </w:r>
      <w:r>
        <w:t xml:space="preserve"> </w:t>
      </w:r>
      <w:r>
        <w:t xml:space="preserve">“</w:t>
      </w:r>
      <w:r>
        <w:t xml:space="preserve">In recent operations on Cheju Island, 3,000 armed civilian auxiliaries accompanied by a small number of soldiers.</w:t>
      </w:r>
      <w:r>
        <w:t xml:space="preserve">”</w:t>
      </w:r>
      <w:r>
        <w:rPr>
          <w:rStyle w:val="FootnoteReference"/>
        </w:rPr>
        <w:footnoteReference w:id="429"/>
      </w:r>
    </w:p>
    <w:p>
      <w:pPr>
        <w:pStyle w:val="BodyText"/>
      </w:pPr>
      <w:r>
        <w:rPr>
          <w:b/>
        </w:rPr>
        <w:t xml:space="preserve">[p. 273]</w:t>
      </w:r>
    </w:p>
    <w:p>
      <w:pPr>
        <w:pStyle w:val="Heading2"/>
      </w:pPr>
      <w:bookmarkStart w:id="430" w:name="ii.-proclamation-of-martial-law"/>
      <w:r>
        <w:t xml:space="preserve">II. Proclamation of Martial Law</w:t>
      </w:r>
      <w:bookmarkEnd w:id="430"/>
    </w:p>
    <w:p>
      <w:pPr>
        <w:pStyle w:val="Heading3"/>
      </w:pPr>
      <w:bookmarkStart w:id="431" w:name="the-reality-of-martial-law"/>
      <w:r>
        <w:t xml:space="preserve">1) The Reality of Martial Law</w:t>
      </w:r>
      <w:bookmarkEnd w:id="431"/>
    </w:p>
    <w:p>
      <w:pPr>
        <w:pStyle w:val="FirstParagraph"/>
      </w:pPr>
      <w:r>
        <w:t xml:space="preserve">On November 17, 1948, President Syngman Rhee proclaimed martial law on Cheju Island. Whether this martial law was proclaimed under direct orders from the U.S. military, which held operational control over Korean military forces at that time, or whether it received post-hoc ratification is uncertain. However, PMAG Commander General Roberts was deeply involved in the implementation of martial law. In the development of the Cheju 4·3 incident, martial law became the most crucial turning point related to civilian casualties. Whereas previous casualties had been limited relatively to younger men, the aggressive suppression operations begun around mid-November 1948 following the proclamation of martial law resulted in the execution of people of all ages and genders—from four-year-old children to octogenarians.</w:t>
      </w:r>
    </w:p>
    <w:p>
      <w:pPr>
        <w:pStyle w:val="BodyText"/>
      </w:pPr>
      <w:r>
        <w:t xml:space="preserve">Martial law came to be perceived by Cheju islanders as providing the legal basis for numerous summary executions without trial. Because of this, the term</w:t>
      </w:r>
      <w:r>
        <w:t xml:space="preserve"> </w:t>
      </w:r>
      <w:r>
        <w:t xml:space="preserve">“</w:t>
      </w:r>
      <w:r>
        <w:t xml:space="preserve">martial law</w:t>
      </w:r>
      <w:r>
        <w:t xml:space="preserve">”</w:t>
      </w:r>
      <w:r>
        <w:t xml:space="preserve"> </w:t>
      </w:r>
      <w:r>
        <w:t xml:space="preserve">has been deeply imprinted on the hearts of Cheju islanders, and even elderly grandmothers unfamiliar with written Korean have not omitted the term</w:t>
      </w:r>
      <w:r>
        <w:t xml:space="preserve"> </w:t>
      </w:r>
      <w:r>
        <w:t xml:space="preserve">“</w:t>
      </w:r>
      <w:r>
        <w:t xml:space="preserve">martial law</w:t>
      </w:r>
      <w:r>
        <w:t xml:space="preserve">”</w:t>
      </w:r>
      <w:r>
        <w:t xml:space="preserve"> </w:t>
      </w:r>
      <w:r>
        <w:t xml:space="preserve">(계엄령) in their testimony. After emphasizing that their husbands, sons, or grandsons were innocently sacrificed to military and police suppression forces, they would invariably conclude with</w:t>
      </w:r>
      <w:r>
        <w:t xml:space="preserve"> </w:t>
      </w:r>
      <w:r>
        <w:t xml:space="preserve">“</w:t>
      </w:r>
      <w:r>
        <w:t xml:space="preserve">It was during martial law…</w:t>
      </w:r>
      <w:r>
        <w:t xml:space="preserve">”</w:t>
      </w:r>
      <w:r>
        <w:t xml:space="preserve"> </w:t>
      </w:r>
      <w:r>
        <w:t xml:space="preserve">or</w:t>
      </w:r>
      <w:r>
        <w:t xml:space="preserve"> </w:t>
      </w:r>
      <w:r>
        <w:t xml:space="preserve">“</w:t>
      </w:r>
      <w:r>
        <w:t xml:space="preserve">Because of martial law…</w:t>
      </w:r>
      <w:r>
        <w:t xml:space="preserve">”</w:t>
      </w:r>
      <w:r>
        <w:t xml:space="preserve"> </w:t>
      </w:r>
      <w:r>
        <w:t xml:space="preserve">and attributed the responsibility to the times. For these people, martial law was a symbol of resignation, the</w:t>
      </w:r>
      <w:r>
        <w:t xml:space="preserve"> </w:t>
      </w:r>
      <w:r>
        <w:t xml:space="preserve">“</w:t>
      </w:r>
      <w:r>
        <w:t xml:space="preserve">reason</w:t>
      </w:r>
      <w:r>
        <w:t xml:space="preserve">”</w:t>
      </w:r>
      <w:r>
        <w:t xml:space="preserve"> </w:t>
      </w:r>
      <w:r>
        <w:t xml:space="preserve">their family members died. Village elders even conceived of martial law as an</w:t>
      </w:r>
      <w:r>
        <w:t xml:space="preserve"> </w:t>
      </w:r>
      <w:r>
        <w:t xml:space="preserve">“</w:t>
      </w:r>
      <w:r>
        <w:t xml:space="preserve">all-powerful system that permitted indiscriminate killing of people.</w:t>
      </w:r>
      <w:r>
        <w:t xml:space="preserve">”</w:t>
      </w:r>
    </w:p>
    <w:p>
      <w:pPr>
        <w:pStyle w:val="BodyText"/>
      </w:pPr>
      <w:r>
        <w:t xml:space="preserve">However, martial law remained, both at the time and until recently, extremely obscure in its actual substance. Despite the fact that most</w:t>
      </w:r>
      <w:r>
        <w:t xml:space="preserve"> </w:t>
      </w:r>
      <w:r>
        <w:t xml:space="preserve">“</w:t>
      </w:r>
      <w:r>
        <w:t xml:space="preserve">4·3</w:t>
      </w:r>
      <w:r>
        <w:t xml:space="preserve">”</w:t>
      </w:r>
      <w:r>
        <w:t xml:space="preserve"> </w:t>
      </w:r>
      <w:r>
        <w:t xml:space="preserve">related records mention martial law, there has been only confusion about what specific content martial law contained, when it was proclaimed, when it was lifted, or even whether martial law was proclaimed at all. Not only has there been no questioning of the martial law itself, but even the date of proclamation varies from source to source.</w:t>
      </w:r>
    </w:p>
    <w:p>
      <w:pPr>
        <w:pStyle w:val="BodyText"/>
      </w:pPr>
      <w:r>
        <w:t xml:space="preserve">The questions remain: When exactly was martial law proclaimed? Were the aggressive suppression operations conducted under the name of martial law legitimate? Was martial law itself legal?</w:t>
      </w:r>
    </w:p>
    <w:p>
      <w:pPr>
        <w:pStyle w:val="BodyText"/>
      </w:pPr>
      <w:r>
        <w:t xml:space="preserve">First, looking at martial law proclamation dates as they appear in existing records, they are broadly divided into three categories: the</w:t>
      </w:r>
      <w:r>
        <w:t xml:space="preserve"> </w:t>
      </w:r>
      <w:r>
        <w:t xml:space="preserve">“</w:t>
      </w:r>
      <w:r>
        <w:t xml:space="preserve">October 8 theory,</w:t>
      </w:r>
      <w:r>
        <w:t xml:space="preserve">”</w:t>
      </w:r>
      <w:r>
        <w:t xml:space="preserve"> </w:t>
      </w:r>
      <w:r>
        <w:t xml:space="preserve">the</w:t>
      </w:r>
      <w:r>
        <w:t xml:space="preserve"> </w:t>
      </w:r>
      <w:r>
        <w:t xml:space="preserve">“</w:t>
      </w:r>
      <w:r>
        <w:t xml:space="preserve">November 17 theory</w:t>
      </w:r>
      <w:r>
        <w:t xml:space="preserve">”</w:t>
      </w:r>
      <w:r>
        <w:t xml:space="preserve"> </w:t>
      </w:r>
      <w:r>
        <w:t xml:space="preserve">(or November 16), and the</w:t>
      </w:r>
      <w:r>
        <w:t xml:space="preserve"> </w:t>
      </w:r>
      <w:r>
        <w:t xml:space="preserve">“</w:t>
      </w:r>
      <w:r>
        <w:t xml:space="preserve">November 21 theory.</w:t>
      </w:r>
      <w:r>
        <w:t xml:space="preserve">”</w:t>
      </w:r>
      <w:r>
        <w:t xml:space="preserve"> </w:t>
      </w:r>
      <w:r>
        <w:t xml:space="preserve">Military documents, which are the responsible agencies for martial law, record mostly October 8. The</w:t>
      </w:r>
      <w:r>
        <w:t xml:space="preserve"> </w:t>
      </w:r>
      <w:r>
        <w:t xml:space="preserve">“</w:t>
      </w:r>
      <w:r>
        <w:t xml:space="preserve">Irregular Warfare History</w:t>
      </w:r>
      <w:r>
        <w:t xml:space="preserve">”</w:t>
      </w:r>
      <w:r>
        <w:t xml:space="preserve"> </w:t>
      </w:r>
      <w:r>
        <w:t xml:space="preserve">published by the Ministry of Defense War History Compilation Committee states:</w:t>
      </w:r>
      <w:r>
        <w:t xml:space="preserve"> </w:t>
      </w:r>
      <w:r>
        <w:t xml:space="preserve">“</w:t>
      </w:r>
      <w:r>
        <w:t xml:space="preserve">Martial law was proclaimed on Cheju Island on October 8, 1948,</w:t>
      </w:r>
      <w:r>
        <w:t xml:space="preserve">”</w:t>
      </w:r>
      <w:r>
        <w:rPr>
          <w:rStyle w:val="FootnoteReference"/>
        </w:rPr>
        <w:footnoteReference w:id="432"/>
      </w:r>
      <w:r>
        <w:t xml:space="preserve"> </w:t>
      </w:r>
      <w:r>
        <w:t xml:space="preserve">in brief notation. The Jeju Police History, a police document, similarly records:</w:t>
      </w:r>
      <w:r>
        <w:t xml:space="preserve"> </w:t>
      </w:r>
      <w:r>
        <w:t xml:space="preserve">“</w:t>
      </w:r>
      <w:r>
        <w:t xml:space="preserve">Martial law was proclaimed throughout the island on October 8,</w:t>
      </w:r>
      <w:r>
        <w:t xml:space="preserve">”</w:t>
      </w:r>
      <w:r>
        <w:rPr>
          <w:rStyle w:val="FootnoteReference"/>
        </w:rPr>
        <w:footnoteReference w:id="433"/>
      </w:r>
      <w:r>
        <w:t xml:space="preserve"> </w:t>
      </w:r>
      <w:r>
        <w:t xml:space="preserve">in short form. Additionally, the Jeju Yearbook, the Cheju Province Gazetteer (Vol. 1), the Grand River Record of Jeju’s Hundred Years, and Liberation Jeju 30 Years, as well as most village local histories citing these works, record October 8.</w:t>
      </w:r>
      <w:r>
        <w:rPr>
          <w:rStyle w:val="FootnoteReference"/>
        </w:rPr>
        <w:footnoteReference w:id="434"/>
      </w:r>
    </w:p>
    <w:p>
      <w:pPr>
        <w:pStyle w:val="BodyText"/>
      </w:pPr>
      <w:r>
        <w:t xml:space="preserve">Academic papers also cite the Cheju Province Gazetteer (Vol. 1) and Liberation Jeju 30 Years, stating</w:t>
      </w:r>
      <w:r>
        <w:t xml:space="preserve"> </w:t>
      </w:r>
      <w:r>
        <w:t xml:space="preserve">“</w:t>
      </w:r>
      <w:r>
        <w:t xml:space="preserve">Martial law was proclaimed throughout the island on October 8 that day.</w:t>
      </w:r>
      <w:r>
        <w:t xml:space="preserve">”</w:t>
      </w:r>
      <w:r>
        <w:rPr>
          <w:rStyle w:val="FootnoteReference"/>
        </w:rPr>
        <w:footnoteReference w:id="435"/>
      </w:r>
      <w:r>
        <w:t xml:space="preserve"> </w:t>
      </w:r>
      <w:r>
        <w:t xml:space="preserve">Regarding the timing of martial law lifting, it is generally consistent at</w:t>
      </w:r>
      <w:r>
        <w:t xml:space="preserve"> </w:t>
      </w:r>
      <w:r>
        <w:t xml:space="preserve">“</w:t>
      </w:r>
      <w:r>
        <w:t xml:space="preserve">December 31, 1948.</w:t>
      </w:r>
      <w:r>
        <w:t xml:space="preserve">”</w:t>
      </w:r>
      <w:r>
        <w:t xml:space="preserve"> </w:t>
      </w:r>
      <w:r>
        <w:t xml:space="preserve">The Korean War History issued by the Ministry of Defense states, without specifying when martial law was proclaimed:</w:t>
      </w:r>
      <w:r>
        <w:t xml:space="preserve"> </w:t>
      </w:r>
      <w:r>
        <w:t xml:space="preserve">“</w:t>
      </w:r>
      <w:r>
        <w:t xml:space="preserve">Martial law over the Cheju Island district was lifted on December 31, 1948,</w:t>
      </w:r>
      <w:r>
        <w:t xml:space="preserve">”</w:t>
      </w:r>
      <w:r>
        <w:rPr>
          <w:rStyle w:val="FootnoteReference"/>
        </w:rPr>
        <w:footnoteReference w:id="436"/>
      </w:r>
      <w:r>
        <w:t xml:space="preserve"> </w:t>
      </w:r>
      <w:r>
        <w:t xml:space="preserve">and most documents, including the</w:t>
      </w:r>
      <w:r>
        <w:t xml:space="preserve"> </w:t>
      </w:r>
      <w:r>
        <w:t xml:space="preserve">“</w:t>
      </w:r>
      <w:r>
        <w:t xml:space="preserve">Irregular Warfare History,</w:t>
      </w:r>
      <w:r>
        <w:t xml:space="preserve">”</w:t>
      </w:r>
      <w:r>
        <w:t xml:space="preserve"> </w:t>
      </w:r>
      <w:r>
        <w:t xml:space="preserve">which nearly paraphrases the Korean War History, list December 31 as the martial law lifting date.</w:t>
      </w:r>
      <w:r>
        <w:rPr>
          <w:rStyle w:val="FootnoteReference"/>
        </w:rPr>
        <w:footnoteReference w:id="437"/>
      </w:r>
    </w:p>
    <w:p>
      <w:pPr>
        <w:pStyle w:val="BodyText"/>
      </w:pPr>
      <w:r>
        <w:t xml:space="preserve">On the surface, from these materials,</w:t>
      </w:r>
      <w:r>
        <w:t xml:space="preserve"> </w:t>
      </w:r>
      <w:r>
        <w:t xml:space="preserve">“</w:t>
      </w:r>
      <w:r>
        <w:t xml:space="preserve">martial law proclaimed on October 8, 1948, and lifted on December 31 that year</w:t>
      </w:r>
      <w:r>
        <w:t xml:space="preserve">”</w:t>
      </w:r>
      <w:r>
        <w:t xml:space="preserve"> </w:t>
      </w:r>
      <w:r>
        <w:t xml:space="preserve">seems entirely unproblematic. (Only a few exceptions are notable: the Kimnyŏng-ri local history compiled for the Kimnyŏng-ri village records the martial law proclamation date as October 1, 1948, and the Jeju Yearbook records the martial law lifting date as October 12, 1949.)</w:t>
      </w:r>
      <w:r>
        <w:rPr>
          <w:rStyle w:val="FootnoteReference"/>
        </w:rPr>
        <w:footnoteReference w:id="438"/>
      </w:r>
    </w:p>
    <w:p>
      <w:pPr>
        <w:pStyle w:val="BodyText"/>
      </w:pPr>
      <w:r>
        <w:t xml:space="preserve">However, U.S. materials and contemporary press reports tell a different story. The U.S. Military Command in Korea’s intelligence report records that a state of emergency was proclaimed on November 17.</w:t>
      </w:r>
      <w:r>
        <w:rPr>
          <w:rStyle w:val="FootnoteReference"/>
        </w:rPr>
        <w:footnoteReference w:id="439"/>
      </w:r>
      <w:r>
        <w:t xml:space="preserve"> </w:t>
      </w:r>
      <w:r>
        <w:t xml:space="preserve">In a National Assembly report released on December 8, 1948, the government first made mention of Cheju martial law. In that session, Defense Minister Rhee Bŏm-sŏk announced that martial law was proclaimed on Cheju Island on November 16, 1948.</w:t>
      </w:r>
      <w:r>
        <w:rPr>
          <w:rStyle w:val="FootnoteReference"/>
        </w:rPr>
        <w:footnoteReference w:id="440"/>
      </w:r>
      <w:r>
        <w:t xml:space="preserve"> </w:t>
      </w:r>
      <w:r>
        <w:t xml:space="preserve">Furthermore, the domestic press reported that martial law was proclaimed on November 21.</w:t>
      </w:r>
      <w:r>
        <w:rPr>
          <w:rStyle w:val="FootnoteReference"/>
        </w:rPr>
        <w:footnoteReference w:id="441"/>
      </w:r>
    </w:p>
    <w:p>
      <w:pPr>
        <w:pStyle w:val="BodyText"/>
      </w:pPr>
      <w:r>
        <w:t xml:space="preserve">As such, martial law proclamation dates in existing records are divided into three or four different dates. For most of these records lacking source attribution, it is impossible to verify which primary sources they are based on.</w:t>
      </w:r>
    </w:p>
    <w:p>
      <w:pPr>
        <w:pStyle w:val="BodyText"/>
      </w:pPr>
      <w:r>
        <w:rPr>
          <w:b/>
        </w:rPr>
        <w:t xml:space="preserve">[p. 274]</w:t>
      </w:r>
    </w:p>
    <w:p>
      <w:pPr>
        <w:pStyle w:val="BodyText"/>
      </w:pPr>
      <w:r>
        <w:t xml:space="preserve">However, a more careful examination of documents concerning martial law creates even greater confusion. Aside from date confusion, doubt arises about whether martial law was even proclaimed. In a military record documenting the early history of the military on the basis of extensive military materials, it is recorded that martial law was proclaimed in the Yŏsu district on October 22, 1948, yet nowhere can be found mention that martial law was proclaimed on Cheju. The Army History Daily Log, which carefully compiles military records, is similarly devoid of any mention of Cheju martial law. Even more remarkably, the U.S. military, which consistently reported on Cheju</w:t>
      </w:r>
      <w:r>
        <w:t xml:space="preserve"> </w:t>
      </w:r>
      <w:r>
        <w:t xml:space="preserve">“</w:t>
      </w:r>
      <w:r>
        <w:t xml:space="preserve">martial law</w:t>
      </w:r>
      <w:r>
        <w:t xml:space="preserve">”</w:t>
      </w:r>
      <w:r>
        <w:t xml:space="preserve"> </w:t>
      </w:r>
      <w:r>
        <w:t xml:space="preserve">(martial law), later left a record stating</w:t>
      </w:r>
      <w:r>
        <w:t xml:space="preserve"> </w:t>
      </w:r>
      <w:r>
        <w:t xml:space="preserve">“</w:t>
      </w:r>
      <w:r>
        <w:t xml:space="preserve">martial law was not proclaimed on Cheju Island,</w:t>
      </w:r>
      <w:r>
        <w:t xml:space="preserve">”</w:t>
      </w:r>
      <w:r>
        <w:t xml:space="preserve"> </w:t>
      </w:r>
      <w:r>
        <w:t xml:space="preserve">as follows:</w:t>
      </w:r>
    </w:p>
    <w:p>
      <w:pPr>
        <w:pStyle w:val="BodyText"/>
      </w:pPr>
      <w:r>
        <w:t xml:space="preserve">On February 5, Kim Dong-sŏng, Director of Korean Public Information, announced that he was lifting the state of emergency previously issued on October 25 for the Yŏsu region, South Chŏlla Province, and the Jirisan district. He further stated that the state of emergency proclaimed on November 17, 1948 for the Cheju Island region had been lifted a month earlier, but there had been no official prior statement regarding its effect. He also stated that the Korean government did not intend to proclaim a state of emergency in regions near the 38th Parallel and was unaware of any reports or rumors that a state of emergency would be proclaimed.</w:t>
      </w:r>
      <w:r>
        <w:t xml:space="preserve"> </w:t>
      </w:r>
      <w:r>
        <w:rPr>
          <w:b/>
        </w:rPr>
        <w:t xml:space="preserve">Commentary:</w:t>
      </w:r>
      <w:r>
        <w:t xml:space="preserve"> </w:t>
      </w:r>
      <w:r>
        <w:t xml:space="preserve">The state of emergency has been called martial law by both Koreans and Americans. However, this is incorrect because martial law has not been proclaimed by the current Korean government.</w:t>
      </w:r>
      <w:r>
        <w:rPr>
          <w:rStyle w:val="FootnoteReference"/>
        </w:rPr>
        <w:footnoteReference w:id="442"/>
      </w:r>
    </w:p>
    <w:p>
      <w:pPr>
        <w:pStyle w:val="BodyText"/>
      </w:pPr>
      <w:r>
        <w:t xml:space="preserve">The confusion regarding the substance of martial law and its proclamation date was clarified through Presidential Decree No. 31, preserved in the Government Records Preservation Office under the Ministry of Interior and Safety. It is hereby proclaimed after the passage of a National Assembly resolution that Martial Law be proclaimed for the Cheju Island district. President Syngman Rhee (李承晩) Tanjŏn Year 4281, November 17 Cabinet Minister Prime Minister and Minister of Defense Lee Bŏm-sŏk (李範奭) Cabinet Minister Minister of Interior Yun Ch’i-yŏng (尹致暎) Cabinet Minister Foreign Minister Chang Taek-sang (張澤相) Cabinet Minister Finance Minister Kim To-yŏn (金度演) Cabinet Minister Justice Minister Yi In (李 仁) Cabinet Minister Education Minister Ahn Ho-sang (安浩相) Cabinet Minister Agriculture and Forestry Minister Cho Bong-am (曺奉岩) Cabinet Minister Commerce and Industry Minister Im Yŏng-sin (任永信) Cabinet Minister Social Affairs Minister Chŏn Chin-han (錢鎭漢) Cabinet Minister Transportation Minister Hŏ Chŭng (許 政) Cabinet Minister Communications Minister Yun Sŏk-gu (尹錫龜) Cabinet Minister Yi Yun-yŏng (李允榮)</w:t>
      </w:r>
    </w:p>
    <w:p>
      <w:pPr>
        <w:pStyle w:val="BodyText"/>
      </w:pPr>
      <w:r>
        <w:rPr>
          <w:b/>
        </w:rPr>
        <w:t xml:space="preserve">Presidential Decree No. 31 Proclamation of Martial Law for the Cheju Island District</w:t>
      </w:r>
    </w:p>
    <w:p>
      <w:pPr>
        <w:pStyle w:val="BodyText"/>
      </w:pPr>
      <w:r>
        <w:t xml:space="preserve">In order to swiftly suppress the rebellion on Cheju Island, the district is hereby designated as a cordon zone, and martial law is proclaimed as of the date of promulgation of this decree.</w:t>
      </w:r>
    </w:p>
    <w:p>
      <w:pPr>
        <w:pStyle w:val="BodyText"/>
      </w:pPr>
      <w:r>
        <w:t xml:space="preserve">The Martial Law Commander shall be the Commander of the 9th Regiment of the Army stationed on Cheju Island.</w:t>
      </w:r>
      <w:r>
        <w:rPr>
          <w:rStyle w:val="FootnoteReference"/>
        </w:rPr>
        <w:footnoteReference w:id="443"/>
      </w:r>
    </w:p>
    <w:p>
      <w:pPr>
        <w:pStyle w:val="BodyText"/>
      </w:pPr>
      <w:r>
        <w:t xml:space="preserve">This document, bearing the handwritten signatures of the President and all Cabinet Ministers, clearly confirms that martial law was proclaimed on November 17, 1948. The document concerning the lifting of martial law is Presidential Decree No. 43, which states:</w:t>
      </w:r>
      <w:r>
        <w:t xml:space="preserve"> </w:t>
      </w:r>
      <w:r>
        <w:t xml:space="preserve">“</w:t>
      </w:r>
      <w:r>
        <w:t xml:space="preserve">Martial law for the Cheju Island district is hereby lifted as of December 31, Tanjŏn Year 4281.</w:t>
      </w:r>
      <w:r>
        <w:t xml:space="preserve">”</w:t>
      </w:r>
      <w:r>
        <w:rPr>
          <w:rStyle w:val="FootnoteReference"/>
        </w:rPr>
        <w:footnoteReference w:id="444"/>
      </w:r>
      <w:r>
        <w:t xml:space="preserve"> </w:t>
      </w:r>
      <w:r>
        <w:t xml:space="preserve">With this, the date of martial law proclamation is confirmed as accurate only in the U.S. military report, though that report limited itself to referring to a</w:t>
      </w:r>
      <w:r>
        <w:t xml:space="preserve"> </w:t>
      </w:r>
      <w:r>
        <w:t xml:space="preserve">“</w:t>
      </w:r>
      <w:r>
        <w:t xml:space="preserve">state of emergency</w:t>
      </w:r>
      <w:r>
        <w:t xml:space="preserve">”</w:t>
      </w:r>
      <w:r>
        <w:t xml:space="preserve"> </w:t>
      </w:r>
      <w:r>
        <w:t xml:space="preserve">rather than</w:t>
      </w:r>
      <w:r>
        <w:t xml:space="preserve"> </w:t>
      </w:r>
      <w:r>
        <w:t xml:space="preserve">“</w:t>
      </w:r>
      <w:r>
        <w:t xml:space="preserve">martial law.</w:t>
      </w:r>
      <w:r>
        <w:t xml:space="preserve">”</w:t>
      </w:r>
    </w:p>
    <w:p>
      <w:pPr>
        <w:pStyle w:val="BodyText"/>
      </w:pPr>
      <w:r>
        <w:t xml:space="preserve">This raises the question: Why do military documents, which are the responsible agencies for martial law, contain no record of martial law at all, or record the incorrect date of</w:t>
      </w:r>
      <w:r>
        <w:t xml:space="preserve"> </w:t>
      </w:r>
      <w:r>
        <w:t xml:space="preserve">“</w:t>
      </w:r>
      <w:r>
        <w:t xml:space="preserve">October 8</w:t>
      </w:r>
      <w:r>
        <w:t xml:space="preserve">”</w:t>
      </w:r>
      <w:r>
        <w:t xml:space="preserve">?</w:t>
      </w:r>
    </w:p>
    <w:p>
      <w:pPr>
        <w:pStyle w:val="BodyText"/>
      </w:pPr>
      <w:r>
        <w:t xml:space="preserve">Meanwhile, two newspaper articles published by the same news agency with only a ten-day gap between them clearly illustrate the confusion of the time:</w:t>
      </w:r>
    </w:p>
    <w:p>
      <w:pPr>
        <w:pStyle w:val="BodyText"/>
      </w:pPr>
      <w:r>
        <w:t xml:space="preserve">There are rumors circulating that martial law has been proclaimed on Cheju Island, but on the 19th, the Defense Ministry Public Information Office denied this as entirely groundless as follows. △ Defense Ministry Public Information Office Statement = Just as rumors circulating in all newspapers and among the public suggest, there has been no proclamation of martial law in the Cheju Island area. As riots are occurring in various places, the military has merely strengthened operational vigilance, which appears to have been misunderstood by civilians.</w:t>
      </w:r>
      <w:r>
        <w:rPr>
          <w:rStyle w:val="FootnoteReference"/>
        </w:rPr>
        <w:footnoteReference w:id="445"/>
      </w:r>
    </w:p>
    <w:p>
      <w:pPr>
        <w:pStyle w:val="BodyText"/>
      </w:pPr>
      <w:r>
        <w:t xml:space="preserve">On the 21st, martial law was implemented throughout the nation, and on the 23rd, through Martial Law Proclamation No. 1, seven categories were released: traffic restrictions, censorship of mail, communications, newspapers and magazines, village relocation, restrictions on educational institutions, maintenance of roads and highways, and penalties related to rebellion. (Ministry of Defense, 29th Review.)</w:t>
      </w:r>
      <w:r>
        <w:rPr>
          <w:rStyle w:val="FootnoteReference"/>
        </w:rPr>
        <w:footnoteReference w:id="446"/>
      </w:r>
    </w:p>
    <w:p>
      <w:pPr>
        <w:pStyle w:val="BodyText"/>
      </w:pPr>
      <w:r>
        <w:rPr>
          <w:b/>
        </w:rPr>
        <w:t xml:space="preserve">[p. 275]</w:t>
      </w:r>
    </w:p>
    <w:p>
      <w:pPr>
        <w:pStyle w:val="BodyText"/>
      </w:pPr>
      <w:r>
        <w:t xml:space="preserve">Martial law was proclaimed only in the Official Gazette based on National Assembly resolution, without public announcement through the press, leading to allegations that it was proclaimed in secret. Meanwhile, although martial law is said to have been proclaimed, what martial law specifically meant was not made known. Syngman Rhee appointed Song Yo-ch’an, the 9th Regiment commander stationed on Cheju, as Martial Law Commander, but Song Yo-ch’an did not know what martial law was. Kim Chŏng-mu, who served as military supply officer under Commander Song Yo-ch’an, testified that he</w:t>
      </w:r>
      <w:r>
        <w:t xml:space="preserve"> </w:t>
      </w:r>
      <w:r>
        <w:t xml:space="preserve">“</w:t>
      </w:r>
      <w:r>
        <w:t xml:space="preserve">did not clearly understand the concept of martial law.</w:t>
      </w:r>
      <w:r>
        <w:t xml:space="preserve">”</w:t>
      </w:r>
      <w:r>
        <w:rPr>
          <w:rStyle w:val="FootnoteReference"/>
        </w:rPr>
        <w:footnoteReference w:id="447"/>
      </w:r>
    </w:p>
    <w:p>
      <w:pPr>
        <w:pStyle w:val="BodyText"/>
      </w:pPr>
      <w:r>
        <w:t xml:space="preserve">Regarding this, Kim Ho-gyŏm, who served as police in Cheju during the 4·3 period, testified as follows:</w:t>
      </w:r>
    </w:p>
    <w:p>
      <w:pPr>
        <w:pStyle w:val="BodyText"/>
      </w:pPr>
      <w:r>
        <w:t xml:space="preserve">At that time, martial law was something without legal basis and ambiguous. This was because even the Martial Law Commander Song Yo-ch’an did not know what martial law was. One day when I was with Police Chief Hong Sun-bong, Song Yo-ch’an came. We three had all served together in Manchuria during the Japanese period and in the Japanese military, and after liberation we had worked together at the police professional school, so we knew each other well. Song Yo-ch’an asked Hong Sun-bong,</w:t>
      </w:r>
      <w:r>
        <w:t xml:space="preserve"> </w:t>
      </w:r>
      <w:r>
        <w:t xml:space="preserve">“</w:t>
      </w:r>
      <w:r>
        <w:t xml:space="preserve">People are telling me from above to proclaim martial law, but what should I do?</w:t>
      </w:r>
      <w:r>
        <w:t xml:space="preserve">”</w:t>
      </w:r>
      <w:r>
        <w:t xml:space="preserve"> </w:t>
      </w:r>
      <w:r>
        <w:t xml:space="preserve">If martial law were proclaimed, it should have some legal basis and concrete guidelines, but there were none, so Song Yo-ch’an was also frustrated. Furthermore, Song Yo-ch’an was rather ignorant. By contrast, Hong Sun-bong was an extremely capable Japanese-era police officer who had achieved the highest position possible for a Korean while serving in Manchuria. In any case, Hong Sun-bong drafted all the martial law proclamations and other proclamations. But unconditionally killing people by labeling them as coming from the midmountain region cannot be justified even under martial law. In Manchuria during the Japanese period, such things did occur. It involved designating a specific region and indiscriminately shooting.</w:t>
      </w:r>
      <w:r>
        <w:rPr>
          <w:rStyle w:val="FootnoteReference"/>
        </w:rPr>
        <w:footnoteReference w:id="448"/>
      </w:r>
    </w:p>
    <w:p>
      <w:pPr>
        <w:pStyle w:val="BodyText"/>
      </w:pPr>
      <w:r>
        <w:t xml:space="preserve">As examined above, the Cheju martial law was proclaimed on November 17, 1948, and remained in effect until it was lifted on December 31, lasting about a month and a half. However, the question remains: Why did Syngman Rhee keep the martial law proclamation, which had passed through a National Assembly resolution, secret from the press? Why did even the Martial Law Commander charged with implementing martial law fumble about not understanding its content? And why did the U.S. military, which held operational control over Korean military forces at the time, later deny the substance of martial law? Such questions were resolved through recently discovered U.S. military materials.</w:t>
      </w:r>
    </w:p>
    <w:p>
      <w:pPr>
        <w:pStyle w:val="BodyText"/>
      </w:pPr>
      <w:r>
        <w:t xml:space="preserve">On December 1, 1948, PMAG Commander General Roberts issued the following instructions to the Chief of Staff of the Ministry of Defense:</w:t>
      </w:r>
    </w:p>
    <w:p>
      <w:pPr>
        <w:pStyle w:val="BodyText"/>
      </w:pPr>
      <w:r>
        <w:t xml:space="preserve">I enclose a document concerning martial law. This document should be circulated to all your commanders so that they can become familiar with what martial law is, when it can be proclaimed, who proclaims it, and what its effects are.</w:t>
      </w:r>
      <w:r>
        <w:rPr>
          <w:rStyle w:val="FootnoteReference"/>
        </w:rPr>
        <w:footnoteReference w:id="449"/>
      </w:r>
    </w:p>
    <w:p>
      <w:pPr>
        <w:pStyle w:val="BodyText"/>
      </w:pPr>
      <w:r>
        <w:t xml:space="preserve">Fourteen days after the proclamation of martial law on November 17, this document sent to the Chief of Staff of the Ministry of Defense confirms several crucial facts:</w:t>
      </w:r>
    </w:p>
    <w:p>
      <w:pPr>
        <w:pStyle w:val="BodyText"/>
      </w:pPr>
      <w:r>
        <w:t xml:space="preserve">First, at the time of martial law proclamation, no martial law law existed in Korea. Second, because no martial law law existed, the highest command of the Korean military did not know the specific content of martial law. Third, it was only through the document sent by the U.S. military that the Korean military learned of martial law’s content.</w:t>
      </w:r>
    </w:p>
    <w:p>
      <w:pPr>
        <w:pStyle w:val="BodyText"/>
      </w:pPr>
      <w:r>
        <w:t xml:space="preserve">From this material alone, it is unclear whether the U.S. military directly instructed Syngman Rhee to proclaim martial law or merely gave post-hoc approval. Nor is it possible to know what content the martial law document sent by the U.S. military contained. However, the fact that the U.S. military sent a document on martial law, explaining the method of its implementation, indicates that the U.S. military was closely involved with martial law.</w:t>
      </w:r>
    </w:p>
    <w:p>
      <w:pPr>
        <w:pStyle w:val="BodyText"/>
      </w:pPr>
      <w:r>
        <w:t xml:space="preserve">Therefore, the later recording by the U.S. military, long after martial law had been lifted, that</w:t>
      </w:r>
      <w:r>
        <w:t xml:space="preserve"> </w:t>
      </w:r>
      <w:r>
        <w:t xml:space="preserve">“</w:t>
      </w:r>
      <w:r>
        <w:t xml:space="preserve">the state of emergency has been called martial law by both Koreans and Americans. However, this is incorrect because martial law has not been proclaimed by the current Korean government,</w:t>
      </w:r>
      <w:r>
        <w:t xml:space="preserve">”</w:t>
      </w:r>
      <w:r>
        <w:t xml:space="preserve"> </w:t>
      </w:r>
      <w:r>
        <w:t xml:space="preserve">appears to be an attempt to evade responsibility regarding</w:t>
      </w:r>
      <w:r>
        <w:t xml:space="preserve"> </w:t>
      </w:r>
      <w:r>
        <w:t xml:space="preserve">“</w:t>
      </w:r>
      <w:r>
        <w:t xml:space="preserve">martial law without a martial law law</w:t>
      </w:r>
      <w:r>
        <w:t xml:space="preserve">”</w:t>
      </w:r>
      <w:r>
        <w:t xml:space="preserve"> </w:t>
      </w:r>
      <w:r>
        <w:t xml:space="preserve">and their own involvement.</w:t>
      </w:r>
    </w:p>
    <w:p>
      <w:pPr>
        <w:pStyle w:val="Heading3"/>
      </w:pPr>
      <w:bookmarkStart w:id="450" w:name="the-question-of-illegality"/>
      <w:r>
        <w:t xml:space="preserve">2) The Question of Illegality</w:t>
      </w:r>
      <w:bookmarkEnd w:id="450"/>
    </w:p>
    <w:p>
      <w:pPr>
        <w:pStyle w:val="FirstParagraph"/>
      </w:pPr>
      <w:r>
        <w:rPr>
          <w:b/>
        </w:rPr>
        <w:t xml:space="preserve">① Martial Law and Trial</w:t>
      </w:r>
    </w:p>
    <w:p>
      <w:pPr>
        <w:pStyle w:val="BodyText"/>
      </w:pPr>
      <w:r>
        <w:t xml:space="preserve">Article 64 of the Constitution of the Republic (Proclamation of Martial Law) stipulates:</w:t>
      </w:r>
      <w:r>
        <w:t xml:space="preserve"> </w:t>
      </w:r>
      <w:r>
        <w:t xml:space="preserve">“</w:t>
      </w:r>
      <w:r>
        <w:t xml:space="preserve">The President proclaims martial law according to procedures established by law.</w:t>
      </w:r>
      <w:r>
        <w:t xml:space="preserve">”</w:t>
      </w:r>
      <w:r>
        <w:t xml:space="preserve"> </w:t>
      </w:r>
      <w:r>
        <w:t xml:space="preserve">However, at the time martial law was proclaimed on November 17, 1948, the corresponding law—the Martial Law Act—did not exist. The Martial Law Act was not enacted and promulgated until November 24, 1949, as Law No. 69, almost a year after martial law had been lifted.</w:t>
      </w:r>
      <w:r>
        <w:rPr>
          <w:rStyle w:val="FootnoteReference"/>
        </w:rPr>
        <w:footnoteReference w:id="451"/>
      </w:r>
    </w:p>
    <w:p>
      <w:pPr>
        <w:pStyle w:val="BodyText"/>
      </w:pPr>
      <w:r>
        <w:t xml:space="preserve">Because of this, there has been recent controversy over whether martial law was legally proclaimed. In 1997, the Jemin Ilbo reported under the headline</w:t>
      </w:r>
      <w:r>
        <w:t xml:space="preserve"> </w:t>
      </w:r>
      <w:r>
        <w:t xml:space="preserve">“</w:t>
      </w:r>
      <w:r>
        <w:t xml:space="preserve">4·3 Martial Law Was Illegal</w:t>
      </w:r>
      <w:r>
        <w:t xml:space="preserve">”</w:t>
      </w:r>
      <w:r>
        <w:t xml:space="preserve"> </w:t>
      </w:r>
      <w:r>
        <w:t xml:space="preserve">that</w:t>
      </w:r>
      <w:r>
        <w:t xml:space="preserve"> </w:t>
      </w:r>
      <w:r>
        <w:t xml:space="preserve">“</w:t>
      </w:r>
      <w:r>
        <w:t xml:space="preserve">the martial law proclaimed during the Cheju 4·3, known as providing the legal basis for the mass slaughter of Cheju islanders, was revealed to have been proclaimed illegally by President Syngman Rhee.</w:t>
      </w:r>
      <w:r>
        <w:t xml:space="preserve">”</w:t>
      </w:r>
      <w:r>
        <w:rPr>
          <w:rStyle w:val="FootnoteReference"/>
        </w:rPr>
        <w:footnoteReference w:id="452"/>
      </w:r>
    </w:p>
    <w:p>
      <w:pPr>
        <w:pStyle w:val="BodyText"/>
      </w:pPr>
      <w:r>
        <w:t xml:space="preserve">The Jemin Ilbo based its report on the following: △ The presidential decree (Presidential Decree No. 31) by which former President Syngman Rhee proclaimed martial law for the Cheju Island district on November 17, 1948; △ Article 64 of the Constitution of the Republic explicitly states that</w:t>
      </w:r>
      <w:r>
        <w:t xml:space="preserve"> </w:t>
      </w:r>
      <w:r>
        <w:t xml:space="preserve">“</w:t>
      </w:r>
      <w:r>
        <w:t xml:space="preserve">the President proclaims martial law according to procedures established by law,</w:t>
      </w:r>
      <w:r>
        <w:t xml:space="preserve">”</w:t>
      </w:r>
      <w:r>
        <w:t xml:space="preserve"> </w:t>
      </w:r>
      <w:r>
        <w:t xml:space="preserve">delegating martial law proclamation to law, yet martial law was proclaimed a full year before the actual enactment of the Martial Law Act on November 24, 1949; △ Article 99 of the Constitution of the Republic, which states that</w:t>
      </w:r>
      <w:r>
        <w:t xml:space="preserve"> </w:t>
      </w:r>
      <w:r>
        <w:t xml:space="preserve">“</w:t>
      </w:r>
      <w:r>
        <w:t xml:space="preserve">provisions that cannot be realized without the enactment of a law shall take effect when such law takes effect</w:t>
      </w:r>
      <w:r>
        <w:t xml:space="preserve">”</w:t>
      </w:r>
      <w:r>
        <w:t xml:space="preserve">; △ A declassified U.S. military document reporting that the</w:t>
      </w:r>
      <w:r>
        <w:t xml:space="preserve"> </w:t>
      </w:r>
      <w:r>
        <w:t xml:space="preserve">“</w:t>
      </w:r>
      <w:r>
        <w:t xml:space="preserve">state of emergency</w:t>
      </w:r>
      <w:r>
        <w:t xml:space="preserve">”</w:t>
      </w:r>
      <w:r>
        <w:t xml:space="preserve"> </w:t>
      </w:r>
      <w:r>
        <w:t xml:space="preserve">(the state of emergency) was being incorrectly used as</w:t>
      </w:r>
      <w:r>
        <w:t xml:space="preserve"> </w:t>
      </w:r>
      <w:r>
        <w:t xml:space="preserve">“</w:t>
      </w:r>
      <w:r>
        <w:t xml:space="preserve">martial law</w:t>
      </w:r>
      <w:r>
        <w:t xml:space="preserve">”</w:t>
      </w:r>
      <w:r>
        <w:t xml:space="preserve"> </w:t>
      </w:r>
      <w:r>
        <w:t xml:space="preserve">(martial law).</w:t>
      </w:r>
    </w:p>
    <w:p>
      <w:pPr>
        <w:pStyle w:val="BodyText"/>
      </w:pPr>
      <w:r>
        <w:t xml:space="preserve">The Jemin Ilbo further added, on the basis of testimony by Kim Ho-gyŏm, who had served as chief of Sŏgwipo Police Station and other positions, that even Song Yo-ch’an, the Martial Law Commander of Cheju Island district at the time, did not know the specific content of martial law.</w:t>
      </w:r>
    </w:p>
    <w:p>
      <w:pPr>
        <w:pStyle w:val="BodyText"/>
      </w:pPr>
      <w:r>
        <w:t xml:space="preserve">In response, counterarguments were raised that 4·3 martial law was legal and that no killing of civilians occurred. These arguments included the following points: △ During the colonial period under Japanese rule in Korea, martial law as it existed in Japan was implemented in accordance with Japanese imperial decrees; △ Following liberation, Japanese Military Government Ordinance No. 11 specifically identified laws to be repealed, and martial law was not included in this repeal, so it continued to be effective; △ Through Japanese Military Government Ordinance No. 21, all laws and orders previously in effect except those specifically repealed were continued, so martial law likewise continued to be effective; △ Even after the establishment of the Republic of Korea government, the Constitution of the Republic (Article 100) states that</w:t>
      </w:r>
      <w:r>
        <w:t xml:space="preserve"> </w:t>
      </w:r>
      <w:r>
        <w:t xml:space="preserve">“</w:t>
      </w:r>
      <w:r>
        <w:t xml:space="preserve">current laws and ordinances shall have effect unless they conflict with this Constitution,</w:t>
      </w:r>
      <w:r>
        <w:t xml:space="preserve">”</w:t>
      </w:r>
      <w:r>
        <w:t xml:space="preserve"> </w:t>
      </w:r>
      <w:r>
        <w:t xml:space="preserve">and therefore current laws and ordinances from before the Constitution of the Republic—that is, laws and ordinances from the Japanese period—must be recognized; thus, it is argued that Japanese martial law continued to be effective. In other words, even though the Martial Law Act had not been enacted at the time of the Cheju 4·3 incident, since it had been proclaimed on the basis of Japanese martial law, which continued to be effective until then, the reporting that it was</w:t>
      </w:r>
      <w:r>
        <w:t xml:space="preserve"> </w:t>
      </w:r>
      <w:r>
        <w:t xml:space="preserve">“</w:t>
      </w:r>
      <w:r>
        <w:t xml:space="preserve">proclaimed without legal basis</w:t>
      </w:r>
      <w:r>
        <w:t xml:space="preserve">”</w:t>
      </w:r>
      <w:r>
        <w:t xml:space="preserve"> </w:t>
      </w:r>
      <w:r>
        <w:t xml:space="preserve">is argued to be incorrect.</w:t>
      </w:r>
      <w:r>
        <w:rPr>
          <w:rStyle w:val="FootnoteReference"/>
        </w:rPr>
        <w:footnoteReference w:id="453"/>
      </w:r>
    </w:p>
    <w:p>
      <w:pPr>
        <w:pStyle w:val="BodyText"/>
      </w:pPr>
      <w:r>
        <w:rPr>
          <w:b/>
        </w:rPr>
        <w:t xml:space="preserve">[p. 276]</w:t>
      </w:r>
    </w:p>
    <w:p>
      <w:pPr>
        <w:pStyle w:val="BodyText"/>
      </w:pPr>
      <w:r>
        <w:t xml:space="preserve">These contending interpretations regarding the legality of martial law reflect deeper issues concerning the Korean government’s authority and the relationship between Korean sovereignty and U.S. military authority in 1948. Regardless of which interpretation one accepts, what remains beyond dispute is that the proclamation and execution of martial law created the conditions for the systematic killing of civilians without trial. The use of martial law as legal justification for mass killings of civilians marked a dark chapter in Korea’s early modern history.</w:t>
      </w:r>
    </w:p>
    <w:p>
      <w:pPr>
        <w:pStyle w:val="BodyText"/>
      </w:pPr>
      <w:r>
        <w:rPr>
          <w:b/>
        </w:rPr>
        <w:t xml:space="preserve">[p. 277]</w:t>
      </w:r>
    </w:p>
    <w:p>
      <w:pPr>
        <w:pStyle w:val="BodyText"/>
      </w:pPr>
      <w:r>
        <w:t xml:space="preserve">is also stated. The police document</w:t>
      </w:r>
      <w:r>
        <w:t xml:space="preserve"> </w:t>
      </w:r>
      <w:r>
        <w:rPr>
          <w:i/>
        </w:rPr>
        <w:t xml:space="preserve">History of Jeju Police</w:t>
      </w:r>
      <w:r>
        <w:t xml:space="preserve"> </w:t>
      </w:r>
      <w:r>
        <w:t xml:space="preserve">(제주경찰사) likewise records briefly:</w:t>
      </w:r>
      <w:r>
        <w:t xml:space="preserve"> </w:t>
      </w:r>
      <w:r>
        <w:t xml:space="preserve">“</w:t>
      </w:r>
      <w:r>
        <w:t xml:space="preserve">On October 8, martial law was proclaimed throughout the island.</w:t>
      </w:r>
      <w:r>
        <w:t xml:space="preserve">”</w:t>
      </w:r>
      <w:r>
        <w:rPr>
          <w:rStyle w:val="FootnoteReference"/>
        </w:rPr>
        <w:footnoteReference w:id="454"/>
      </w:r>
      <w:r>
        <w:t xml:space="preserve"> </w:t>
      </w:r>
      <w:r>
        <w:t xml:space="preserve">Beyond these, the</w:t>
      </w:r>
      <w:r>
        <w:t xml:space="preserve"> </w:t>
      </w:r>
      <w:r>
        <w:rPr>
          <w:i/>
        </w:rPr>
        <w:t xml:space="preserve">Jeju Almanac</w:t>
      </w:r>
      <w:r>
        <w:t xml:space="preserve">, the</w:t>
      </w:r>
      <w:r>
        <w:t xml:space="preserve"> </w:t>
      </w:r>
      <w:r>
        <w:rPr>
          <w:i/>
        </w:rPr>
        <w:t xml:space="preserve">Jeju-Do Gazetteer</w:t>
      </w:r>
      <w:r>
        <w:t xml:space="preserve"> </w:t>
      </w:r>
      <w:r>
        <w:t xml:space="preserve">(upper volume),</w:t>
      </w:r>
      <w:r>
        <w:t xml:space="preserve"> </w:t>
      </w:r>
      <w:r>
        <w:rPr>
          <w:i/>
        </w:rPr>
        <w:t xml:space="preserve">Grand Record: One Hundred Years of Jeju</w:t>
      </w:r>
      <w:r>
        <w:t xml:space="preserve"> </w:t>
      </w:r>
      <w:r>
        <w:t xml:space="preserve">(대하실록 제주백년),</w:t>
      </w:r>
      <w:r>
        <w:t xml:space="preserve"> </w:t>
      </w:r>
      <w:r>
        <w:rPr>
          <w:i/>
        </w:rPr>
        <w:t xml:space="preserve">Liberation Jeju: Thirty Years</w:t>
      </w:r>
      <w:r>
        <w:t xml:space="preserve"> </w:t>
      </w:r>
      <w:r>
        <w:t xml:space="preserve">(광복제주 30년), and most village gazetteers that appear to have cited these sources also record October 8.</w:t>
      </w:r>
      <w:r>
        <w:rPr>
          <w:rStyle w:val="FootnoteReference"/>
        </w:rPr>
        <w:footnoteReference w:id="455"/>
      </w:r>
      <w:r>
        <w:t xml:space="preserve"> </w:t>
      </w:r>
      <w:r>
        <w:t xml:space="preserve">Academic papers citing the</w:t>
      </w:r>
      <w:r>
        <w:t xml:space="preserve"> </w:t>
      </w:r>
      <w:r>
        <w:rPr>
          <w:i/>
        </w:rPr>
        <w:t xml:space="preserve">Jeju-Do Gazetteer</w:t>
      </w:r>
      <w:r>
        <w:t xml:space="preserve"> </w:t>
      </w:r>
      <w:r>
        <w:t xml:space="preserve">(upper volume) and</w:t>
      </w:r>
      <w:r>
        <w:t xml:space="preserve"> </w:t>
      </w:r>
      <w:r>
        <w:rPr>
          <w:i/>
        </w:rPr>
        <w:t xml:space="preserve">Liberation Jeju: Thirty Years</w:t>
      </w:r>
      <w:r>
        <w:t xml:space="preserve"> </w:t>
      </w:r>
      <w:r>
        <w:t xml:space="preserve">respectively also state:</w:t>
      </w:r>
      <w:r>
        <w:t xml:space="preserve"> </w:t>
      </w:r>
      <w:r>
        <w:t xml:space="preserve">“</w:t>
      </w:r>
      <w:r>
        <w:t xml:space="preserve">On October 8 of that same day, martial law was proclaimed throughout the island.</w:t>
      </w:r>
      <w:r>
        <w:t xml:space="preserve">”</w:t>
      </w:r>
      <w:r>
        <w:rPr>
          <w:rStyle w:val="FootnoteReference"/>
        </w:rPr>
        <w:footnoteReference w:id="456"/>
      </w:r>
      <w:r>
        <w:t xml:space="preserve"> </w:t>
      </w:r>
      <w:r>
        <w:t xml:space="preserve">The date of martial law’s lifting is largely consistent at</w:t>
      </w:r>
      <w:r>
        <w:t xml:space="preserve"> </w:t>
      </w:r>
      <w:r>
        <w:t xml:space="preserve">“</w:t>
      </w:r>
      <w:r>
        <w:t xml:space="preserve">December 31, 1948.</w:t>
      </w:r>
      <w:r>
        <w:t xml:space="preserve">”</w:t>
      </w:r>
      <w:r>
        <w:t xml:space="preserve"> </w:t>
      </w:r>
      <w:r>
        <w:t xml:space="preserve">The Ministry of National Defense’s</w:t>
      </w:r>
      <w:r>
        <w:t xml:space="preserve"> </w:t>
      </w:r>
      <w:r>
        <w:rPr>
          <w:i/>
        </w:rPr>
        <w:t xml:space="preserve">History of the Korean War</w:t>
      </w:r>
      <w:r>
        <w:t xml:space="preserve"> </w:t>
      </w:r>
      <w:r>
        <w:t xml:space="preserve">records, without specifying the date of martial law’s proclamation:</w:t>
      </w:r>
      <w:r>
        <w:t xml:space="preserve"> </w:t>
      </w:r>
      <w:r>
        <w:t xml:space="preserve">“</w:t>
      </w:r>
      <w:r>
        <w:t xml:space="preserve">On December 31, 1948, martial law in the Jeju Island District was lifted.</w:t>
      </w:r>
      <w:r>
        <w:t xml:space="preserve">”</w:t>
      </w:r>
      <w:r>
        <w:rPr>
          <w:rStyle w:val="FootnoteReference"/>
        </w:rPr>
        <w:footnoteReference w:id="457"/>
      </w:r>
      <w:r>
        <w:t xml:space="preserve"> </w:t>
      </w:r>
      <w:r>
        <w:t xml:space="preserve">Most materials, including the</w:t>
      </w:r>
      <w:r>
        <w:t xml:space="preserve"> </w:t>
      </w:r>
      <w:r>
        <w:rPr>
          <w:i/>
        </w:rPr>
        <w:t xml:space="preserve">History of Counter-Irregular Warfare</w:t>
      </w:r>
      <w:r>
        <w:t xml:space="preserve"> </w:t>
      </w:r>
      <w:r>
        <w:t xml:space="preserve">(대비정규전사), which largely reproduced the</w:t>
      </w:r>
      <w:r>
        <w:t xml:space="preserve"> </w:t>
      </w:r>
      <w:r>
        <w:rPr>
          <w:i/>
        </w:rPr>
        <w:t xml:space="preserve">History of the Korean War</w:t>
      </w:r>
      <w:r>
        <w:t xml:space="preserve">’s content, also take December 31 as the date of martial law’s lifting.</w:t>
      </w:r>
      <w:r>
        <w:rPr>
          <w:rStyle w:val="FootnoteReference"/>
        </w:rPr>
        <w:footnoteReference w:id="458"/>
      </w:r>
    </w:p>
    <w:p>
      <w:pPr>
        <w:pStyle w:val="BodyText"/>
      </w:pPr>
      <w:r>
        <w:t xml:space="preserve">Taken together, it appeared as though there was no problem whatsoever with</w:t>
      </w:r>
      <w:r>
        <w:t xml:space="preserve"> </w:t>
      </w:r>
      <w:r>
        <w:t xml:space="preserve">“</w:t>
      </w:r>
      <w:r>
        <w:t xml:space="preserve">the martial law proclaimed on October 8, 1948 being lifted on December 31 of the same year</w:t>
      </w:r>
      <w:r>
        <w:t xml:space="preserve">”</w:t>
      </w:r>
      <w:r>
        <w:t xml:space="preserve"> </w:t>
      </w:r>
      <w:r>
        <w:t xml:space="preserve">(though it is worth noting that for some reason the village gazetteer for Kimnyŏng-ri records the martial law proclamation date as October 1, 1948, and the</w:t>
      </w:r>
      <w:r>
        <w:t xml:space="preserve"> </w:t>
      </w:r>
      <w:r>
        <w:rPr>
          <w:i/>
        </w:rPr>
        <w:t xml:space="preserve">Jeju Almanac</w:t>
      </w:r>
      <w:r>
        <w:t xml:space="preserve"> </w:t>
      </w:r>
      <w:r>
        <w:t xml:space="preserve">records the martial law lifting date as October 12, 1949</w:t>
      </w:r>
      <w:r>
        <w:rPr>
          <w:rStyle w:val="FootnoteReference"/>
        </w:rPr>
        <w:footnoteReference w:id="459"/>
      </w:r>
      <w:r>
        <w:t xml:space="preserve">).</w:t>
      </w:r>
    </w:p>
    <w:p>
      <w:pPr>
        <w:pStyle w:val="BodyText"/>
      </w:pPr>
      <w:r>
        <w:t xml:space="preserve">However, when one examines U.S. source materials and contemporary press reports, the situation changes. A U.S. Forces Korea headquarters intelligence report records that a state of emergency was proclaimed on November 17.</w:t>
      </w:r>
      <w:r>
        <w:rPr>
          <w:rStyle w:val="FootnoteReference"/>
        </w:rPr>
        <w:footnoteReference w:id="460"/>
      </w:r>
      <w:r>
        <w:t xml:space="preserve"> </w:t>
      </w:r>
      <w:r>
        <w:t xml:space="preserve">The government first mentioned the Jeju martial law in a National Assembly report held on December 8, 1948, at which Defense Minister Yi Pŏm-sŏk disclosed that martial law had been proclaimed on Jeju Island on November 16, 1948.</w:t>
      </w:r>
      <w:r>
        <w:rPr>
          <w:rStyle w:val="FootnoteReference"/>
        </w:rPr>
        <w:footnoteReference w:id="461"/>
      </w:r>
      <w:r>
        <w:t xml:space="preserve"> </w:t>
      </w:r>
      <w:r>
        <w:t xml:space="preserve">And the domestic press reported that martial law was proclaimed on November 21.</w:t>
      </w:r>
      <w:r>
        <w:rPr>
          <w:rStyle w:val="FootnoteReference"/>
        </w:rPr>
        <w:footnoteReference w:id="462"/>
      </w:r>
    </w:p>
    <w:p>
      <w:pPr>
        <w:pStyle w:val="BodyText"/>
      </w:pPr>
      <w:r>
        <w:t xml:space="preserve">Thus the dates of martial law proclamation appearing in existing materials divide into three or even four versions. Since most of these records do not cite their sources, it is impossible to verify what primary sources they are based on.</w:t>
      </w:r>
    </w:p>
    <w:p>
      <w:pPr>
        <w:pStyle w:val="BodyText"/>
      </w:pPr>
      <w:r>
        <w:rPr>
          <w:b/>
        </w:rPr>
        <w:t xml:space="preserve">[p. 278]</w:t>
      </w:r>
    </w:p>
    <w:p>
      <w:pPr>
        <w:pStyle w:val="BodyText"/>
      </w:pPr>
      <w:r>
        <w:t xml:space="preserve">When one examines documents concerning martial law more carefully, the confusion deepens further. Setting aside the confusion over dates, questions arise as to whether martial law was even proclaimed at all.</w:t>
      </w:r>
      <w:r>
        <w:t xml:space="preserve"> </w:t>
      </w:r>
      <w:r>
        <w:rPr>
          <w:i/>
        </w:rPr>
        <w:t xml:space="preserve">Army Founding</w:t>
      </w:r>
      <w:r>
        <w:t xml:space="preserve"> </w:t>
      </w:r>
      <w:r>
        <w:t xml:space="preserve">(창군), which recorded the history of the early Army based on extensive military materials, records that martial law was proclaimed in the Yŏsu District on October 22, 1948, but contains no reference anywhere to martial law being proclaimed on Jeju.</w:t>
      </w:r>
      <w:r>
        <w:rPr>
          <w:rStyle w:val="FootnoteReference"/>
        </w:rPr>
        <w:footnoteReference w:id="463"/>
      </w:r>
      <w:r>
        <w:t xml:space="preserve"> </w:t>
      </w:r>
      <w:r>
        <w:t xml:space="preserve">The</w:t>
      </w:r>
      <w:r>
        <w:t xml:space="preserve"> </w:t>
      </w:r>
      <w:r>
        <w:rPr>
          <w:i/>
        </w:rPr>
        <w:t xml:space="preserve">Army History Daily Record</w:t>
      </w:r>
      <w:r>
        <w:t xml:space="preserve"> </w:t>
      </w:r>
      <w:r>
        <w:t xml:space="preserve">(육군역사일지), in which military records are meticulously compiled, likewise contains no mention of the Jeju martial law. Indeed, the U.S. military, which had continuously reported on the Jeju martial law, belatedly left the following record stating that</w:t>
      </w:r>
      <w:r>
        <w:t xml:space="preserve"> </w:t>
      </w:r>
      <w:r>
        <w:t xml:space="preserve">“</w:t>
      </w:r>
      <w:r>
        <w:t xml:space="preserve">no martial law was ever proclaimed on Jeju Island</w:t>
      </w:r>
      <w:r>
        <w:t xml:space="preserve">”</w:t>
      </w:r>
      <w:r>
        <w:t xml:space="preserve">:</w:t>
      </w:r>
    </w:p>
    <w:p>
      <w:pPr>
        <w:pStyle w:val="BlockText"/>
      </w:pPr>
      <w:r>
        <w:t xml:space="preserve">On February 5, Kim Tong-sŏng, the Korean government’s Public Information Director, announced the lifting of the state of emergency applicable to the Yŏsu area, South Chŏlla Province, and the Chirisan District that had been declared on October 25. He also stated that the state of emergency for the Jeju Island area that had been proclaimed on November 17, 1948, had been lifted one month ago but that there had been no prior official announcement of its effect. He further stated that the Korean government has no intention to proclaim a state of emergency for areas near the 38th parallel and has no knowledge of any reports or rumors that a state of emergency would be proclaimed. [Comment] The state of emergency (the state of emergency) has been called martial law (martial law) by both Koreans and Americans. However, this is incorrect. This is because martial law has never been proclaimed by the current Korean government.</w:t>
      </w:r>
      <w:r>
        <w:rPr>
          <w:rStyle w:val="FootnoteReference"/>
        </w:rPr>
        <w:footnoteReference w:id="464"/>
      </w:r>
    </w:p>
    <w:p>
      <w:pPr>
        <w:pStyle w:val="FirstParagraph"/>
      </w:pPr>
      <w:r>
        <w:t xml:space="preserve">The confusion surrounding the true nature of martial law and the date of its proclamation was resolved through the following Presidential Decree No. 31, preserved in the Government Records Preservation Center under the Ministry of Government Administration and Home Affairs:</w:t>
      </w:r>
    </w:p>
    <w:p>
      <w:pPr>
        <w:pStyle w:val="BlockText"/>
      </w:pPr>
      <w:r>
        <w:t xml:space="preserve">The matter of the Proclamation of Martial Law in the Jeju Island District, enacted with the approval of the State Council, is hereby promulgated.</w:t>
      </w:r>
    </w:p>
    <w:p>
      <w:pPr>
        <w:pStyle w:val="BlockText"/>
      </w:pPr>
      <w:r>
        <w:t xml:space="preserve">President Yi Sŭng-man (李承晩)</w:t>
      </w:r>
      <w:r>
        <w:br/>
      </w:r>
      <w:r>
        <w:t xml:space="preserve">Year 4281 of the Tangun Era, November 17</w:t>
      </w:r>
      <w:r>
        <w:br/>
      </w:r>
      <w:r>
        <w:t xml:space="preserve">State Council Member, State Prime Minister concurrently Minister of National Defense Yi Pŏm-sŏk (李範奭)</w:t>
      </w:r>
      <w:r>
        <w:br/>
      </w:r>
      <w:r>
        <w:t xml:space="preserve">State Council Member, Minister of Home Affairs Yun Ch’i-yŏng (尹致暎)</w:t>
      </w:r>
      <w:r>
        <w:br/>
      </w:r>
      <w:r>
        <w:t xml:space="preserve">State Council Member, Minister of Foreign Affairs Chang T’aek-sang (張澤相)</w:t>
      </w:r>
      <w:r>
        <w:br/>
      </w:r>
      <w:r>
        <w:t xml:space="preserve">State Council Member, Minister of Finance Kim To-yŏn (金度演)</w:t>
      </w:r>
      <w:r>
        <w:br/>
      </w:r>
      <w:r>
        <w:t xml:space="preserve">State Council Member, Minister of Justice Yi In (李仁)</w:t>
      </w:r>
    </w:p>
    <w:p>
      <w:pPr>
        <w:pStyle w:val="FirstParagraph"/>
      </w:pPr>
      <w:r>
        <w:rPr>
          <w:b/>
        </w:rPr>
        <w:t xml:space="preserve">[p. 279]</w:t>
      </w:r>
    </w:p>
    <w:p>
      <w:pPr>
        <w:pStyle w:val="BlockText"/>
      </w:pPr>
      <w:r>
        <w:t xml:space="preserve">State Council Member, Minister of Education An Ho-sang (安浩相)</w:t>
      </w:r>
      <w:r>
        <w:br/>
      </w:r>
      <w:r>
        <w:t xml:space="preserve">State Council Member, Minister of Agriculture and Forestry Cho Pong-am (曺奉岩)</w:t>
      </w:r>
      <w:r>
        <w:br/>
      </w:r>
      <w:r>
        <w:t xml:space="preserve">State Council Member, Minister of Commerce and Industry Im Yŏng-sin (任永信)</w:t>
      </w:r>
      <w:r>
        <w:br/>
      </w:r>
      <w:r>
        <w:t xml:space="preserve">State Council Member, Minister of Social Affairs Chŏn Jin-han (錢鎭漢)</w:t>
      </w:r>
      <w:r>
        <w:br/>
      </w:r>
      <w:r>
        <w:t xml:space="preserve">State Council Member, Minister of Transportation Hŏ Chŏng (許政)</w:t>
      </w:r>
      <w:r>
        <w:br/>
      </w:r>
      <w:r>
        <w:t xml:space="preserve">State Council Member, Minister of Communications Yun Sŏk-ku (尹錫龜)</w:t>
      </w:r>
      <w:r>
        <w:br/>
      </w:r>
      <w:r>
        <w:t xml:space="preserve">State Council Member Yi Yun-yŏng (李允榮)</w:t>
      </w:r>
    </w:p>
    <w:p>
      <w:pPr>
        <w:pStyle w:val="BlockText"/>
      </w:pPr>
      <w:r>
        <w:rPr>
          <w:b/>
        </w:rPr>
        <w:t xml:space="preserve">Presidential Decree No. 31</w:t>
      </w:r>
      <w:r>
        <w:br/>
      </w:r>
      <w:r>
        <w:rPr>
          <w:b/>
        </w:rPr>
        <w:t xml:space="preserve">Matter of the Proclamation of Martial Law in the Jeju Island District</w:t>
      </w:r>
    </w:p>
    <w:p>
      <w:pPr>
        <w:pStyle w:val="BlockText"/>
      </w:pPr>
      <w:r>
        <w:t xml:space="preserve">In order to rapidly pacify the rebellion on Jeju Island, the said district is hereby designated a state of siege (</w:t>
      </w:r>
      <w:r>
        <w:rPr>
          <w:i/>
        </w:rPr>
        <w:t xml:space="preserve">hapwi</w:t>
      </w:r>
      <w:r>
        <w:t xml:space="preserve">, 合圍), and it is proclaimed that martial law shall be enforced from the date of promulgation of this decree. The martial law commander shall be the commander of the Army’s 9th Regiment garrisoning Jeju Island.</w:t>
      </w:r>
      <w:r>
        <w:rPr>
          <w:rStyle w:val="FootnoteReference"/>
        </w:rPr>
        <w:footnoteReference w:id="465"/>
      </w:r>
    </w:p>
    <w:p>
      <w:pPr>
        <w:pStyle w:val="FirstParagraph"/>
      </w:pPr>
      <w:r>
        <w:t xml:space="preserve">This document, bearing the personal signatures of the President and all cabinet members, clearly establishes that martial law was proclaimed on November 17, 1948. The document regarding the lifting of martial law —</w:t>
      </w:r>
      <w:r>
        <w:t xml:space="preserve"> </w:t>
      </w:r>
      <w:r>
        <w:t xml:space="preserve">“</w:t>
      </w:r>
      <w:r>
        <w:t xml:space="preserve">Presidential Decree No. 43</w:t>
      </w:r>
      <w:r>
        <w:t xml:space="preserve">”</w:t>
      </w:r>
      <w:r>
        <w:t xml:space="preserve"> </w:t>
      </w:r>
      <w:r>
        <w:t xml:space="preserve">— states:</w:t>
      </w:r>
      <w:r>
        <w:t xml:space="preserve"> </w:t>
      </w:r>
      <w:r>
        <w:t xml:space="preserve">“</w:t>
      </w:r>
      <w:r>
        <w:t xml:space="preserve">The martial law in the Jeju Island District is hereby terminated as of December 31 of Year 4281 of the Tangun Era.</w:t>
      </w:r>
      <w:r>
        <w:t xml:space="preserve">”</w:t>
      </w:r>
      <w:r>
        <w:rPr>
          <w:rStyle w:val="FootnoteReference"/>
        </w:rPr>
        <w:footnoteReference w:id="466"/>
      </w:r>
      <w:r>
        <w:t xml:space="preserve"> </w:t>
      </w:r>
      <w:r>
        <w:t xml:space="preserve">This establishes that, although the U.S. military report had qualified it as a</w:t>
      </w:r>
      <w:r>
        <w:t xml:space="preserve"> </w:t>
      </w:r>
      <w:r>
        <w:t xml:space="preserve">“</w:t>
      </w:r>
      <w:r>
        <w:t xml:space="preserve">state of emergency rather than martial law,</w:t>
      </w:r>
      <w:r>
        <w:t xml:space="preserve">”</w:t>
      </w:r>
      <w:r>
        <w:t xml:space="preserve"> </w:t>
      </w:r>
      <w:r>
        <w:t xml:space="preserve">only the U.S. military report proved accurate regarding the date of the martial law proclamation. The question then arises as to why military materials — the primary government agency responsible for martial law — contain no record of martial law whatsoever, or record the erroneous date of</w:t>
      </w:r>
      <w:r>
        <w:t xml:space="preserve"> </w:t>
      </w:r>
      <w:r>
        <w:t xml:space="preserve">“</w:t>
      </w:r>
      <w:r>
        <w:t xml:space="preserve">October 8.</w:t>
      </w:r>
      <w:r>
        <w:t xml:space="preserve">”</w:t>
      </w:r>
    </w:p>
    <w:p>
      <w:pPr>
        <w:pStyle w:val="BodyText"/>
      </w:pPr>
      <w:r>
        <w:t xml:space="preserve">Meanwhile, the following two news articles from the same news outlet, published just ten days apart, clearly illustrate the confusion of the time:</w:t>
      </w:r>
    </w:p>
    <w:p>
      <w:pPr>
        <w:pStyle w:val="BlockText"/>
      </w:pPr>
      <w:r>
        <w:t xml:space="preserve">These days there are rumors circulating that martial law has been proclaimed on Jeju Island, but on November 19 the Ministry of National Defense’s Press Section denied this entirely as follows. △ Ministry of National Defense Press Section Statement: As all newspapers and circulating rumors have it, there has been no proclamation of martial law throughout Jeju Island. Since uprisings have broken out in various places, the military has strictly tightened operational security, but this appears to have been misunderstood by civilians.</w:t>
      </w:r>
      <w:r>
        <w:rPr>
          <w:rStyle w:val="FootnoteReference"/>
        </w:rPr>
        <w:footnoteReference w:id="467"/>
      </w:r>
    </w:p>
    <w:p>
      <w:pPr>
        <w:pStyle w:val="BlockText"/>
      </w:pPr>
      <w:r>
        <w:t xml:space="preserve">On the 21st of last month, martial law was implemented throughout the island, and subsequently on the 23rd, Martial Law Proclamation No. 1</w:t>
      </w:r>
    </w:p>
    <w:p>
      <w:pPr>
        <w:pStyle w:val="FirstParagraph"/>
      </w:pPr>
      <w:r>
        <w:rPr>
          <w:b/>
        </w:rPr>
        <w:t xml:space="preserve">[p. 280]</w:t>
      </w:r>
    </w:p>
    <w:p>
      <w:pPr>
        <w:pStyle w:val="BodyText"/>
      </w:pPr>
      <w:r>
        <w:t xml:space="preserve">announced seven items: restrictions on transportation, censorship of postal communications, newspapers, and magazines; village evacuation; restrictions on educational institutions; cutting of trees along roadsides; maintenance of roads; and penalties for incidents related to the uprising (Ministry of National Defense, Censorship Approved, November 29).</w:t>
      </w:r>
      <w:r>
        <w:rPr>
          <w:rStyle w:val="FootnoteReference"/>
        </w:rPr>
        <w:footnoteReference w:id="468"/>
      </w:r>
    </w:p>
    <w:p>
      <w:pPr>
        <w:pStyle w:val="BodyText"/>
      </w:pPr>
      <w:r>
        <w:t xml:space="preserve">Martial law was declared through the approval of the State Council and published only in the Official Gazette — not disclosed to the press — and so has been criticized as having been proclaimed in secret. Meanwhile, although martial law was said to have been proclaimed, it was not publicly known what martial law specifically meant. Rhee Syngman had appointed Regimental Commander Song Yo-ch’an, then garrisoning the 9th Regiment on Jeju, as martial law commander, but Song Yo-ch’an did not know what martial law was. Kim Chŏng-mu, who had served as logistics staff officer under Regimental Commander Song Yo-ch’an, also testified that</w:t>
      </w:r>
      <w:r>
        <w:t xml:space="preserve"> </w:t>
      </w:r>
      <w:r>
        <w:t xml:space="preserve">“</w:t>
      </w:r>
      <w:r>
        <w:t xml:space="preserve">I did not have a clear concept of martial law.</w:t>
      </w:r>
      <w:r>
        <w:t xml:space="preserve">”</w:t>
      </w:r>
      <w:r>
        <w:rPr>
          <w:rStyle w:val="FootnoteReference"/>
        </w:rPr>
        <w:footnoteReference w:id="469"/>
      </w:r>
      <w:r>
        <w:t xml:space="preserve"> </w:t>
      </w:r>
      <w:r>
        <w:t xml:space="preserve">In this connection, Kim Ho-gyŏm, who served as Jeju police during the 4·3 period, testified as follows:</w:t>
      </w:r>
    </w:p>
    <w:p>
      <w:pPr>
        <w:pStyle w:val="BlockText"/>
      </w:pPr>
      <w:r>
        <w:t xml:space="preserve">At the time, martial law was something ambiguous with no legal basis. That’s because even Martial Law Commander Song Yo-ch’an didn’t know what martial law was. One day when I was with Police Commissioner Hong Sun-bong, Song Yo-ch’an came to visit. We three had served together in the Manchurian Army and the Japanese Army during the Japanese period, and after liberation we had worked together at the Police Training Academy, so we knew each other well. Song Yo-ch’an asked Hong Sun-bong:</w:t>
      </w:r>
      <w:r>
        <w:t xml:space="preserve"> </w:t>
      </w:r>
      <w:r>
        <w:t xml:space="preserve">“</w:t>
      </w:r>
      <w:r>
        <w:t xml:space="preserve">They’re ordering from above to declare martial law — what do I have to do?</w:t>
      </w:r>
      <w:r>
        <w:t xml:space="preserve">”</w:t>
      </w:r>
      <w:r>
        <w:t xml:space="preserve"> </w:t>
      </w:r>
      <w:r>
        <w:t xml:space="preserve">For martial law there should be some basis and concrete guidelines, but there were none, so Song Yo-ch’an was frustrated too. Song Yo-ch’an was also not very educated. Hong Sun-bong, on the other hand, was so capable as a Japanese colonial police officer that he had attained the highest position of any Korean while serving in Manchuria. In any case, Hong Sun-bong drafted everything for Song Yo-ch’an — what should be in a martial law declaration, in a proclamation, and so on. But to kill someone unconditionally just because they’re in the mid-mountains — that’s not right, even under martial law. In Manchuria during the Japanese period there was something like that. You’d designate a specific area and fire unconditionally.</w:t>
      </w:r>
      <w:r>
        <w:rPr>
          <w:rStyle w:val="FootnoteReference"/>
        </w:rPr>
        <w:footnoteReference w:id="470"/>
      </w:r>
    </w:p>
    <w:p>
      <w:pPr>
        <w:pStyle w:val="FirstParagraph"/>
      </w:pPr>
      <w:r>
        <w:t xml:space="preserve">As examined above, it has been established that the Jeju martial law was proclaimed on November 17, 1948 and lasted for about one month and fifteen days until it was lifted on December 31.</w:t>
      </w:r>
    </w:p>
    <w:p>
      <w:pPr>
        <w:pStyle w:val="BodyText"/>
      </w:pPr>
      <w:r>
        <w:rPr>
          <w:b/>
        </w:rPr>
        <w:t xml:space="preserve">[p. 281]</w:t>
      </w:r>
    </w:p>
    <w:p>
      <w:pPr>
        <w:pStyle w:val="BodyText"/>
      </w:pPr>
      <w:r>
        <w:t xml:space="preserve">However, questions about its true nature remain: why did Yi Sŭng-man keep even martial law approved through State Council deliberation so secret that it was hidden from the press; why did even the martial law commander responsible for implementing martial law flounder about not knowing its contents; and moreover, why did the U.S. military — which then held operational control of the Korean military — later deny the true nature of martial law?</w:t>
      </w:r>
    </w:p>
    <w:p>
      <w:pPr>
        <w:pStyle w:val="BodyText"/>
      </w:pPr>
      <w:r>
        <w:t xml:space="preserve">These questions were resolved by a recently unearthed U.S. military document. PMAG Commander Brigadier General Roberts issued the following directive to the Ministry of National Defense’s Chief of Staff on December 1, 1948:</w:t>
      </w:r>
    </w:p>
    <w:p>
      <w:pPr>
        <w:pStyle w:val="BlockText"/>
      </w:pPr>
      <w:r>
        <w:t xml:space="preserve">Enclosed is a document concerning martial law (martial law). This document can be issued to all your commanders so that they are well informed as to what martial law is, when it can be declared, who declares it, and what its effects are.</w:t>
      </w:r>
      <w:r>
        <w:rPr>
          <w:rStyle w:val="FootnoteReference"/>
        </w:rPr>
        <w:footnoteReference w:id="471"/>
      </w:r>
    </w:p>
    <w:p>
      <w:pPr>
        <w:pStyle w:val="FirstParagraph"/>
      </w:pPr>
      <w:r>
        <w:t xml:space="preserve">Through this document sent to the Ministry of National Defense’s Chief of Staff fourteen days after the proclamation of martial law on November 17, the following several important facts can be confirmed. First, no martial law legislation existed domestically at the time martial law was proclaimed. Second, because no martial law legislation existed, even the senior leadership of the Korean military did not know the specific contents of martial law. Third, it was only through a document sent by the U.S. military that the Korean military came to know the contents of martial law.</w:t>
      </w:r>
    </w:p>
    <w:p>
      <w:pPr>
        <w:pStyle w:val="BodyText"/>
      </w:pPr>
      <w:r>
        <w:t xml:space="preserve">From this document alone, it cannot be determined whether the U.S. military directly ordered Yi Sŭng-man to proclaim martial law or whether it ratified it after the fact. Nor can the content of the document on martial law sent by the U.S. military be determined. However, in that it enclosed a document on martial law and provided information on how to implement it, the U.S. military and martial law were in a close relationship. Accordingly, the U.S. military’s later record — made long after martial law had been lifted — that</w:t>
      </w:r>
      <w:r>
        <w:t xml:space="preserve"> </w:t>
      </w:r>
      <w:r>
        <w:t xml:space="preserve">“</w:t>
      </w:r>
      <w:r>
        <w:t xml:space="preserve">the state of emergency (the state of emergency) has been called martial law (martial law) by both Koreans and Americans. However, this is incorrect. This is because martial law has never been proclaimed by the current Korean government</w:t>
      </w:r>
      <w:r>
        <w:t xml:space="preserve">”</w:t>
      </w:r>
      <w:r>
        <w:t xml:space="preserve"> </w:t>
      </w:r>
      <w:r>
        <w:t xml:space="preserve">— appears to be an attempt to disavow any relationship between themselves and</w:t>
      </w:r>
      <w:r>
        <w:t xml:space="preserve"> </w:t>
      </w:r>
      <w:r>
        <w:t xml:space="preserve">“</w:t>
      </w:r>
      <w:r>
        <w:t xml:space="preserve">martial law without a martial law statute.</w:t>
      </w:r>
      <w:r>
        <w:t xml:space="preserve">”</w:t>
      </w:r>
    </w:p>
    <w:p>
      <w:pPr>
        <w:pStyle w:val="Heading4"/>
      </w:pPr>
      <w:bookmarkStart w:id="472" w:name="the-illegality-controversy"/>
      <w:r>
        <w:t xml:space="preserve">2) The Illegality Controversy</w:t>
      </w:r>
      <w:bookmarkEnd w:id="472"/>
    </w:p>
    <w:p>
      <w:pPr>
        <w:pStyle w:val="Heading5"/>
      </w:pPr>
      <w:bookmarkStart w:id="473" w:name="the-martial-law-trial"/>
      <w:r>
        <w:t xml:space="preserve">① The Martial Law Trial</w:t>
      </w:r>
      <w:bookmarkEnd w:id="473"/>
    </w:p>
    <w:p>
      <w:pPr>
        <w:pStyle w:val="FirstParagraph"/>
      </w:pPr>
      <w:r>
        <w:t xml:space="preserve">Article 64 of the founding Constitution (the right to proclaim martial law) stipulates:</w:t>
      </w:r>
      <w:r>
        <w:t xml:space="preserve"> </w:t>
      </w:r>
      <w:r>
        <w:t xml:space="preserve">“</w:t>
      </w:r>
      <w:r>
        <w:t xml:space="preserve">The President shall proclaim martial law as prescribed by law.</w:t>
      </w:r>
      <w:r>
        <w:t xml:space="preserve">”</w:t>
      </w:r>
      <w:r>
        <w:t xml:space="preserve"> </w:t>
      </w:r>
      <w:r>
        <w:t xml:space="preserve">However,</w:t>
      </w:r>
    </w:p>
    <w:p>
      <w:pPr>
        <w:pStyle w:val="BodyText"/>
      </w:pPr>
      <w:r>
        <w:rPr>
          <w:b/>
        </w:rPr>
        <w:t xml:space="preserve">[p. 282]</w:t>
      </w:r>
    </w:p>
    <w:p>
      <w:pPr>
        <w:pStyle w:val="BodyText"/>
      </w:pPr>
      <w:r>
        <w:t xml:space="preserve">at the time martial law was proclaimed — November 17, 1948 — the relevant legislation, the Martial Law Act, did not exist. The Martial Law Act was promulgated only on November 24, 1949 — nearly a year after martial law had been lifted — as Act No. 69.</w:t>
      </w:r>
      <w:r>
        <w:rPr>
          <w:rStyle w:val="FootnoteReference"/>
        </w:rPr>
        <w:footnoteReference w:id="474"/>
      </w:r>
    </w:p>
    <w:p>
      <w:pPr>
        <w:pStyle w:val="BodyText"/>
      </w:pPr>
      <w:r>
        <w:t xml:space="preserve">For this reason there has been recent controversy as to whether the martial law was lawfully proclaimed. In 1997,</w:t>
      </w:r>
      <w:r>
        <w:t xml:space="preserve"> </w:t>
      </w:r>
      <w:r>
        <w:rPr>
          <w:i/>
        </w:rPr>
        <w:t xml:space="preserve">Jemin Ilbo</w:t>
      </w:r>
      <w:r>
        <w:t xml:space="preserve"> </w:t>
      </w:r>
      <w:r>
        <w:t xml:space="preserve">reported under the headline</w:t>
      </w:r>
      <w:r>
        <w:t xml:space="preserve"> </w:t>
      </w:r>
      <w:r>
        <w:t xml:space="preserve">“</w:t>
      </w:r>
      <w:r>
        <w:t xml:space="preserve">The 4·3 Martial Law Was Illegal</w:t>
      </w:r>
      <w:r>
        <w:t xml:space="preserve">”</w:t>
      </w:r>
      <w:r>
        <w:t xml:space="preserve">:</w:t>
      </w:r>
      <w:r>
        <w:t xml:space="preserve"> </w:t>
      </w:r>
      <w:r>
        <w:t xml:space="preserve">“</w:t>
      </w:r>
      <w:r>
        <w:t xml:space="preserve">The martial law that has been known as the legal basis for the mass massacre of Jeju residents during the Jeju 4·3 has been found to have been illegally proclaimed by then-President Yi Sŭng-man.</w:t>
      </w:r>
      <w:r>
        <w:t xml:space="preserve">”</w:t>
      </w:r>
      <w:r>
        <w:rPr>
          <w:rStyle w:val="FootnoteReference"/>
        </w:rPr>
        <w:footnoteReference w:id="475"/>
      </w:r>
      <w:r>
        <w:t xml:space="preserve"> </w:t>
      </w:r>
      <w:r>
        <w:rPr>
          <w:i/>
        </w:rPr>
        <w:t xml:space="preserve">Jemin Ilbo</w:t>
      </w:r>
      <w:r>
        <w:t xml:space="preserve"> </w:t>
      </w:r>
      <w:r>
        <w:t xml:space="preserve">presented as the grounds for this report: △ Presidential Decree No. 31, through which former President Yi Sŭng-man proclaimed martial law in the Jeju Island District on November 17, 1948; △ the point that although Article 64 of the founding Constitution explicitly stated</w:t>
      </w:r>
      <w:r>
        <w:t xml:space="preserve"> </w:t>
      </w:r>
      <w:r>
        <w:t xml:space="preserve">“</w:t>
      </w:r>
      <w:r>
        <w:t xml:space="preserve">the President shall proclaim martial law as prescribed by law,</w:t>
      </w:r>
      <w:r>
        <w:t xml:space="preserve">”</w:t>
      </w:r>
      <w:r>
        <w:t xml:space="preserve"> </w:t>
      </w:r>
      <w:r>
        <w:t xml:space="preserve">thereby delegating the proclamation of martial law to legislation, martial law was in fact proclaimed a full year before the Martial Law Act was enacted on November 24, 1949; △ the founding Constitution’s Article 99, which states</w:t>
      </w:r>
      <w:r>
        <w:t xml:space="preserve"> </w:t>
      </w:r>
      <w:r>
        <w:t xml:space="preserve">“</w:t>
      </w:r>
      <w:r>
        <w:t xml:space="preserve">provisions that cannot be realized without the enactment of legislation shall be enforced from the time that legislation comes into effect</w:t>
      </w:r>
      <w:r>
        <w:t xml:space="preserve">”</w:t>
      </w:r>
      <w:r>
        <w:t xml:space="preserve">; △ a classified U.S. military document at the time reporting that a</w:t>
      </w:r>
      <w:r>
        <w:t xml:space="preserve"> </w:t>
      </w:r>
      <w:r>
        <w:t xml:space="preserve">“</w:t>
      </w:r>
      <w:r>
        <w:t xml:space="preserve">state of emergency</w:t>
      </w:r>
      <w:r>
        <w:t xml:space="preserve">”</w:t>
      </w:r>
      <w:r>
        <w:t xml:space="preserve"> </w:t>
      </w:r>
      <w:r>
        <w:t xml:space="preserve">was being incorrectly used as</w:t>
      </w:r>
      <w:r>
        <w:t xml:space="preserve"> </w:t>
      </w:r>
      <w:r>
        <w:t xml:space="preserve">“</w:t>
      </w:r>
      <w:r>
        <w:t xml:space="preserve">martial law.</w:t>
      </w:r>
      <w:r>
        <w:t xml:space="preserve">”</w:t>
      </w:r>
      <w:r>
        <w:t xml:space="preserve"> </w:t>
      </w:r>
      <w:r>
        <w:rPr>
          <w:i/>
        </w:rPr>
        <w:t xml:space="preserve">Jemin Ilbo</w:t>
      </w:r>
      <w:r>
        <w:t xml:space="preserve"> </w:t>
      </w:r>
      <w:r>
        <w:t xml:space="preserve">also added, through testimony from Kim Ho-gyŏm — who had served as Sŏgwip’o Police Station chief and other positions — that even Regimental Commander Song Yo-ch’an, the Jeju Island District martial law commander at the time, did not know the specific contents of martial law.</w:t>
      </w:r>
    </w:p>
    <w:p>
      <w:pPr>
        <w:pStyle w:val="BodyText"/>
      </w:pPr>
      <w:r>
        <w:t xml:space="preserve">In response, a counterargument was presented that the 4·3 martial law was lawful and that there had been no massacre of innocent civilians. Specifically, it was argued that: △ in colonial Chosŏn under the Japanese, Japan’s martial law applied under Japanese imperial decree; △ after liberation, Military Government Act No. 11 explicitly listed the laws to be abolished — and martial law was not among them, so it continued in effect; △ through Military Government Act No. 21, all laws and ordinances enacted prior to liberation that had not been abolished were continued in force, so martial law also continued to have effect; △ even after the establishment of the Republic of Korea government, the founding Constitution (Article 100) stated</w:t>
      </w:r>
      <w:r>
        <w:t xml:space="preserve"> </w:t>
      </w:r>
      <w:r>
        <w:t xml:space="preserve">“</w:t>
      </w:r>
      <w:r>
        <w:t xml:space="preserve">existing laws and ordinances shall remain in force insofar as they do not conflict with this Constitution</w:t>
      </w:r>
      <w:r>
        <w:t xml:space="preserve">”</w:t>
      </w:r>
      <w:r>
        <w:t xml:space="preserve"> </w:t>
      </w:r>
      <w:r>
        <w:t xml:space="preserve">— meaning existing laws and ordinances predating the founding Constitution, namely Japanese laws and other old ordinances, must be recognized. Therefore Japanese-era martial law continued to have effect, and so the report that martial law was</w:t>
      </w:r>
      <w:r>
        <w:t xml:space="preserve"> </w:t>
      </w:r>
      <w:r>
        <w:t xml:space="preserve">“</w:t>
      </w:r>
      <w:r>
        <w:t xml:space="preserve">proclaimed without legal basis</w:t>
      </w:r>
      <w:r>
        <w:t xml:space="preserve">”</w:t>
      </w:r>
      <w:r>
        <w:t xml:space="preserve"> </w:t>
      </w:r>
      <w:r>
        <w:t xml:space="preserve">was wrong.</w:t>
      </w:r>
    </w:p>
    <w:p>
      <w:pPr>
        <w:pStyle w:val="BodyText"/>
      </w:pPr>
      <w:r>
        <w:rPr>
          <w:b/>
        </w:rPr>
        <w:t xml:space="preserve">[p. 283]</w:t>
      </w:r>
    </w:p>
    <w:p>
      <w:pPr>
        <w:pStyle w:val="BodyText"/>
      </w:pPr>
      <w:r>
        <w:t xml:space="preserve">…had been rendered.140) Under such claims, the adopted son of former President Syngman Rhee brought a lawsuit against the Jemin Ilbo for a retraction and demanded 300 million won in damages. The</w:t>
      </w:r>
      <w:r>
        <w:t xml:space="preserve"> </w:t>
      </w:r>
      <w:r>
        <w:t xml:space="preserve">“</w:t>
      </w:r>
      <w:r>
        <w:t xml:space="preserve">Martial Law Trial</w:t>
      </w:r>
      <w:r>
        <w:t xml:space="preserve">”</w:t>
      </w:r>
      <w:r>
        <w:t xml:space="preserve"> </w:t>
      </w:r>
      <w:r>
        <w:t xml:space="preserve">proceeded for approximately one year and eight months, from the first trial judgment on July 20, 2000, through the appellate judgment on December 22, and concluding with the Supreme Court’s final judgment on April 27, 2001. The Supreme Court (Chief Justice Lee Kyu-hong) acknowledged in its judgment141) that</w:t>
      </w:r>
      <w:r>
        <w:t xml:space="preserve"> </w:t>
      </w:r>
      <w:r>
        <w:t xml:space="preserve">“</w:t>
      </w:r>
      <w:r>
        <w:t xml:space="preserve">in the process of suppression of the armed guerrillas by military and police suppression forces around the time of the declaration of martial law, the Cheju upland villages were laid waste, and it is a fact that many residents without direct relation to the armed guerrillas suffered harm including being killed without trial.</w:t>
      </w:r>
      <w:r>
        <w:t xml:space="preserve">”</w:t>
      </w:r>
      <w:r>
        <w:t xml:space="preserve"> </w:t>
      </w:r>
      <w:r>
        <w:t xml:space="preserve">However, regarding the illegality of the Cheju 4·3 martial law, the court stated that</w:t>
      </w:r>
      <w:r>
        <w:t xml:space="preserve"> </w:t>
      </w:r>
      <w:r>
        <w:t xml:space="preserve">“</w:t>
      </w:r>
      <w:r>
        <w:t xml:space="preserve">it is difficult to conclude definitively that the act of declaring martial law itself was an illegal measure without any legal foundation,</w:t>
      </w:r>
      <w:r>
        <w:t xml:space="preserve">”</w:t>
      </w:r>
      <w:r>
        <w:t xml:space="preserve"> </w:t>
      </w:r>
      <w:r>
        <w:t xml:space="preserve">but then noted that</w:t>
      </w:r>
      <w:r>
        <w:t xml:space="preserve"> </w:t>
      </w:r>
      <w:r>
        <w:t xml:space="preserve">“</w:t>
      </w:r>
      <w:r>
        <w:t xml:space="preserve">this martial law was actually proclaimed before the Martial Law was enacted in accordance with the Constitution of the Republic; in the Constitutional Assembly there were disputes regarding the legality of martial law proclaimed in relation to the Yŏsu Rebellion incident; regarding whether the martial law ordinance enforced during the Japanese colonial period continued to remain valid until the time of this martial law declaration, there is scholarly debate requiring high-level legal judgment of the relevant provisions of the Military Government Ordinance and the Constitution of the Republic, and currently some National Assembly members claim that the martial law declaration of this case is illegal in relation to the Special Law for the Investigation of the Truth of the Cheju 4·3 Incident and the Restoration of Honor to the Victims; in light of these circumstances, while the defendant failed to introduce different opinions in a balanced manner in reporting on the legality of the martial law of this case and made a definitive judgment, insofar as the defendant’s reporting was made based on reasonable data and grounds through truth-investigation work in its own way rather than biased subjective judgment on the basis of fragmentary data, there is a reasonable basis for believing that the facts the defendant presupposed were true.</w:t>
      </w:r>
      <w:r>
        <w:t xml:space="preserve">”</w:t>
      </w:r>
      <w:r>
        <w:t xml:space="preserve"> </w:t>
      </w:r>
      <w:r>
        <w:t xml:space="preserve">With this statement, the court dismissed all of the plaintiff’s claims. In the end, the Supreme Court reserved its judgment on the illegality of the Cheju 4·3 martial law.142)</w:t>
      </w:r>
    </w:p>
    <w:p>
      <w:pPr>
        <w:pStyle w:val="BodyText"/>
      </w:pPr>
      <w:r>
        <w:rPr>
          <w:b/>
        </w:rPr>
        <w:t xml:space="preserve">[p. 284]</w:t>
      </w:r>
    </w:p>
    <w:p>
      <w:pPr>
        <w:pStyle w:val="BodyText"/>
      </w:pPr>
      <w:r>
        <w:t xml:space="preserve">Meanwhile, around the time of the</w:t>
      </w:r>
      <w:r>
        <w:t xml:space="preserve"> </w:t>
      </w:r>
      <w:r>
        <w:t xml:space="preserve">“</w:t>
      </w:r>
      <w:r>
        <w:t xml:space="preserve">Martial Law Trial,</w:t>
      </w:r>
      <w:r>
        <w:t xml:space="preserve">”</w:t>
      </w:r>
      <w:r>
        <w:t xml:space="preserve"> </w:t>
      </w:r>
      <w:r>
        <w:t xml:space="preserve">legal scholars such as Professor Kim Sun-tae (Department of Law, Korean National Open University) and Professor Kim Chang-rok (Department of Law, Busan National University) clarified the issue of the illegality of the Cheju 4·3 martial law academically through their papers.</w:t>
      </w:r>
    </w:p>
    <w:p>
      <w:pPr>
        <w:pStyle w:val="BodyText"/>
      </w:pPr>
      <w:r>
        <w:rPr>
          <w:b/>
        </w:rPr>
        <w:t xml:space="preserve">②Disputes in the National Assembly</w:t>
      </w:r>
    </w:p>
    <w:p>
      <w:pPr>
        <w:pStyle w:val="BodyText"/>
      </w:pPr>
      <w:r>
        <w:t xml:space="preserve">As examined above, the legal judgment regarding the illegality of the Cheju 4·3 martial law was left as an academic matter. Yet apart from legal issues, there remained a historical question: did Syngman Rhee actually proclaim the Cheju 4·3 martial law on the basis of the Japanese colonial martial law? This can be understood by comparing the martial laws proclaimed before and after the enactment of the Martial Law Act. After the Martial Law Act was enacted on November 24, 1949, the martial law declarations that followed stated:</w:t>
      </w:r>
      <w:r>
        <w:t xml:space="preserve"> </w:t>
      </w:r>
      <w:r>
        <w:t xml:space="preserve">“</w:t>
      </w:r>
      <w:r>
        <w:t xml:space="preserve">The President of the Republic of Korea hereby proclaims martial law according to Article 1 of the Martial Law Act in the following manner…</w:t>
      </w:r>
      <w:r>
        <w:t xml:space="preserve">”</w:t>
      </w:r>
      <w:r>
        <w:t xml:space="preserve">143) This faithfully followed Constitutional Article 64, which stipulated that</w:t>
      </w:r>
      <w:r>
        <w:t xml:space="preserve"> </w:t>
      </w:r>
      <w:r>
        <w:t xml:space="preserve">“</w:t>
      </w:r>
      <w:r>
        <w:t xml:space="preserve">the President shall proclaim martial law as prescribed by law.</w:t>
      </w:r>
      <w:r>
        <w:t xml:space="preserve">”</w:t>
      </w:r>
      <w:r>
        <w:t xml:space="preserve"> </w:t>
      </w:r>
      <w:r>
        <w:t xml:space="preserve">Therefore, if the Cheju 4·3 martial law had been proclaimed on the basis of the Japanese colonial martial law, it should also have stated:</w:t>
      </w:r>
      <w:r>
        <w:t xml:space="preserve"> </w:t>
      </w:r>
      <w:r>
        <w:t xml:space="preserve">“</w:t>
      </w:r>
      <w:r>
        <w:t xml:space="preserve">pursuant to Article ○ of the (Japanese) Martial Law, martial law is proclaimed for the Cheju area.</w:t>
      </w:r>
      <w:r>
        <w:t xml:space="preserve">”</w:t>
      </w:r>
      <w:r>
        <w:t xml:space="preserve"> </w:t>
      </w:r>
      <w:r>
        <w:t xml:space="preserve">However, before the Martial Law Act was enacted, the Cheju 4·3 martial law proclaimed by Presidential Decree, as well as the Yŏsu area martial law proclaimed some twenty days earlier, both stated:</w:t>
      </w:r>
      <w:r>
        <w:t xml:space="preserve"> </w:t>
      </w:r>
      <w:r>
        <w:t xml:space="preserve">“</w:t>
      </w:r>
      <w:r>
        <w:t xml:space="preserve">This government hereby promulgates the resolution passed by the State Council regarding the declaration of martial law for (the Cheju Island area)…</w:t>
      </w:r>
      <w:r>
        <w:t xml:space="preserve">”</w:t>
      </w:r>
      <w:r>
        <w:t xml:space="preserve">144) The State Council did not submit a bill; it directly</w:t>
      </w:r>
      <w:r>
        <w:t xml:space="preserve"> </w:t>
      </w:r>
      <w:r>
        <w:t xml:space="preserve">“</w:t>
      </w:r>
      <w:r>
        <w:t xml:space="preserve">resolved</w:t>
      </w:r>
      <w:r>
        <w:t xml:space="preserve">”</w:t>
      </w:r>
      <w:r>
        <w:t xml:space="preserve"> </w:t>
      </w:r>
      <w:r>
        <w:t xml:space="preserve">and</w:t>
      </w:r>
      <w:r>
        <w:t xml:space="preserve"> </w:t>
      </w:r>
      <w:r>
        <w:t xml:space="preserve">“</w:t>
      </w:r>
      <w:r>
        <w:t xml:space="preserve">enacted</w:t>
      </w:r>
      <w:r>
        <w:t xml:space="preserve">”</w:t>
      </w:r>
      <w:r>
        <w:t xml:space="preserve"> </w:t>
      </w:r>
      <w:r>
        <w:t xml:space="preserve">it. The fact that the Cheju 4·3 martial law and the Yŏsu area martial law were not actually proclaimed on the basis of Japanese colonial martial law is clarified more explicitly in the National Assembly records. The first National Assembly discussion of martial law occurred right after the first martial law declaration was issued on October 25, 1948, in response to the Yŏsu incident. On October 27, 1948, Assemblyman Cho Hŏn-yŏng (趙憲泳) pointed out that there was talk of a martial law declaration, but why was it not formally reported to the National Assembly?146) In response, the next day Defense Minister Lee Bum-suk stated:</w:t>
      </w:r>
      <w:r>
        <w:t xml:space="preserve"> </w:t>
      </w:r>
      <w:r>
        <w:t xml:space="preserve">“</w:t>
      </w:r>
      <w:r>
        <w:t xml:space="preserve">Regarding the local situation, a martial law declaration was issued by Presidential Decree in the Yŏsu and Sunch’ŏn areas to facilitate the handling of the incident. Therefore, the military was made responsible for incident management, and the direction of military and police forces was entrusted to the military.</w:t>
      </w:r>
      <w:r>
        <w:t xml:space="preserve">”</w:t>
      </w:r>
      <w:r>
        <w:t xml:space="preserve">147) He acknowledged the fact of the martial law declaration.</w:t>
      </w:r>
    </w:p>
    <w:p>
      <w:pPr>
        <w:pStyle w:val="BodyText"/>
      </w:pPr>
      <w:r>
        <w:rPr>
          <w:b/>
        </w:rPr>
        <w:t xml:space="preserve">[p. 285]</w:t>
      </w:r>
    </w:p>
    <w:p>
      <w:pPr>
        <w:pStyle w:val="BodyText"/>
      </w:pPr>
      <w:r>
        <w:t xml:space="preserve">The discussion concerning martial law intensified further on October 30. The assemblymen who had confirmed the fact of the martial law declaration through the Defense Minister raised more substantive problems. Assemblymen Cho Hŏn-yŏng and Kim Yak-su (金若水) repeatedly criticized the declaration of martial law without following National Assembly approval procedures.148) While Assemblymen Cho Hŏn-yŏng and Kim Yak-su pointed out the</w:t>
      </w:r>
      <w:r>
        <w:t xml:space="preserve"> </w:t>
      </w:r>
      <w:r>
        <w:t xml:space="preserve">“</w:t>
      </w:r>
      <w:r>
        <w:t xml:space="preserve">procedural issue</w:t>
      </w:r>
      <w:r>
        <w:t xml:space="preserve">”</w:t>
      </w:r>
      <w:r>
        <w:t xml:space="preserve"> </w:t>
      </w:r>
      <w:r>
        <w:t xml:space="preserve">of National Assembly approval, on the same day Assemblyman Yu Sŏng-gap (柳聖甲) raised a more fundamental question concerning the legal basis for the declaration of martial law. Constitutional Article 64 stipulates that</w:t>
      </w:r>
      <w:r>
        <w:t xml:space="preserve"> </w:t>
      </w:r>
      <w:r>
        <w:t xml:space="preserve">“</w:t>
      </w:r>
      <w:r>
        <w:t xml:space="preserve">the President shall proclaim martial law as prescribed by law,</w:t>
      </w:r>
      <w:r>
        <w:t xml:space="preserve">”</w:t>
      </w:r>
      <w:r>
        <w:t xml:space="preserve"> </w:t>
      </w:r>
      <w:r>
        <w:t xml:space="preserve">but there is no Martial Law Act yet—this was his point.149) Such an objection erupted intensively three days later, on November 2. On that day, Assemblyman Ch’oe Kuk-hyŏn (崔國鉉) asked Justice Minister Yi In (李仁):</w:t>
      </w:r>
      <w:r>
        <w:t xml:space="preserve"> </w:t>
      </w:r>
      <w:r>
        <w:t xml:space="preserve">“</w:t>
      </w:r>
      <w:r>
        <w:t xml:space="preserve">This time a martial law declaration was issued, but on which article of the Constitution was this martial law declaration based? If it was Article 57 or Article 67, then it is nothing but the kind of martial law the Japanese Emperor issues.</w:t>
      </w:r>
      <w:r>
        <w:t xml:space="preserve">”</w:t>
      </w:r>
      <w:r>
        <w:t xml:space="preserve">150) The flustered Justice Minister Yi In answered nonsensically:</w:t>
      </w:r>
      <w:r>
        <w:t xml:space="preserve"> </w:t>
      </w:r>
      <w:r>
        <w:t xml:space="preserve">“</w:t>
      </w:r>
      <w:r>
        <w:t xml:space="preserve">The declaration of martial law is not something the President does, but rather something that the local military commander puts into effect.</w:t>
      </w:r>
      <w:r>
        <w:t xml:space="preserve">”</w:t>
      </w:r>
      <w:r>
        <w:t xml:space="preserve">151) As we have seen, the Yŏsu area martial law was proclaimed by the President on October 25, 1948, with the President and State Council members in attendance. Moreover, all State Council members, including Justice Minister Yi In himself, affixed their signatures to this martial law. Furthermore, Defense Minister Lee Bum-suk had already appeared before the National Assembly and acknowledged that martial law had been proclaimed by Presidential Decree. Yet despite all this, Justice Minister Yi In answered that martial law had been proclaimed</w:t>
      </w:r>
      <w:r>
        <w:t xml:space="preserve"> </w:t>
      </w:r>
      <w:r>
        <w:t xml:space="preserve">“</w:t>
      </w:r>
      <w:r>
        <w:t xml:space="preserve">by the local military commander.</w:t>
      </w:r>
      <w:r>
        <w:t xml:space="preserve">”</w:t>
      </w:r>
      <w:r>
        <w:t xml:space="preserve"> </w:t>
      </w:r>
      <w:r>
        <w:t xml:space="preserve">As a Justice Minister who knew the law better than anyone, he told a lie out of embarrassment. In response, Assemblyman Kim Byŏng-hoe (金秉會) pointed out that the Martial Law Act had not yet been enacted and countered that the local military commander’s martial law declaration was unconstitutional. When Assemblyman Kim Byŏng-hoe thus pressed with reference to Constitutional Article 64, Justice Minister Yi In finally acknowledged:</w:t>
      </w:r>
      <w:r>
        <w:t xml:space="preserve"> </w:t>
      </w:r>
      <w:r>
        <w:t xml:space="preserve">“</w:t>
      </w:r>
      <w:r>
        <w:t xml:space="preserve">I am truly sorry to say so, but in any case, our country has not yet enacted something called a Martial Law Act.</w:t>
      </w:r>
      <w:r>
        <w:t xml:space="preserve">”</w:t>
      </w:r>
      <w:r>
        <w:t xml:space="preserve">151) He clearly admitted the absence of a Martial Law Act, contradicting his own earlier statement in the same place that</w:t>
      </w:r>
      <w:r>
        <w:t xml:space="preserve"> </w:t>
      </w:r>
      <w:r>
        <w:t xml:space="preserve">“</w:t>
      </w:r>
      <w:r>
        <w:t xml:space="preserve">the local commander put the martial law declaration into effect in accordance with the Martial Law Act.</w:t>
      </w:r>
      <w:r>
        <w:t xml:space="preserve">”</w:t>
      </w:r>
      <w:r>
        <w:t xml:space="preserve"> </w:t>
      </w:r>
      <w:r>
        <w:t xml:space="preserve">However, Justice Minister Yi In told yet another lie.</w:t>
      </w:r>
    </w:p>
    <w:p>
      <w:pPr>
        <w:pStyle w:val="BodyText"/>
      </w:pPr>
      <w:r>
        <w:rPr>
          <w:b/>
        </w:rPr>
        <w:t xml:space="preserve">[p. 286]</w:t>
      </w:r>
    </w:p>
    <w:p>
      <w:pPr>
        <w:pStyle w:val="BodyText"/>
      </w:pPr>
      <w:r>
        <w:t xml:space="preserve">Minister Yi stated:</w:t>
      </w:r>
      <w:r>
        <w:t xml:space="preserve"> </w:t>
      </w:r>
      <w:r>
        <w:t xml:space="preserve">“</w:t>
      </w:r>
      <w:r>
        <w:t xml:space="preserve">Martial law is something that the local military commander puts into effect in urgent times, and without any cessation of administrative authority or transfer of judicial authority, it is merely an emergency measure to prevent disorder.</w:t>
      </w:r>
      <w:r>
        <w:t xml:space="preserve">”</w:t>
      </w:r>
      <w:r>
        <w:t xml:space="preserve">152) Recognizing that the</w:t>
      </w:r>
      <w:r>
        <w:t xml:space="preserve"> </w:t>
      </w:r>
      <w:r>
        <w:t xml:space="preserve">“</w:t>
      </w:r>
      <w:r>
        <w:t xml:space="preserve">martial law declared by the President in the absence of a Martial Law Act</w:t>
      </w:r>
      <w:r>
        <w:t xml:space="preserve">”</w:t>
      </w:r>
      <w:r>
        <w:t xml:space="preserve"> </w:t>
      </w:r>
      <w:r>
        <w:t xml:space="preserve">was unconstitutional, he shifted responsibility to the local military commander and deliberately minimized the significance of martial law.</w:t>
      </w:r>
    </w:p>
    <w:p>
      <w:pPr>
        <w:pStyle w:val="Heading3"/>
      </w:pPr>
      <w:bookmarkStart w:id="476" w:name="X8ab4977a71ff3c67ff503f0dada6a676a8a5ff4"/>
      <w:r>
        <w:t xml:space="preserve">d. The Lay Waste Campaign in the Upland Villages</w:t>
      </w:r>
      <w:bookmarkEnd w:id="476"/>
    </w:p>
    <w:p>
      <w:pPr>
        <w:pStyle w:val="Heading4"/>
      </w:pPr>
      <w:bookmarkStart w:id="477" w:name="background-of-the-lay-waste-campaign"/>
      <w:r>
        <w:t xml:space="preserve">1) Background of the Lay Waste Campaign</w:t>
      </w:r>
      <w:bookmarkEnd w:id="477"/>
    </w:p>
    <w:p>
      <w:pPr>
        <w:pStyle w:val="FirstParagraph"/>
      </w:pPr>
      <w:r>
        <w:t xml:space="preserve">Having completed preparations for severe operations through the establishment of the Cheju Island Defense Headquarters on October 11, 1948, and the declaration of martial law on November 17, the suppression forces implemented severe suppression operations, burning all evacuated upland villages to the ground and firing on all civilians, regardless of age or gender, without distinction. However, martial law was so ambiguous in its character that even Martial Law Commander Song Yo-ch’an asked:</w:t>
      </w:r>
      <w:r>
        <w:t xml:space="preserve"> </w:t>
      </w:r>
      <w:r>
        <w:t xml:space="preserve">“</w:t>
      </w:r>
      <w:r>
        <w:t xml:space="preserve">What exactly is this martial law supposed to do?</w:t>
      </w:r>
      <w:r>
        <w:t xml:space="preserve">”</w:t>
      </w:r>
      <w:r>
        <w:t xml:space="preserve"> </w:t>
      </w:r>
      <w:r>
        <w:t xml:space="preserve">Moreover, through his answer in the National Assembly, Justice Minister Yi In made the absurd statement that martial law is put into effect by the local military commander, and that for this reason administrative matters are not suspended, nor are matters such as judicial authority. Such confusion was an inevitable consequence of the failure to enact the Martial Law Act. Presidential Decree no. 31, which proclaimed the martial law, contained only vague language stating:</w:t>
      </w:r>
      <w:r>
        <w:t xml:space="preserve"> </w:t>
      </w:r>
      <w:r>
        <w:t xml:space="preserve">“</w:t>
      </w:r>
      <w:r>
        <w:t xml:space="preserve">In order to quickly suppress the rebellion in Cheju Island, the said area is hereby designated a martial law zone, and martial law shall be enforced from the date of promulgation of this ordinance. The Martial Law Commander shall be the commander of the 9th Regiment stationed in Cheju Island</w:t>
      </w:r>
      <w:r>
        <w:t xml:space="preserve">”</w:t>
      </w:r>
      <w:r>
        <w:t xml:space="preserve">—it contained no other provision whatsoever. Fourteen days after the martial law declaration, the United States military informed the Chief of Staff of the Defense Ministry about the contents of the martial law declaration, but what those contents were remains unclear. However, looking at the events that actually unfolded in Cheju under the name of martial law, it appears the contents were not even properly conveyed or observed. A civilized nation could not possibly have martial law provisions ordering the indiscriminate massacre of unarmed civilians from eighty-year-old grandmothers to nursing infants.152) The only prior experience was that soldiers who had served as Japanese troops or in the Kwantung Army had experience massacring Chinese people. In September 1948, while a court-martial was underway concerning the assassination of Colonel Pak Chin-gyŏng, one newspaper reported concerning the testimony of an accused soldier that</w:t>
      </w:r>
      <w:r>
        <w:t xml:space="preserve"> </w:t>
      </w:r>
      <w:r>
        <w:t xml:space="preserve">“</w:t>
      </w:r>
      <w:r>
        <w:t xml:space="preserve">Colonel Pak Chin-gyŏng massacred numerous innocent civilians,</w:t>
      </w:r>
      <w:r>
        <w:t xml:space="preserve">”</w:t>
      </w:r>
      <w:r>
        <w:t xml:space="preserve"> </w:t>
      </w:r>
      <w:r>
        <w:t xml:space="preserve">stating:</w:t>
      </w:r>
      <w:r>
        <w:t xml:space="preserve"> </w:t>
      </w:r>
      <w:r>
        <w:t xml:space="preserve">“</w:t>
      </w:r>
      <w:r>
        <w:t xml:space="preserve">The wanton massacres inflicted by the Japanese Army against non-combatant Chinese civilians during the Sino-Japanese War are something we know all too well, and one can surmise what sort of history this might unfold in future Sino-Japanese relations, let alone in a domestic incident like this.</w:t>
      </w:r>
      <w:r>
        <w:t xml:space="preserve">”</w:t>
      </w:r>
      <w:r>
        <w:t xml:space="preserve">153) Indeed, Song Yo-ch’an, the 9th Regiment commander who led the severe suppression operations, and Ham Byŏng-sŏn, the 2nd Regiment commander, were both former volunteer officers under Japanese rule. However, even if there had been experience with massacre in China, it would not have been something a field military commander could arbitrarily carry out—burning all upland villages to the ground and massacring one’s own people, regardless of age or gender, without trial, under the name of martial law. With regard to this matter, government documents such as National Council records clarify the situation well. The National Council records, which had not been previously known, were collected from the Government Archives Management Service under the Ministry of Government Administration and Home Affairs.154) A statement made at the National Council meeting on January 21, 1949, clearly demonstrates the will of President Syngman Rhee:</w:t>
      </w:r>
    </w:p>
    <w:p>
      <w:pPr>
        <w:pStyle w:val="BodyText"/>
      </w:pPr>
      <w:r>
        <w:t xml:space="preserve">“</w:t>
      </w:r>
      <w:r>
        <w:t xml:space="preserve">Instructions on General State Matters (by the President) = The United States recognizes the importance of Korea and expresses much sympathy, but it is necessary to completely eliminate and root out the aftermath of the Cheju Island and South Chŏlla incidents so that their aid will be activated, and it is requested that local banditry, rebellion, and theft be repressed through severe methods to demonstrate the majesty of law.</w:t>
      </w:r>
      <w:r>
        <w:t xml:space="preserve">”</w:t>
      </w:r>
      <w:r>
        <w:t xml:space="preserve">155)</w:t>
      </w:r>
    </w:p>
    <w:p>
      <w:pPr>
        <w:pStyle w:val="BodyText"/>
      </w:pPr>
      <w:r>
        <w:t xml:space="preserve">This was an instruction to use severe methods of repression to achieve a speedy resolution of the Cheju 4·3 incident. Such an instruction from President Syngman Rhee was immediately transmitted down to the field prosecutorial organizations and concretely realized. Specifically, on January 26, the Justice Minister sent an official letter to the Prosecutor General conveying the President’s intent,156) and the Prosecutor General transmitted it the very next day, January 27, to the Chief Prosecutors of each High Prosecutor’s Office, District Prosecutor’s Office, and Prosecutor’s Branch Office,157) and on February 21 to each Prosecutor’s Branch Office Chief.158) The Prosecutor General then, on February 23, sent an official letter to each Prosecutor’s Office under his command, criticizing them for being excessively lenient in handling leftist cases and issuing an order for severe punishment.159)</w:t>
      </w:r>
    </w:p>
    <w:p>
      <w:pPr>
        <w:pStyle w:val="BodyText"/>
      </w:pPr>
      <w:r>
        <w:rPr>
          <w:b/>
        </w:rPr>
        <w:t xml:space="preserve">[p. 287]</w:t>
      </w:r>
    </w:p>
    <w:p>
      <w:pPr>
        <w:pStyle w:val="BodyText"/>
      </w:pPr>
      <w:r>
        <w:t xml:space="preserve">However, no matter how much the National Security Law or other statutes were mobilized, there was no basis anywhere for</w:t>
      </w:r>
      <w:r>
        <w:t xml:space="preserve"> </w:t>
      </w:r>
      <w:r>
        <w:t xml:space="preserve">“</w:t>
      </w:r>
      <w:r>
        <w:t xml:space="preserve">repression through severe methods.</w:t>
      </w:r>
      <w:r>
        <w:t xml:space="preserve">”</w:t>
      </w:r>
      <w:r>
        <w:t xml:space="preserve"> </w:t>
      </w:r>
      <w:r>
        <w:t xml:space="preserve">Even in wartime, one cannot indiscriminately massacre unarmed civilians without trial. To accomplish this, President Syngman Rhee made use of martial law. Although no Martial Law Act had been enacted and the effectiveness of the martial law declaration itself was unclear, at that time martial law was regarded by military, police, and civilians alike as something through which</w:t>
      </w:r>
      <w:r>
        <w:t xml:space="preserve"> </w:t>
      </w:r>
      <w:r>
        <w:t xml:space="preserve">“</w:t>
      </w:r>
      <w:r>
        <w:t xml:space="preserve">the military exercises unlimited authority.</w:t>
      </w:r>
      <w:r>
        <w:t xml:space="preserve">”</w:t>
      </w:r>
      <w:r>
        <w:t xml:space="preserve">160) In relation to this, Prime Minister and Defense Minister Lee Bum-suk reported to the National Assembly on December 8, 1948:</w:t>
      </w:r>
      <w:r>
        <w:t xml:space="preserve"> </w:t>
      </w:r>
      <w:r>
        <w:t xml:space="preserve">“</w:t>
      </w:r>
      <w:r>
        <w:t xml:space="preserve">Through the implementation of martial law, we are seeing a rapid improvement in the situation.</w:t>
      </w:r>
      <w:r>
        <w:t xml:space="preserve">”</w:t>
      </w:r>
      <w:r>
        <w:t xml:space="preserve">161) However, martial law had already been lifted as of December 31, 1948, so by 1949 the state was no longer one of martial law. Nevertheless, the fact of the martial law lifting was not widely known to the public. On February 5, Kim Tong-sŏng, Director of the Korean Public Information Office, announced that the state of emergency for the Yŏsu area and South Chŏlla region declared on October 25, and for the Chiri Mountain area, was being lifted. He also stated that the state of emergency for the Cheju Island area proclaimed on November 17, 1948, had been lifted one month earlier, but there had been no official prior mention of its effect.162) The fact that the Cheju Island martial law was lifted while its effect was intended to continue is revealed through the testimony of military personnel at the time. Chŏn Pu-il (全富一), who served as a battalion commander of the 2nd Regiment stationed in Cheju in 1949, testified:</w:t>
      </w:r>
      <w:r>
        <w:t xml:space="preserve"> </w:t>
      </w:r>
      <w:r>
        <w:t xml:space="preserve">“</w:t>
      </w:r>
      <w:r>
        <w:t xml:space="preserve">I thought martial law continued to be in effect.</w:t>
      </w:r>
      <w:r>
        <w:t xml:space="preserve">”</w:t>
      </w:r>
      <w:r>
        <w:t xml:space="preserve">163) Even Kim Yong-ju (金龍周), commander of the Independent Battalion who began stationing in Cheju from July 1949, said:</w:t>
      </w:r>
      <w:r>
        <w:t xml:space="preserve"> </w:t>
      </w:r>
      <w:r>
        <w:t xml:space="preserve">“</w:t>
      </w:r>
      <w:r>
        <w:t xml:space="preserve">At that time I was appointed as the Martial Law Commander of the Cheju Island area.</w:t>
      </w:r>
      <w:r>
        <w:t xml:space="preserve">”</w:t>
      </w:r>
      <w:r>
        <w:t xml:space="preserve">164) Moreover, a National Assembly member who returned after inspecting Cheju after the martial law had been lifted said:</w:t>
      </w:r>
      <w:r>
        <w:t xml:space="preserve"> </w:t>
      </w:r>
      <w:r>
        <w:t xml:space="preserve">“</w:t>
      </w:r>
      <w:r>
        <w:t xml:space="preserve">When I returned, I heard that martial law had been reinstituted,</w:t>
      </w:r>
      <w:r>
        <w:t xml:space="preserve">”</w:t>
      </w:r>
      <w:r>
        <w:t xml:space="preserve">165) revealing that a</w:t>
      </w:r>
      <w:r>
        <w:t xml:space="preserve"> </w:t>
      </w:r>
      <w:r>
        <w:t xml:space="preserve">“</w:t>
      </w:r>
      <w:r>
        <w:t xml:space="preserve">martial law that was not martial law</w:t>
      </w:r>
      <w:r>
        <w:t xml:space="preserve">”</w:t>
      </w:r>
      <w:r>
        <w:t xml:space="preserve"> </w:t>
      </w:r>
      <w:r>
        <w:t xml:space="preserve">continued to be implemented.</w:t>
      </w:r>
    </w:p>
    <w:p>
      <w:pPr>
        <w:pStyle w:val="BodyText"/>
      </w:pPr>
      <w:r>
        <w:t xml:space="preserve">Meanwhile, President Syngman Rhee’s instruction that</w:t>
      </w:r>
      <w:r>
        <w:t xml:space="preserve"> </w:t>
      </w:r>
      <w:r>
        <w:t xml:space="preserve">“</w:t>
      </w:r>
      <w:r>
        <w:t xml:space="preserve">only by suppressing the Cheju 4·3 incident completely through severe methods can the United States, which recognizes Korea’s importance, provide active aid</w:t>
      </w:r>
      <w:r>
        <w:t xml:space="preserve">”</w:t>
      </w:r>
      <w:r>
        <w:t xml:space="preserve"> </w:t>
      </w:r>
      <w:r>
        <w:t xml:space="preserve">hints that the severe suppression operations unfolded in consonance with the United States. In the context of intensifying U.S.-Soviet Cold War, American determination to construct a bulwark against communism in Asia was reflected in this. When the suppression operations were completed and police forces returned, Prime Minister Lee Bum-suk said in his welcome address:</w:t>
      </w:r>
      <w:r>
        <w:t xml:space="preserve"> </w:t>
      </w:r>
      <w:r>
        <w:t xml:space="preserve">“</w:t>
      </w:r>
      <w:r>
        <w:t xml:space="preserve">Your achievements—the complete suppression of Cheju Island—represent not only great loyalty to the Republic of Korea but also great achievement in defending Southeast Asia and the Pacific from communist dictatorship.</w:t>
      </w:r>
      <w:r>
        <w:t xml:space="preserve">”</w:t>
      </w:r>
      <w:r>
        <w:t xml:space="preserve">166) While</w:t>
      </w:r>
      <w:r>
        <w:t xml:space="preserve"> </w:t>
      </w:r>
      <w:r>
        <w:t xml:space="preserve">“</w:t>
      </w:r>
      <w:r>
        <w:t xml:space="preserve">achievement for Southeast Asia and the Pacific</w:t>
      </w:r>
      <w:r>
        <w:t xml:space="preserve">”</w:t>
      </w:r>
      <w:r>
        <w:t xml:space="preserve"> </w:t>
      </w:r>
      <w:r>
        <w:t xml:space="preserve">in reference to suppression of the Cheju incident sounds somewhat exaggerated, the following National Council record shows United States Cold War policy toward Korea linked to Syngman Rhee’s request for aid:</w:t>
      </w:r>
    </w:p>
    <w:p>
      <w:pPr>
        <w:pStyle w:val="BodyText"/>
      </w:pPr>
      <w:r>
        <w:t xml:space="preserve">“</w:t>
      </w:r>
      <w:r>
        <w:t xml:space="preserve">Reporting Matter (by President) Regarding instructions on general state matters = Regarding the statement of a U.S. Senate member calling for anti-communist conditional aid to Korea, it is appropriate for the Foreign Minister to send a note of thanks. Reporting Matter (Public Information) Regarding press briefing = The U.S. House Foreign Relations Committee passed 150 million dollars but with anti-communist conditions.</w:t>
      </w:r>
      <w:r>
        <w:t xml:space="preserve">”</w:t>
      </w:r>
      <w:r>
        <w:t xml:space="preserve">167)</w:t>
      </w:r>
    </w:p>
    <w:p>
      <w:pPr>
        <w:pStyle w:val="BodyText"/>
      </w:pPr>
      <w:r>
        <w:t xml:space="preserve">That the U.S.-Soviet Cold War brought about the tragedy of the Cheju 4·3 incident was a common understanding of the contemporary press. After introducing the catastrophe of Cheju, one newspaper stated:</w:t>
      </w:r>
      <w:r>
        <w:t xml:space="preserve"> </w:t>
      </w:r>
      <w:r>
        <w:t xml:space="preserve">“</w:t>
      </w:r>
      <w:r>
        <w:t xml:space="preserve">Foreign journalists refer to this incident as the most interesting</w:t>
      </w:r>
      <w:r>
        <w:t xml:space="preserve"> </w:t>
      </w:r>
      <w:r>
        <w:t xml:space="preserve">‘</w:t>
      </w:r>
      <w:r>
        <w:t xml:space="preserve">Marshall and Molotov test site,</w:t>
      </w:r>
      <w:r>
        <w:t xml:space="preserve">’</w:t>
      </w:r>
      <w:r>
        <w:t xml:space="preserve"> </w:t>
      </w:r>
      <w:r>
        <w:t xml:space="preserve">‘</w:t>
      </w:r>
      <w:r>
        <w:t xml:space="preserve">Sino-Soviet clash site,</w:t>
      </w:r>
      <w:r>
        <w:t xml:space="preserve">’</w:t>
      </w:r>
      <w:r>
        <w:t xml:space="preserve"> </w:t>
      </w:r>
      <w:r>
        <w:t xml:space="preserve">‘</w:t>
      </w:r>
      <w:r>
        <w:t xml:space="preserve">miniature version of the 38th parallel,</w:t>
      </w:r>
      <w:r>
        <w:t xml:space="preserve">’</w:t>
      </w:r>
      <w:r>
        <w:t xml:space="preserve"> </w:t>
      </w:r>
      <w:r>
        <w:t xml:space="preserve">and there are instances where they have written of this place, Cheju Island, with its tearful actual conditions using every journalistic means, calling it here and there…</w:t>
      </w:r>
      <w:r>
        <w:t xml:space="preserve">”</w:t>
      </w:r>
      <w:r>
        <w:t xml:space="preserve">168) and pointed out that</w:t>
      </w:r>
      <w:r>
        <w:t xml:space="preserve"> </w:t>
      </w:r>
      <w:r>
        <w:t xml:space="preserve">“</w:t>
      </w:r>
      <w:r>
        <w:t xml:space="preserve">(Cheju Island) has become a new testing ground as a bulwark against communism in the Far East.</w:t>
      </w:r>
      <w:r>
        <w:t xml:space="preserve">”</w:t>
      </w:r>
      <w:r>
        <w:t xml:space="preserve"> </w:t>
      </w:r>
      <w:r>
        <w:t xml:space="preserve">Another newspaper also analyzed that the Cheju incident was</w:t>
      </w:r>
      <w:r>
        <w:t xml:space="preserve"> </w:t>
      </w:r>
      <w:r>
        <w:t xml:space="preserve">“</w:t>
      </w:r>
      <w:r>
        <w:t xml:space="preserve">less a pioneer battleground of the anti-communist struggle than rather a testing ground.</w:t>
      </w:r>
      <w:r>
        <w:t xml:space="preserve">”</w:t>
      </w:r>
      <w:r>
        <w:t xml:space="preserve">169)</w:t>
      </w:r>
    </w:p>
    <w:p>
      <w:pPr>
        <w:pStyle w:val="BodyText"/>
      </w:pPr>
      <w:r>
        <w:rPr>
          <w:b/>
        </w:rPr>
        <w:t xml:space="preserve">[p. 288]</w:t>
      </w:r>
    </w:p>
    <w:p>
      <w:pPr>
        <w:pStyle w:val="Heading4"/>
      </w:pPr>
      <w:bookmarkStart w:id="478" w:name="press-control-and-coastal-blockade"/>
      <w:r>
        <w:t xml:space="preserve">2) Press Control and Coastal Blockade</w:t>
      </w:r>
      <w:bookmarkEnd w:id="478"/>
    </w:p>
    <w:p>
      <w:pPr>
        <w:pStyle w:val="FirstParagraph"/>
      </w:pPr>
      <w:r>
        <w:t xml:space="preserve">Before implementing the severe operations, the military controlled the press and blockaded the coastline, isolating Cheju Island. As a result, whatever occurred on Cheju Island became unknown to the outside world. This resulted in an inability to check reckless suppression operations. The Cheju coastline had already been blockaded from October 18, a month before the martial law declaration. The Navy mobilized seven warships and 203 sailors to cut off Cheju’s coast.169) From this point onward, Cheju Island became an isolated and helpless island. Meanwhile, conflict between the press and suppression authorities was inevitable as severe operations developed. Kim Ki-o (金基五), a journalist with the Cheju Shinbo at the time, testified to his experience in this way:</w:t>
      </w:r>
    </w:p>
    <w:p>
      <w:pPr>
        <w:pStyle w:val="BodyText"/>
      </w:pPr>
      <w:r>
        <w:t xml:space="preserve">“</w:t>
      </w:r>
      <w:r>
        <w:t xml:space="preserve">It was during the time when Ch’oe Ch’ŏn was Superintendent of Surveillance, when one day I was sent to cover a suppression area. I went to the scene with Colonel Song Yo-ch’an and Captain Lee, a second-generation Korean at G-2 (U.S. Military Intelligence). But among those who had been executed as so-called bandits, there was, surprisingly, an acquaintance of mine. I immediately wrote the story and had it published in the newspaper. Then I immediately received a protest from Superintendent Ch’oe Ch’ŏn asking:</w:t>
      </w:r>
      <w:r>
        <w:t xml:space="preserve"> </w:t>
      </w:r>
      <w:r>
        <w:t xml:space="preserve">‘</w:t>
      </w:r>
      <w:r>
        <w:t xml:space="preserve">How could you publish such false information sowing discord between civilians and police?</w:t>
      </w:r>
      <w:r>
        <w:t xml:space="preserve">’</w:t>
      </w:r>
      <w:r>
        <w:t xml:space="preserve"> </w:t>
      </w:r>
      <w:r>
        <w:t xml:space="preserve">Moreover, Tong T’ae-un, a surveillance officer from the North, threatened me:</w:t>
      </w:r>
      <w:r>
        <w:t xml:space="preserve"> </w:t>
      </w:r>
      <w:r>
        <w:t xml:space="preserve">‘</w:t>
      </w:r>
      <w:r>
        <w:t xml:space="preserve">You, what is your connection to the Halla Mountain bandits? Your ideology is suspicious,</w:t>
      </w:r>
      <w:r>
        <w:t xml:space="preserve">’</w:t>
      </w:r>
      <w:r>
        <w:t xml:space="preserve"> </w:t>
      </w:r>
      <w:r>
        <w:t xml:space="preserve">and locked me up in a detention cell. I was released after protesting, but then another incident occurred. Police from the Oedo Station brought in a civilian who turned up dead and was left on a street. I wrote about this as well. Then rumor reached me that the police had held a meeting to decide to eliminate me. Park Un-bong, a sergeant from Aewol Elementary School and Cheju Agricultural School, was worried about me and gave me a hint to be careful. Fearing for my life, I left for Seoul that very day. This was around July 1948.</w:t>
      </w:r>
      <w:r>
        <w:t xml:space="preserve">”</w:t>
      </w:r>
      <w:r>
        <w:t xml:space="preserve">170)</w:t>
      </w:r>
    </w:p>
    <w:p>
      <w:pPr>
        <w:pStyle w:val="BodyText"/>
      </w:pPr>
      <w:r>
        <w:t xml:space="preserve">Though Kim Ki-o barely escaped Cheju and avoided disaster, the persecution of the Cheju Shinbo, the only newspaper published in Cheju Island, continued. On July 22, 1948, the Cheju Police Agency’s Special Investigation Unit arrested journalists from the Cheju Shinbo on the charge of</w:t>
      </w:r>
      <w:r>
        <w:t xml:space="preserve"> </w:t>
      </w:r>
      <w:r>
        <w:t xml:space="preserve">“</w:t>
      </w:r>
      <w:r>
        <w:t xml:space="preserve">organizing the National Salvation Struggle Committee and carrying out underground activities.</w:t>
      </w:r>
      <w:r>
        <w:t xml:space="preserve">”</w:t>
      </w:r>
      <w:r>
        <w:t xml:space="preserve">171) The arrested journalist received a fine and was released, but the Cheju Shinbo had to suspend publication for some time due to the arrest of journalists and other employees.</w:t>
      </w:r>
    </w:p>
    <w:p>
      <w:pPr>
        <w:pStyle w:val="BodyText"/>
      </w:pPr>
      <w:r>
        <w:t xml:space="preserve">Nevertheless, news of the Cheju incident was being treated seriously in various central newspapers. On September 15, 1948, several central newspapers simultaneously reported the following:</w:t>
      </w:r>
    </w:p>
    <w:p>
      <w:pPr>
        <w:pStyle w:val="BodyText"/>
      </w:pPr>
      <w:r>
        <w:t xml:space="preserve">“</w:t>
      </w:r>
      <w:r>
        <w:t xml:space="preserve">[From Cheju] A shocking incident occurred in which a boy barely thirteen years old was tortured to death on the grounds of being a member of a mob. A boy named Jin In-su (13), residing in Samyang-ri, Cheju-up, was pointed out as a mountain mob member, dragged to the local police station on the 7th, beaten with clubs by Police Chief Min Yong-gi (閔用基) and two patrolmen, and died the early morning of the next day (8th). Upon receiving this report, the Cheju Prosecutor’s Office dispatched a prosecutor to the scene to conduct an autopsy, and immediately began activities, arresting the two patrolmen who assisted in the torture while urgently searching for the whereabouts of the station chief who had fled.</w:t>
      </w:r>
      <w:r>
        <w:t xml:space="preserve">”</w:t>
      </w:r>
      <w:r>
        <w:t xml:space="preserve">172)</w:t>
      </w:r>
    </w:p>
    <w:p>
      <w:pPr>
        <w:pStyle w:val="BodyText"/>
      </w:pPr>
      <w:r>
        <w:t xml:space="preserve">When this shocking content about a thirteen-year-old boy beaten to death was published in central newspapers, the suppressed authorities became increasingly anxious and began to control the press more intensely. Around October 1948, journalists in Cheju-up were dragged off one after another to military units. Hyŏn In-ha (玄仁廈), director of the Kyŏnghyang Shinmun Cheju branch, was said to have been a student conscript during the war and briefly served with the police after liberation. Having established a branch in Cheju around December 1947 and even posted a resident correspondent, the Kyŏnghyang Shinmun was apparently quite influential in Cheju at the time.173) One witness stated:</w:t>
      </w:r>
      <w:r>
        <w:t xml:space="preserve"> </w:t>
      </w:r>
      <w:r>
        <w:t xml:space="preserve">“</w:t>
      </w:r>
      <w:r>
        <w:t xml:space="preserve">Hyŏn In-ha was an intellectual good with English and good with commerce, so the Kyŏnghyang Shinmun sold very well. It was all Kyŏnghyang Shinmun.</w:t>
      </w:r>
      <w:r>
        <w:t xml:space="preserve">”</w:t>
      </w:r>
      <w:r>
        <w:t xml:space="preserve">174) Another witness spoke of the reason Hyŏn In-ha was taken away:</w:t>
      </w:r>
      <w:r>
        <w:t xml:space="preserve"> </w:t>
      </w:r>
      <w:r>
        <w:t xml:space="preserve">“</w:t>
      </w:r>
      <w:r>
        <w:t xml:space="preserve">When the Military Police Corps tried to investigate the Kyŏnghyang Shinmun, Hyŏn In-ha resisted and drove them out. The Military Police Corps held a grudge about this and, when the situation became dangerous, abducted him and executed him.</w:t>
      </w:r>
      <w:r>
        <w:t xml:space="preserve">”</w:t>
      </w:r>
      <w:r>
        <w:t xml:space="preserve">175) Subsequently, Lee Sang-hi (李尙熹), director of the Seoul Shinmun Cheju branch, was taken away and became a victim. By November 1948, when the indiscriminate suppression operations had only just begun, a full pre-publication censorship system was put into effect. On November 20, the Defense Ministry, under the pretext of protecting military operations and military secrets and ensuring accuracy of reporting, announced pre-publication censorship of military-related articles.176) Despite public opinion that this was press persecution, the Defense Ministry reiterated its will to control reporting on November 22:</w:t>
      </w:r>
      <w:r>
        <w:t xml:space="preserve"> </w:t>
      </w:r>
      <w:r>
        <w:t xml:space="preserve">“</w:t>
      </w:r>
      <w:r>
        <w:t xml:space="preserve">This is for the sake of unified and accurate reporting and in no way press suppression or interference with freedom of the press, which must be preserved.</w:t>
      </w:r>
      <w:r>
        <w:t xml:space="preserve">”</w:t>
      </w:r>
      <w:r>
        <w:t xml:space="preserve">177) In fact, thereafter military-related articles carried the notation</w:t>
      </w:r>
      <w:r>
        <w:t xml:space="preserve"> </w:t>
      </w:r>
      <w:r>
        <w:t xml:space="preserve">“</w:t>
      </w:r>
      <w:r>
        <w:t xml:space="preserve">passed censorship</w:t>
      </w:r>
      <w:r>
        <w:t xml:space="preserve">”</w:t>
      </w:r>
      <w:r>
        <w:t xml:space="preserve"> </w:t>
      </w:r>
      <w:r>
        <w:t xml:space="preserve">or</w:t>
      </w:r>
      <w:r>
        <w:t xml:space="preserve"> </w:t>
      </w:r>
      <w:r>
        <w:t xml:space="preserve">“</w:t>
      </w:r>
      <w:r>
        <w:t xml:space="preserve">censorship completed.</w:t>
      </w:r>
      <w:r>
        <w:t xml:space="preserve">”</w:t>
      </w:r>
    </w:p>
    <w:p>
      <w:pPr>
        <w:pStyle w:val="BodyText"/>
      </w:pPr>
      <w:r>
        <w:t xml:space="preserve">Thus, with the Cheju coastline blockaded and the press controlled, Cheju Island became, literally, an isolated and helpless island. How isolated Cheju was from the outside world and how much it was outside the public’s attention can be seen through the National Assembly’s deliberations. The first National Assembly discussion of the Cheju incident occurred on June 11, 1948, when Assemblyman O Yong-guk (吳龍國) from Cheju and five others submitted an urgent motion requesting</w:t>
      </w:r>
      <w:r>
        <w:t xml:space="preserve"> </w:t>
      </w:r>
      <w:r>
        <w:t xml:space="preserve">“</w:t>
      </w:r>
      <w:r>
        <w:t xml:space="preserve">the establishment of a temporary special committee to urgently address the Cheju incident.</w:t>
      </w:r>
      <w:r>
        <w:t xml:space="preserve">”</w:t>
      </w:r>
      <w:r>
        <w:t xml:space="preserve"> </w:t>
      </w:r>
      <w:r>
        <w:t xml:space="preserve">However, this urgent motion was not taken up because the proposer’s numbers were insufficient. At that time, Assemblyman Ch’oe Kuk-hyŏn opposed the urgent motion itself, stating:</w:t>
      </w:r>
      <w:r>
        <w:t xml:space="preserve"> </w:t>
      </w:r>
      <w:r>
        <w:t xml:space="preserve">“</w:t>
      </w:r>
      <w:r>
        <w:t xml:space="preserve">The Cheju Island problem that Assemblyman O just mentioned is indeed serious. However, if we were to take up this problem, I understand that there are many other serious problems coming to the capital, such as the power problem and barley extraction.</w:t>
      </w:r>
      <w:r>
        <w:t xml:space="preserve">”</w:t>
      </w:r>
      <w:r>
        <w:t xml:space="preserve">178) The seriousness of the Cheju incident was not recognized, treated as on the same level as Seoul’s power problem.</w:t>
      </w:r>
    </w:p>
    <w:p>
      <w:pPr>
        <w:pStyle w:val="BodyText"/>
      </w:pPr>
      <w:r>
        <w:rPr>
          <w:b/>
        </w:rPr>
        <w:t xml:space="preserve">[p. 289]</w:t>
      </w:r>
    </w:p>
    <w:p>
      <w:pPr>
        <w:pStyle w:val="BodyText"/>
      </w:pPr>
      <w:r>
        <w:t xml:space="preserve">On September 27, Assemblyman Kim Ung-jin (金雄鎭) raised concerns, stating:</w:t>
      </w:r>
      <w:r>
        <w:t xml:space="preserve"> </w:t>
      </w:r>
      <w:r>
        <w:t xml:space="preserve">“</w:t>
      </w:r>
      <w:r>
        <w:t xml:space="preserve">The Cheju Island incident unfolding south of the 38th parallel—this conspiracy to treat all those living in Cheju as communists and turn all civilians there into criminals—I believe this will greatly disrupt our internal security in the future.</w:t>
      </w:r>
      <w:r>
        <w:t xml:space="preserve">”</w:t>
      </w:r>
      <w:r>
        <w:t xml:space="preserve">179) However, this was merely mentioned in passing while pursuing questions about the government’s obstruction of the Anti-Collaboration Act, not a full discussion of the Cheju incident itself. When bloody tragedy was unfolding in Cheju, the National Assembly’s discussions of Cheju revealed how isolated and outside public attention Cheju had become.</w:t>
      </w:r>
    </w:p>
    <w:p>
      <w:pPr>
        <w:pStyle w:val="BodyText"/>
      </w:pPr>
      <w:r>
        <w:t xml:space="preserve">On October 7, a controversy began when Assemblyman Cho Kuk-hyŏn (曺國鉉) advocated at the first reading of the</w:t>
      </w:r>
      <w:r>
        <w:t xml:space="preserve"> </w:t>
      </w:r>
      <w:r>
        <w:t xml:space="preserve">“</w:t>
      </w:r>
      <w:r>
        <w:t xml:space="preserve">Local Administration Organization Act</w:t>
      </w:r>
      <w:r>
        <w:t xml:space="preserve">”</w:t>
      </w:r>
      <w:r>
        <w:t xml:space="preserve"> </w:t>
      </w:r>
      <w:r>
        <w:t xml:space="preserve">for the restoration of Cheju Island (濟州島), which had been elevated to the status of province (道) in August 1946, back to island status. This controversy fully developed at the second reading on October 13. At the second reading, Assemblyman Cho Kuk-hyŏn took the lead in opposing elevation to province status, arguing:</w:t>
      </w:r>
      <w:r>
        <w:t xml:space="preserve"> </w:t>
      </w:r>
      <w:r>
        <w:t xml:space="preserve">“</w:t>
      </w:r>
      <w:r>
        <w:t xml:space="preserve">If Cheju Island were to be elevated to the status of province, then all other islands, whether large or small, such as Ulleung Island or Tsushima Island, would also have to be made provinces.</w:t>
      </w:r>
      <w:r>
        <w:t xml:space="preserve">”</w:t>
      </w:r>
      <w:r>
        <w:t xml:space="preserve">181) Ultimately, after arguments for and against by various assemblymen, Cheju Island retained its status as a province by a single vote margin. On October 11, the Cheju Island Defense Headquarters was established, and as the Cheju incident moved toward a bloody crisis, the National Assembly’s debate on whether it should be island (島) or province (道) symbolically represented the image of Cheju Island, cut off from the outside world.</w:t>
      </w:r>
    </w:p>
    <w:p>
      <w:pPr>
        <w:pStyle w:val="Heading4"/>
      </w:pPr>
      <w:bookmarkStart w:id="479" w:name="arson-and-evacuation-of-upland-villages"/>
      <w:r>
        <w:t xml:space="preserve">3) Arson and Evacuation of Upland Villages</w:t>
      </w:r>
      <w:bookmarkEnd w:id="479"/>
    </w:p>
    <w:p>
      <w:pPr>
        <w:pStyle w:val="FirstParagraph"/>
      </w:pPr>
      <w:r>
        <w:rPr>
          <w:b/>
        </w:rPr>
        <w:t xml:space="preserve">[p. 290]</w:t>
      </w:r>
    </w:p>
    <w:p>
      <w:pPr>
        <w:pStyle w:val="BodyText"/>
      </w:pPr>
      <w:r>
        <w:t xml:space="preserve">Severe suppression operations began to develop in mid-November 1948. Though indiscriminate massacres had occurred in scattered locations before this time,</w:t>
      </w:r>
      <w:r>
        <w:t xml:space="preserve"> </w:t>
      </w:r>
      <w:r>
        <w:t xml:space="preserve">“</w:t>
      </w:r>
      <w:r>
        <w:t xml:space="preserve">from mid-November onward</w:t>
      </w:r>
      <w:r>
        <w:t xml:space="preserve">”</w:t>
      </w:r>
      <w:r>
        <w:t xml:space="preserve"> </w:t>
      </w:r>
      <w:r>
        <w:t xml:space="preserve">shows a clear difference from the preceding period in both intensity and scale of casualties and in that such operations were carried out simultaneously across all areas. It was precisely at this time that martial law was declared on Cheju Island. During the approximately four-month period from November 1948 to February 1949, when severe suppression operations were unfolding, most upland villages were consumed by fire, and Cheju Island was, in effect, laid waste. In particular, whereas from before mid-November mainly young males were victims, during the severe suppression operations the suppression forces massacred residents regardless of age or gender, so that the majority of the Cheju 4·3 incident victims died during this period. Looking at victim statistics reported to this Commission, 76.5 percent of all child victims under fifteen years of age were killed during the period from November 1948 to February 1949. Moreover, among victims sixty-one years of age and older, 76.6 percent were killed during this period.</w:t>
      </w:r>
    </w:p>
    <w:p>
      <w:pPr>
        <w:pStyle w:val="BodyText"/>
      </w:pPr>
      <w:r>
        <w:t xml:space="preserve">Kim Chŏng-mu (金貞武), who did not directly participate in the suppression operations due to his position but stood in the thick of the severe suppression operations as Quartermaster of the 9th Regiment, testified about operations during this period:</w:t>
      </w:r>
      <w:r>
        <w:t xml:space="preserve"> </w:t>
      </w:r>
      <w:r>
        <w:t xml:space="preserve">“</w:t>
      </w:r>
      <w:r>
        <w:t xml:space="preserve">At that time the term</w:t>
      </w:r>
      <w:r>
        <w:t xml:space="preserve"> </w:t>
      </w:r>
      <w:r>
        <w:t xml:space="preserve">‘</w:t>
      </w:r>
      <w:r>
        <w:t xml:space="preserve">scorched-earth campaign</w:t>
      </w:r>
      <w:r>
        <w:t xml:space="preserve">’</w:t>
      </w:r>
      <w:r>
        <w:t xml:space="preserve"> </w:t>
      </w:r>
      <w:r>
        <w:t xml:space="preserve">was used, meaning to sweep everything clean. Since people were present in the upland villages and the armed forces in the mountains received support from them, the concept was to separate them. In other words, the operational concept was that people there were the enemy.</w:t>
      </w:r>
      <w:r>
        <w:t xml:space="preserve">”</w:t>
      </w:r>
      <w:r>
        <w:t xml:space="preserve">182) The armed forces destroyed the upland villages as bases for the armed guerrillas. Yun Tae-jun (尹太準), a senior staff sergeant of the 9th Regiment, testified:</w:t>
      </w:r>
      <w:r>
        <w:t xml:space="preserve"> </w:t>
      </w:r>
      <w:r>
        <w:t xml:space="preserve">“</w:t>
      </w:r>
      <w:r>
        <w:t xml:space="preserve">Regiment Commander Song Yo-ch’an carried out a scorched-earth campaign. He ordered: eliminate places where people could live, or burn them down. This kind of thing did not happen even on the mainland. Whether the scorched-earth campaign was an order from above or the regiment commander acting on his own authority, I don’t know, but Regiment Commander Song Yo-ch’an, a former Japanese military officer, killed people without mercy.</w:t>
      </w:r>
      <w:r>
        <w:t xml:space="preserve">”</w:t>
      </w:r>
      <w:r>
        <w:t xml:space="preserve">183)</w:t>
      </w:r>
    </w:p>
    <w:p>
      <w:pPr>
        <w:pStyle w:val="BodyText"/>
      </w:pPr>
      <w:r>
        <w:t xml:space="preserve">Regarding such reckless operations, on July 28, 1949, when the situation was almost concluded, the U.S. Military Advisory Group sent a letter to Brigadier General Mullins (C. L. Mullins Jr.), commander of the 2nd Army Command in Maryland, noting:</w:t>
      </w:r>
      <w:r>
        <w:t xml:space="preserve"> </w:t>
      </w:r>
      <w:r>
        <w:t xml:space="preserve">“</w:t>
      </w:r>
      <w:r>
        <w:t xml:space="preserve">The expansion of resistance by the inhabitants on Cheju Island was partly due to incompetent leadership of police and military. Like communists, they ruthlessly murdered village residents and set villages on fire.</w:t>
      </w:r>
      <w:r>
        <w:t xml:space="preserve">”</w:t>
      </w:r>
      <w:r>
        <w:t xml:space="preserve">184)</w:t>
      </w:r>
    </w:p>
    <w:p>
      <w:pPr>
        <w:pStyle w:val="BodyText"/>
      </w:pPr>
      <w:r>
        <w:t xml:space="preserve">However, in materials produced by military and police authorities, the massacre of unarmed civilians was completely ignored, and instead it was recorded as if, during this period, there had been exchanges of fire with armed guerrillas and great achievements had been recorded. The following material is highly suggestive in this regard:</w:t>
      </w:r>
    </w:p>
    <w:p>
      <w:pPr>
        <w:pStyle w:val="BodyText"/>
      </w:pPr>
      <w:r>
        <w:t xml:space="preserve">“</w:t>
      </w:r>
      <w:r>
        <w:t xml:space="preserve">The regiment commander stationed on Cheju Island reported capturing 122 rebels alive from November 20 to November 27, and killing 576. Between October 1 and November 20, 1,625 were reported killed and 1,383 captured. Many items were captured, but only a few Japanese-style rifles were obtained as weapons. A total of some 60 weapons were captured over two months.</w:t>
      </w:r>
      <w:r>
        <w:t xml:space="preserve">”</w:t>
      </w:r>
      <w:r>
        <w:t xml:space="preserve">185)</w:t>
      </w:r>
    </w:p>
    <w:p>
      <w:pPr>
        <w:pStyle w:val="BodyText"/>
      </w:pPr>
      <w:r>
        <w:t xml:space="preserve">Looking at daily intelligence reports of the U.S. Forces Command in Korea for this period, there appear such records of achievement as</w:t>
      </w:r>
      <w:r>
        <w:t xml:space="preserve"> </w:t>
      </w:r>
      <w:r>
        <w:t xml:space="preserve">“</w:t>
      </w:r>
      <w:r>
        <w:t xml:space="preserve">’November 13: As a result of Constabulary operations, 115 armed guerrillas killed at Haengwŏn-ri, Kucha-myŏn</w:t>
      </w:r>
      <w:r>
        <w:t xml:space="preserve">”</w:t>
      </w:r>
      <w:r>
        <w:t xml:space="preserve">186) or</w:t>
      </w:r>
      <w:r>
        <w:t xml:space="preserve"> </w:t>
      </w:r>
      <w:r>
        <w:t xml:space="preserve">“</w:t>
      </w:r>
      <w:r>
        <w:t xml:space="preserve">’November 24: In fighting near Nohyŏng-ri, Cheju-up, 79 armed guerrillas killed,</w:t>
      </w:r>
      <w:r>
        <w:t xml:space="preserve">”</w:t>
      </w:r>
      <w:r>
        <w:t xml:space="preserve">‘</w:t>
      </w:r>
      <w:r>
        <w:t xml:space="preserve">187) yet there is not a single casualty reported on the suppression forces</w:t>
      </w:r>
      <w:r>
        <w:t xml:space="preserve">’</w:t>
      </w:r>
      <w:r>
        <w:t xml:space="preserve"> </w:t>
      </w:r>
      <w:r>
        <w:t xml:space="preserve">side. Such content appeared repeatedly in domestic press reports. That is,</w:t>
      </w:r>
      <w:r>
        <w:t xml:space="preserve"> </w:t>
      </w:r>
      <w:r>
        <w:t xml:space="preserve">“</w:t>
      </w:r>
      <w:r>
        <w:t xml:space="preserve">’From November 21 for two days, the Halla Mountain area near Pungmun-myŏn, South Cheju County, was mopped up, killing 88 bandits, with no losses on the army side</w:t>
      </w:r>
      <w:r>
        <w:t xml:space="preserve">”</w:t>
      </w:r>
      <w:r>
        <w:t xml:space="preserve">’188) or</w:t>
      </w:r>
      <w:r>
        <w:t xml:space="preserve"> </w:t>
      </w:r>
      <w:r>
        <w:t xml:space="preserve">“</w:t>
      </w:r>
      <w:r>
        <w:t xml:space="preserve">’On November 14 at Nohyŏng-ri, 79 bandits were killed, with no losses on the army side</w:t>
      </w:r>
      <w:r>
        <w:t xml:space="preserve">”</w:t>
      </w:r>
      <w:r>
        <w:t xml:space="preserve">’189) appeared in reports. The common feature in press reports that went through Defense Ministry pre-publication censorship was, again,</w:t>
      </w:r>
      <w:r>
        <w:t xml:space="preserve"> </w:t>
      </w:r>
      <w:r>
        <w:t xml:space="preserve">“</w:t>
      </w:r>
      <w:r>
        <w:t xml:space="preserve">many enemy killed, no army losses.</w:t>
      </w:r>
      <w:r>
        <w:t xml:space="preserve">”</w:t>
      </w:r>
      <w:r>
        <w:t xml:space="preserve"> </w:t>
      </w:r>
      <w:r>
        <w:t xml:space="preserve">Such highly unbalanced and therefore unbelievable achievements became even more starkly apparent in Prime Minister Lee Bum-suk’s National Assembly report on December 8, 1948. At this session, Prime Minister Lee reported achievements for the nine-month period from April to December 1948, and the contents show that against</w:t>
      </w:r>
      <w:r>
        <w:t xml:space="preserve"> </w:t>
      </w:r>
      <w:r>
        <w:t xml:space="preserve">“</w:t>
      </w:r>
      <w:r>
        <w:t xml:space="preserve">enemy abandoned corpses</w:t>
      </w:r>
      <w:r>
        <w:t xml:space="preserve">”</w:t>
      </w:r>
      <w:r>
        <w:t xml:space="preserve"> </w:t>
      </w:r>
      <w:r>
        <w:t xml:space="preserve">of 421 and</w:t>
      </w:r>
      <w:r>
        <w:t xml:space="preserve"> </w:t>
      </w:r>
      <w:r>
        <w:t xml:space="preserve">“</w:t>
      </w:r>
      <w:r>
        <w:t xml:space="preserve">prisoners</w:t>
      </w:r>
      <w:r>
        <w:t xml:space="preserve">”</w:t>
      </w:r>
      <w:r>
        <w:t xml:space="preserve"> </w:t>
      </w:r>
      <w:r>
        <w:t xml:space="preserve">of 5,719, army losses were 3 killed and 8 wounded.190) It is a commonly observed phenomenon in guerrilla warfare that the suppressing side sustains greater casualties. Yet despite allegedly killing and capturing many armed guerrillas, no weapons were captured, and although fighting allegedly took place, there were virtually no deaths among the Constabulary and only armed guerrillas were killed. Such reports indicate that rather than through combat between suppression forces and armed guerrillas, unarmed civilians were massacred.</w:t>
      </w:r>
    </w:p>
    <w:p>
      <w:pPr>
        <w:pStyle w:val="BodyText"/>
      </w:pPr>
      <w:r>
        <w:rPr>
          <w:b/>
        </w:rPr>
        <w:t xml:space="preserve">[p. 291]</w:t>
      </w:r>
    </w:p>
    <w:p>
      <w:pPr>
        <w:pStyle w:val="BodyText"/>
      </w:pPr>
      <w:r>
        <w:t xml:space="preserve">The suspicion that military and police suppression forces massacred unarmed civilians on a large scale while falsifying the victims as armed guerrillas becomes clear when comparing the numbers of</w:t>
      </w:r>
      <w:r>
        <w:t xml:space="preserve"> </w:t>
      </w:r>
      <w:r>
        <w:t xml:space="preserve">“</w:t>
      </w:r>
      <w:r>
        <w:t xml:space="preserve">bandits</w:t>
      </w:r>
      <w:r>
        <w:t xml:space="preserve">”</w:t>
      </w:r>
      <w:r>
        <w:t xml:space="preserve"> </w:t>
      </w:r>
      <w:r>
        <w:t xml:space="preserve">reported by military and police authorities with their</w:t>
      </w:r>
      <w:r>
        <w:t xml:space="preserve"> </w:t>
      </w:r>
      <w:r>
        <w:t xml:space="preserve">“</w:t>
      </w:r>
      <w:r>
        <w:t xml:space="preserve">achievements</w:t>
      </w:r>
      <w:r>
        <w:t xml:space="preserve">”</w:t>
      </w:r>
      <w:r>
        <w:t xml:space="preserve">:</w:t>
      </w:r>
    </w:p>
    <w:p>
      <w:pPr>
        <w:pStyle w:val="BodyText"/>
      </w:pPr>
      <w:r>
        <w:rPr>
          <w:b/>
        </w:rPr>
        <w:t xml:space="preserve">[p. 292]</w:t>
      </w:r>
    </w:p>
    <w:p>
      <w:pPr>
        <w:pStyle w:val="BodyText"/>
      </w:pPr>
      <w:r>
        <w:t xml:space="preserve">△April 1948—Number of bandits approximately 300-400 (Police Administration Bureau Public Information Director)191)</w:t>
      </w:r>
      <w:r>
        <w:t xml:space="preserve"> </w:t>
      </w:r>
      <w:r>
        <w:t xml:space="preserve">△April 1948—Number of bandits not exceeding 300 in the entire island (Brigadier General Kim Ik-ryŏl, 9th Regiment Commander)192)</w:t>
      </w:r>
      <w:r>
        <w:t xml:space="preserve"> </w:t>
      </w:r>
      <w:r>
        <w:t xml:space="preserve">△December 1948—Armed bandits now number only 50-60 (Prime Minister’s report)193)</w:t>
      </w:r>
      <w:r>
        <w:t xml:space="preserve"> </w:t>
      </w:r>
      <w:r>
        <w:t xml:space="preserve">△January 1949—Armed bandits number 150-400 (Interior Minister’s report)194)</w:t>
      </w:r>
      <w:r>
        <w:t xml:space="preserve"> </w:t>
      </w:r>
      <w:r>
        <w:t xml:space="preserve">△March 1949—Armed bandits approximately 200 (Prime Minister’s report)195)</w:t>
      </w:r>
      <w:r>
        <w:t xml:space="preserve"> </w:t>
      </w:r>
      <w:r>
        <w:t xml:space="preserve">△March 1949—Armed bandits 150-600 (Interior Minister’s report)196)</w:t>
      </w:r>
    </w:p>
    <w:p>
      <w:pPr>
        <w:pStyle w:val="BodyText"/>
      </w:pPr>
      <w:r>
        <w:t xml:space="preserve">Despite continuing announcements of achievement by the suppression forces following April 3, 1948, the number of</w:t>
      </w:r>
      <w:r>
        <w:t xml:space="preserve"> </w:t>
      </w:r>
      <w:r>
        <w:t xml:space="preserve">“</w:t>
      </w:r>
      <w:r>
        <w:t xml:space="preserve">bandits</w:t>
      </w:r>
      <w:r>
        <w:t xml:space="preserve">”</w:t>
      </w:r>
      <w:r>
        <w:t xml:space="preserve"> </w:t>
      </w:r>
      <w:r>
        <w:t xml:space="preserve">did not decrease. The press had already pointed out:</w:t>
      </w:r>
      <w:r>
        <w:t xml:space="preserve"> </w:t>
      </w:r>
      <w:r>
        <w:t xml:space="preserve">“</w:t>
      </w:r>
      <w:r>
        <w:t xml:space="preserve">The number of the People’s Liberation Army (rebels) has consistently been said to be 500, but despite the competent authorities’ reports of suppression achievements on several occasions, the number of the enemy’s main force is still said to be around 500; is this 500-person figure truly a mystery?</w:t>
      </w:r>
      <w:r>
        <w:t xml:space="preserve">”</w:t>
      </w:r>
      <w:r>
        <w:t xml:space="preserve">197) However, military and police suppression authorities and government leaders denied severe suppression operations and did not keep records of them. Even U.S. military reports, which had previously recorded even minor details, left almost no records during the severe suppression campaign period. The following U.S. military report is one of the rare records relating to the severe suppression operations and gives us a sense of the situation at the time:</w:t>
      </w:r>
    </w:p>
    <w:p>
      <w:pPr>
        <w:pStyle w:val="BodyText"/>
      </w:pPr>
      <w:r>
        <w:t xml:space="preserve">“</w:t>
      </w:r>
      <w:r>
        <w:t xml:space="preserve">Sanch’ŏn—At 12:45 p.m. on November 19, 1948, approximately 10 Constabulary soldiers set fire to 4 houses (F-1). At 1 p.m., the U.S. military spotted Constabulary soldiers in the village from an L-5 airplane. At that time, the village was burning (A-2).</w:t>
      </w:r>
      <w:r>
        <w:t xml:space="preserve">”</w:t>
      </w:r>
      <w:r>
        <w:t xml:space="preserve">198)</w:t>
      </w:r>
    </w:p>
    <w:p>
      <w:pPr>
        <w:pStyle w:val="BodyText"/>
      </w:pPr>
      <w:r>
        <w:t xml:space="preserve">There are also reports of massacres in addition to arson:</w:t>
      </w:r>
    </w:p>
    <w:p>
      <w:pPr>
        <w:pStyle w:val="BodyText"/>
      </w:pPr>
      <w:r>
        <w:t xml:space="preserve">“</w:t>
      </w:r>
      <w:r>
        <w:t xml:space="preserve">January 25, 1949, Ora-ri, Cheju Island. A U.S. military advisor to the 2nd Regiment of the Korean Army found 97 corpses of men, women, and children. Each corpse had been struck by 5-6 bullets. Based on empty clips and shell casings, it appears M-1 rifles were used. However, police and military denied involvement in the incident.</w:t>
      </w:r>
      <w:r>
        <w:t xml:space="preserve">”</w:t>
      </w:r>
      <w:r>
        <w:t xml:space="preserve">199)</w:t>
      </w:r>
    </w:p>
    <w:p>
      <w:pPr>
        <w:pStyle w:val="BodyText"/>
      </w:pPr>
      <w:r>
        <w:t xml:space="preserve">There is also a report of direct eyewitness observation of killing:</w:t>
      </w:r>
    </w:p>
    <w:p>
      <w:pPr>
        <w:pStyle w:val="BodyText"/>
      </w:pPr>
      <w:r>
        <w:t xml:space="preserve">“</w:t>
      </w:r>
      <w:r>
        <w:t xml:space="preserve">February 20, 1949, Todu-ri: 76 inhabitants were killed by spear stabs by the Civil Guard. Among the casualties were 5 women and many children of middle school age. Police and military police (Korean Army Military Police) supervised the operation. Commentary: When 4 U.S. military advisors arrived, 38 had already been executed and 38 executions were witnessed by chance.</w:t>
      </w:r>
      <w:r>
        <w:t xml:space="preserve">”</w:t>
      </w:r>
      <w:r>
        <w:t xml:space="preserve">200)</w:t>
      </w:r>
    </w:p>
    <w:p>
      <w:pPr>
        <w:pStyle w:val="BodyText"/>
      </w:pPr>
      <w:r>
        <w:t xml:space="preserve">As revealed in U.S. military reports, the severe suppression operations consisted of arson against upland villages and massacres of residents of all ages and genders without distinction. The suppression forces’ initial operational concept was to evacuate upland village residents to coastal villages, establish a resident monitoring system in coastal villages, and thereby eliminate the armed guerrillas’ bases. Prime Minister and Defense Minister Lee Bum-suk explained this operation as follows in his National Assembly report:</w:t>
      </w:r>
    </w:p>
    <w:p>
      <w:pPr>
        <w:pStyle w:val="BodyText"/>
      </w:pPr>
      <w:r>
        <w:t xml:space="preserve">"a. Enemy Situation: Due to the national army’s fierce annihilation campaign, food shortage, and insufficient supply of weapons and ammunition, as well as the decrease in collaborators, armed bandits now number merely 50-60. However, it is truly regrettable that numerous Cheju Island residents are mentally supporting the bandits.</w:t>
      </w:r>
    </w:p>
    <w:p>
      <w:pPr>
        <w:numPr>
          <w:ilvl w:val="0"/>
          <w:numId w:val="1019"/>
        </w:numPr>
        <w:pStyle w:val="Compact"/>
      </w:pPr>
      <w:r>
        <w:t xml:space="preserve">The 9th Regiment soldiers secure key points throughout Cheju Island and resettle civilian residents in upland hamlets to coastal cities to implement the baojia [保甲] system [i.e., collective responsibility system], fell trees on both sides of roads throughout the island to prepare for bandit surprise attacks, completely cut off supply lines to bandits, and carry out thorough elimination of those collaborating with bandits, thereby devoting themselves to rebuilding Cheju."201)</w:t>
      </w:r>
    </w:p>
    <w:p>
      <w:pPr>
        <w:pStyle w:val="FirstParagraph"/>
      </w:pPr>
      <w:r>
        <w:t xml:space="preserve">Thus, the evacuation order was implemented on the premise that numerous Cheju Island residents were</w:t>
      </w:r>
      <w:r>
        <w:t xml:space="preserve"> </w:t>
      </w:r>
      <w:r>
        <w:t xml:space="preserve">“</w:t>
      </w:r>
      <w:r>
        <w:t xml:space="preserve">mentally supporting the bandits.</w:t>
      </w:r>
      <w:r>
        <w:t xml:space="preserve">”</w:t>
      </w:r>
      <w:r>
        <w:t xml:space="preserve"> </w:t>
      </w:r>
      <w:r>
        <w:t xml:space="preserve">Under this system, residents were collectively relocated and then a collective responsibility resident monitoring system called the</w:t>
      </w:r>
      <w:r>
        <w:t xml:space="preserve"> </w:t>
      </w:r>
      <w:r>
        <w:t xml:space="preserve">“</w:t>
      </w:r>
      <w:r>
        <w:t xml:space="preserve">baojia system</w:t>
      </w:r>
      <w:r>
        <w:t xml:space="preserve">”</w:t>
      </w:r>
      <w:r>
        <w:t xml:space="preserve"> </w:t>
      </w:r>
      <w:r>
        <w:t xml:space="preserve">was established to separate ordinary residents from armed guerrillas. In relation to this, Yi Ki-bong (李基鳳), a senior staff sergeant of the 9th Regiment at the time, testified:</w:t>
      </w:r>
      <w:r>
        <w:t xml:space="preserve"> </w:t>
      </w:r>
      <w:r>
        <w:t xml:space="preserve">“</w:t>
      </w:r>
      <w:r>
        <w:t xml:space="preserve">All people in isolated mountain areas were ordered to come down to coastal areas, and anyone who was not voluntarily brought down was recognized as a communist.</w:t>
      </w:r>
      <w:r>
        <w:t xml:space="preserve">”</w:t>
      </w:r>
      <w:r>
        <w:t xml:space="preserve">202)</w:t>
      </w:r>
    </w:p>
    <w:p>
      <w:pPr>
        <w:pStyle w:val="BodyText"/>
      </w:pPr>
      <w:r>
        <w:t xml:space="preserve">However, the suppression forces attacked some upland villages before evacuation orders were fully carried out, set houses on fire, and began massacring residents. Moreover, for some upland villages to which evacuation orders had been delivered, even those residents who had been evacuated to coastal villages were, if even a single family member had gone missing, killed as</w:t>
      </w:r>
      <w:r>
        <w:t xml:space="preserve"> </w:t>
      </w:r>
      <w:r>
        <w:t xml:space="preserve">“</w:t>
      </w:r>
      <w:r>
        <w:t xml:space="preserve">deserter families.</w:t>
      </w:r>
      <w:r>
        <w:t xml:space="preserve">”</w:t>
      </w:r>
      <w:r>
        <w:t xml:space="preserve"> </w:t>
      </w:r>
      <w:r>
        <w:t xml:space="preserve">Pu Sŏng-bang (夫成邦), who lost twelve family members including his mother and young children due to his own hiding, lamented:</w:t>
      </w:r>
      <w:r>
        <w:t xml:space="preserve"> </w:t>
      </w:r>
      <w:r>
        <w:t xml:space="preserve">“</w:t>
      </w:r>
      <w:r>
        <w:t xml:space="preserve">What is wrongful and heartbreaking is that among our daughters, the most mature was only twelve years old, and below her were children of ten, eight, and six years old. What crime did these children commit to be killed?</w:t>
      </w:r>
      <w:r>
        <w:t xml:space="preserve">”</w:t>
      </w:r>
      <w:r>
        <w:t xml:space="preserve">203)</w:t>
      </w:r>
    </w:p>
    <w:p>
      <w:pPr>
        <w:pStyle w:val="BodyText"/>
      </w:pPr>
      <w:r>
        <w:rPr>
          <w:b/>
        </w:rPr>
        <w:t xml:space="preserve">[p. 293]</w:t>
      </w:r>
    </w:p>
    <w:p>
      <w:pPr>
        <w:pStyle w:val="BodyText"/>
      </w:pPr>
      <w:r>
        <w:t xml:space="preserve">Such operations drove residents to hide in the mountains, resulting in numerous additional civilian casualties and prolonging the incident. Later, a U.S. military advisor pointed out that the military’s indiscriminate killing was in fact driving residents to join the armed guerrillas:</w:t>
      </w:r>
    </w:p>
    <w:p>
      <w:pPr>
        <w:pStyle w:val="BodyText"/>
      </w:pPr>
      <w:r>
        <w:t xml:space="preserve">“</w:t>
      </w:r>
      <w:r>
        <w:t xml:space="preserve">(1) Liaison aircraft are dropping propaganda leaflets and indiscriminately dropping hand grenades and mortar shells.</w:t>
      </w:r>
      <w:r>
        <w:t xml:space="preserve"> </w:t>
      </w:r>
      <w:r>
        <w:t xml:space="preserve">(2) The superior attitude of Korean Army soldiers and local police toward local residents appears to be an unnecessary factor that stimulates peaceful citizens to engage in bandit activities.</w:t>
      </w:r>
      <w:r>
        <w:t xml:space="preserve"> </w:t>
      </w:r>
      <w:r>
        <w:t xml:space="preserve">(3) Provisional Military Advisory Group personnel are unnecessarily exposed to danger for the following reasons: numerical inferiority and lack of communication, reliance entirely on the Korean Army for safety, poor environment and clearly evident civilian executions without trial that continuously provoke the mood in various villages, as well as violations of civil rights by soldiers who have not received appropriate training and discipline.</w:t>
      </w:r>
      <w:r>
        <w:t xml:space="preserve">”</w:t>
      </w:r>
      <w:r>
        <w:t xml:space="preserve">204)</w:t>
      </w:r>
    </w:p>
    <w:p>
      <w:pPr>
        <w:pStyle w:val="BodyText"/>
      </w:pPr>
      <w:r>
        <w:t xml:space="preserve">After the evacuation order, the suppression forces treated those hiding in upland villages or mountainous areas as enemies and killed them on the spot if discovered. However, examining the circumstances of those who could not endure the lengthy life in hiding and</w:t>
      </w:r>
      <w:r>
        <w:t xml:space="preserve"> </w:t>
      </w:r>
      <w:r>
        <w:t xml:space="preserve">“</w:t>
      </w:r>
      <w:r>
        <w:t xml:space="preserve">surrendered,</w:t>
      </w:r>
      <w:r>
        <w:t xml:space="preserve">”</w:t>
      </w:r>
      <w:r>
        <w:t xml:space="preserve"> </w:t>
      </w:r>
      <w:r>
        <w:t xml:space="preserve">the reckless nature of the severe suppression operations becomes starkly evident. Meanwhile, around the middle of December 1948, the original operational concept was distorted, becoming an even greater cause of civilian casualties. That is, the original operational plan—to achieve the extermination of armed forces by evacuating upland village residents to coastal areas to cut their connection with the armed guerrillas—was distorted into</w:t>
      </w:r>
      <w:r>
        <w:t xml:space="preserve"> </w:t>
      </w:r>
      <w:r>
        <w:t xml:space="preserve">“</w:t>
      </w:r>
      <w:r>
        <w:t xml:space="preserve">racking up achievements.</w:t>
      </w:r>
      <w:r>
        <w:t xml:space="preserve">”</w:t>
      </w:r>
      <w:r>
        <w:t xml:space="preserve"> </w:t>
      </w:r>
      <w:r>
        <w:t xml:space="preserve">A U.S. military report dated December 17, 1948, assesses:</w:t>
      </w:r>
      <w:r>
        <w:t xml:space="preserve"> </w:t>
      </w:r>
      <w:r>
        <w:t xml:space="preserve">“</w:t>
      </w:r>
      <w:r>
        <w:t xml:space="preserve">The recent suppression operations of the 9th Regiment continue to be successful,</w:t>
      </w:r>
      <w:r>
        <w:t xml:space="preserve">”</w:t>
      </w:r>
      <w:r>
        <w:t xml:space="preserve"> </w:t>
      </w:r>
      <w:r>
        <w:t xml:space="preserve">and identifies one reason as</w:t>
      </w:r>
      <w:r>
        <w:t xml:space="preserve"> </w:t>
      </w:r>
      <w:r>
        <w:t xml:space="preserve">“</w:t>
      </w:r>
      <w:r>
        <w:t xml:space="preserve">a desire to carry out high-level operations and a desire to match the outstanding achievements of the successful 2nd Regiment.</w:t>
      </w:r>
      <w:r>
        <w:t xml:space="preserve">”</w:t>
      </w:r>
      <w:r>
        <w:t xml:space="preserve">205)</w:t>
      </w:r>
    </w:p>
    <w:p>
      <w:pPr>
        <w:pStyle w:val="BodyText"/>
      </w:pPr>
      <w:r>
        <w:t xml:space="preserve">The 9th Regiment was scheduled to be replaced by the 2nd Regiment from Daejeon, which had achieved distinction in suppressing the Yŏsu Rebellion, at the end of December 1948. Before the 9th Regiment departed Cheju, it wanted to achieve results that would stand up to the accomplishments of suppressing the Yŏsu Rebellion, and the report notes that the expression of this desire led to successfully conducting the suppression operations. In fact, looking at the 9th Regiment’s</w:t>
      </w:r>
      <w:r>
        <w:t xml:space="preserve"> </w:t>
      </w:r>
      <w:r>
        <w:t xml:space="preserve">“</w:t>
      </w:r>
      <w:r>
        <w:t xml:space="preserve">achievements</w:t>
      </w:r>
      <w:r>
        <w:t xml:space="preserve">”</w:t>
      </w:r>
      <w:r>
        <w:t xml:space="preserve"> </w:t>
      </w:r>
      <w:r>
        <w:t xml:space="preserve">around mid-December 1948, there was the impression of eager</w:t>
      </w:r>
      <w:r>
        <w:t xml:space="preserve"> </w:t>
      </w:r>
      <w:r>
        <w:t xml:space="preserve">“</w:t>
      </w:r>
      <w:r>
        <w:t xml:space="preserve">body-count politics.</w:t>
      </w:r>
      <w:r>
        <w:t xml:space="preserve">”</w:t>
      </w:r>
      <w:r>
        <w:t xml:space="preserve"> </w:t>
      </w:r>
      <w:r>
        <w:t xml:space="preserve">Typical examples of this include the so-called</w:t>
      </w:r>
      <w:r>
        <w:t xml:space="preserve"> </w:t>
      </w:r>
      <w:r>
        <w:t xml:space="preserve">“</w:t>
      </w:r>
      <w:r>
        <w:t xml:space="preserve">surrogate killings,</w:t>
      </w:r>
      <w:r>
        <w:t xml:space="preserve">”</w:t>
      </w:r>
      <w:r>
        <w:t xml:space="preserve"> </w:t>
      </w:r>
      <w:r>
        <w:t xml:space="preserve">“</w:t>
      </w:r>
      <w:r>
        <w:t xml:space="preserve">confession incidents,</w:t>
      </w:r>
      <w:r>
        <w:t xml:space="preserve">”</w:t>
      </w:r>
      <w:r>
        <w:t xml:space="preserve"> </w:t>
      </w:r>
      <w:r>
        <w:t xml:space="preserve">“</w:t>
      </w:r>
      <w:r>
        <w:t xml:space="preserve">trap suppression,</w:t>
      </w:r>
      <w:r>
        <w:t xml:space="preserve">”</w:t>
      </w:r>
      <w:r>
        <w:t xml:space="preserve"> </w:t>
      </w:r>
      <w:r>
        <w:t xml:space="preserve">and the indiscriminate massacring of residents hiding in the mountains regardless of age or gender.</w:t>
      </w:r>
    </w:p>
    <w:p>
      <w:pPr>
        <w:pStyle w:val="BodyText"/>
      </w:pPr>
      <w:r>
        <w:t xml:space="preserve">First, massacres were carried out under the name of</w:t>
      </w:r>
      <w:r>
        <w:t xml:space="preserve"> </w:t>
      </w:r>
      <w:r>
        <w:t xml:space="preserve">“</w:t>
      </w:r>
      <w:r>
        <w:t xml:space="preserve">surrogate killings.</w:t>
      </w:r>
      <w:r>
        <w:t xml:space="preserve">”</w:t>
      </w:r>
      <w:r>
        <w:t xml:space="preserve"> </w:t>
      </w:r>
      <w:r>
        <w:t xml:space="preserve">Suppression forces would gather people—whether those evacuated from upland villages or originally residing in coastal villages—and kill as</w:t>
      </w:r>
      <w:r>
        <w:t xml:space="preserve"> </w:t>
      </w:r>
      <w:r>
        <w:t xml:space="preserve">“</w:t>
      </w:r>
      <w:r>
        <w:t xml:space="preserve">deserter families</w:t>
      </w:r>
      <w:r>
        <w:t xml:space="preserve">”</w:t>
      </w:r>
      <w:r>
        <w:t xml:space="preserve"> </w:t>
      </w:r>
      <w:r>
        <w:t xml:space="preserve">those people from families in which a young person had gone missing. On December 13, 1948, 48 residents of Sangmo-ri and Hamo-ri in Taejeong-myŏn were massacred as</w:t>
      </w:r>
      <w:r>
        <w:t xml:space="preserve"> </w:t>
      </w:r>
      <w:r>
        <w:t xml:space="preserve">“</w:t>
      </w:r>
      <w:r>
        <w:t xml:space="preserve">deserter families.</w:t>
      </w:r>
      <w:r>
        <w:t xml:space="preserve">”</w:t>
      </w:r>
      <w:r>
        <w:t xml:space="preserve"> </w:t>
      </w:r>
      <w:r>
        <w:t xml:space="preserve">In this village, after residents were gathered, they were made to watch the massacre, so this incident is also called</w:t>
      </w:r>
      <w:r>
        <w:t xml:space="preserve"> </w:t>
      </w:r>
      <w:r>
        <w:t xml:space="preserve">“</w:t>
      </w:r>
      <w:r>
        <w:t xml:space="preserve">spectator massacre.</w:t>
      </w:r>
      <w:r>
        <w:t xml:space="preserve">”</w:t>
      </w:r>
      <w:r>
        <w:t xml:space="preserve"> </w:t>
      </w:r>
      <w:r>
        <w:t xml:space="preserve">Among the victims was a 73-year-old grandmother.206)</w:t>
      </w:r>
    </w:p>
    <w:p>
      <w:pPr>
        <w:pStyle w:val="BodyText"/>
      </w:pPr>
      <w:r>
        <w:t xml:space="preserve">Second,</w:t>
      </w:r>
      <w:r>
        <w:t xml:space="preserve"> </w:t>
      </w:r>
      <w:r>
        <w:t xml:space="preserve">“</w:t>
      </w:r>
      <w:r>
        <w:t xml:space="preserve">confession incidents</w:t>
      </w:r>
      <w:r>
        <w:t xml:space="preserve">”</w:t>
      </w:r>
      <w:r>
        <w:t xml:space="preserve"> </w:t>
      </w:r>
      <w:r>
        <w:t xml:space="preserve">involved massacring people who had confessed to past crimes. The suppression forces would gather residents and threaten them:</w:t>
      </w:r>
      <w:r>
        <w:t xml:space="preserve"> </w:t>
      </w:r>
      <w:r>
        <w:t xml:space="preserve">“</w:t>
      </w:r>
      <w:r>
        <w:t xml:space="preserve">Anyone who has done anything wrong in the past should confess. If you confess, you will be spared, but if you are discovered later, you cannot escape being shot. We already have a list of those involved.</w:t>
      </w:r>
      <w:r>
        <w:t xml:space="preserve">”</w:t>
      </w:r>
      <w:r>
        <w:t xml:space="preserve"> </w:t>
      </w:r>
      <w:r>
        <w:t xml:space="preserve">The fact that suppression was encouraged itself contradicted the claim of already having a</w:t>
      </w:r>
      <w:r>
        <w:t xml:space="preserve"> </w:t>
      </w:r>
      <w:r>
        <w:t xml:space="preserve">“</w:t>
      </w:r>
      <w:r>
        <w:t xml:space="preserve">list of those involved,</w:t>
      </w:r>
      <w:r>
        <w:t xml:space="preserve">”</w:t>
      </w:r>
      <w:r>
        <w:t xml:space="preserve"> </w:t>
      </w:r>
      <w:r>
        <w:t xml:space="preserve">yet many frightened residents confessed. They primarily confessed to activities in the Committee for the Preparation of Korean Independence or People’s Committees immediately after liberation, participation in demonstrations in protest of police firing on March 1, 1947, or provision of food and other supplies in response to demands by armed guerrillas when they had control of the village. However, contrary to promises, the suppression forces massacred confessors in groups. A typical case of a</w:t>
      </w:r>
      <w:r>
        <w:t xml:space="preserve"> </w:t>
      </w:r>
      <w:r>
        <w:t xml:space="preserve">“</w:t>
      </w:r>
      <w:r>
        <w:t xml:space="preserve">confession incident</w:t>
      </w:r>
      <w:r>
        <w:t xml:space="preserve">”</w:t>
      </w:r>
      <w:r>
        <w:t xml:space="preserve"> </w:t>
      </w:r>
      <w:r>
        <w:t xml:space="preserve">is the so-called</w:t>
      </w:r>
      <w:r>
        <w:t xml:space="preserve"> </w:t>
      </w:r>
      <w:r>
        <w:t xml:space="preserve">“</w:t>
      </w:r>
      <w:r>
        <w:t xml:space="preserve">Park Sŏng-nae incident.</w:t>
      </w:r>
      <w:r>
        <w:t xml:space="preserve">”</w:t>
      </w:r>
      <w:r>
        <w:t xml:space="preserve"> </w:t>
      </w:r>
      <w:r>
        <w:t xml:space="preserve">Having been holding 200 people who had confessed within Chochen-myŏn, on December 21, 1948, suppression forces told 150 of them to</w:t>
      </w:r>
      <w:r>
        <w:t xml:space="preserve"> </w:t>
      </w:r>
      <w:r>
        <w:t xml:space="preserve">“</w:t>
      </w:r>
      <w:r>
        <w:t xml:space="preserve">get in the vehicles for those following the suppression,</w:t>
      </w:r>
      <w:r>
        <w:t xml:space="preserve">”</w:t>
      </w:r>
      <w:r>
        <w:t xml:space="preserve"> </w:t>
      </w:r>
      <w:r>
        <w:t xml:space="preserve">and massacred them in a group at a stream called</w:t>
      </w:r>
      <w:r>
        <w:t xml:space="preserve"> </w:t>
      </w:r>
      <w:r>
        <w:t xml:space="preserve">“</w:t>
      </w:r>
      <w:r>
        <w:t xml:space="preserve">Park Sŏng-nae</w:t>
      </w:r>
      <w:r>
        <w:t xml:space="preserve">”</w:t>
      </w:r>
      <w:r>
        <w:t xml:space="preserve"> </w:t>
      </w:r>
      <w:r>
        <w:t xml:space="preserve">in Cheju-up.207)</w:t>
      </w:r>
    </w:p>
    <w:p>
      <w:pPr>
        <w:pStyle w:val="BodyText"/>
      </w:pPr>
      <w:r>
        <w:rPr>
          <w:b/>
        </w:rPr>
        <w:t xml:space="preserve">[p. 294]</w:t>
      </w:r>
    </w:p>
    <w:p>
      <w:pPr>
        <w:pStyle w:val="BodyText"/>
      </w:pPr>
      <w:r>
        <w:t xml:space="preserve">The so-called</w:t>
      </w:r>
      <w:r>
        <w:t xml:space="preserve"> </w:t>
      </w:r>
      <w:r>
        <w:t xml:space="preserve">“</w:t>
      </w:r>
      <w:r>
        <w:t xml:space="preserve">trap suppression</w:t>
      </w:r>
      <w:r>
        <w:t xml:space="preserve">”</w:t>
      </w:r>
      <w:r>
        <w:t xml:space="preserve"> </w:t>
      </w:r>
      <w:r>
        <w:t xml:space="preserve">is an example of reckless suppression operations in which the suppression forces were eager to pile up achievements. The typical form of trap suppression was when suppression forces dressed in armed guerrilla uniforms, entered civilian houses, and massacred those who responded to requests for cooperation. Those who lived through that time commonly said there was a phrase:</w:t>
      </w:r>
      <w:r>
        <w:t xml:space="preserve"> </w:t>
      </w:r>
      <w:r>
        <w:t xml:space="preserve">“</w:t>
      </w:r>
      <w:r>
        <w:t xml:space="preserve">Both bears and tigers were frightening</w:t>
      </w:r>
      <w:r>
        <w:t xml:space="preserve">”</w:t>
      </w:r>
      <w:r>
        <w:t xml:space="preserve">—meaning that both suppression forces and armed guerrillas were frightening. During the day, suppression forces controlled villages and massacred those they called</w:t>
      </w:r>
      <w:r>
        <w:t xml:space="preserve"> </w:t>
      </w:r>
      <w:r>
        <w:t xml:space="preserve">“</w:t>
      </w:r>
      <w:r>
        <w:t xml:space="preserve">bandit suspects</w:t>
      </w:r>
      <w:r>
        <w:t xml:space="preserve">”</w:t>
      </w:r>
      <w:r>
        <w:t xml:space="preserve">; at night, after suppression forces withdrew, armed guerrillas would appear and</w:t>
      </w:r>
      <w:r>
        <w:t xml:space="preserve"> </w:t>
      </w:r>
      <w:r>
        <w:t xml:space="preserve">“</w:t>
      </w:r>
      <w:r>
        <w:t xml:space="preserve">purge reactionaries.</w:t>
      </w:r>
      <w:r>
        <w:t xml:space="preserve">”</w:t>
      </w:r>
      <w:r>
        <w:t xml:space="preserve"> </w:t>
      </w:r>
      <w:r>
        <w:t xml:space="preserve">In such circumstances, ordinary residents could not refuse the demands of armed guerrillas. Yet suppression forces employed traps as a means of identifying armed guerrilla supporters. Trap suppression occurred throughout the island, and the mass death of residents of Topyŏng-ri in Cheju-up is a typical example of trap suppression. In the early morning of January 3, 1949, a group dressed in shabby civilian clothes (gal junge) and carrying guns arrived in Topyŏng-ri, Cheju-up. They greeted residents they encountered on the street with</w:t>
      </w:r>
      <w:r>
        <w:t xml:space="preserve"> </w:t>
      </w:r>
      <w:r>
        <w:t xml:space="preserve">“</w:t>
      </w:r>
      <w:r>
        <w:t xml:space="preserve">Comrade, comrade</w:t>
      </w:r>
      <w:r>
        <w:t xml:space="preserve">”</w:t>
      </w:r>
      <w:r>
        <w:t xml:space="preserve"> </w:t>
      </w:r>
      <w:r>
        <w:t xml:space="preserve">and offered their hands to shake. Some were carrying red flags. They rushed into houses and demanded of residents:</w:t>
      </w:r>
      <w:r>
        <w:t xml:space="preserve"> </w:t>
      </w:r>
      <w:r>
        <w:t xml:space="preserve">“</w:t>
      </w:r>
      <w:r>
        <w:t xml:space="preserve">Why aren’t you supporting those in the mountains?</w:t>
      </w:r>
      <w:r>
        <w:t xml:space="preserve">”</w:t>
      </w:r>
      <w:r>
        <w:t xml:space="preserve"> </w:t>
      </w:r>
      <w:r>
        <w:t xml:space="preserve">gathering residents in a school athletic field. However, this group carrying red flags and dressed in civilian clothes were not armed guerrillas but rather police from the nearby Oedo Station and special forces soldiers who had set a trap for residents. Some residents, noticing familiar faces in the group, made every effort to avoid the trap. Yang Kyŏng-ha (梁京河, 22) stepped forward saying:</w:t>
      </w:r>
      <w:r>
        <w:t xml:space="preserve"> </w:t>
      </w:r>
      <w:r>
        <w:t xml:space="preserve">“</w:t>
      </w:r>
      <w:r>
        <w:t xml:space="preserve">If you’re communists, I’ll fight you.</w:t>
      </w:r>
      <w:r>
        <w:t xml:space="preserve">”</w:t>
      </w:r>
      <w:r>
        <w:t xml:space="preserve"> </w:t>
      </w:r>
      <w:r>
        <w:t xml:space="preserve">Kim Byŏng-hae (金秉海, 58), a village elder, cursed at Kim Yŏng-ch’ŏl (金永哲), the chief of Oedo Station, and shouted</w:t>
      </w:r>
      <w:r>
        <w:t xml:space="preserve"> </w:t>
      </w:r>
      <w:r>
        <w:t xml:space="preserve">“</w:t>
      </w:r>
      <w:r>
        <w:t xml:space="preserve">Long Live the Republic of Korea!</w:t>
      </w:r>
      <w:r>
        <w:t xml:space="preserve">”</w:t>
      </w:r>
      <w:r>
        <w:t xml:space="preserve"> </w:t>
      </w:r>
      <w:r>
        <w:t xml:space="preserve">However, around 70 residents including these individuals were massacred. One witness testified:</w:t>
      </w:r>
      <w:r>
        <w:t xml:space="preserve"> </w:t>
      </w:r>
      <w:r>
        <w:t xml:space="preserve">“</w:t>
      </w:r>
      <w:r>
        <w:t xml:space="preserve">An elderly man over sixty named Kim Sŏng-gyu was identified at the school athletic field, and he, his wife, son, daughter-in-law, and young grandchild—a total of 6 people—were all massacred.</w:t>
      </w:r>
      <w:r>
        <w:t xml:space="preserve">”</w:t>
      </w:r>
      <w:r>
        <w:t xml:space="preserve">208)</w:t>
      </w:r>
    </w:p>
    <w:p>
      <w:pPr>
        <w:pStyle w:val="BodyText"/>
      </w:pPr>
      <w:r>
        <w:t xml:space="preserve">Meanwhile, those hiding in caves or forests in mountainous areas to escape indiscriminate suppression operations were found, and all residents regardless of age or gender were massacred. However, most of these individuals were, just as President Syngman Rhee’s statement mentioned,</w:t>
      </w:r>
      <w:r>
        <w:t xml:space="preserve"> </w:t>
      </w:r>
      <w:r>
        <w:t xml:space="preserve">“</w:t>
      </w:r>
      <w:r>
        <w:t xml:space="preserve">people deceived by communist propaganda or those whose homes had been burned down and who had nowhere to go and went up the mountains.</w:t>
      </w:r>
      <w:r>
        <w:t xml:space="preserve">”</w:t>
      </w:r>
      <w:r>
        <w:t xml:space="preserve"> </w:t>
      </w:r>
      <w:r>
        <w:t xml:space="preserve">After the situation eased, they</w:t>
      </w:r>
      <w:r>
        <w:t xml:space="preserve"> </w:t>
      </w:r>
      <w:r>
        <w:t xml:space="preserve">“</w:t>
      </w:r>
      <w:r>
        <w:t xml:space="preserve">came down with men and women and children who could hardly be described as such.</w:t>
      </w:r>
      <w:r>
        <w:t xml:space="preserve">”</w:t>
      </w:r>
      <w:r>
        <w:t xml:space="preserve">209) Those among them who, despite being chased here and there through the depths of winter, managed to preserve their lives until the situation eased could come down the mountain and survive. However, during the height of the severe suppression operations, anyone discovered was immediately massacred.</w:t>
      </w:r>
    </w:p>
    <w:p>
      <w:pPr>
        <w:pStyle w:val="BodyText"/>
      </w:pPr>
      <w:r>
        <w:t xml:space="preserve">The unearthing of eleven skeletal remains at</w:t>
      </w:r>
      <w:r>
        <w:t xml:space="preserve"> </w:t>
      </w:r>
      <w:r>
        <w:t xml:space="preserve">“</w:t>
      </w:r>
      <w:r>
        <w:t xml:space="preserve">Tarang-shui Cave</w:t>
      </w:r>
      <w:r>
        <w:t xml:space="preserve">”</w:t>
      </w:r>
      <w:r>
        <w:t xml:space="preserve"> </w:t>
      </w:r>
      <w:r>
        <w:t xml:space="preserve">in the upland areas of Kucha-eup, Cheju Island, in 1992 symbolically demonstrates the reckless operations against those in hiding during the Cheju 4·3 incident. Investigation revealed that the owners of these remains were refugees who went into hiding and were killed by 9th Regiment suppression operations on December 18, 1948. Particularly striking is that the victims’ identities were residents of Chongdal-ri and Hadori in Kucha-eup, among whom were three women and a nine-year-old child, creating shock.210)</w:t>
      </w:r>
    </w:p>
    <w:p>
      <w:pPr>
        <w:pStyle w:val="BodyText"/>
      </w:pPr>
      <w:r>
        <w:rPr>
          <w:b/>
        </w:rPr>
        <w:t xml:space="preserve">[p. 295]</w:t>
      </w:r>
    </w:p>
    <w:p>
      <w:pPr>
        <w:pStyle w:val="BodyText"/>
      </w:pPr>
      <w:r>
        <w:t xml:space="preserve">These same claims were reported multiple times in the domestic press as well. Reports such as</w:t>
      </w:r>
      <w:r>
        <w:t xml:space="preserve"> </w:t>
      </w:r>
      <w:r>
        <w:t xml:space="preserve">“</w:t>
      </w:r>
      <w:r>
        <w:t xml:space="preserve">Over two days beginning November 21, sweep operations were conducted across the slopes of Halla Mountain near Chungmun-myŏn, South Cheju County, killing 88 insurgents, with no losses on the national army side,</w:t>
      </w:r>
      <w:r>
        <w:t xml:space="preserve">”</w:t>
      </w:r>
      <w:r>
        <w:rPr>
          <w:rStyle w:val="FootnoteReference"/>
        </w:rPr>
        <w:footnoteReference w:id="480"/>
      </w:r>
      <w:r>
        <w:t xml:space="preserve"> </w:t>
      </w:r>
      <w:r>
        <w:t xml:space="preserve">and</w:t>
      </w:r>
      <w:r>
        <w:t xml:space="preserve"> </w:t>
      </w:r>
      <w:r>
        <w:t xml:space="preserve">“</w:t>
      </w:r>
      <w:r>
        <w:t xml:space="preserve">On November 14, 79 insurgents were killed at Nohyŏng-ri, with no losses on the national army side,</w:t>
      </w:r>
      <w:r>
        <w:t xml:space="preserve">”</w:t>
      </w:r>
      <w:r>
        <w:rPr>
          <w:rStyle w:val="FootnoteReference"/>
        </w:rPr>
        <w:footnoteReference w:id="481"/>
      </w:r>
      <w:r>
        <w:t xml:space="preserve"> </w:t>
      </w:r>
      <w:r>
        <w:t xml:space="preserve">were typical. The common thread in press reports that had passed through the Defense Ministry’s prior censorship was invariably</w:t>
      </w:r>
      <w:r>
        <w:t xml:space="preserve"> </w:t>
      </w:r>
      <w:r>
        <w:t xml:space="preserve">“</w:t>
      </w:r>
      <w:r>
        <w:t xml:space="preserve">large numbers of enemy killed, no losses on our side.</w:t>
      </w:r>
      <w:r>
        <w:t xml:space="preserve">”</w:t>
      </w:r>
    </w:p>
    <w:p>
      <w:pPr>
        <w:pStyle w:val="BodyText"/>
      </w:pPr>
      <w:r>
        <w:t xml:space="preserve">These extraordinarily lopsided and thus difficult-to-believe battle results were laid out even more starkly in Prime Minister Yi Pŏm-sŏk’s report to the National Assembly on December 8, 1948. At that session, Prime Minister Yi reported the results of nine months of operations from April through December 1948:</w:t>
      </w:r>
      <w:r>
        <w:t xml:space="preserve"> </w:t>
      </w:r>
      <w:r>
        <w:t xml:space="preserve">“</w:t>
      </w:r>
      <w:r>
        <w:t xml:space="preserve">enemy bodies abandoned</w:t>
      </w:r>
      <w:r>
        <w:t xml:space="preserve">”</w:t>
      </w:r>
      <w:r>
        <w:t xml:space="preserve"> </w:t>
      </w:r>
      <w:r>
        <w:t xml:space="preserve">numbered 421 and</w:t>
      </w:r>
      <w:r>
        <w:t xml:space="preserve"> </w:t>
      </w:r>
      <w:r>
        <w:t xml:space="preserve">“</w:t>
      </w:r>
      <w:r>
        <w:t xml:space="preserve">prisoners</w:t>
      </w:r>
      <w:r>
        <w:t xml:space="preserve">”</w:t>
      </w:r>
      <w:r>
        <w:t xml:space="preserve"> </w:t>
      </w:r>
      <w:r>
        <w:t xml:space="preserve">5,719, while losses on the national army side amounted to only 3 killed in action and 8 wounded.</w:t>
      </w:r>
      <w:r>
        <w:rPr>
          <w:rStyle w:val="FootnoteReference"/>
        </w:rPr>
        <w:footnoteReference w:id="482"/>
      </w:r>
    </w:p>
    <w:p>
      <w:pPr>
        <w:pStyle w:val="BodyText"/>
      </w:pPr>
      <w:r>
        <w:t xml:space="preserve">In guerrilla warfare it is generally accepted that the suppressing side typically suffers heavier casualties. Yet the reports above — claiming that large numbers of armed guerrillas had been killed and captured while no weapons were seized, and that battles had been fought in which almost no security forces died while only guerrillas were killed — reveal that it was not combatants fighting combatants but rather defenseless civilians who were being shot.</w:t>
      </w:r>
    </w:p>
    <w:p>
      <w:pPr>
        <w:pStyle w:val="BodyText"/>
      </w:pPr>
      <w:r>
        <w:t xml:space="preserve">The charge that military-police suppression forces massacred unarmed civilians en masse while falsifying the victims as armed guerrillas becomes self-evident when one compares the official</w:t>
      </w:r>
      <w:r>
        <w:t xml:space="preserve"> </w:t>
      </w:r>
      <w:r>
        <w:t xml:space="preserve">“</w:t>
      </w:r>
      <w:r>
        <w:t xml:space="preserve">insurgent</w:t>
      </w:r>
      <w:r>
        <w:t xml:space="preserve">”</w:t>
      </w:r>
      <w:r>
        <w:t xml:space="preserve"> </w:t>
      </w:r>
      <w:r>
        <w:t xml:space="preserve">counts with the claimed</w:t>
      </w:r>
      <w:r>
        <w:t xml:space="preserve"> </w:t>
      </w:r>
      <w:r>
        <w:t xml:space="preserve">“</w:t>
      </w:r>
      <w:r>
        <w:t xml:space="preserve">battle results</w:t>
      </w:r>
      <w:r>
        <w:t xml:space="preserve">”</w:t>
      </w:r>
      <w:r>
        <w:t xml:space="preserve">:</w:t>
      </w:r>
    </w:p>
    <w:p>
      <w:pPr>
        <w:numPr>
          <w:ilvl w:val="0"/>
          <w:numId w:val="1020"/>
        </w:numPr>
        <w:pStyle w:val="Compact"/>
      </w:pPr>
      <w:r>
        <w:rPr>
          <w:b/>
        </w:rPr>
        <w:t xml:space="preserve">April 1948</w:t>
      </w:r>
      <w:r>
        <w:t xml:space="preserve">: Number of insurgents approximately 300 to 400 (Director of Public Information, Home Affairs Ministry)</w:t>
      </w:r>
      <w:r>
        <w:rPr>
          <w:rStyle w:val="FootnoteReference"/>
        </w:rPr>
        <w:footnoteReference w:id="483"/>
      </w:r>
    </w:p>
    <w:p>
      <w:pPr>
        <w:numPr>
          <w:ilvl w:val="0"/>
          <w:numId w:val="1020"/>
        </w:numPr>
        <w:pStyle w:val="Compact"/>
      </w:pPr>
      <w:r>
        <w:rPr>
          <w:b/>
        </w:rPr>
        <w:t xml:space="preserve">April 1948</w:t>
      </w:r>
      <w:r>
        <w:t xml:space="preserve">: Number of insurgents does not exceed 300 island-wide (Kim Ik-nyŏl, Commander, 9th Regiment)</w:t>
      </w:r>
      <w:r>
        <w:rPr>
          <w:rStyle w:val="FootnoteReference"/>
        </w:rPr>
        <w:footnoteReference w:id="484"/>
      </w:r>
    </w:p>
    <w:p>
      <w:pPr>
        <w:numPr>
          <w:ilvl w:val="0"/>
          <w:numId w:val="1020"/>
        </w:numPr>
        <w:pStyle w:val="Compact"/>
      </w:pPr>
      <w:r>
        <w:rPr>
          <w:b/>
        </w:rPr>
        <w:t xml:space="preserve">December 1948</w:t>
      </w:r>
      <w:r>
        <w:t xml:space="preserve">: Armed insurgents currently no more than 50–60 (Prime Minister’s report)</w:t>
      </w:r>
      <w:r>
        <w:rPr>
          <w:rStyle w:val="FootnoteReference"/>
        </w:rPr>
        <w:footnoteReference w:id="485"/>
      </w:r>
    </w:p>
    <w:p>
      <w:pPr>
        <w:numPr>
          <w:ilvl w:val="0"/>
          <w:numId w:val="1020"/>
        </w:numPr>
        <w:pStyle w:val="Compact"/>
      </w:pPr>
      <w:r>
        <w:rPr>
          <w:b/>
        </w:rPr>
        <w:t xml:space="preserve">January 1949</w:t>
      </w:r>
      <w:r>
        <w:t xml:space="preserve">: Armed insurgents said to number 150 to 400 (Interior Minister’s report)</w:t>
      </w:r>
      <w:r>
        <w:rPr>
          <w:rStyle w:val="FootnoteReference"/>
        </w:rPr>
        <w:footnoteReference w:id="486"/>
      </w:r>
    </w:p>
    <w:p>
      <w:pPr>
        <w:numPr>
          <w:ilvl w:val="0"/>
          <w:numId w:val="1020"/>
        </w:numPr>
        <w:pStyle w:val="Compact"/>
      </w:pPr>
      <w:r>
        <w:rPr>
          <w:b/>
        </w:rPr>
        <w:t xml:space="preserve">March 1949</w:t>
      </w:r>
      <w:r>
        <w:t xml:space="preserve">: Armed insurgents approximately 200 (Prime Minister’s report)</w:t>
      </w:r>
      <w:r>
        <w:rPr>
          <w:rStyle w:val="FootnoteReference"/>
        </w:rPr>
        <w:footnoteReference w:id="487"/>
      </w:r>
    </w:p>
    <w:p>
      <w:pPr>
        <w:numPr>
          <w:ilvl w:val="0"/>
          <w:numId w:val="1020"/>
        </w:numPr>
        <w:pStyle w:val="Compact"/>
      </w:pPr>
      <w:r>
        <w:rPr>
          <w:b/>
        </w:rPr>
        <w:t xml:space="preserve">March 1949</w:t>
      </w:r>
      <w:r>
        <w:t xml:space="preserve">: Armed insurgents 150–600 (Interior Minister’s report)</w:t>
      </w:r>
      <w:r>
        <w:rPr>
          <w:rStyle w:val="FootnoteReference"/>
        </w:rPr>
        <w:footnoteReference w:id="488"/>
      </w:r>
    </w:p>
    <w:p>
      <w:pPr>
        <w:pStyle w:val="FirstParagraph"/>
      </w:pPr>
      <w:r>
        <w:rPr>
          <w:b/>
        </w:rPr>
        <w:t xml:space="preserve">[p. 296]</w:t>
      </w:r>
    </w:p>
    <w:p>
      <w:pPr>
        <w:pStyle w:val="BodyText"/>
      </w:pPr>
      <w:r>
        <w:t xml:space="preserve">Despite the suppression forces’ continuous announcements of battle results following April 3, 1948, the press had already noted the puzzling fact that the number of</w:t>
      </w:r>
      <w:r>
        <w:t xml:space="preserve"> </w:t>
      </w:r>
      <w:r>
        <w:t xml:space="preserve">“</w:t>
      </w:r>
      <w:r>
        <w:t xml:space="preserve">insurgents</w:t>
      </w:r>
      <w:r>
        <w:t xml:space="preserve">”</w:t>
      </w:r>
      <w:r>
        <w:t xml:space="preserve"> </w:t>
      </w:r>
      <w:r>
        <w:t xml:space="preserve">never decreased:</w:t>
      </w:r>
      <w:r>
        <w:t xml:space="preserve"> </w:t>
      </w:r>
      <w:r>
        <w:t xml:space="preserve">“</w:t>
      </w:r>
      <w:r>
        <w:t xml:space="preserve">The number of the People’s Liberation Army (rebels) has consistently been cited as 500 throughout — yet this figure remains unchanged despite the authorities’ repeated announcements of sweep successes, so one must ask: is this figure of 500 truly a riddle?</w:t>
      </w:r>
      <w:r>
        <w:t xml:space="preserve">”</w:t>
      </w:r>
    </w:p>
    <w:p>
      <w:pPr>
        <w:pStyle w:val="BodyText"/>
      </w:pPr>
      <w:r>
        <w:t xml:space="preserve">Meanwhile, the military-police suppression command and the government’s senior leadership denied that they were conducting a severe crackdown, and they left no record of it. The U.S. military reports, which had meticulously recorded even minor details up to that point, left almost no records during the period of harsh suppression operations. The following U.S. military reports are among the rare surviving records related to those operations and give some indication of what was happening at the time.</w:t>
      </w:r>
    </w:p>
    <w:p>
      <w:pPr>
        <w:pStyle w:val="BodyText"/>
      </w:pPr>
      <w:r>
        <w:rPr>
          <w:b/>
        </w:rPr>
        <w:t xml:space="preserve">Sanchŏndan</w:t>
      </w:r>
      <w:r>
        <w:t xml:space="preserve"> </w:t>
      </w:r>
      <w:r>
        <w:t xml:space="preserve">— November 19, 1948, 12:45 p.m.: approximately 10 security force members set fire to 4 houses (F-1). At 1:00 p.m. U.S. troops observed from an L-5 aircraft that security force members were present in the village. At that time the village was burning (A-2).</w:t>
      </w:r>
      <w:r>
        <w:rPr>
          <w:rStyle w:val="FootnoteReference"/>
        </w:rPr>
        <w:footnoteReference w:id="489"/>
      </w:r>
    </w:p>
    <w:p>
      <w:pPr>
        <w:pStyle w:val="BodyText"/>
      </w:pPr>
      <w:r>
        <w:t xml:space="preserve">Beyond arson, there were also reports of mass shootings.</w:t>
      </w:r>
    </w:p>
    <w:p>
      <w:pPr>
        <w:pStyle w:val="BodyText"/>
      </w:pPr>
      <w:r>
        <w:rPr>
          <w:b/>
        </w:rPr>
        <w:t xml:space="preserve">Ora-ri, Jeju Island, January 25, 1949</w:t>
      </w:r>
      <w:r>
        <w:t xml:space="preserve">: A U.S. military adviser attached to the Korean Army’s 2nd Regiment discovered the bodies of 97 men, women, and children. Each body had been shot 5–6 times. Based on empty clips and spent casings, it was believed that M-1 rifles had been used. However, the police and military denied any involvement in the incident.</w:t>
      </w:r>
      <w:r>
        <w:rPr>
          <w:rStyle w:val="FootnoteReference"/>
        </w:rPr>
        <w:footnoteReference w:id="490"/>
      </w:r>
    </w:p>
    <w:p>
      <w:pPr>
        <w:pStyle w:val="BodyText"/>
      </w:pPr>
      <w:r>
        <w:t xml:space="preserve">There were also reports from those who witnessed killings directly.</w:t>
      </w:r>
    </w:p>
    <w:p>
      <w:pPr>
        <w:pStyle w:val="BodyText"/>
      </w:pPr>
      <w:r>
        <w:rPr>
          <w:b/>
        </w:rPr>
        <w:t xml:space="preserve">Todu-ri, February 20, 1949</w:t>
      </w:r>
      <w:r>
        <w:t xml:space="preserve">: 76 rebels were killed by bamboo spears wielded by Civil Defense Units (Minbodan). Among the dead were 5 women and many children of middle-school age. The police and military police (Korean Army MPs) supervised the operation.</w:t>
      </w:r>
      <w:r>
        <w:t xml:space="preserve"> </w:t>
      </w:r>
      <w:r>
        <w:rPr>
          <w:b/>
        </w:rPr>
        <w:t xml:space="preserve">Comment</w:t>
      </w:r>
      <w:r>
        <w:t xml:space="preserve">: When 4 U.S. military advisory group members arrived, 38 had already been executed, and the execution of the remaining 38 was witnessed by chance.</w:t>
      </w:r>
      <w:r>
        <w:rPr>
          <w:rStyle w:val="FootnoteReference"/>
        </w:rPr>
        <w:footnoteReference w:id="491"/>
      </w:r>
    </w:p>
    <w:p>
      <w:pPr>
        <w:pStyle w:val="BodyText"/>
      </w:pPr>
      <w:r>
        <w:rPr>
          <w:b/>
        </w:rPr>
        <w:t xml:space="preserve">[p. 297]</w:t>
      </w:r>
    </w:p>
    <w:p>
      <w:pPr>
        <w:pStyle w:val="BodyText"/>
      </w:pPr>
      <w:r>
        <w:t xml:space="preserve">As the U.S. military reports reveal, the harsh suppression campaign took the form of burning mid-mountain villages and shooting residents indiscriminately — men, women, old and young alike. The suppression forces’ original operational concept had been to evacuate the residents of mid-mountain villages to coastal villages, and to eliminate the guerrillas’ base of support by establishing a resident-surveillance system in those coastal villages. Prime Minister and Defense Minister Yi Pŏm-sŏk described this operation in his National Assembly report as follows:</w:t>
      </w:r>
    </w:p>
    <w:p>
      <w:pPr>
        <w:pStyle w:val="BlockText"/>
      </w:pPr>
      <w:r>
        <w:rPr>
          <w:b/>
        </w:rPr>
        <w:t xml:space="preserve">a. Enemy Situation:</w:t>
      </w:r>
      <w:r>
        <w:t xml:space="preserve"> </w:t>
      </w:r>
      <w:r>
        <w:t xml:space="preserve">Due to the national army’s fierce annihilation campaigns, food shortages, insufficient supply of weapons and ammunition, and the reduction of collaborators, the armed insurgents currently number no more than 50–60, though it is truly regrettable that many of the island’s residents remain ideological sympathizers of the insurgents.</w:t>
      </w:r>
    </w:p>
    <w:p>
      <w:pPr>
        <w:pStyle w:val="BlockText"/>
      </w:pPr>
      <w:r>
        <w:rPr>
          <w:b/>
        </w:rPr>
        <w:t xml:space="preserve">b.</w:t>
      </w:r>
      <w:r>
        <w:t xml:space="preserve"> </w:t>
      </w:r>
      <w:r>
        <w:t xml:space="preserve">The 9th Regiment’s officers and men are securing key positions throughout Jeju Island; relocating residents of mountain villages to coastal towns in order to implement the</w:t>
      </w:r>
      <w:r>
        <w:t xml:space="preserve"> </w:t>
      </w:r>
      <w:r>
        <w:rPr>
          <w:i/>
        </w:rPr>
        <w:t xml:space="preserve">pojabje</w:t>
      </w:r>
      <w:r>
        <w:t xml:space="preserve"> </w:t>
      </w:r>
      <w:r>
        <w:t xml:space="preserve">(baojia) [collective household surveillance system]; clearing forests on both sides of the island’s roads to guard against surprise guerrilla attacks; completely severing supply lines to the insurgents; and thoroughly punishing those who collaborate with the insurgents — all while pressing forward single-mindedly toward the reconstruction of Jeju.</w:t>
      </w:r>
      <w:r>
        <w:rPr>
          <w:rStyle w:val="FootnoteReference"/>
        </w:rPr>
        <w:footnoteReference w:id="492"/>
      </w:r>
    </w:p>
    <w:p>
      <w:pPr>
        <w:pStyle w:val="FirstParagraph"/>
      </w:pPr>
      <w:r>
        <w:t xml:space="preserve">In this way, the evacuation order — premised on the assumption that the majority of Jeju’s residents were</w:t>
      </w:r>
      <w:r>
        <w:t xml:space="preserve"> </w:t>
      </w:r>
      <w:r>
        <w:t xml:space="preserve">“</w:t>
      </w:r>
      <w:r>
        <w:t xml:space="preserve">ideological sympathizers of the insurgents</w:t>
      </w:r>
      <w:r>
        <w:t xml:space="preserve">”</w:t>
      </w:r>
      <w:r>
        <w:t xml:space="preserve"> </w:t>
      </w:r>
      <w:r>
        <w:t xml:space="preserve">— called for the forced relocation of residents, to be followed by establishment of the</w:t>
      </w:r>
      <w:r>
        <w:t xml:space="preserve"> </w:t>
      </w:r>
      <w:r>
        <w:rPr>
          <w:i/>
        </w:rPr>
        <w:t xml:space="preserve">pojabje</w:t>
      </w:r>
      <w:r>
        <w:t xml:space="preserve">, a system of collective household surveillance, in order to cut off ordinary residents from the armed forces. In this connection, Yi Ki-bong (李基鳳), who served as a senior sergeant in the 9th Regiment at the time, testified:</w:t>
      </w:r>
      <w:r>
        <w:t xml:space="preserve"> </w:t>
      </w:r>
      <w:r>
        <w:t xml:space="preserve">“</w:t>
      </w:r>
      <w:r>
        <w:t xml:space="preserve">Everyone in the remote mountain areas was ordered to come down to the coastal zones, and anyone who didn’t come down was deemed a communist [</w:t>
      </w:r>
      <w:r>
        <w:rPr>
          <w:i/>
        </w:rPr>
        <w:t xml:space="preserve">kongbi</w:t>
      </w:r>
      <w:r>
        <w:t xml:space="preserve">] in its entirety.</w:t>
      </w:r>
      <w:r>
        <w:t xml:space="preserve">”</w:t>
      </w:r>
      <w:r>
        <w:rPr>
          <w:rStyle w:val="FootnoteReference"/>
        </w:rPr>
        <w:footnoteReference w:id="493"/>
      </w:r>
    </w:p>
    <w:p>
      <w:pPr>
        <w:pStyle w:val="BodyText"/>
      </w:pPr>
      <w:r>
        <w:t xml:space="preserve">However, in some mid-mountain villages the suppression forces descended before the evacuation order had even been communicated, burned the houses, and began shooting residents. Moreover, even among those who had received evacuation orders and complied by moving to coastal villages, anyone whose family included even one missing member was labeled a</w:t>
      </w:r>
      <w:r>
        <w:t xml:space="preserve"> </w:t>
      </w:r>
      <w:r>
        <w:t xml:space="preserve">“</w:t>
      </w:r>
      <w:r>
        <w:t xml:space="preserve">fugitive’s family</w:t>
      </w:r>
      <w:r>
        <w:t xml:space="preserve">”</w:t>
      </w:r>
      <w:r>
        <w:t xml:space="preserve"> </w:t>
      </w:r>
      <w:r>
        <w:t xml:space="preserve">(</w:t>
      </w:r>
      <w:r>
        <w:rPr>
          <w:i/>
        </w:rPr>
        <w:t xml:space="preserve">topi chagajok</w:t>
      </w:r>
      <w:r>
        <w:t xml:space="preserve">) and shot.</w:t>
      </w:r>
    </w:p>
    <w:p>
      <w:pPr>
        <w:pStyle w:val="BodyText"/>
      </w:pPr>
      <w:r>
        <w:t xml:space="preserve">Pu Sŏng-bang (夫成邦), who lost his mother, young children, and 12 family members and relatives because he himself had gone into hiding, lamented:</w:t>
      </w:r>
      <w:r>
        <w:t xml:space="preserve"> </w:t>
      </w:r>
      <w:r>
        <w:t xml:space="preserve">“</w:t>
      </w:r>
      <w:r>
        <w:t xml:space="preserve">What is heartbreaking and unjust is that at the time our oldest daughter was only twelve years old, and below her were children aged ten, eight, and six — what crime had they committed to deserve death?</w:t>
      </w:r>
      <w:r>
        <w:t xml:space="preserve">”</w:t>
      </w:r>
      <w:r>
        <w:rPr>
          <w:rStyle w:val="FootnoteReference"/>
        </w:rPr>
        <w:footnoteReference w:id="494"/>
      </w:r>
    </w:p>
    <w:p>
      <w:pPr>
        <w:pStyle w:val="BodyText"/>
      </w:pPr>
      <w:r>
        <w:t xml:space="preserve">This campaign ended up driving residents to flee into the mountains instead, rendering meaningless Prime Minister Yi Pŏm-sŏk’s National Assembly statement that</w:t>
      </w:r>
      <w:r>
        <w:t xml:space="preserve"> </w:t>
      </w:r>
      <w:r>
        <w:t xml:space="preserve">“</w:t>
      </w:r>
      <w:r>
        <w:t xml:space="preserve">armed insurgents number no more than 50–60</w:t>
      </w:r>
      <w:r>
        <w:t xml:space="preserve">”</w:t>
      </w:r>
      <w:r>
        <w:t xml:space="preserve"> </w:t>
      </w:r>
      <w:r>
        <w:t xml:space="preserve">— and ultimately caused massive civilian casualties and the prolongation of the crisis.</w:t>
      </w:r>
    </w:p>
    <w:p>
      <w:pPr>
        <w:pStyle w:val="BodyText"/>
      </w:pPr>
      <w:r>
        <w:rPr>
          <w:b/>
        </w:rPr>
        <w:t xml:space="preserve">[p. 298]</w:t>
      </w:r>
    </w:p>
    <w:p>
      <w:pPr>
        <w:pStyle w:val="BodyText"/>
      </w:pPr>
      <w:r>
        <w:t xml:space="preserve">Later, a U.S. military adviser pointed out that the army’s indiscriminate killings were in fact driving residents to join the armed guerrillas:</w:t>
      </w:r>
    </w:p>
    <w:p>
      <w:pPr>
        <w:numPr>
          <w:ilvl w:val="0"/>
          <w:numId w:val="1021"/>
        </w:numPr>
        <w:pStyle w:val="BlockText"/>
      </w:pPr>
      <w:r>
        <w:t xml:space="preserve">Liaison aircraft are dropping propaganda leaflets and indiscriminately dropping grenades and mortar rounds.</w:t>
      </w:r>
    </w:p>
    <w:p>
      <w:pPr>
        <w:numPr>
          <w:ilvl w:val="0"/>
          <w:numId w:val="1021"/>
        </w:numPr>
        <w:pStyle w:val="BlockText"/>
      </w:pPr>
      <w:r>
        <w:t xml:space="preserve">The overbearing attitude of Korean Army soldiers and local police toward local residents is believed to be a factor unnecessarily provoking peaceful civilians into joining insurgent activities.</w:t>
      </w:r>
    </w:p>
    <w:p>
      <w:pPr>
        <w:numPr>
          <w:ilvl w:val="0"/>
          <w:numId w:val="1021"/>
        </w:numPr>
        <w:pStyle w:val="BlockText"/>
      </w:pPr>
      <w:r>
        <w:t xml:space="preserve">KMAG personnel are being unnecessarily exposed to danger for the following reasons: numerical inferiority and lack of communications; complete reliance on the Korean Army for security; the atmosphere in several villages continuously provoked by poor conditions and what are clearly extrajudicial executions of residents; and violations of civil rights by soldiers lacking adequate training and discipline.</w:t>
      </w:r>
      <w:r>
        <w:rPr>
          <w:rStyle w:val="FootnoteReference"/>
        </w:rPr>
        <w:footnoteReference w:id="495"/>
      </w:r>
    </w:p>
    <w:p>
      <w:pPr>
        <w:pStyle w:val="FirstParagraph"/>
      </w:pPr>
      <w:r>
        <w:t xml:space="preserve">After the evacuation order, the suppression forces treated anyone found hiding in mid-mountain villages or mountain areas as an enemy and shot them on sight. Yet the backgrounds of those who</w:t>
      </w:r>
      <w:r>
        <w:t xml:space="preserve"> </w:t>
      </w:r>
      <w:r>
        <w:t xml:space="preserve">“</w:t>
      </w:r>
      <w:r>
        <w:t xml:space="preserve">surrendered</w:t>
      </w:r>
      <w:r>
        <w:t xml:space="preserve">”</w:t>
      </w:r>
      <w:r>
        <w:t xml:space="preserve"> </w:t>
      </w:r>
      <w:r>
        <w:t xml:space="preserve">(</w:t>
      </w:r>
      <w:r>
        <w:rPr>
          <w:i/>
        </w:rPr>
        <w:t xml:space="preserve">kwisun</w:t>
      </w:r>
      <w:r>
        <w:t xml:space="preserve">) after proving unable to endure a prolonged life in hiding vividly demonstrate just how reckless the harsh suppression campaign had been.</w:t>
      </w:r>
    </w:p>
    <w:p>
      <w:pPr>
        <w:pStyle w:val="BodyText"/>
      </w:pPr>
      <w:r>
        <w:t xml:space="preserve">Meanwhile, around mid-December 1948, the original operational concept was perverted, causing even greater civilian casualties. The original operational policy — to evacuate mid-mountain village residents to coastal villages and cut their links to the armed forces, thereby destroying the guerrilla force — degenerated into</w:t>
      </w:r>
      <w:r>
        <w:t xml:space="preserve"> </w:t>
      </w:r>
      <w:r>
        <w:t xml:space="preserve">“</w:t>
      </w:r>
      <w:r>
        <w:t xml:space="preserve">score-boosting</w:t>
      </w:r>
      <w:r>
        <w:t xml:space="preserve">”</w:t>
      </w:r>
      <w:r>
        <w:t xml:space="preserve"> </w:t>
      </w:r>
      <w:r>
        <w:t xml:space="preserve">(</w:t>
      </w:r>
      <w:r>
        <w:rPr>
          <w:i/>
        </w:rPr>
        <w:t xml:space="preserve">chŏn’gwa olligi</w:t>
      </w:r>
      <w:r>
        <w:t xml:space="preserve">). On this point, a U.S. military report dated December 17, 1948 assessed that</w:t>
      </w:r>
      <w:r>
        <w:t xml:space="preserve"> </w:t>
      </w:r>
      <w:r>
        <w:t xml:space="preserve">“</w:t>
      </w:r>
      <w:r>
        <w:t xml:space="preserve">the 9th Regiment’s suppression operations have been achieving continuous success recently,</w:t>
      </w:r>
      <w:r>
        <w:t xml:space="preserve">”</w:t>
      </w:r>
      <w:r>
        <w:t xml:space="preserve"> </w:t>
      </w:r>
      <w:r>
        <w:t xml:space="preserve">attributing this in part to</w:t>
      </w:r>
      <w:r>
        <w:t xml:space="preserve"> </w:t>
      </w:r>
      <w:r>
        <w:t xml:space="preserve">“</w:t>
      </w:r>
      <w:r>
        <w:t xml:space="preserve">the desire to conduct high-caliber operations and to match the excellent achievements of the 2nd Regiment’s heroes.</w:t>
      </w:r>
      <w:r>
        <w:t xml:space="preserve">”</w:t>
      </w:r>
      <w:r>
        <w:rPr>
          <w:rStyle w:val="FootnoteReference"/>
        </w:rPr>
        <w:footnoteReference w:id="496"/>
      </w:r>
    </w:p>
    <w:p>
      <w:pPr>
        <w:pStyle w:val="BodyText"/>
      </w:pPr>
      <w:r>
        <w:t xml:space="preserve">The 9th Regiment was scheduled to be relieved at the end of December 1948 by the 2nd Regiment, stationed in Taejŏn and decorated for its role in suppressing the Yŏsu-Sunch’ŏn Incident. The report’s observation was that the 9th Regiment, before departing Jeju, was venting its ambition to achieve battle results worthy of standing against the 2nd Regiment’s glory from the Yŏsu-Sunch’ŏn suppression — and this was what was driving its</w:t>
      </w:r>
      <w:r>
        <w:t xml:space="preserve"> </w:t>
      </w:r>
      <w:r>
        <w:t xml:space="preserve">“</w:t>
      </w:r>
      <w:r>
        <w:t xml:space="preserve">successful</w:t>
      </w:r>
      <w:r>
        <w:t xml:space="preserve">”</w:t>
      </w:r>
      <w:r>
        <w:t xml:space="preserve"> </w:t>
      </w:r>
      <w:r>
        <w:t xml:space="preserve">suppression operations.</w:t>
      </w:r>
    </w:p>
    <w:p>
      <w:pPr>
        <w:pStyle w:val="BodyText"/>
      </w:pPr>
      <w:r>
        <w:rPr>
          <w:b/>
        </w:rPr>
        <w:t xml:space="preserve">[p. 299]</w:t>
      </w:r>
    </w:p>
    <w:p>
      <w:pPr>
        <w:pStyle w:val="BodyText"/>
      </w:pPr>
      <w:r>
        <w:t xml:space="preserve">In reality, looking at the 9th Regiment’s</w:t>
      </w:r>
      <w:r>
        <w:t xml:space="preserve"> </w:t>
      </w:r>
      <w:r>
        <w:t xml:space="preserve">“</w:t>
      </w:r>
      <w:r>
        <w:t xml:space="preserve">battle results</w:t>
      </w:r>
      <w:r>
        <w:t xml:space="preserve">”</w:t>
      </w:r>
      <w:r>
        <w:t xml:space="preserve"> </w:t>
      </w:r>
      <w:r>
        <w:t xml:space="preserve">in mid-December 1948, one gets the overwhelming impression of desperate</w:t>
      </w:r>
      <w:r>
        <w:t xml:space="preserve"> </w:t>
      </w:r>
      <w:r>
        <w:t xml:space="preserve">“</w:t>
      </w:r>
      <w:r>
        <w:t xml:space="preserve">head-count padding.</w:t>
      </w:r>
      <w:r>
        <w:t xml:space="preserve">”</w:t>
      </w:r>
      <w:r>
        <w:t xml:space="preserve"> </w:t>
      </w:r>
      <w:r>
        <w:t xml:space="preserve">The most representative examples were the so-called</w:t>
      </w:r>
      <w:r>
        <w:t xml:space="preserve"> </w:t>
      </w:r>
      <w:r>
        <w:t xml:space="preserve">“</w:t>
      </w:r>
      <w:r>
        <w:t xml:space="preserve">substitute killings</w:t>
      </w:r>
      <w:r>
        <w:t xml:space="preserve">”</w:t>
      </w:r>
      <w:r>
        <w:t xml:space="preserve"> </w:t>
      </w:r>
      <w:r>
        <w:t xml:space="preserve">(</w:t>
      </w:r>
      <w:r>
        <w:rPr>
          <w:i/>
        </w:rPr>
        <w:t xml:space="preserve">taeksal</w:t>
      </w:r>
      <w:r>
        <w:t xml:space="preserve"> </w:t>
      </w:r>
      <w:r>
        <w:t xml:space="preserve">代殺),</w:t>
      </w:r>
      <w:r>
        <w:t xml:space="preserve"> </w:t>
      </w:r>
      <w:r>
        <w:t xml:space="preserve">“</w:t>
      </w:r>
      <w:r>
        <w:t xml:space="preserve">self-surrender executions</w:t>
      </w:r>
      <w:r>
        <w:t xml:space="preserve">”</w:t>
      </w:r>
      <w:r>
        <w:t xml:space="preserve"> </w:t>
      </w:r>
      <w:r>
        <w:t xml:space="preserve">(</w:t>
      </w:r>
      <w:r>
        <w:rPr>
          <w:i/>
        </w:rPr>
        <w:t xml:space="preserve">chasu sakŏn</w:t>
      </w:r>
      <w:r>
        <w:t xml:space="preserve">),</w:t>
      </w:r>
      <w:r>
        <w:t xml:space="preserve"> </w:t>
      </w:r>
      <w:r>
        <w:t xml:space="preserve">“</w:t>
      </w:r>
      <w:r>
        <w:t xml:space="preserve">entrapment suppression</w:t>
      </w:r>
      <w:r>
        <w:t xml:space="preserve">”</w:t>
      </w:r>
      <w:r>
        <w:t xml:space="preserve"> </w:t>
      </w:r>
      <w:r>
        <w:t xml:space="preserve">(</w:t>
      </w:r>
      <w:r>
        <w:rPr>
          <w:i/>
        </w:rPr>
        <w:t xml:space="preserve">hamjŏng t’obŏl</w:t>
      </w:r>
      <w:r>
        <w:t xml:space="preserve">), and the mass shooting of residents — men, women, old and young alike — who had been hiding in the mountains.</w:t>
      </w:r>
    </w:p>
    <w:p>
      <w:pPr>
        <w:pStyle w:val="BodyText"/>
      </w:pPr>
      <w:r>
        <w:rPr>
          <w:b/>
        </w:rPr>
        <w:t xml:space="preserve">Substitute killings (</w:t>
      </w:r>
      <w:r>
        <w:rPr>
          <w:i/>
          <w:b/>
        </w:rPr>
        <w:t xml:space="preserve">taeksal</w:t>
      </w:r>
      <w:r>
        <w:rPr>
          <w:b/>
        </w:rPr>
        <w:t xml:space="preserve">)</w:t>
      </w:r>
      <w:r>
        <w:t xml:space="preserve"> </w:t>
      </w:r>
      <w:r>
        <w:t xml:space="preserve">were carried out under that very name. The suppression forces would gather together residents who had evacuated from mid-mountain villages and residents who had originally lived in coastal villages alike, then identify households whose young men had disappeared — labeling them</w:t>
      </w:r>
      <w:r>
        <w:t xml:space="preserve"> </w:t>
      </w:r>
      <w:r>
        <w:t xml:space="preserve">“</w:t>
      </w:r>
      <w:r>
        <w:t xml:space="preserve">fugitives’ families</w:t>
      </w:r>
      <w:r>
        <w:t xml:space="preserve">”</w:t>
      </w:r>
      <w:r>
        <w:t xml:space="preserve"> </w:t>
      </w:r>
      <w:r>
        <w:t xml:space="preserve">(</w:t>
      </w:r>
      <w:r>
        <w:rPr>
          <w:i/>
        </w:rPr>
        <w:t xml:space="preserve">topi chagajok</w:t>
      </w:r>
      <w:r>
        <w:t xml:space="preserve">) — and shoot them. On December 13, 1948, 48 residents of Sangmo-ri and Hamo-ri in Taejŏng-myŏn were shot on the grounds of being fugitives’ families. Because residents were assembled and made to watch the executions, this incident is also known as the</w:t>
      </w:r>
      <w:r>
        <w:t xml:space="preserve"> </w:t>
      </w:r>
      <w:r>
        <w:t xml:space="preserve">“</w:t>
      </w:r>
      <w:r>
        <w:t xml:space="preserve">sightseeing execution</w:t>
      </w:r>
      <w:r>
        <w:t xml:space="preserve">”</w:t>
      </w:r>
      <w:r>
        <w:t xml:space="preserve"> </w:t>
      </w:r>
      <w:r>
        <w:t xml:space="preserve">(</w:t>
      </w:r>
      <w:r>
        <w:rPr>
          <w:i/>
        </w:rPr>
        <w:t xml:space="preserve">kwangwang ch’ongsal</w:t>
      </w:r>
      <w:r>
        <w:t xml:space="preserve">). Among the victims was a grandmother of 73.</w:t>
      </w:r>
      <w:r>
        <w:rPr>
          <w:rStyle w:val="FootnoteReference"/>
        </w:rPr>
        <w:footnoteReference w:id="497"/>
      </w:r>
    </w:p>
    <w:p>
      <w:pPr>
        <w:pStyle w:val="BodyText"/>
      </w:pPr>
      <w:r>
        <w:rPr>
          <w:b/>
        </w:rPr>
        <w:t xml:space="preserve">Self-surrender executions (</w:t>
      </w:r>
      <w:r>
        <w:rPr>
          <w:i/>
          <w:b/>
        </w:rPr>
        <w:t xml:space="preserve">chasu sakŏn</w:t>
      </w:r>
      <w:r>
        <w:rPr>
          <w:b/>
        </w:rPr>
        <w:t xml:space="preserve">)</w:t>
      </w:r>
      <w:r>
        <w:t xml:space="preserve"> </w:t>
      </w:r>
      <w:r>
        <w:t xml:space="preserve">involved shooting people who confessed their past misdeeds. The suppression forces would gather residents and threaten them:</w:t>
      </w:r>
      <w:r>
        <w:t xml:space="preserve"> </w:t>
      </w:r>
      <w:r>
        <w:t xml:space="preserve">“</w:t>
      </w:r>
      <w:r>
        <w:t xml:space="preserve">Anyone who has done the slightest wrong in the past should turn themselves in. Turn yourself in and you will be spared; if discovered later, you cannot escape execution. We already have a list of those involved.</w:t>
      </w:r>
      <w:r>
        <w:t xml:space="preserve">”</w:t>
      </w:r>
      <w:r>
        <w:t xml:space="preserve"> </w:t>
      </w:r>
      <w:r>
        <w:t xml:space="preserve">The very fact that they were soliciting surrenders was itself proof that they had no such list — but many terror-stricken residents came forward. They confessed mainly to: participation in the Building Preparation Committee or People’s Committees in the immediate post-liberation period; having protested or demonstrated against the police’s shooting of marchers on the March 1st anniversary in 1947; and having participated in demonstrations or provided food at the guerrillas’ demand when the armed forces had seized control of a village. Yet the suppression forces, in breach of their promise, mass-executed those who surrendered.</w:t>
      </w:r>
    </w:p>
    <w:p>
      <w:pPr>
        <w:pStyle w:val="BodyText"/>
      </w:pPr>
      <w:r>
        <w:t xml:space="preserve">The most representative case of a</w:t>
      </w:r>
      <w:r>
        <w:t xml:space="preserve"> </w:t>
      </w:r>
      <w:r>
        <w:t xml:space="preserve">“</w:t>
      </w:r>
      <w:r>
        <w:t xml:space="preserve">self-surrender execution</w:t>
      </w:r>
      <w:r>
        <w:t xml:space="preserve">”</w:t>
      </w:r>
      <w:r>
        <w:t xml:space="preserve"> </w:t>
      </w:r>
      <w:r>
        <w:t xml:space="preserve">is the so-called</w:t>
      </w:r>
      <w:r>
        <w:t xml:space="preserve"> </w:t>
      </w:r>
      <w:r>
        <w:t xml:space="preserve">“</w:t>
      </w:r>
      <w:r>
        <w:t xml:space="preserve">Paksŏngnaech’ŏn Incident.</w:t>
      </w:r>
      <w:r>
        <w:t xml:space="preserve">”</w:t>
      </w:r>
      <w:r>
        <w:t xml:space="preserve"> </w:t>
      </w:r>
      <w:r>
        <w:t xml:space="preserve">Two hundred people who had surrendered in Choch’ŏn-myŏn were being held when, on December 21, 1948, they were deceived with the announcement</w:t>
      </w:r>
      <w:r>
        <w:t xml:space="preserve"> </w:t>
      </w:r>
      <w:r>
        <w:t xml:space="preserve">“</w:t>
      </w:r>
      <w:r>
        <w:t xml:space="preserve">Anyone willing to join the sweep operation, get on the truck</w:t>
      </w:r>
      <w:r>
        <w:t xml:space="preserve">”</w:t>
      </w:r>
      <w:r>
        <w:t xml:space="preserve"> </w:t>
      </w:r>
      <w:r>
        <w:t xml:space="preserve">— and 150 of them were loaded onto trucks and mass-executed at the riverbank of</w:t>
      </w:r>
      <w:r>
        <w:t xml:space="preserve"> </w:t>
      </w:r>
      <w:r>
        <w:t xml:space="preserve">“</w:t>
      </w:r>
      <w:r>
        <w:t xml:space="preserve">Paksŏngnaech’ŏn</w:t>
      </w:r>
      <w:r>
        <w:t xml:space="preserve">”</w:t>
      </w:r>
      <w:r>
        <w:t xml:space="preserve"> </w:t>
      </w:r>
      <w:r>
        <w:t xml:space="preserve">in Cheju Town.</w:t>
      </w:r>
      <w:r>
        <w:rPr>
          <w:rStyle w:val="FootnoteReference"/>
        </w:rPr>
        <w:footnoteReference w:id="498"/>
      </w:r>
    </w:p>
    <w:p>
      <w:pPr>
        <w:pStyle w:val="BodyText"/>
      </w:pPr>
      <w:r>
        <w:t xml:space="preserve">One cannot discuss the reckless suppression operations driven by the suppression forces’ desperate score-boosting without mentioning</w:t>
      </w:r>
      <w:r>
        <w:t xml:space="preserve"> </w:t>
      </w:r>
      <w:r>
        <w:rPr>
          <w:b/>
        </w:rPr>
        <w:t xml:space="preserve">entrapment suppression (</w:t>
      </w:r>
      <w:r>
        <w:rPr>
          <w:i/>
          <w:b/>
        </w:rPr>
        <w:t xml:space="preserve">hamjŏng t’obŏl</w:t>
      </w:r>
      <w:r>
        <w:rPr>
          <w:b/>
        </w:rPr>
        <w:t xml:space="preserve">)</w:t>
      </w:r>
      <w:r>
        <w:t xml:space="preserve">. The typical form of entrapment suppression was for suppression troops to dress in guerrilla uniforms, enter civilian homes, and shoot those who responded to their requests for assistance. Among the expressions used in unison by those who lived through that period is the phrase</w:t>
      </w:r>
      <w:r>
        <w:t xml:space="preserve"> </w:t>
      </w:r>
      <w:r>
        <w:t xml:space="preserve">“</w:t>
      </w:r>
      <w:r>
        <w:t xml:space="preserve">a world where bears are terrifying and tigers are terrifying</w:t>
      </w:r>
      <w:r>
        <w:t xml:space="preserve">”</w:t>
      </w:r>
      <w:r>
        <w:t xml:space="preserve"> </w:t>
      </w:r>
      <w:r>
        <w:t xml:space="preserve">(</w:t>
      </w:r>
      <w:r>
        <w:rPr>
          <w:i/>
        </w:rPr>
        <w:t xml:space="preserve">kom do musŏpko pŏm do musŏun sesang</w:t>
      </w:r>
      <w:r>
        <w:t xml:space="preserve">): both the suppression forces and the guerrillas were to be feared. By day, the suppression forces controlled the villages and shot anyone labeled a</w:t>
      </w:r>
      <w:r>
        <w:t xml:space="preserve"> </w:t>
      </w:r>
      <w:r>
        <w:t xml:space="preserve">“</w:t>
      </w:r>
      <w:r>
        <w:t xml:space="preserve">suspected insurgent</w:t>
      </w:r>
      <w:r>
        <w:t xml:space="preserve">”</w:t>
      </w:r>
      <w:r>
        <w:t xml:space="preserve">; by night, after the suppression forces withdrew, the guerrillas descended and purged anyone labeled a</w:t>
      </w:r>
      <w:r>
        <w:t xml:space="preserve"> </w:t>
      </w:r>
      <w:r>
        <w:t xml:space="preserve">“</w:t>
      </w:r>
      <w:r>
        <w:t xml:space="preserve">reactionary element.</w:t>
      </w:r>
      <w:r>
        <w:t xml:space="preserve">”</w:t>
      </w:r>
      <w:r>
        <w:t xml:space="preserve"> </w:t>
      </w:r>
      <w:r>
        <w:t xml:space="preserve">In this situation, ordinary residents had no way to refuse the guerrillas’ demands. Yet the suppression forces</w:t>
      </w:r>
    </w:p>
    <w:p>
      <w:pPr>
        <w:pStyle w:val="BodyText"/>
      </w:pPr>
      <w:r>
        <w:rPr>
          <w:b/>
        </w:rPr>
        <w:t xml:space="preserve">[p. 300]</w:t>
      </w:r>
    </w:p>
    <w:p>
      <w:pPr>
        <w:pStyle w:val="BodyText"/>
      </w:pPr>
      <w:r>
        <w:t xml:space="preserve">nonetheless dug traps as a means of rooting out those who were supplying the armed forces. Entrapment suppression was carried out across the entire island; the mass killing of the residents of Top’yŏng-ri in Cheju Town is a representative case.</w:t>
      </w:r>
    </w:p>
    <w:p>
      <w:pPr>
        <w:pStyle w:val="BodyText"/>
      </w:pPr>
      <w:r>
        <w:t xml:space="preserve">In the early morning of January 3, 1949, a group clad in rough</w:t>
      </w:r>
      <w:r>
        <w:t xml:space="preserve"> </w:t>
      </w:r>
      <w:r>
        <w:rPr>
          <w:i/>
        </w:rPr>
        <w:t xml:space="preserve">kaljungi</w:t>
      </w:r>
      <w:r>
        <w:rPr>
          <w:rStyle w:val="FootnoteReference"/>
        </w:rPr>
        <w:footnoteReference w:id="499"/>
      </w:r>
      <w:r>
        <w:t xml:space="preserve"> </w:t>
      </w:r>
      <w:r>
        <w:t xml:space="preserve">work clothes and carrying weapons descended on Top’yŏng-ri in Cheju Town. Encountering residents on the road, they greeted them with</w:t>
      </w:r>
      <w:r>
        <w:t xml:space="preserve"> </w:t>
      </w:r>
      <w:r>
        <w:t xml:space="preserve">“</w:t>
      </w:r>
      <w:r>
        <w:t xml:space="preserve">Comrade, Comrade!</w:t>
      </w:r>
      <w:r>
        <w:t xml:space="preserve">”</w:t>
      </w:r>
      <w:r>
        <w:t xml:space="preserve"> </w:t>
      </w:r>
      <w:r>
        <w:t xml:space="preserve">and offered handshakes; some among them carried People’s Republic flags. They burst into homes demanding</w:t>
      </w:r>
      <w:r>
        <w:t xml:space="preserve"> </w:t>
      </w:r>
      <w:r>
        <w:t xml:space="preserve">“</w:t>
      </w:r>
      <w:r>
        <w:t xml:space="preserve">Why haven’t you people been cooperating with the mountain [guerrillas]?</w:t>
      </w:r>
      <w:r>
        <w:t xml:space="preserve">”</w:t>
      </w:r>
      <w:r>
        <w:t xml:space="preserve"> </w:t>
      </w:r>
      <w:r>
        <w:t xml:space="preserve">and herded residents to the school grounds. But this group carrying the People’s Republic flag and dressed in</w:t>
      </w:r>
      <w:r>
        <w:t xml:space="preserve"> </w:t>
      </w:r>
      <w:r>
        <w:rPr>
          <w:i/>
        </w:rPr>
        <w:t xml:space="preserve">kaljungi</w:t>
      </w:r>
      <w:r>
        <w:t xml:space="preserve"> </w:t>
      </w:r>
      <w:r>
        <w:t xml:space="preserve">was not the armed guerrillas — they were police from the nearby Oedo police sub-station and special forces troops who had laid a trap for the residents.</w:t>
      </w:r>
    </w:p>
    <w:p>
      <w:pPr>
        <w:pStyle w:val="BodyText"/>
      </w:pPr>
      <w:r>
        <w:t xml:space="preserve">Some residents recognized faces among the group and struggled frantically to avoid being ensnared. Yang Kyŏng-ha (梁京河, age 22) stepped forward declaring</w:t>
      </w:r>
      <w:r>
        <w:t xml:space="preserve"> </w:t>
      </w:r>
      <w:r>
        <w:t xml:space="preserve">“</w:t>
      </w:r>
      <w:r>
        <w:t xml:space="preserve">If you’re reds, I’ll fight you.</w:t>
      </w:r>
      <w:r>
        <w:t xml:space="preserve">”</w:t>
      </w:r>
      <w:r>
        <w:t xml:space="preserve"> </w:t>
      </w:r>
      <w:r>
        <w:t xml:space="preserve">Kim Pyŏng-hae (金秉海, age 58), a respected village elder, cursed at Oedo sub-station chief Kim Yŏng-ch’ŏl and shouted</w:t>
      </w:r>
      <w:r>
        <w:t xml:space="preserve"> </w:t>
      </w:r>
      <w:r>
        <w:t xml:space="preserve">“</w:t>
      </w:r>
      <w:r>
        <w:t xml:space="preserve">Long live the Republic of Korea!</w:t>
      </w:r>
      <w:r>
        <w:t xml:space="preserve">”</w:t>
      </w:r>
      <w:r>
        <w:t xml:space="preserve"> </w:t>
      </w:r>
      <w:r>
        <w:t xml:space="preserve">Yet they and approximately 70 other residents were shot. One witness testified:</w:t>
      </w:r>
      <w:r>
        <w:t xml:space="preserve"> </w:t>
      </w:r>
      <w:r>
        <w:t xml:space="preserve">“</w:t>
      </w:r>
      <w:r>
        <w:t xml:space="preserve">A man named Kim Sŏng-gyu, who was past sixty, was pointed out on the school grounds and was annihilated together with his wife, son, daughter-in-law, and a young grandchild — six people in all.</w:t>
      </w:r>
      <w:r>
        <w:t xml:space="preserve">”</w:t>
      </w:r>
      <w:r>
        <w:rPr>
          <w:rStyle w:val="FootnoteReference"/>
        </w:rPr>
        <w:footnoteReference w:id="500"/>
      </w:r>
    </w:p>
    <w:p>
      <w:pPr>
        <w:pStyle w:val="BodyText"/>
      </w:pPr>
      <w:r>
        <w:t xml:space="preserve">Meanwhile, those hiding in mountain caves and forests to escape the indiscriminate suppression campaigns were hunted down and shot regardless of sex or age. But the vast majority of these people were, as President Syngman Rhee himself had acknowledged in a public statement, those who had</w:t>
      </w:r>
      <w:r>
        <w:t xml:space="preserve"> </w:t>
      </w:r>
      <w:r>
        <w:t xml:space="preserve">“</w:t>
      </w:r>
      <w:r>
        <w:t xml:space="preserve">gone into the mountains because they were deceived by Communist propaganda or because their homes had burned down and they had nowhere to go</w:t>
      </w:r>
      <w:r>
        <w:t xml:space="preserve">”</w:t>
      </w:r>
      <w:r>
        <w:t xml:space="preserve"> </w:t>
      </w:r>
      <w:r>
        <w:t xml:space="preserve">— people who, after conditions eased,</w:t>
      </w:r>
      <w:r>
        <w:t xml:space="preserve"> </w:t>
      </w:r>
      <w:r>
        <w:t xml:space="preserve">“</w:t>
      </w:r>
      <w:r>
        <w:t xml:space="preserve">came back down as men and women in unspeakable condition, bringing small children with them.</w:t>
      </w:r>
      <w:r>
        <w:t xml:space="preserve">”</w:t>
      </w:r>
      <w:r>
        <w:rPr>
          <w:rStyle w:val="FootnoteReference"/>
        </w:rPr>
        <w:footnoteReference w:id="501"/>
      </w:r>
      <w:r>
        <w:t xml:space="preserve"> </w:t>
      </w:r>
      <w:r>
        <w:t xml:space="preserve">Those who managed to survive throughout the dead of winter by fleeing from place to place were able to come down from the mountains and live once conditions eased; but during the height of the harsh suppression campaign, they were shot on the spot the moment they were discovered.</w:t>
      </w:r>
    </w:p>
    <w:p>
      <w:pPr>
        <w:pStyle w:val="BodyText"/>
      </w:pPr>
      <w:r>
        <w:t xml:space="preserve">The 1992 excavation of the</w:t>
      </w:r>
      <w:r>
        <w:t xml:space="preserve"> </w:t>
      </w:r>
      <w:r>
        <w:t xml:space="preserve">“</w:t>
      </w:r>
      <w:r>
        <w:t xml:space="preserve">Tararangswi Cave</w:t>
      </w:r>
      <w:r>
        <w:t xml:space="preserve">”</w:t>
      </w:r>
      <w:r>
        <w:t xml:space="preserve"> </w:t>
      </w:r>
      <w:r>
        <w:t xml:space="preserve">(</w:t>
      </w:r>
      <w:r>
        <w:rPr>
          <w:i/>
        </w:rPr>
        <w:t xml:space="preserve">Tararangswigyul</w:t>
      </w:r>
      <w:r>
        <w:t xml:space="preserve">) in the mid-mountain zone of Kujwa-ŭp, Jeju Island — where 11 skeletal remains were uncovered — symbolically illustrates the indiscriminate operations against those in hiding during the Jeju 4·3 Incident. Investigation confirmed that the remains belonged to people who had fled into the mountains and were killed in the 9th Regiment’s suppression operations on December 18, 1948. The victims were particularly identified as residents of Chongdal-ri and Hado-ri in Kujwa-ŭp; among them were 3 women and a nine-year-old child, making the discovery all the more shocking.</w:t>
      </w:r>
    </w:p>
    <w:p>
      <w:pPr>
        <w:pStyle w:val="BodyText"/>
      </w:pPr>
      <w:r>
        <w:rPr>
          <w:b/>
        </w:rPr>
        <w:t xml:space="preserve">[p. 301]</w:t>
      </w:r>
    </w:p>
    <w:p>
      <w:pPr>
        <w:pStyle w:val="BodyText"/>
      </w:pPr>
      <w:r>
        <w:t xml:space="preserve">In the Daragswich Cave, plastic glasses, white buttons, belts, buckles, fabric, rubber shoes, ceramic vessels, brass vessels, brass spoons, cauldrons, jars, water buckets, plates, brass ritual vessels, water containers, frying pans, scissors, chamber pots, bundles of wire, grills, braziers, jars of grain, and wooden ladles and other household items were discovered, as well as tools such as scythes, axes, saws, crowbars, picks, hoes, and whetstones. Additionally, next to one isolated human skull, there were a steel helmet, military boots, an iron spear, and a long sword that appeared to have belonged to that person.</w:t>
      </w:r>
      <w:r>
        <w:rPr>
          <w:rStyle w:val="FootnoteReference"/>
        </w:rPr>
        <w:footnoteReference w:id="502"/>
      </w:r>
      <w:r>
        <w:t xml:space="preserve"> </w:t>
      </w:r>
      <w:r>
        <w:t xml:space="preserve">A U.S. military intelligence report recorded:</w:t>
      </w:r>
      <w:r>
        <w:t xml:space="preserve"> </w:t>
      </w:r>
      <w:r>
        <w:t xml:space="preserve">“</w:t>
      </w:r>
      <w:r>
        <w:t xml:space="preserve">On December 18, the 2nd Battalion of the 9th Regiment carried out its final operation before departing Cheju Island. In this operation, the 9th Regiment, with the assistance of civilians and police, killed 130 men and captured 50 prisoners, and confiscated one rifle and 40 swords and 32 spears.</w:t>
      </w:r>
      <w:r>
        <w:t xml:space="preserve">”</w:t>
      </w:r>
      <w:r>
        <w:rPr>
          <w:rStyle w:val="FootnoteReference"/>
        </w:rPr>
        <w:footnoteReference w:id="503"/>
      </w:r>
      <w:r>
        <w:t xml:space="preserve"> </w:t>
      </w:r>
      <w:r>
        <w:t xml:space="preserve">During the final week of the 9th Regiment’s remaining troops’ withdrawal, from December 21 to 28, as many as 463 people were executed by firing squad.</w:t>
      </w:r>
      <w:r>
        <w:rPr>
          <w:rStyle w:val="FootnoteReference"/>
        </w:rPr>
        <w:footnoteReference w:id="504"/>
      </w:r>
      <w:r>
        <w:t xml:space="preserve"> </w:t>
      </w:r>
      <w:r>
        <w:t xml:space="preserve">The inexplicable disparity between the number of those killed and the weapons confiscated demonstrates how indiscriminately the suppression operation was carried out. The U.S. report noted that the 9th Regiment’s operations were conducted under the assumption that the mid-mountain village residents were cooperating with the armed guerrillas. The 9th Regiment immediately replaced the 11th Regiment’s</w:t>
      </w:r>
      <w:r>
        <w:t xml:space="preserve"> </w:t>
      </w:r>
      <w:r>
        <w:t xml:space="preserve">“</w:t>
      </w:r>
      <w:r>
        <w:t xml:space="preserve">non-response</w:t>
      </w:r>
      <w:r>
        <w:t xml:space="preserve">”</w:t>
      </w:r>
      <w:r>
        <w:t xml:space="preserve"> </w:t>
      </w:r>
      <w:r>
        <w:t xml:space="preserve">policy with indiscriminate rule by terror. The 9th Regiment conducted considerably successful combat against the rebels. However, the 9th Regiment simultaneously adopted a program of mass slaughter against the village populations located in the mid-mountain regions, operating under the assumption that all residents were clearly providing help and convenience to the guerrilla units in order to eradicate all resistance root and branch. During the 9th Regiment’s occupation period until December 1948, most of the killing of island residents occurred. While such a plan appeared outwardly effective—resulting in almost no rebel activity during the final two months of 1948—the 9th Regiment’s indiscriminate operations produced a new generation of recruits for the rebel cause. Thus, when the 2nd Regiment and 9th Regiment exchanged places in December, the ripples of a new wave of guerrilla terror began.</w:t>
      </w:r>
      <w:r>
        <w:t xml:space="preserve">“</w:t>
      </w:r>
      <w:r>
        <w:rPr>
          <w:rStyle w:val="FootnoteReference"/>
        </w:rPr>
        <w:footnoteReference w:id="505"/>
      </w:r>
      <w:r>
        <w:t xml:space="preserve"> </w:t>
      </w:r>
      <w:r>
        <w:t xml:space="preserve">As revealed in the above U.S. military report, during the period of harsh suppression operations, there was almost no</w:t>
      </w:r>
      <w:r>
        <w:t xml:space="preserve">”</w:t>
      </w:r>
      <w:r>
        <w:t xml:space="preserve">rebel activity." Yet despite this, the</w:t>
      </w:r>
      <w:r>
        <w:t xml:space="preserve"> </w:t>
      </w:r>
      <w:r>
        <w:t xml:space="preserve">“</w:t>
      </w:r>
      <w:r>
        <w:t xml:space="preserve">program of mass slaughter</w:t>
      </w:r>
      <w:r>
        <w:t xml:space="preserve">”</w:t>
      </w:r>
      <w:r>
        <w:t xml:space="preserve"> </w:t>
      </w:r>
      <w:r>
        <w:t xml:space="preserve">that had been initially adopted was implemented concretely across the entire island of Cheju.</w:t>
      </w:r>
    </w:p>
    <w:p>
      <w:pPr>
        <w:pStyle w:val="BodyText"/>
      </w:pPr>
      <w:r>
        <w:rPr>
          <w:b/>
        </w:rPr>
        <w:t xml:space="preserve">[p. 302]</w:t>
      </w:r>
    </w:p>
    <w:p>
      <w:pPr>
        <w:pStyle w:val="BodyText"/>
      </w:pPr>
      <w:r>
        <w:t xml:space="preserve">This led to the incomprehensible</w:t>
      </w:r>
      <w:r>
        <w:t xml:space="preserve"> </w:t>
      </w:r>
      <w:r>
        <w:t xml:space="preserve">“</w:t>
      </w:r>
      <w:r>
        <w:t xml:space="preserve">results</w:t>
      </w:r>
      <w:r>
        <w:t xml:space="preserve">”</w:t>
      </w:r>
      <w:r>
        <w:t xml:space="preserve"> </w:t>
      </w:r>
      <w:r>
        <w:t xml:space="preserve">noted earlier:</w:t>
      </w:r>
      <w:r>
        <w:t xml:space="preserve"> </w:t>
      </w:r>
      <w:r>
        <w:t xml:space="preserve">“</w:t>
      </w:r>
      <w:r>
        <w:t xml:space="preserve">numerous enemy killed with no losses to our forces.</w:t>
      </w:r>
      <w:r>
        <w:t xml:space="preserve">”</w:t>
      </w:r>
      <w:r>
        <w:t xml:space="preserve"> </w:t>
      </w:r>
      <w:r>
        <w:t xml:space="preserve">Moreover, the indiscriminate operations resulted in causing residents to newly join the armed guerrillas. Meanwhile, certain villages such as Sewhwa-ri in Kuchua-myŏn, Sŏngyŏp-ri in Pyosŏn-myŏn, Namwŏn-ri and Wimi-ri in Namwŏn-myŏn and others suffered heavily from the armed guerrillas. Initially, the armed forces targeted police, members of right-wing organizations such as the Sŏbuk Youth Corps and the Daedong Youth Group, and right-wing figures who cooperated with the military and police, along with their families. However, after harsh suppression operations by the government forces began in November 1948, they targeted certain villages deemed to have refused cooperation and turned toward the suppression forces, and indiscriminately killed residents. These killings were primarily acts of retaliation against the</w:t>
      </w:r>
      <w:r>
        <w:t xml:space="preserve"> </w:t>
      </w:r>
      <w:r>
        <w:t xml:space="preserve">“</w:t>
      </w:r>
      <w:r>
        <w:t xml:space="preserve">substitute killing</w:t>
      </w:r>
      <w:r>
        <w:t xml:space="preserve">”</w:t>
      </w:r>
      <w:r>
        <w:t xml:space="preserve"> </w:t>
      </w:r>
      <w:r>
        <w:t xml:space="preserve">of fugitives’ families in villages where military and police were stationed.</w:t>
      </w:r>
    </w:p>
    <w:p>
      <w:pPr>
        <w:pStyle w:val="Heading3"/>
      </w:pPr>
      <w:bookmarkStart w:id="506" w:name="d.-replacement-of-suppression-forces"/>
      <w:r>
        <w:t xml:space="preserve">d. Replacement of Suppression Forces</w:t>
      </w:r>
      <w:bookmarkEnd w:id="506"/>
    </w:p>
    <w:p>
      <w:pPr>
        <w:pStyle w:val="Heading4"/>
      </w:pPr>
      <w:bookmarkStart w:id="507" w:name="X59539bbfbfd48d582fa3d35e58884c668cbf93c"/>
      <w:r>
        <w:t xml:space="preserve">1) The Significance of the Regiment Replacement</w:t>
      </w:r>
      <w:bookmarkEnd w:id="507"/>
    </w:p>
    <w:p>
      <w:pPr>
        <w:pStyle w:val="FirstParagraph"/>
      </w:pPr>
      <w:r>
        <w:t xml:space="preserve">On December 29, 1948, the military garrison on Cheju was replaced from the 9th Regiment to the 2nd Regiment.</w:t>
      </w:r>
      <w:r>
        <w:rPr>
          <w:rStyle w:val="FootnoteReference"/>
        </w:rPr>
        <w:footnoteReference w:id="508"/>
      </w:r>
      <w:r>
        <w:t xml:space="preserve"> </w:t>
      </w:r>
      <w:r>
        <w:t xml:space="preserve">The 2nd Regiment (regimental commander Ham Byŏng-sŏn), which had been garrisoned in Taejŏn, and the 9th Regiment garrisoned in Cheju underwent mutual replacement. However, unlike the previous garrison replacements, the exchange of the 9th and 2nd Regiments raises questions about the reasons. That is, the incorporation of the 9th Regiment into the 11th Regiment on May 15, 1948 is understood as an accountability measure for the 9th Regiment’s lack of active engagement in suppression, followed by the reinforcement of manpower and reorganization into a new formation. The reorganization of the 9th Regiment on July 15, 1948, and the subsequent withdrawal of the 11th Regiment appear to have been intended to overcome the aftereffects of the assassination of 11th Regiment Commander Pak Chin-gyŏng that had occurred a month earlier. But then, why was the 9th Regiment withdrawn at the end of December 1948, and the responsibility for the Jeju 4·3 Incident suppression operation transferred to the 2nd Regiment? When the 9th Regiment was incorporated into the 11th Regiment, and again when the 9th Regiment was reorganized and the 11th Regiment was withdrawn, it was not the entire Cheju garrison that relocated; rather, only the regimental commander was replaced and some personnel moved, while the existing 9th Regiment soldiers from Cheju remained in place. However, the replacement of the 9th and 2nd Regiments involved a complete exchange of the existing Cheju garrison with the Taejŏn garrison, which raises questions about its background. Moreover, the 9th Regiment’s harsh suppression operations had been deemed</w:t>
      </w:r>
      <w:r>
        <w:t xml:space="preserve"> </w:t>
      </w:r>
      <w:r>
        <w:t xml:space="preserve">“</w:t>
      </w:r>
      <w:r>
        <w:t xml:space="preserve">successful</w:t>
      </w:r>
      <w:r>
        <w:t xml:space="preserve">”</w:t>
      </w:r>
      <w:r>
        <w:t xml:space="preserve"> </w:t>
      </w:r>
      <w:r>
        <w:t xml:space="preserve">even by the Americans in neutralizing the activities of the armed guerrillas, and as a result, martial law was lifted on December 31, 1948, immediately after the regiment replacement. Therefore, unless it was merely to give the 2nd Regiment</w:t>
      </w:r>
      <w:r>
        <w:t xml:space="preserve"> </w:t>
      </w:r>
      <w:r>
        <w:t xml:space="preserve">“</w:t>
      </w:r>
      <w:r>
        <w:t xml:space="preserve">combat experience,</w:t>
      </w:r>
      <w:r>
        <w:t xml:space="preserve">”</w:t>
      </w:r>
      <w:r>
        <w:t xml:space="preserve"> </w:t>
      </w:r>
      <w:r>
        <w:t xml:space="preserve">the timing of the regiment replacement is a curious matter.</w:t>
      </w:r>
    </w:p>
    <w:p>
      <w:pPr>
        <w:pStyle w:val="BodyText"/>
      </w:pPr>
      <w:r>
        <w:t xml:space="preserve">The key to understanding these questions can be found in the attitude of President Syngman Rhee, who issued an instruction on January 21, 1949, to</w:t>
      </w:r>
      <w:r>
        <w:t xml:space="preserve"> </w:t>
      </w:r>
      <w:r>
        <w:t xml:space="preserve">“</w:t>
      </w:r>
      <w:r>
        <w:t xml:space="preserve">suppress the miscreants with harsh methods and eradicate the Jeju Incident in order to receive American aid.</w:t>
      </w:r>
      <w:r>
        <w:t xml:space="preserve">”</w:t>
      </w:r>
      <w:r>
        <w:t xml:space="preserve"> </w:t>
      </w:r>
      <w:r>
        <w:t xml:space="preserve">Regarding Syngman Rhee’s impatience concerning the Jeju situation, Yi Ŭng-jun (李應俊), who served as the first chief of the Army General Staff, wrote in his autobiography:</w:t>
      </w:r>
      <w:r>
        <w:t xml:space="preserve"> </w:t>
      </w:r>
      <w:r>
        <w:t xml:space="preserve">“</w:t>
      </w:r>
      <w:r>
        <w:t xml:space="preserve">The suppression of the communist bandits on Cheju Island was taking a long time, and the president [received] prompting from the minister. [He] stopped hearing reports of how the bandit suppression operation was going—he wanted to hear reports that the communists had disappeared.</w:t>
      </w:r>
      <w:r>
        <w:t xml:space="preserve">”</w:t>
      </w:r>
      <w:r>
        <w:rPr>
          <w:rStyle w:val="FootnoteReference"/>
        </w:rPr>
        <w:footnoteReference w:id="509"/>
      </w:r>
    </w:p>
    <w:p>
      <w:pPr>
        <w:pStyle w:val="BodyText"/>
      </w:pPr>
      <w:r>
        <w:t xml:space="preserve">The replacement of the 9th Regiment with the 2nd Regiment appears to have been planned from around November 17, 1948, when President Syngman Rhee proclaimed martial law to urgently resolve the Jeju situation. This was because he could not trust the existing Cheju garrison soldiers, who had deserted on several occasions and even assassinated a regimental commander. Moreover, the suppression force leadership believed that certain soldiers, including those from Cheju, were communists. After 41 members of the Constabulary deserted on May 21, 1948, one U.S. military report recorded:</w:t>
      </w:r>
      <w:r>
        <w:t xml:space="preserve"> </w:t>
      </w:r>
      <w:r>
        <w:t xml:space="preserve">“</w:t>
      </w:r>
      <w:r>
        <w:t xml:space="preserve">Some observers believe many of the officers and men of this regiment cannot be trusted because they appear to be sympathetic with the attackers in the mid-mountain region. In the short term, it would be desirable to eliminate the regiment, but in the long term, even if there are currently communists within the unit, they will eventually reveal themselves through desertion, and the remaining troops can be trusted.</w:t>
      </w:r>
      <w:r>
        <w:t xml:space="preserve">”</w:t>
      </w:r>
      <w:r>
        <w:rPr>
          <w:rStyle w:val="FootnoteReference"/>
        </w:rPr>
        <w:footnoteReference w:id="510"/>
      </w:r>
    </w:p>
    <w:p>
      <w:pPr>
        <w:pStyle w:val="BodyText"/>
      </w:pPr>
      <w:r>
        <w:t xml:space="preserve">Accordingly, Syngman Rhee identified the Sŏbuk Youth Corps as a</w:t>
      </w:r>
      <w:r>
        <w:t xml:space="preserve"> </w:t>
      </w:r>
      <w:r>
        <w:t xml:space="preserve">“</w:t>
      </w:r>
      <w:r>
        <w:t xml:space="preserve">trustworthy suppression force.</w:t>
      </w:r>
      <w:r>
        <w:t xml:space="preserve">”</w:t>
      </w:r>
      <w:r>
        <w:t xml:space="preserve"> </w:t>
      </w:r>
      <w:r>
        <w:t xml:space="preserve">The Americans also began developing specific plans for the deployment of Northwest Youth Association members into the military around mid-November 1948, when indiscriminate harsh suppression operations were just beginning. The plan was to fill most military positions with Northwest Youth Association members.</w:t>
      </w:r>
      <w:r>
        <w:rPr>
          <w:rStyle w:val="FootnoteReference"/>
        </w:rPr>
        <w:footnoteReference w:id="511"/>
      </w:r>
      <w:r>
        <w:t xml:space="preserve"> </w:t>
      </w:r>
      <w:r>
        <w:t xml:space="preserve">From mid-December onward, members of the Sŏbuk Youth Corps were deployed to the Cheju garrison and police. The Americans praised and encouraged the support provided by the Sŏbuk Youth Corps to the Cheju garrison and police,</w:t>
      </w:r>
      <w:r>
        <w:rPr>
          <w:rStyle w:val="FootnoteReference"/>
        </w:rPr>
        <w:footnoteReference w:id="512"/>
      </w:r>
      <w:r>
        <w:t xml:space="preserve"> </w:t>
      </w:r>
      <w:r>
        <w:t xml:space="preserve">and their perception of the Sŏbuk Youth Corps was as follows:</w:t>
      </w:r>
      <w:r>
        <w:t xml:space="preserve"> </w:t>
      </w:r>
      <w:r>
        <w:t xml:space="preserve">“</w:t>
      </w:r>
      <w:r>
        <w:t xml:space="preserve">The Northwest Youth Association consists of refugees from North Korea. They are noted for their extreme anti-communism, and they demonstrate whenever they discover communists. They have been actively engaged in tactical defense and intelligence gathering operations with the police and Constabulary for a long time.</w:t>
      </w:r>
      <w:r>
        <w:t xml:space="preserve">”</w:t>
      </w:r>
      <w:r>
        <w:rPr>
          <w:rStyle w:val="FootnoteReference"/>
        </w:rPr>
        <w:footnoteReference w:id="513"/>
      </w:r>
    </w:p>
    <w:p>
      <w:pPr>
        <w:pStyle w:val="BodyText"/>
      </w:pPr>
      <w:r>
        <w:rPr>
          <w:b/>
        </w:rPr>
        <w:t xml:space="preserve">[p. 303]</w:t>
      </w:r>
    </w:p>
    <w:p>
      <w:pPr>
        <w:pStyle w:val="BodyText"/>
      </w:pPr>
      <w:r>
        <w:t xml:space="preserve">The Americans and suppression authorities focused on the 2nd Regiment as the lead force in the Jeju 4·3 Incident suppression operation, following the Sŏbuk Youth Corps. The 2nd Regiment, garrisoned in Taejŏn, was precisely the unit that had suppressed the Yŏsun Incident and possessed combat experience. The regiment replacement plan was finalized by early December at the latest. Colonel H. E. Fuller of the Advisory Group reported on December 6 that he would</w:t>
      </w:r>
      <w:r>
        <w:t xml:space="preserve"> </w:t>
      </w:r>
      <w:r>
        <w:t xml:space="preserve">“</w:t>
      </w:r>
      <w:r>
        <w:t xml:space="preserve">relocate the 9th Regiment from Cheju Island to the mainland and replace it with the 2nd Regiment.</w:t>
      </w:r>
      <w:r>
        <w:t xml:space="preserve">”</w:t>
      </w:r>
      <w:r>
        <w:rPr>
          <w:rStyle w:val="FootnoteReference"/>
        </w:rPr>
        <w:footnoteReference w:id="514"/>
      </w:r>
      <w:r>
        <w:t xml:space="preserve"> </w:t>
      </w:r>
      <w:r>
        <w:t xml:space="preserve">According to the regiment replacement plan, the 2nd Regiment advance party arrived in Cheju on December 16,</w:t>
      </w:r>
      <w:r>
        <w:rPr>
          <w:rStyle w:val="FootnoteReference"/>
        </w:rPr>
        <w:footnoteReference w:id="515"/>
      </w:r>
      <w:r>
        <w:t xml:space="preserve"> </w:t>
      </w:r>
      <w:r>
        <w:t xml:space="preserve">and the 9th Regiment advance party arrived in Taejŏn on December 19.</w:t>
      </w:r>
      <w:r>
        <w:rPr>
          <w:rStyle w:val="FootnoteReference"/>
        </w:rPr>
        <w:footnoteReference w:id="516"/>
      </w:r>
      <w:r>
        <w:t xml:space="preserve"> </w:t>
      </w:r>
      <w:r>
        <w:t xml:space="preserve">Furthermore, to avoid repeating the February 1948 incident where the 14th Regiment from Yŏsun, scheduled to be deployed to Cheju on October 19, turned its guns around and rebelled, so-called</w:t>
      </w:r>
      <w:r>
        <w:t xml:space="preserve"> </w:t>
      </w:r>
      <w:r>
        <w:t xml:space="preserve">“</w:t>
      </w:r>
      <w:r>
        <w:t xml:space="preserve">preventive measures</w:t>
      </w:r>
      <w:r>
        <w:t xml:space="preserve">”</w:t>
      </w:r>
      <w:r>
        <w:t xml:space="preserve"> </w:t>
      </w:r>
      <w:r>
        <w:t xml:space="preserve">appearing as</w:t>
      </w:r>
      <w:r>
        <w:t xml:space="preserve"> </w:t>
      </w:r>
      <w:r>
        <w:t xml:space="preserve">“</w:t>
      </w:r>
      <w:r>
        <w:t xml:space="preserve">ideological vetting</w:t>
      </w:r>
      <w:r>
        <w:t xml:space="preserve">”</w:t>
      </w:r>
      <w:r>
        <w:t xml:space="preserve"> </w:t>
      </w:r>
      <w:r>
        <w:t xml:space="preserve">were implemented on the 2nd Regiment troops.</w:t>
      </w:r>
      <w:r>
        <w:rPr>
          <w:rStyle w:val="FootnoteReference"/>
        </w:rPr>
        <w:footnoteReference w:id="517"/>
      </w:r>
      <w:r>
        <w:t xml:space="preserve"> </w:t>
      </w:r>
      <w:r>
        <w:t xml:space="preserve">Regarding this, a U.S. military report recorded:</w:t>
      </w:r>
      <w:r>
        <w:t xml:space="preserve"> </w:t>
      </w:r>
      <w:r>
        <w:t xml:space="preserve">“</w:t>
      </w:r>
      <w:r>
        <w:t xml:space="preserve">All communist elements in the 2nd Regiment were cleanly removed before departure from Taejŏn.</w:t>
      </w:r>
      <w:r>
        <w:t xml:space="preserve">”</w:t>
      </w:r>
      <w:r>
        <w:rPr>
          <w:rStyle w:val="FootnoteReference"/>
        </w:rPr>
        <w:footnoteReference w:id="518"/>
      </w:r>
    </w:p>
    <w:p>
      <w:pPr>
        <w:pStyle w:val="BodyText"/>
      </w:pPr>
      <w:r>
        <w:t xml:space="preserve">As examined above, the replacement of the Cheju garrison from the 9th Regiment to the 2nd Regiment and the inclusion of</w:t>
      </w:r>
      <w:r>
        <w:t xml:space="preserve"> </w:t>
      </w:r>
      <w:r>
        <w:t xml:space="preserve">“</w:t>
      </w:r>
      <w:r>
        <w:t xml:space="preserve">extreme anti-communist</w:t>
      </w:r>
      <w:r>
        <w:t xml:space="preserve">”</w:t>
      </w:r>
      <w:r>
        <w:t xml:space="preserve"> </w:t>
      </w:r>
      <w:r>
        <w:t xml:space="preserve">Sŏbuk Youth Corps members in the suppression forces were measures intended to end the situation quickly through even more severe operations than those of the 9th Regiment, in line with President Syngman Rhee’s instruction to</w:t>
      </w:r>
      <w:r>
        <w:t xml:space="preserve"> </w:t>
      </w:r>
      <w:r>
        <w:t xml:space="preserve">“</w:t>
      </w:r>
      <w:r>
        <w:t xml:space="preserve">suppress the miscreants with harsh methods.</w:t>
      </w:r>
      <w:r>
        <w:t xml:space="preserve">”</w:t>
      </w:r>
      <w:r>
        <w:t xml:space="preserve"> </w:t>
      </w:r>
      <w:r>
        <w:t xml:space="preserve">Meanwhile, this regiment replacement plan and its implementation became an important backdrop for stimulating competitive spirit in the 9th Regiment, accelerating its reckless suppression operations. That is, rather than withdrawing a 9th Regiment carrying out</w:t>
      </w:r>
      <w:r>
        <w:t xml:space="preserve"> </w:t>
      </w:r>
      <w:r>
        <w:t xml:space="preserve">“</w:t>
      </w:r>
      <w:r>
        <w:t xml:space="preserve">successful operations,</w:t>
      </w:r>
      <w:r>
        <w:t xml:space="preserve">”</w:t>
      </w:r>
      <w:r>
        <w:t xml:space="preserve"> </w:t>
      </w:r>
      <w:r>
        <w:t xml:space="preserve">the regime replacement plan stimulated competitive spirit in the 9th Regiment, promoting</w:t>
      </w:r>
      <w:r>
        <w:t xml:space="preserve"> </w:t>
      </w:r>
      <w:r>
        <w:t xml:space="preserve">“</w:t>
      </w:r>
      <w:r>
        <w:t xml:space="preserve">successful operations.</w:t>
      </w:r>
      <w:r>
        <w:t xml:space="preserve">”</w:t>
      </w:r>
      <w:r>
        <w:t xml:space="preserve"> </w:t>
      </w:r>
      <w:r>
        <w:t xml:space="preserve">In fact, from mid-December when the advance party began moving to Taejŏn through the end of December when the full move was completed, the 9th Regiment carried out its most severe suppression operations. During this period, the 9th Regiment assembled people living peacefully in coastal villages and, calling families with young men who had disappeared</w:t>
      </w:r>
      <w:r>
        <w:t xml:space="preserve"> </w:t>
      </w:r>
      <w:r>
        <w:t xml:space="preserve">“</w:t>
      </w:r>
      <w:r>
        <w:t xml:space="preserve">fugitives’ families,</w:t>
      </w:r>
      <w:r>
        <w:t xml:space="preserve">”</w:t>
      </w:r>
      <w:r>
        <w:t xml:space="preserve"> </w:t>
      </w:r>
      <w:r>
        <w:t xml:space="preserve">executed them by firing squad. Moreover, it promoted the idea that deserters would be spared and then subjected surrenderers to mass firing squad execution—all creating an impression of recklessness focused on inflating military</w:t>
      </w:r>
      <w:r>
        <w:t xml:space="preserve"> </w:t>
      </w:r>
      <w:r>
        <w:t xml:space="preserve">“</w:t>
      </w:r>
      <w:r>
        <w:t xml:space="preserve">achievements.</w:t>
      </w:r>
      <w:r>
        <w:t xml:space="preserve">”</w:t>
      </w:r>
    </w:p>
    <w:p>
      <w:pPr>
        <w:pStyle w:val="Heading4"/>
      </w:pPr>
      <w:bookmarkStart w:id="519" w:name="enhancement-of-combat-power"/>
      <w:r>
        <w:t xml:space="preserve">2) Enhancement of Combat Power</w:t>
      </w:r>
      <w:bookmarkEnd w:id="519"/>
    </w:p>
    <w:p>
      <w:pPr>
        <w:pStyle w:val="FirstParagraph"/>
      </w:pPr>
      <w:r>
        <w:t xml:space="preserve">Second Regiment Commander Colonel Ham Byŏng-sŏn (咸炳善), who was dispatched to Cheju, was a former Japanese military warrant officer and military aide, making him the third consecutive former Japanese military warrant officer appointed as commander of Cheju district suppression forces, following 11th Regiment Commander Ch’oe Kyŏng-rok and 9th Regiment Commander Song Yo-ch’an.</w:t>
      </w:r>
      <w:r>
        <w:rPr>
          <w:rStyle w:val="FootnoteReference"/>
        </w:rPr>
        <w:footnoteReference w:id="520"/>
      </w:r>
      <w:r>
        <w:t xml:space="preserve"> </w:t>
      </w:r>
      <w:r>
        <w:t xml:space="preserve">His combat record fighting Chinese forces and anti-Japanese partisans in Manchuria and other areas during his service as a Japanese soldier appears to have earned him the assignment of the Cheju suppression operation. Ham Byŏng-sŏn was dispatched to Cheju less than a month after being appointed 2nd Regiment Commander on December 7, 1948.</w:t>
      </w:r>
      <w:r>
        <w:rPr>
          <w:rStyle w:val="FootnoteReference"/>
        </w:rPr>
        <w:footnoteReference w:id="521"/>
      </w:r>
      <w:r>
        <w:t xml:space="preserve"> </w:t>
      </w:r>
      <w:r>
        <w:t xml:space="preserve">The military leadership assigned Commander Ham Byŏng-sŏn the task of conducting harsh operations and worked to strengthen the 2nd Regiment’s combat power to enable the execution of that mission. The first measure was the dispatch of Northwest Youth Association members to the military and police. Subsequently, organizational strengthening was achieved through the establishment of Sŏngsan Police Station and Moslpo Police Station. Furthermore, aircraft from the Air Command and the Ranger Battalion under the 6th Brigade were dispatched to Cheju Island to operate under the command of the 2nd Regiment commander. Additionally, on January 20, 1949, Army Headquarters dissolved the 2nd Regiment from its existing 2nd Brigade assignment and made it a unit directly under Army Headquarters.</w:t>
      </w:r>
      <w:r>
        <w:rPr>
          <w:rStyle w:val="FootnoteReference"/>
        </w:rPr>
        <w:footnoteReference w:id="522"/>
      </w:r>
    </w:p>
    <w:p>
      <w:pPr>
        <w:pStyle w:val="BodyText"/>
      </w:pPr>
      <w:r>
        <w:t xml:space="preserve">The plan to deploy Northwest Youth Association members to the military and police was pursued in secret from no later than the end of November 1948. President Syngman Rhee, in agreement with the Interior Minister, established a plan to dispatch Sŏbuk Youth Corps members throughout South Korea. The plan was to supply approximately 6,500 members to the military and about 1,700 to the police.</w:t>
      </w:r>
      <w:r>
        <w:rPr>
          <w:rStyle w:val="FootnoteReference"/>
        </w:rPr>
        <w:footnoteReference w:id="523"/>
      </w:r>
      <w:r>
        <w:t xml:space="preserve"> </w:t>
      </w:r>
      <w:r>
        <w:t xml:space="preserve">Through this process, the 3rd Battalion of the 2nd Regiment came to be composed mostly of Sŏbuk Youth Corps members.</w:t>
      </w:r>
      <w:r>
        <w:rPr>
          <w:rStyle w:val="FootnoteReference"/>
        </w:rPr>
        <w:footnoteReference w:id="524"/>
      </w:r>
      <w:r>
        <w:t xml:space="preserve"> </w:t>
      </w:r>
      <w:r>
        <w:t xml:space="preserve">In particular, the Sŏbuk Youth Corps members dispatched to Cheju Island on December 20, 1948, were given a special mission called</w:t>
      </w:r>
      <w:r>
        <w:t xml:space="preserve"> </w:t>
      </w:r>
      <w:r>
        <w:t xml:space="preserve">“</w:t>
      </w:r>
      <w:r>
        <w:t xml:space="preserve">elite company.</w:t>
      </w:r>
      <w:r>
        <w:t xml:space="preserve">”</w:t>
      </w:r>
      <w:r>
        <w:t xml:space="preserve"> </w:t>
      </w:r>
      <w:r>
        <w:t xml:space="preserve">On December 20, 200 members of the Sŏbuk Youth secretly enlisted in the Constabulary in Taejŏn. They were newly arrived in Cheju Island and assigned to the 9th Regiment, and soon received uniforms. Their enlistment was secretly planned between the Sŏbuk Youth leader and the 2nd Brigade commander. (Commentary) This secret enlistment of 200 men indicates that the 2nd Brigade’s plan to form an</w:t>
      </w:r>
      <w:r>
        <w:t xml:space="preserve"> </w:t>
      </w:r>
      <w:r>
        <w:t xml:space="preserve">“</w:t>
      </w:r>
      <w:r>
        <w:t xml:space="preserve">elite company</w:t>
      </w:r>
      <w:r>
        <w:t xml:space="preserve">”</w:t>
      </w:r>
      <w:r>
        <w:t xml:space="preserve"> </w:t>
      </w:r>
      <w:r>
        <w:t xml:space="preserve">from the Sŏbuk Youth Corps was being completed.</w:t>
      </w:r>
      <w:r>
        <w:rPr>
          <w:rStyle w:val="FootnoteReference"/>
        </w:rPr>
        <w:footnoteReference w:id="525"/>
      </w:r>
    </w:p>
    <w:p>
      <w:pPr>
        <w:pStyle w:val="BodyText"/>
      </w:pPr>
      <w:r>
        <w:t xml:space="preserve">The mission of this elite company was special in the literal sense:</w:t>
      </w:r>
      <w:r>
        <w:t xml:space="preserve"> </w:t>
      </w:r>
      <w:r>
        <w:t xml:space="preserve">“</w:t>
      </w:r>
      <w:r>
        <w:t xml:space="preserve">To assign Northwest Youth members as officers and to receive special consideration regarding supplies and equipment, this elite company is utilized in the 2nd Brigade to ferret out opponents and as the vanguard in the event of a North Korean invasion.</w:t>
      </w:r>
      <w:r>
        <w:t xml:space="preserve">”</w:t>
      </w:r>
      <w:r>
        <w:rPr>
          <w:rStyle w:val="FootnoteReference"/>
        </w:rPr>
        <w:footnoteReference w:id="526"/>
      </w:r>
      <w:r>
        <w:t xml:space="preserve"> </w:t>
      </w:r>
      <w:r>
        <w:t xml:space="preserve">Thus, the deployment of the elite company transcended the mere meaning of troop augmentation, as it was also tasked with military police functions of</w:t>
      </w:r>
      <w:r>
        <w:t xml:space="preserve"> </w:t>
      </w:r>
      <w:r>
        <w:t xml:space="preserve">“</w:t>
      </w:r>
      <w:r>
        <w:t xml:space="preserve">ferreting out opponents</w:t>
      </w:r>
      <w:r>
        <w:t xml:space="preserve">”</w:t>
      </w:r>
      <w:r>
        <w:t xml:space="preserve"> </w:t>
      </w:r>
      <w:r>
        <w:t xml:space="preserve">within the military. The power wielded by the Sŏbuk Youth Corps in this manner functioned as virtually unlimited authority in Cheju Island. However, according to the testimony of one person who had served in the Sŏbuk Youth special company, the special company was not newly formed during the 2nd Regiment’s stationing but had already been organized during the 9th Regiment’s period and possessed such strong authority that even military police did not dare interfere. The distinction is that whereas the special company during the 9th Regiment’s stationing operated as private soldiers without rank insignia, during the 2nd Regiment’s stationing it was finally incorporated into the regular army.</w:t>
      </w:r>
      <w:r>
        <w:rPr>
          <w:rStyle w:val="FootnoteReference"/>
        </w:rPr>
        <w:footnoteReference w:id="527"/>
      </w:r>
    </w:p>
    <w:p>
      <w:pPr>
        <w:pStyle w:val="BodyText"/>
      </w:pPr>
      <w:r>
        <w:rPr>
          <w:b/>
        </w:rPr>
        <w:t xml:space="preserve">[p. 304]</w:t>
      </w:r>
    </w:p>
    <w:p>
      <w:pPr>
        <w:pStyle w:val="BodyText"/>
      </w:pPr>
      <w:r>
        <w:t xml:space="preserve">The Northwest Youth Association members were deployed intensively not only in the military but also in the police. President Syngman Rhee actively recruited Sŏbuk Youth Corps members into the police by offering incentives: those who brought 20 members were given the initial rank of police sergeant (kyŏngsa), those bringing 50 were given the rank of police lieutenant (kyŏngwi), and those bringing 200 were given the rank of police captain (kyŏngam). In fact, Chŏng Yong-ch’ŏl, a former Sŏbuk Youth Corps mid-level cadre who served as head of Samyang Police Box, was specially recruited directly as a police lieutenant in exchange for bringing youth corps members under his leadership.</w:t>
      </w:r>
      <w:r>
        <w:rPr>
          <w:rStyle w:val="FootnoteReference"/>
        </w:rPr>
        <w:footnoteReference w:id="528"/>
      </w:r>
      <w:r>
        <w:t xml:space="preserve"> </w:t>
      </w:r>
      <w:r>
        <w:t xml:space="preserve">The Sŏbuk Youth Corps members, having received only 12 days of training, were dispatched as regular police to Cheju Island in early December 1948.</w:t>
      </w:r>
      <w:r>
        <w:rPr>
          <w:rStyle w:val="FootnoteReference"/>
        </w:rPr>
        <w:footnoteReference w:id="529"/>
      </w:r>
      <w:r>
        <w:t xml:space="preserve"> </w:t>
      </w:r>
      <w:r>
        <w:t xml:space="preserve">Simultaneously with the dispatch of the Sŏbuk Youth Corps to the Cheju police, President Syngman Rhee had a proposal passed at the state council meeting to increase the number of police stations in Cheju Province. The number of police stations was doubled from two to four in Cheju Province. The increase in police stations was announced as Presidential Decree No. 50 on January 18, 1949, and implemented immediately; Moslpo Police Station and Sŏngsan Police Station were newly established. Moslpo Police Station, located in Daejeong-myŏn of South Jeju County, was assigned to cover Daejeong-myŏn and Andeok-myŏn in South Jeju County and Hallim-myŏn in North Jeju County, while Sŏngsan Police Station, located in Sŏngsan-myŏn of South Jeju County, was assigned to administer Sŏngsan-myŏn, Pyosŏn-myŏn of South Jeju County and Kuchua-myŏn of North Jeju County, taking over portions of the jurisdiction of the existing Jeju Police Station and Sŏgwipo Police Station.</w:t>
      </w:r>
      <w:r>
        <w:rPr>
          <w:rStyle w:val="FootnoteReference"/>
        </w:rPr>
        <w:footnoteReference w:id="530"/>
      </w:r>
      <w:r>
        <w:t xml:space="preserve"> </w:t>
      </w:r>
      <w:r>
        <w:t xml:space="preserve">Then on February 19, a special police unit (commander Colonel Kim T’ae-il) numbering 505 men was dispatched, substantially augmenting the police force.</w:t>
      </w:r>
      <w:r>
        <w:rPr>
          <w:rStyle w:val="FootnoteReference"/>
        </w:rPr>
        <w:footnoteReference w:id="531"/>
      </w:r>
    </w:p>
    <w:p>
      <w:pPr>
        <w:pStyle w:val="BodyText"/>
      </w:pPr>
      <w:r>
        <w:t xml:space="preserve">The Americans also engaged in suppression operations. The extent to which the U.S. military participated in the operations is unclear, but the following statement by Syngman Rhee provides some insight into the American role:</w:t>
      </w:r>
      <w:r>
        <w:t xml:space="preserve"> </w:t>
      </w:r>
      <w:r>
        <w:t xml:space="preserve">“</w:t>
      </w:r>
      <w:r>
        <w:t xml:space="preserve">The U.S. Navy made port calls and achieved good results</w:t>
      </w:r>
      <w:r>
        <w:t xml:space="preserve">”</w:t>
      </w:r>
      <w:r>
        <w:t xml:space="preserve"> </w:t>
      </w:r>
      <w:r>
        <w:t xml:space="preserve">regarding the Jeju situation. The Presidential Instruction on General Administration Matters: Regarding the Jeju situation, it is said that the U.S. Navy made port calls and achieved good results; since one battalion of military personnel and 1,000 police are being reinforced, I hope to complete pacification quickly, and there are many requests to lift martial law in the Yŏsun and Ch’unch’ŏn area, so please consider these matters.</w:t>
      </w:r>
      <w:r>
        <w:rPr>
          <w:rStyle w:val="FootnoteReference"/>
        </w:rPr>
        <w:footnoteReference w:id="532"/>
      </w:r>
    </w:p>
    <w:p>
      <w:pPr>
        <w:pStyle w:val="BodyText"/>
      </w:pPr>
      <w:r>
        <w:t xml:space="preserve">Army Headquarters also dispatched two aircraft from the Army Air Command to Cheju Island until January 24, 1949, to assist in suppression operations.</w:t>
      </w:r>
      <w:r>
        <w:rPr>
          <w:rStyle w:val="FootnoteReference"/>
        </w:rPr>
        <w:footnoteReference w:id="533"/>
      </w:r>
      <w:r>
        <w:t xml:space="preserve"> </w:t>
      </w:r>
      <w:r>
        <w:t xml:space="preserve">Army Headquarters subsequently moved the Ranger Battalion, a specialized guerrilla warfare unit under the 6th Brigade, to Cheju Island on January 31, 1949, to conduct suppression operations under the command of the 2nd Regiment commander.</w:t>
      </w:r>
      <w:r>
        <w:rPr>
          <w:rStyle w:val="FootnoteReference"/>
        </w:rPr>
        <w:footnoteReference w:id="534"/>
      </w:r>
    </w:p>
    <w:p>
      <w:pPr>
        <w:pStyle w:val="Heading4"/>
      </w:pPr>
      <w:bookmarkStart w:id="535" w:name="continuation-of-mass-killings"/>
      <w:r>
        <w:t xml:space="preserve">3) Continuation of Mass Killings</w:t>
      </w:r>
      <w:bookmarkEnd w:id="535"/>
    </w:p>
    <w:p>
      <w:pPr>
        <w:pStyle w:val="FirstParagraph"/>
      </w:pPr>
      <w:r>
        <w:t xml:space="preserve">The initial objective of the 2nd Regiment was to</w:t>
      </w:r>
      <w:r>
        <w:t xml:space="preserve"> </w:t>
      </w:r>
      <w:r>
        <w:t xml:space="preserve">“</w:t>
      </w:r>
      <w:r>
        <w:t xml:space="preserve">conduct encirclement and isolation operations pursuing the annihilation of the enemy down to the last man, departing from the mild and passive operations of the past.</w:t>
      </w:r>
      <w:r>
        <w:t xml:space="preserve">”</w:t>
      </w:r>
      <w:r>
        <w:rPr>
          <w:rStyle w:val="FootnoteReference"/>
        </w:rPr>
        <w:footnoteReference w:id="536"/>
      </w:r>
      <w:r>
        <w:t xml:space="preserve"> </w:t>
      </w:r>
      <w:r>
        <w:t xml:space="preserve">It declared that it would develop suppression operations in three stages. Prime Minister Yi Pŏm-sŏk explained these three-stage operations in the National Assembly as follows:</w:t>
      </w:r>
    </w:p>
    <w:p>
      <w:pPr>
        <w:pStyle w:val="BodyText"/>
      </w:pPr>
      <w:r>
        <w:t xml:space="preserve">“</w:t>
      </w:r>
      <w:r>
        <w:t xml:space="preserve">Regarding the institutions, equipment, and military operations of bandit suppression in Cheju Island, the operations proceeded with three stages. Initially, with the change of units, from January onward units were first distributed evenly across various regions, and becoming familiar with local geography, understanding local conditions, and thus separating the so-called armed bandits appearing from within the villages, that is, expelling them from the villages. This was the preparation period of the first stage. The second stage involved concentrating forces and conducting one sweep of the village areas. This is the second stage. Now entering the third stage, from around February 25, units have been driven out of the villages and are heading toward the peak of Halla Mountain, surrounding and pursuing the armed bandits fleeing there. Thus there have been many engagements, and during this period the military has not descended into the village areas, but rather, while the bandits are engaged in labor at the peak of Halla Mountain, has secured absolute safety in the rear guard areas while tightening the absolute encirclement and pressing forward.</w:t>
      </w:r>
      <w:r>
        <w:t xml:space="preserve">”</w:t>
      </w:r>
      <w:r>
        <w:rPr>
          <w:rStyle w:val="FootnoteReference"/>
        </w:rPr>
        <w:footnoteReference w:id="537"/>
      </w:r>
    </w:p>
    <w:p>
      <w:pPr>
        <w:pStyle w:val="BodyText"/>
      </w:pPr>
      <w:r>
        <w:t xml:space="preserve">A journalist who visited Cheju on assignment reported on these three-stage operations as follows:</w:t>
      </w:r>
      <w:r>
        <w:t xml:space="preserve"> </w:t>
      </w:r>
      <w:r>
        <w:t xml:space="preserve">“</w:t>
      </w:r>
      <w:r>
        <w:t xml:space="preserve">First, the operation objective was divided into three stages: the first stage from January through the end of January was focused on coastal defense posture and winning the hearts and minds of the innocent people, initiating propaganda work and commencing surrender persuasion operations. Entering the second stage from February 1 through the end of the month, to relieve the anxiety and fear of the innocent people and to avoid fratricidal killing, propaganda pamphlets were actively distributed for rebel surrender operations, while a peace delegation composed of surrendering innocent people was dispatched for 20 days to the vicinity of the Halla Mountain bandits with the purpose of persuading surrender. After that, contact was lost, and thereupon the Korean military, which had thus far taken a moderate and softened approach, adopted a final resolution and entered the third stage of military annihilation, which is precisely the all-out extermination campaign from March 1 through the end of the month.</w:t>
      </w:r>
      <w:r>
        <w:t xml:space="preserve">”</w:t>
      </w:r>
      <w:r>
        <w:rPr>
          <w:rStyle w:val="FootnoteReference"/>
        </w:rPr>
        <w:footnoteReference w:id="538"/>
      </w:r>
    </w:p>
    <w:p>
      <w:pPr>
        <w:pStyle w:val="BodyText"/>
      </w:pPr>
      <w:r>
        <w:t xml:space="preserve">With slight date differences, combining the content of the above two sources, one can see that what was called</w:t>
      </w:r>
      <w:r>
        <w:t xml:space="preserve"> </w:t>
      </w:r>
      <w:r>
        <w:t xml:space="preserve">“</w:t>
      </w:r>
      <w:r>
        <w:t xml:space="preserve">psychological operations</w:t>
      </w:r>
      <w:r>
        <w:t xml:space="preserve">”</w:t>
      </w:r>
      <w:r>
        <w:t xml:space="preserve"> </w:t>
      </w:r>
      <w:r>
        <w:t xml:space="preserve">was established as the first stage of the operation. The second stage involved severing connections between the armed guerrillas and residents, and by the third stage, operations would commence for sweeping mountainous areas. The reason the 2nd Regiment, charged with quickly resolving the situation, declared that it would conduct psychological operations rather than harsh operations during its first month after replacement appears, as Yi Pŏm-sŏk stated, to be a necessary measure to buy time to become familiar with terrain and understand regional conditions. Additionally, it appears to have been based on the judgment that the situation was nearly resolved by the 9th Regiment’s harsh suppression operations before the regime replacement.</w:t>
      </w:r>
    </w:p>
    <w:p>
      <w:pPr>
        <w:pStyle w:val="BodyText"/>
      </w:pPr>
      <w:r>
        <w:t xml:space="preserve">After the 2nd Regiment’s relocation was decided, the advance party arrived in Cheju on December 17, 1948, but it was December 29, 1948, when the 2nd Regiment completed its relocation from Taejŏn to Cheju Island and began fully assuming command of the Cheju district operations. However, this period coincided with the harshest phase of the 9th Regiment’s suppression operations. During this period, unarmed civilians were indiscriminately executed by firing squad, and with the armed guerrillas entering a concealed state, military</w:t>
      </w:r>
      <w:r>
        <w:t xml:space="preserve"> </w:t>
      </w:r>
      <w:r>
        <w:t xml:space="preserve">“</w:t>
      </w:r>
      <w:r>
        <w:t xml:space="preserve">achievements</w:t>
      </w:r>
      <w:r>
        <w:t xml:space="preserve">”</w:t>
      </w:r>
      <w:r>
        <w:t xml:space="preserve"> </w:t>
      </w:r>
      <w:r>
        <w:t xml:space="preserve">were reported such as</w:t>
      </w:r>
      <w:r>
        <w:t xml:space="preserve"> </w:t>
      </w:r>
      <w:r>
        <w:t xml:space="preserve">“</w:t>
      </w:r>
      <w:r>
        <w:t xml:space="preserve">killed 105 bandits with no losses to our side,</w:t>
      </w:r>
      <w:r>
        <w:t xml:space="preserve">”</w:t>
      </w:r>
      <w:r>
        <w:rPr>
          <w:rStyle w:val="FootnoteReference"/>
        </w:rPr>
        <w:footnoteReference w:id="539"/>
      </w:r>
      <w:r>
        <w:t xml:space="preserve"> </w:t>
      </w:r>
      <w:r>
        <w:t xml:space="preserve">resulting in virtually no military casualties. Accordingly, Second Lieutenant Yi Ch’ang-jŏng (李昌禎), chief of the Defense Ministry press section, held a press conference on December 30, 1948, immediately after the regiment replacement, praising the activities of the 9th Regiment commander who had completed the Cheju operation and stating that</w:t>
      </w:r>
      <w:r>
        <w:t xml:space="preserve"> </w:t>
      </w:r>
      <w:r>
        <w:t xml:space="preserve">“</w:t>
      </w:r>
      <w:r>
        <w:t xml:space="preserve">since the suppression of the bandits has come to an end, martial law will be lifted within a few days.</w:t>
      </w:r>
      <w:r>
        <w:t xml:space="preserve">”</w:t>
      </w:r>
      <w:r>
        <w:rPr>
          <w:rStyle w:val="FootnoteReference"/>
        </w:rPr>
        <w:footnoteReference w:id="540"/>
      </w:r>
      <w:r>
        <w:t xml:space="preserve"> </w:t>
      </w:r>
      <w:r>
        <w:t xml:space="preserve">General Staff Chief Ch’ae Byŏng-dŏk (蔡秉德) also stated:</w:t>
      </w:r>
      <w:r>
        <w:t xml:space="preserve"> </w:t>
      </w:r>
      <w:r>
        <w:t xml:space="preserve">“</w:t>
      </w:r>
      <w:r>
        <w:t xml:space="preserve">Regarding the martial law order for Cheju district that has been in effect since November 17, as the Jeju situation is becoming increasingly peaceful day by day, we will lift it by the end of this year.</w:t>
      </w:r>
      <w:r>
        <w:t xml:space="preserve">”</w:t>
      </w:r>
      <w:r>
        <w:rPr>
          <w:rStyle w:val="FootnoteReference"/>
        </w:rPr>
        <w:footnoteReference w:id="541"/>
      </w:r>
    </w:p>
    <w:p>
      <w:pPr>
        <w:pStyle w:val="BodyText"/>
      </w:pPr>
      <w:r>
        <w:t xml:space="preserve">Thus, even before the 2nd Regiment replacement, the military leadership had assessed that</w:t>
      </w:r>
      <w:r>
        <w:t xml:space="preserve"> </w:t>
      </w:r>
      <w:r>
        <w:t xml:space="preserve">“</w:t>
      </w:r>
      <w:r>
        <w:t xml:space="preserve">bandit suppression has come to an end</w:t>
      </w:r>
      <w:r>
        <w:t xml:space="preserve">”</w:t>
      </w:r>
      <w:r>
        <w:t xml:space="preserve"> </w:t>
      </w:r>
      <w:r>
        <w:t xml:space="preserve">and that</w:t>
      </w:r>
      <w:r>
        <w:t xml:space="preserve"> </w:t>
      </w:r>
      <w:r>
        <w:t xml:space="preserve">“</w:t>
      </w:r>
      <w:r>
        <w:t xml:space="preserve">the situation is becoming increasingly peaceful,</w:t>
      </w:r>
      <w:r>
        <w:t xml:space="preserve">”</w:t>
      </w:r>
      <w:r>
        <w:t xml:space="preserve"> </w:t>
      </w:r>
      <w:r>
        <w:t xml:space="preserve">to such an extent that the armed guerrillas’ activities were nearly neutralized. Therefore, the 2nd Regiment appears to have intended to embark on</w:t>
      </w:r>
      <w:r>
        <w:t xml:space="preserve"> </w:t>
      </w:r>
      <w:r>
        <w:t xml:space="preserve">“</w:t>
      </w:r>
      <w:r>
        <w:t xml:space="preserve">psychological operations</w:t>
      </w:r>
      <w:r>
        <w:t xml:space="preserve">”</w:t>
      </w:r>
      <w:r>
        <w:t xml:space="preserve"> </w:t>
      </w:r>
      <w:r>
        <w:t xml:space="preserve">with some leeway to grasp the situation before carrying out</w:t>
      </w:r>
      <w:r>
        <w:t xml:space="preserve"> </w:t>
      </w:r>
      <w:r>
        <w:t xml:space="preserve">“</w:t>
      </w:r>
      <w:r>
        <w:t xml:space="preserve">encirclement and isolation operations to annihilate the enemy down to the last man.</w:t>
      </w:r>
      <w:r>
        <w:t xml:space="preserve">”</w:t>
      </w:r>
      <w:r>
        <w:t xml:space="preserve"> </w:t>
      </w:r>
      <w:r>
        <w:t xml:space="preserve">However, this operational plan of the 2nd Regiment was forced to be revised due to the armed guerrillas’ offensive during the regiment replacement period, and it also conducted harsh suppression operations similar to those of the 9th Regiment. However, the 2nd Regiment’s operations were limited to retaliation against people in coastal villages, without ever reaching the mountainous areas where the armed guerrillas were located, and were conducted through mass summary executions of residents without trial.</w:t>
      </w:r>
    </w:p>
    <w:p>
      <w:pPr>
        <w:pStyle w:val="BodyText"/>
      </w:pPr>
      <w:r>
        <w:t xml:space="preserve">Regarding such 2nd Regiment operations, the U.S. military report recorded as follows:</w:t>
      </w:r>
      <w:r>
        <w:t xml:space="preserve"> </w:t>
      </w:r>
      <w:r>
        <w:t xml:space="preserve">“</w:t>
      </w:r>
      <w:r>
        <w:t xml:space="preserve">Colonel Ham Byŏng-sŏn commanding the 2nd Regiment initially established quarters in coastal villages. Colonel Ham established a propaganda plan for the enlightenment of the island people and appealed to the bandits to come down from the mountain. The cessation of attacks against the armed bandits hiding in the mountains by such a plan became a laughingstock, and emboldened by this, the guerrillas even attacked the coastal villages under the nose of the defensive forces to obtain food. Thereupon the 2nd Regiment became somewhat more aggressive. However, their actions were limited mainly to retaliation against coastal village residents suspected of helping the rebel forces, and they sometimes executed large numbers of village residents on the spot without the benefit of trial.</w:t>
      </w:r>
      <w:r>
        <w:t xml:space="preserve">”</w:t>
      </w:r>
      <w:r>
        <w:t xml:space="preserve">[^605]</w:t>
      </w:r>
    </w:p>
    <w:p>
      <w:pPr>
        <w:pStyle w:val="BodyText"/>
      </w:pPr>
      <w:r>
        <w:rPr>
          <w:b/>
        </w:rPr>
        <w:t xml:space="preserve">[p. 305]</w:t>
      </w:r>
    </w:p>
    <w:p>
      <w:pPr>
        <w:pStyle w:val="BodyText"/>
      </w:pPr>
      <w:r>
        <w:t xml:space="preserve">The armed guerrillas’ offensive resumed beginning with a surprise attack on the 3rd Battalion stationed in Ot’ŭng-ri (Oge-ri), Jeju-ŭp, on January 1, 1949, immediately after the regiment replacement. Regarding this incident, the U.S. military advisory group reported:</w:t>
      </w:r>
      <w:r>
        <w:t xml:space="preserve"> </w:t>
      </w:r>
      <w:r>
        <w:t xml:space="preserve">“</w:t>
      </w:r>
      <w:r>
        <w:t xml:space="preserve">600 guerrillas attacked the 2nd Regiment on January 1; 30 guerrillas killed, 10 captured, no Constabulary casualties.</w:t>
      </w:r>
      <w:r>
        <w:t xml:space="preserve">”</w:t>
      </w:r>
      <w:r>
        <w:rPr>
          <w:rStyle w:val="FootnoteReference"/>
        </w:rPr>
        <w:footnoteReference w:id="542"/>
      </w:r>
      <w:r>
        <w:t xml:space="preserve"> </w:t>
      </w:r>
      <w:r>
        <w:t xml:space="preserve">However, military records indicate that on this day, 7 soldiers of the 3rd Battalion were killed in action.</w:t>
      </w:r>
      <w:r>
        <w:rPr>
          <w:rStyle w:val="FootnoteReference"/>
        </w:rPr>
        <w:footnoteReference w:id="543"/>
      </w:r>
      <w:r>
        <w:t xml:space="preserve"> </w:t>
      </w:r>
      <w:r>
        <w:t xml:space="preserve">The casualty list recorded in the back of the 2nd Regiment album lists a total of 10 soldiers as having died in action on this day, including Second Lieutenant Ko Byŏng-sŏn (高炳善) (who was specially promoted to captain after his death).</w:t>
      </w:r>
      <w:r>
        <w:rPr>
          <w:rStyle w:val="FootnoteReference"/>
        </w:rPr>
        <w:footnoteReference w:id="544"/>
      </w:r>
      <w:r>
        <w:t xml:space="preserve"> </w:t>
      </w:r>
      <w:r>
        <w:t xml:space="preserve">Among the soldiers who died in action during the 2nd Regiment’s stationing on Cheju Island, only three held ranks of commissioned officer or above, with Ko Byŏng-sŏn being the highest ranking. This incident, in which an officer of rank was killed immediately after the regiment replacement, resulted in a complete revision of the 2nd Regiment’s operational plan. On January 3, a fire of unknown origin broke out in the Jeju Provincial Government Building, located at the center of Jeju-ŭp, further heightening tension among the suppression authorities.</w:t>
      </w:r>
      <w:r>
        <w:rPr>
          <w:rStyle w:val="FootnoteReference"/>
        </w:rPr>
        <w:footnoteReference w:id="545"/>
      </w:r>
      <w:r>
        <w:t xml:space="preserve"> </w:t>
      </w:r>
      <w:r>
        <w:t xml:space="preserve">This incident was later revealed to be the act of an insider motivated by personal grudges,</w:t>
      </w:r>
      <w:r>
        <w:rPr>
          <w:rStyle w:val="FootnoteReference"/>
        </w:rPr>
        <w:footnoteReference w:id="546"/>
      </w:r>
      <w:r>
        <w:t xml:space="preserve"> </w:t>
      </w:r>
      <w:r>
        <w:t xml:space="preserve">but the shock it caused was profound—the police, apparently fearing accountability, still had not received a report by January 5 and denied the incident itself.</w:t>
      </w:r>
      <w:r>
        <w:rPr>
          <w:rStyle w:val="FootnoteReference"/>
        </w:rPr>
        <w:footnoteReference w:id="547"/>
      </w:r>
      <w:r>
        <w:t xml:space="preserve"> </w:t>
      </w:r>
      <w:r>
        <w:t xml:space="preserve">In particular, this incident was discussed at a state council meeting, where the Interior Minister reported that</w:t>
      </w:r>
      <w:r>
        <w:t xml:space="preserve"> </w:t>
      </w:r>
      <w:r>
        <w:t xml:space="preserve">“</w:t>
      </w:r>
      <w:r>
        <w:t xml:space="preserve">the cause is strongly suspected to be arson by unsavory elements.</w:t>
      </w:r>
      <w:r>
        <w:t xml:space="preserve">”</w:t>
      </w:r>
      <w:r>
        <w:rPr>
          <w:rStyle w:val="FootnoteReference"/>
        </w:rPr>
        <w:footnoteReference w:id="548"/>
      </w:r>
      <w:r>
        <w:t xml:space="preserve"> </w:t>
      </w:r>
      <w:r>
        <w:t xml:space="preserve">The Americans also reported that they viewed it as</w:t>
      </w:r>
      <w:r>
        <w:t xml:space="preserve"> </w:t>
      </w:r>
      <w:r>
        <w:t xml:space="preserve">“</w:t>
      </w:r>
      <w:r>
        <w:t xml:space="preserve">an incident related to a strike.</w:t>
      </w:r>
      <w:r>
        <w:t xml:space="preserve">”</w:t>
      </w:r>
      <w:r>
        <w:rPr>
          <w:rStyle w:val="FootnoteReference"/>
        </w:rPr>
        <w:footnoteReference w:id="549"/>
      </w:r>
    </w:p>
    <w:p>
      <w:pPr>
        <w:pStyle w:val="BodyText"/>
      </w:pPr>
      <w:r>
        <w:t xml:space="preserve">Thus, although it was later revealed to be false, immediately after the incident it was presumed to be the work of the armed guerrillas and served as an impetus for promoting harsh operations. Thereupon the 2nd Regiment immediately changed its first-stage operational plan to conduct psychological operations while becoming familiar with terrain and understanding regional conditions. The 2nd Regiment first moved to create an atmosphere for conducting harsh operations. Specifically, it claimed that</w:t>
      </w:r>
      <w:r>
        <w:t xml:space="preserve"> </w:t>
      </w:r>
      <w:r>
        <w:t xml:space="preserve">“</w:t>
      </w:r>
      <w:r>
        <w:t xml:space="preserve">two Soviet-marked merchant ships of about 3,000 tons were discovered about 5 miles from Samyang-ri on January 3</w:t>
      </w:r>
      <w:r>
        <w:t xml:space="preserve">”</w:t>
      </w:r>
      <w:r>
        <w:t xml:space="preserve"> </w:t>
      </w:r>
      <w:r>
        <w:t xml:space="preserve">and asserted that</w:t>
      </w:r>
      <w:r>
        <w:t xml:space="preserve"> </w:t>
      </w:r>
      <w:r>
        <w:t xml:space="preserve">“</w:t>
      </w:r>
      <w:r>
        <w:t xml:space="preserve">these vessels were carrying supplies from the North in support of the Cheju armed forces.</w:t>
      </w:r>
      <w:r>
        <w:t xml:space="preserve">”</w:t>
      </w:r>
      <w:r>
        <w:rPr>
          <w:rStyle w:val="FootnoteReference"/>
        </w:rPr>
        <w:footnoteReference w:id="550"/>
      </w:r>
      <w:r>
        <w:t xml:space="preserve"> </w:t>
      </w:r>
      <w:r>
        <w:t xml:space="preserve">While this report of Soviet vessel appearances was a claim that frequently appeared before the Constabulary engaged in harsh operations—the Americans even commented that</w:t>
      </w:r>
      <w:r>
        <w:t xml:space="preserve"> </w:t>
      </w:r>
      <w:r>
        <w:t xml:space="preserve">“</w:t>
      </w:r>
      <w:r>
        <w:t xml:space="preserve">while this view has been raised by security forces before, it is uncertain</w:t>
      </w:r>
      <w:r>
        <w:t xml:space="preserve">”</w:t>
      </w:r>
      <w:r>
        <w:rPr>
          <w:rStyle w:val="FootnoteReference"/>
        </w:rPr>
        <w:footnoteReference w:id="551"/>
      </w:r>
      <w:r>
        <w:t xml:space="preserve">—the document dated January 4 requesting the continuation of martial law shows how alarmed Colonel Ham Byŏng-sŏn became by the armed guerrillas’ offensive immediately after his arrival in Cheju:</w:t>
      </w:r>
    </w:p>
    <w:p>
      <w:pPr>
        <w:pStyle w:val="BodyText"/>
      </w:pPr>
      <w:r>
        <w:t xml:space="preserve">“</w:t>
      </w:r>
      <w:r>
        <w:t xml:space="preserve">On January 4, the commander of the 2nd Regiment stationed in Cheju requested by wireless to the Constabulary headquarters that martial law imposed on Cheju Island be continued. He pointed out that if the nighttime traffic restrictions and relocation restrictions under martial law did not continue, it would be greatly disadvantageous for suppressing the guerrillas and preventing the supply of materials from North Korean vessels. The two surprise attacks by bandit forces on January 1 may have prompted the 2nd Regiment commander to make such a request. The first attack by approximately 100 estimated bandits was directed against his regiment stationed in Ot’ŭng-ri.</w:t>
      </w:r>
      <w:r>
        <w:rPr>
          <w:rStyle w:val="FootnoteReference"/>
        </w:rPr>
        <w:footnoteReference w:id="552"/>
      </w:r>
      <w:r>
        <w:t xml:space="preserve"> </w:t>
      </w:r>
      <w:r>
        <w:t xml:space="preserve">Twenty bandits were killed, but 27 members of the Constabulary were wounded. There was also a bandit surprise attack in the nearby Toduri area on the same day. As a result, 10 residents were killed, several were wounded, 26 houses were destroyed, and much food and clothing was plundered (Constabulary report).</w:t>
      </w:r>
      <w:r>
        <w:t xml:space="preserve">”</w:t>
      </w:r>
      <w:r>
        <w:rPr>
          <w:rStyle w:val="FootnoteReference"/>
        </w:rPr>
        <w:footnoteReference w:id="553"/>
      </w:r>
    </w:p>
    <w:p>
      <w:pPr>
        <w:pStyle w:val="BodyText"/>
      </w:pPr>
      <w:r>
        <w:t xml:space="preserve">A military publication written apparently based on testimony from Colonel Ham Byŏng-sŏn recorded this operation as follows:</w:t>
      </w:r>
      <w:r>
        <w:t xml:space="preserve"> </w:t>
      </w:r>
      <w:r>
        <w:t xml:space="preserve">“</w:t>
      </w:r>
      <w:r>
        <w:t xml:space="preserve">On January 4, a combined operation of ground, naval, and air forces was conducted. Before the operation, leaflets urging surrender were dropped on Halla Mountain issuing a final ultimatum, and operations commenced. Naval vessels threatened with fire from 37-millimeter guns, and Air Force L-4 and L-5 liaison aircraft dropped homemade hand grenades and bombs. Unit forces searched Jeju-ŭp and the Halla Mountain area, but failed to discover the bandits’ bases.</w:t>
      </w:r>
      <w:r>
        <w:t xml:space="preserve">”</w:t>
      </w:r>
      <w:r>
        <w:rPr>
          <w:rStyle w:val="FootnoteReference"/>
        </w:rPr>
        <w:footnoteReference w:id="554"/>
      </w:r>
    </w:p>
    <w:p>
      <w:pPr>
        <w:pStyle w:val="BodyText"/>
      </w:pPr>
      <w:r>
        <w:t xml:space="preserve">However, because no encounter with the armed guerrillas and combat occurred, there is no record of this day’s operation in newspaper reports or American materials. It is possible this was confused with the combined ground, naval, and air operation that occurred on February 4.</w:t>
      </w:r>
      <w:r>
        <w:rPr>
          <w:rStyle w:val="FootnoteReference"/>
        </w:rPr>
        <w:footnoteReference w:id="555"/>
      </w:r>
      <w:r>
        <w:t xml:space="preserve"> </w:t>
      </w:r>
      <w:r>
        <w:t xml:space="preserve">The 2nd Regiment appears to have begun full-scale suppression operations on January 6. "Since landing on the peninsula on December 28, the Korean military’s 2nd Regiment had maintained silence, but finally began operations at 3:00 a.m. on January 6, defeating the enemy’s main forces in various locations. The ○○ unit of the 2nd Regiment, arriving at Myŏngdŏk-ri (明德里, approximately 8 km west of Jeju-ŭp)</w:t>
      </w:r>
      <w:r>
        <w:rPr>
          <w:rStyle w:val="FootnoteReference"/>
        </w:rPr>
        <w:footnoteReference w:id="556"/>
      </w:r>
      <w:r>
        <w:t xml:space="preserve"> </w:t>
      </w:r>
      <w:r>
        <w:t xml:space="preserve">at 6:30 a.m. on January 6, discovered enemy main forces estimated at about 70 armed bandits with rifles and about 250 armed bandits armed with iron spears and bamboo spears lying in ambush. Under the direct command of the regimental commander, overcoming unfavorable terrain conditions, the enemy was completely surrounded with the aim of total annihilation, and the encirclement was gradually compressed. Simultaneously, for the purpose of reconnaissance and internal sweeping of the enemy position, the regimental commander himself, breaking through the enemy’s vigilant sentinel line in single fashion, infiltrated the enemy position, cleverly posing as a bandit, and met with a bandit and attempted to use the password employed by bandits, but when the password did not work, ultimately escaping the enemy position at a critical juncture and returning, launched a fierce encirclement annihilation operation. After four hours of fierce combat, the enemy was brought into a state of complete annihilation, and the following remarkable achievements were obtained: 153 enemy corpses left behind, 1 M1 rifle, 500 rounds of ammunition, multiple Japanese swords and bamboo spears, uniforms, multiple propaganda leaflets confiscated, military casualties: 3 killed in action, 5 wounded (current location military inspection).</w:t>
      </w:r>
      <w:r>
        <w:rPr>
          <w:rStyle w:val="FootnoteReference"/>
        </w:rPr>
        <w:footnoteReference w:id="557"/>
      </w:r>
    </w:p>
    <w:p>
      <w:pPr>
        <w:pStyle w:val="BodyText"/>
      </w:pPr>
      <w:r>
        <w:t xml:space="preserve">This day’s battle—as evidenced by the achievements of</w:t>
      </w:r>
      <w:r>
        <w:t xml:space="preserve"> </w:t>
      </w:r>
      <w:r>
        <w:t xml:space="preserve">“</w:t>
      </w:r>
      <w:r>
        <w:t xml:space="preserve">153 enemy corpses left behind, 1 M1 rifle, 500 rounds of ammunition, multiple Japanese swords and bamboo spears, uniforms, multiple propaganda leaflets confiscated</w:t>
      </w:r>
      <w:r>
        <w:t xml:space="preserve">”</w:t>
      </w:r>
      <w:r>
        <w:t xml:space="preserve"> </w:t>
      </w:r>
      <w:r>
        <w:t xml:space="preserve">against military casualties of</w:t>
      </w:r>
      <w:r>
        <w:t xml:space="preserve"> </w:t>
      </w:r>
      <w:r>
        <w:t xml:space="preserve">“</w:t>
      </w:r>
      <w:r>
        <w:t xml:space="preserve">3 killed in action and 5 wounded</w:t>
      </w:r>
      <w:r>
        <w:t xml:space="preserve">”</w:t>
      </w:r>
      <w:r>
        <w:t xml:space="preserve">—appears to have been very fierce. The 2nd Regiment album records the names of 7 soldiers killed in action on January 6.[^621] With this day’s battle as the beginning, the 2nd Regiment’s operations were fully activated.</w:t>
      </w:r>
    </w:p>
    <w:p>
      <w:pPr>
        <w:pStyle w:val="BodyText"/>
      </w:pPr>
      <w:r>
        <w:rPr>
          <w:b/>
        </w:rPr>
        <w:t xml:space="preserve">[p. 306]</w:t>
      </w:r>
    </w:p>
    <w:p>
      <w:pPr>
        <w:pStyle w:val="BodyText"/>
      </w:pPr>
      <w:r>
        <w:t xml:space="preserve">The armed guerrillas also did not ease their offensive, taking advantage of the 2nd Regiment’s unfamiliarity with the terrain. Thus the full-scale engagement was renewed in January 1949, but the armed guerrillas’ Type 99 rifles could not match the 2nd Regiment’s firepower. In particular, the</w:t>
      </w:r>
      <w:r>
        <w:t xml:space="preserve"> </w:t>
      </w:r>
      <w:r>
        <w:t xml:space="preserve">“</w:t>
      </w:r>
      <w:r>
        <w:t xml:space="preserve">Ŭigwi-ri Battle</w:t>
      </w:r>
      <w:r>
        <w:t xml:space="preserve">”</w:t>
      </w:r>
      <w:r>
        <w:t xml:space="preserve"> </w:t>
      </w:r>
      <w:r>
        <w:t xml:space="preserve">that occurred on January 12, 1949, became a turning point in the rapid weakening of the armed guerrillas’ forces. Approximately 200 bandits attacked the 2nd Regiment’s 2nd Company stationed in Ŭigwi-ri, Cheju Island at 6:30 a.m. on January 12 but were defeated. After two hours of combat, the bandits withdrew with 51 casualties. By contrast, the Korean military suffered 2 killed and 10 wounded. From the bandits, 4 M-1 rifles, 10 Type 99 rifles, and 3 carbines were confiscated.</w:t>
      </w:r>
      <w:r>
        <w:rPr>
          <w:rStyle w:val="FootnoteReference"/>
        </w:rPr>
        <w:footnoteReference w:id="558"/>
      </w:r>
      <w:r>
        <w:t xml:space="preserve"> </w:t>
      </w:r>
      <w:r>
        <w:t xml:space="preserve">The military casualties increased by two more, totaling 4 soldiers killed. According to the stone monument at the Namwŏn-ŭp Loyal Spirits Cemetery, the soldiers who fell on this day were</w:t>
      </w:r>
      <w:r>
        <w:t xml:space="preserve"> </w:t>
      </w:r>
      <w:r>
        <w:t xml:space="preserve">“</w:t>
      </w:r>
      <w:r>
        <w:t xml:space="preserve">First Class Sergeant Mun Sŏk-ch’un (文錫春), First Class Sergeant Yi Pŏm-pal (李範八), Second Class Sergeant An Sŏng-hyŏk (安星赫), and Im Ch’an-su (林燦洙).</w:t>
      </w:r>
      <w:r>
        <w:t xml:space="preserve">”</w:t>
      </w:r>
      <w:r>
        <w:t xml:space="preserve"> </w:t>
      </w:r>
      <w:r>
        <w:t xml:space="preserve">While the shock to the 2nd Regiment from losing 4 soldiers in a surprise attack was significant, this battle inflicted even greater damage on the armed guerrillas. The number of 200 armed guerrillas is, by various accounts, suggestive of the near-total mobilization of armed guerrilla forces at that time. The armed guerrillas thus committed their full strength to this surprise attack, but withdrawing with 51 casualties would have rapidly weakened their forces. In fact, after this incident, while there were cases in January of armed guerrillas attacking villages, assaulting police, or killing residents, there are no records of them directly attacking the military. Regarding this, in early February 1949, a U.S. military report recorded:</w:t>
      </w:r>
      <w:r>
        <w:t xml:space="preserve"> </w:t>
      </w:r>
      <w:r>
        <w:t xml:space="preserve">“</w:t>
      </w:r>
      <w:r>
        <w:t xml:space="preserve">According to additional reports from Cheju Island, while bandit activity persists, there are no large-scale activities as in the past.</w:t>
      </w:r>
      <w:r>
        <w:t xml:space="preserve">”</w:t>
      </w:r>
      <w:r>
        <w:rPr>
          <w:rStyle w:val="FootnoteReference"/>
        </w:rPr>
        <w:footnoteReference w:id="559"/>
      </w:r>
    </w:p>
    <w:p>
      <w:pPr>
        <w:pStyle w:val="BodyText"/>
      </w:pPr>
      <w:r>
        <w:t xml:space="preserve">Meanwhile, the armed guerrillas’ attacks immediately led to retaliatory firing squad executions of civilians by the suppression forces, creating a vicious cycle. During the</w:t>
      </w:r>
      <w:r>
        <w:t xml:space="preserve"> </w:t>
      </w:r>
      <w:r>
        <w:t xml:space="preserve">“</w:t>
      </w:r>
      <w:r>
        <w:t xml:space="preserve">Ŭigwi-ri Battle,</w:t>
      </w:r>
      <w:r>
        <w:t xml:space="preserve">”</w:t>
      </w:r>
      <w:r>
        <w:t xml:space="preserve"> </w:t>
      </w:r>
      <w:r>
        <w:t xml:space="preserve">approximately 80 residents who had been captured wandering in the mid-mountain areas were confined in the Ŭigwi Elementary School, the military garrison. Immediately after the incident, the 2nd Regiment soldiers moved these residents to the school grounds and executed them all by firing squad. The approximately 80 corpses of those killed were later collectively buried by village residents, and currently at the site of the mass grave in Ŭigwi-ri stands a large monument inscribed</w:t>
      </w:r>
      <w:r>
        <w:t xml:space="preserve"> </w:t>
      </w:r>
      <w:r>
        <w:t xml:space="preserve">“</w:t>
      </w:r>
      <w:r>
        <w:t xml:space="preserve">Hyŏnŭi Mass Grave (顯義合葬墓)</w:t>
      </w:r>
      <w:r>
        <w:t xml:space="preserve">”</w:t>
      </w:r>
      <w:r>
        <w:t xml:space="preserve">.</w:t>
      </w:r>
      <w:r>
        <w:rPr>
          <w:rStyle w:val="FootnoteReference"/>
        </w:rPr>
        <w:footnoteReference w:id="560"/>
      </w:r>
    </w:p>
    <w:p>
      <w:pPr>
        <w:pStyle w:val="BodyText"/>
      </w:pPr>
      <w:r>
        <w:t xml:space="preserve">On January 17, the most tragic incident, the so-called</w:t>
      </w:r>
      <w:r>
        <w:t xml:space="preserve"> </w:t>
      </w:r>
      <w:r>
        <w:t xml:space="preserve">“</w:t>
      </w:r>
      <w:r>
        <w:t xml:space="preserve">Pokckon Incident,</w:t>
      </w:r>
      <w:r>
        <w:t xml:space="preserve">”</w:t>
      </w:r>
      <w:r>
        <w:t xml:space="preserve"> </w:t>
      </w:r>
      <w:r>
        <w:t xml:space="preserve">occurred in Pokckon-ri, Choch’ŏn-myŏn, a coastal village. That morning, some soldiers of the 3rd Battalion of the 2nd Regiment stationed in Sehwa were attacked by armed guerrillas at the mountain pass at the entrance to Pokckon Village while heading toward Hamdŏk, where the battalion headquarters were located, resulting in the death of 2 soldiers. In response, agitated soldiers burned Pokckon-ri and executed approximately 300 residents by firing squad. Furthermore, soldiers again executed approximately 100 residents from Pokckon-ri, who had survived and been relocated to Hamdŏk under evacuation orders. However, regarding this incident, Kim Byŏng-sŏk, a police officer at the time who was conscripted to serve as the battalion commander’s vehicle driver, provided remarkable testimony. Kim Byŏng-sŏk testified:</w:t>
      </w:r>
      <w:r>
        <w:t xml:space="preserve"> </w:t>
      </w:r>
      <w:r>
        <w:t xml:space="preserve">“</w:t>
      </w:r>
      <w:r>
        <w:t xml:space="preserve">Because the houses had already been completely burned with no way to house them, they were killed; and to give individual soldiers experience in executions, rifles were used instead of mortars.</w:t>
      </w:r>
      <w:r>
        <w:t xml:space="preserve">”</w:t>
      </w:r>
      <w:r>
        <w:rPr>
          <w:rStyle w:val="FootnoteReference"/>
        </w:rPr>
        <w:footnoteReference w:id="561"/>
      </w:r>
    </w:p>
    <w:p>
      <w:pPr>
        <w:pStyle w:val="BodyText"/>
      </w:pPr>
      <w:r>
        <w:t xml:space="preserve">Meanwhile, around January 1949, all coastal villages on Cheju were encircled by walls. Beginning apparently from December 1948, this construction project was described by one news outlet as:</w:t>
      </w:r>
      <w:r>
        <w:t xml:space="preserve"> </w:t>
      </w:r>
      <w:r>
        <w:t xml:space="preserve">“</w:t>
      </w:r>
      <w:r>
        <w:t xml:space="preserve">The wall construction has progressed with both men and women, young and old actively participating, completing the construction of approximately 120 kilometers of wall-building in a short time, reminiscent of the Great Wall of China, exercising full effect in the villages’ internal purges and preparation against bandit incursions.</w:t>
      </w:r>
      <w:r>
        <w:t xml:space="preserve">”</w:t>
      </w:r>
      <w:r>
        <w:rPr>
          <w:rStyle w:val="FootnoteReference"/>
        </w:rPr>
        <w:footnoteReference w:id="562"/>
      </w:r>
      <w:r>
        <w:t xml:space="preserve"> </w:t>
      </w:r>
      <w:r>
        <w:t xml:space="preserve">Island residents were mobilized for this enormous construction project and suffered greatly. In particular, young men having deserted elsewhere, mainly women, the elderly, and children and other vulnerable persons labored under duress. By encircling all coastal villages with walls and assigning residents sentinel duty, the armed guerrillas became increasingly isolated, and conditions were created whereby the residents relocated to coastal villages no longer needed to face suspicion of assisting the armed guerrillas. Nevertheless, the</w:t>
      </w:r>
      <w:r>
        <w:t xml:space="preserve"> </w:t>
      </w:r>
      <w:r>
        <w:t xml:space="preserve">“</w:t>
      </w:r>
      <w:r>
        <w:t xml:space="preserve">execution of fugitives’ families</w:t>
      </w:r>
      <w:r>
        <w:t xml:space="preserve">”</w:t>
      </w:r>
      <w:r>
        <w:t xml:space="preserve"> </w:t>
      </w:r>
      <w:r>
        <w:t xml:space="preserve">continued. The sacrifice of residents remaining in mid-mountain villages also persisted. Some residents of mid-mountain villages who had already lost their homes to fires set by the military and police during the 9th Regiment’s stationing period in November and December 1948 relocated to coastal villages, but others still hid in caves or forests near their villages, enduring the harsh winter. During the 2nd Regiment’s mountain region suppression operations, many of these people were discovered and executed by firing squad.</w:t>
      </w:r>
    </w:p>
    <w:p>
      <w:pPr>
        <w:pStyle w:val="BodyText"/>
      </w:pPr>
      <w:r>
        <w:t xml:space="preserve">On January 25, 1949, the U.S. military advisory group discovered 97 corpses, including those of children, both male and female. Each body had 5 to 6 bullets embedded in it, and based on empty clips and shell casings, it was determined that M-1 rifles were used. However, both the military and police denied any involvement, according to the U.S. military advisory group report.</w:t>
      </w:r>
      <w:r>
        <w:rPr>
          <w:rStyle w:val="FootnoteReference"/>
        </w:rPr>
        <w:footnoteReference w:id="563"/>
      </w:r>
      <w:r>
        <w:t xml:space="preserve"> </w:t>
      </w:r>
      <w:r>
        <w:t xml:space="preserve">On February 20, in Toduri, Jeju-ŭp, under the supervision of the military and police, 76 people, including 5 women and a boy of middle school age, were killed by Civil Defense Units. However, the U.S. military advisory group reported that when they arrived at the scene, 38 were already dead, and they witnessed the execution of the remaining 38.</w:t>
      </w:r>
      <w:r>
        <w:rPr>
          <w:rStyle w:val="FootnoteReference"/>
        </w:rPr>
        <w:footnoteReference w:id="564"/>
      </w:r>
      <w:r>
        <w:t xml:space="preserve"> </w:t>
      </w:r>
      <w:r>
        <w:t xml:space="preserve">It is difficult to accept that the Americans, who held operational control authority over the Korean military, merely witnessed the killing scene without stopping it, and this passage demonstrates that the Americans cannot escape responsibility for the large-scale civilian casualties.</w:t>
      </w:r>
    </w:p>
    <w:p>
      <w:pPr>
        <w:pStyle w:val="BodyText"/>
      </w:pPr>
      <w:r>
        <w:t xml:space="preserve">As February progressed, civilian casualties increased further. In particular, on February 4, residents of the Pongae district (Pongae-ri, Yonggang-ri, HoeCh’ŏn-ri) in Jeju-ŭp suffered collective extermination. Because it was a large-scale operation conducted jointly by ground, naval, and air forces, this day’s</w:t>
      </w:r>
      <w:r>
        <w:t xml:space="preserve"> </w:t>
      </w:r>
      <w:r>
        <w:t xml:space="preserve">“</w:t>
      </w:r>
      <w:r>
        <w:t xml:space="preserve">achievements</w:t>
      </w:r>
      <w:r>
        <w:t xml:space="preserve">”</w:t>
      </w:r>
      <w:r>
        <w:t xml:space="preserve"> </w:t>
      </w:r>
      <w:r>
        <w:t xml:space="preserve">received major press coverage:</w:t>
      </w:r>
    </w:p>
    <w:p>
      <w:pPr>
        <w:pStyle w:val="BodyText"/>
      </w:pPr>
      <w:r>
        <w:t xml:space="preserve">“</w:t>
      </w:r>
      <w:r>
        <w:t xml:space="preserve">At 3:00 a.m. on February 4, a combined ground, naval, and air force operation was conducted in the Pongae district of Jeju-ŭp under the command of Colonel Ham Byŏng-sŏn, and it is said that a fierce engagement with armed bandits is currently in progress. Meanwhile, the courageous soldiers of the 2nd Battalion’s 7th Company captured leading bandits including so-called People’s Court judge Kang T’ae-mun and assassination corps chief Pak Ŭng-su, while the 3rd Battalion captured rebel First Class Sergeant Ko Yŏng-jun, achieving major results. The confirmed achievements are as follows: 360 killed, 130 captured, various foodstuffs and clothing seized (Ministry of Defense inspection).</w:t>
      </w:r>
      <w:r>
        <w:t xml:space="preserve">”</w:t>
      </w:r>
      <w:r>
        <w:rPr>
          <w:rStyle w:val="FootnoteReference"/>
        </w:rPr>
        <w:footnoteReference w:id="565"/>
      </w:r>
    </w:p>
    <w:p>
      <w:pPr>
        <w:pStyle w:val="BodyText"/>
      </w:pPr>
      <w:r>
        <w:t xml:space="preserve">If 360 armed guerrillas were killed and 130 captured, this exceeded the number of armed guerrillas reported by the Interior Minister to the National Assembly two weeks earlier in mid-January 1949—</w:t>
      </w:r>
      <w:r>
        <w:t xml:space="preserve">“</w:t>
      </w:r>
      <w:r>
        <w:t xml:space="preserve">between 150 and 400</w:t>
      </w:r>
      <w:r>
        <w:t xml:space="preserve">”</w:t>
      </w:r>
      <w:r>
        <w:rPr>
          <w:rStyle w:val="FootnoteReference"/>
        </w:rPr>
        <w:footnoteReference w:id="566"/>
      </w:r>
      <w:r>
        <w:t xml:space="preserve">—such that the armed guerrillas must be considered completely destroyed by the achievements of this day. However, the casualties were mostly unarmed civilians, and among them were the elderly and infirm who could not escape quickly enough. Residents who had lost their homes to fires set by soldiers, hiding in caves and forests near their villages as winter approached, were subjected to mass execution by soldiers who launched a surprise attack at dawn. The residents of Pongae, Yonggang, and HoeCh’ŏn-ri villages, whose homes had all been burned, became a</w:t>
      </w:r>
      <w:r>
        <w:t xml:space="preserve"> </w:t>
      </w:r>
      <w:r>
        <w:t xml:space="preserve">“</w:t>
      </w:r>
      <w:r>
        <w:t xml:space="preserve">wasteland</w:t>
      </w:r>
      <w:r>
        <w:t xml:space="preserve">”</w:t>
      </w:r>
      <w:r>
        <w:t xml:space="preserve"> </w:t>
      </w:r>
      <w:r>
        <w:t xml:space="preserve">as a result of the collective extermination of residents in this incident. However, Colonel Ham Byŏng-sŏn, after the situation had nearly ended and residents had gathered again to rebuild the village, named the new village after his own surname. Currently the village has recovered its original name, but for a time it was called Hamnyŏng-ri. That is, the village name was changed to</w:t>
      </w:r>
      <w:r>
        <w:t xml:space="preserve"> </w:t>
      </w:r>
      <w:r>
        <w:t xml:space="preserve">“</w:t>
      </w:r>
      <w:r>
        <w:t xml:space="preserve">Hamnyŏng-ri (咸明里)</w:t>
      </w:r>
      <w:r>
        <w:t xml:space="preserve">”</w:t>
      </w:r>
      <w:r>
        <w:t xml:space="preserve"> </w:t>
      </w:r>
      <w:r>
        <w:t xml:space="preserve">by combining Colonel Ham Byŏng-sŏn’s surname and the name of Operations Staff Captain Kim Myŏng (金明).[^631]</w:t>
      </w:r>
    </w:p>
    <w:p>
      <w:pPr>
        <w:pStyle w:val="BodyText"/>
      </w:pPr>
      <w:r>
        <w:t xml:space="preserve">Meanwhile, on the very day the 2nd Regiment conducted combined ground, naval, and air operations claiming to have killed 360 armed guerrillas and captured 130, in another area soldiers transporting firearms came under surprise attack by armed guerrillas and suffered great casualties. The military, transporting 150 Type 99 rifles divided between 2 trucks, came under ambush attack by armed guerrillas near Kimnyŏng-ri in Kuchua-myŏn. On this day, the military lost all 150 firearms and suffered 15 deaths.[^632]</w:t>
      </w:r>
    </w:p>
    <w:p>
      <w:pPr>
        <w:pStyle w:val="BodyText"/>
      </w:pPr>
      <w:r>
        <w:rPr>
          <w:b/>
        </w:rPr>
        <w:t xml:space="preserve">[p. 307]</w:t>
      </w:r>
    </w:p>
    <w:p>
      <w:pPr>
        <w:pStyle w:val="BodyText"/>
      </w:pPr>
      <w:r>
        <w:t xml:space="preserve">It is difficult to pinpoint precisely when the armed guerrillas received decisive blows and reached a state of complete destruction, but judging from press reports and other sources, it appears to have been around mid-March when the 2nd Regiment commenced mountain sweeping operations. Prime Minister Yi Pŏm-sŏk, returning after completing an inspection tour of Cheju, told journalists:</w:t>
      </w:r>
      <w:r>
        <w:t xml:space="preserve"> </w:t>
      </w:r>
      <w:r>
        <w:t xml:space="preserve">“</w:t>
      </w:r>
      <w:r>
        <w:t xml:space="preserve">Since February 15, the military has begun searching from the coastal villages and is steadily advancing toward Halla Mountain; the searched and cleared villages are being left to the police while the units are mounting a general offensive against the main bandit force from the southwest of Halla Mountain. The armed bandits on Cheju Island number approximately 260, with additional followers numbering one follower for each gun, armed with bamboo spears and following along. As a result of sweeping operations thus far, the bandits are fleeing into mountain valleys.</w:t>
      </w:r>
      <w:r>
        <w:t xml:space="preserve">”</w:t>
      </w:r>
      <w:r>
        <w:rPr>
          <w:rStyle w:val="FootnoteReference"/>
        </w:rPr>
        <w:footnoteReference w:id="567"/>
      </w:r>
      <w:r>
        <w:t xml:space="preserve"> </w:t>
      </w:r>
      <w:r>
        <w:t xml:space="preserve">One journal even described this operation as the</w:t>
      </w:r>
      <w:r>
        <w:t xml:space="preserve"> </w:t>
      </w:r>
      <w:r>
        <w:t xml:space="preserve">“</w:t>
      </w:r>
      <w:r>
        <w:t xml:space="preserve">principal cause of complete annihilation.</w:t>
      </w:r>
      <w:r>
        <w:t xml:space="preserve">”</w:t>
      </w:r>
      <w:r>
        <w:t xml:space="preserve"> </w:t>
      </w:r>
      <w:r>
        <w:t xml:space="preserve">That is, upon receiving intelligence that the main armed guerrilla force was concealed in the mountainous terrain of Namwŏn-myŏn, the 2nd Regiment went to the site on the night of February 15, camped, and launched a surprise attack on the morning of February 16, achieving the result of killing 160 persons. The journal further recorded:</w:t>
      </w:r>
      <w:r>
        <w:t xml:space="preserve"> </w:t>
      </w:r>
      <w:r>
        <w:t xml:space="preserve">“</w:t>
      </w:r>
      <w:r>
        <w:t xml:space="preserve">With more than half the enemy bandits left as corpses and fled, the lightly wounded guerrillas may number only several tens, and the accumulated corpses of unarmed iron-spear troops and others are uncounted, so the achievements are incalculable, while the damage to the mountain bandits was fatal. After receiving this annihilating blow, there were no subsequent surprise attacks coming down the mountain as before.</w:t>
      </w:r>
      <w:r>
        <w:t xml:space="preserve">”</w:t>
      </w:r>
      <w:r>
        <w:rPr>
          <w:rStyle w:val="FootnoteReference"/>
        </w:rPr>
        <w:footnoteReference w:id="568"/>
      </w:r>
    </w:p>
    <w:p>
      <w:pPr>
        <w:pStyle w:val="BodyText"/>
      </w:pPr>
      <w:r>
        <w:t xml:space="preserve">Meanwhile, the media’s failure to perform its proper function was also largely responsible for the mass extermination of innocent unarmed civilians in the conflict between suppression forces and armed guerrillas. Like the 9th Regiment, the 2nd Regiment also controlled the media. All reports concerning the military, except for official announcements, had to undergo inspection by the Military Police Command,</w:t>
      </w:r>
      <w:r>
        <w:rPr>
          <w:rStyle w:val="FootnoteReference"/>
        </w:rPr>
        <w:footnoteReference w:id="569"/>
      </w:r>
      <w:r>
        <w:t xml:space="preserve"> </w:t>
      </w:r>
      <w:r>
        <w:t xml:space="preserve">so the central government had no way of knowing that innocent residents were being sacrificed in Cheju Island. In the National Assembly, only the aftereffects of the Yŏsun Incident were intensely debated, while regarding the Jeju Island Incident, only the government’s one-sided announcements continued. The damage inflicted by the police was also extensive. The fact that a sitting prosecutor was arrested at the time suggests the extent of civilian damage. Prosecutor Yang Ul (梁乙), who completed his probationary period as a prosecutor in the Seoul District Prosecutors’ Office and was appointed prosecutor at the Jeju District Prosecutors’ Office as of February 23, 1949, was arrested on February 28 by the Jeju Police Station’s Criminal Bureau detectives who had come to Seoul while he was preparing for his trip to Jeju Island and was transported to Jeju Island. Without an arrest warrant issued by a judge, he was taken as if kidnapped. In particular, this incident—where a sitting prosecutor was arrested without prior approval from the Justice Minister—created a major upheaval in the judiciary. Chief Prosecutor Kwŏn Sŭng-nyŏl hastily met with the Justice Minister to discuss countermeasures, and the Seoul District Prosecutors’ Chief expressed regret regarding the police’s actions. Additionally, the Supreme Prosecutors’ Office made contact with the National Security Bureau and sent a telegram to the Jeju Provincial Police requesting the release of Prosecutor Yang Ul.</w:t>
      </w:r>
      <w:r>
        <w:rPr>
          <w:rStyle w:val="FootnoteReference"/>
        </w:rPr>
        <w:footnoteReference w:id="570"/>
      </w:r>
      <w:r>
        <w:t xml:space="preserve"> </w:t>
      </w:r>
      <w:r>
        <w:t xml:space="preserve">However, Interior Ministry Deputy Minister Kim Hyo-sŏk (金孝錫) immediately issued a statement claiming that Prosecutor Yang Ul had been identified as involved in certain criminal matters while residing in Cheju Island in late October 1948, and had been arrested pursuant to an arrest warrant properly issued by the Jeju District Court judge. The deputy minister also threatened that claims that</w:t>
      </w:r>
      <w:r>
        <w:t xml:space="preserve"> </w:t>
      </w:r>
      <w:r>
        <w:t xml:space="preserve">“</w:t>
      </w:r>
      <w:r>
        <w:t xml:space="preserve">the police unlawfully arrested a sitting prosecutor</w:t>
      </w:r>
      <w:r>
        <w:t xml:space="preserve">”</w:t>
      </w:r>
      <w:r>
        <w:t xml:space="preserve"> </w:t>
      </w:r>
      <w:r>
        <w:t xml:space="preserve">were groundless, and he was investigating the source of the article since police authority had been damaged.</w:t>
      </w:r>
      <w:r>
        <w:rPr>
          <w:rStyle w:val="FootnoteReference"/>
        </w:rPr>
        <w:footnoteReference w:id="571"/>
      </w:r>
    </w:p>
    <w:p>
      <w:pPr>
        <w:pStyle w:val="BodyText"/>
      </w:pPr>
      <w:r>
        <w:t xml:space="preserve">However, contrary to the deputy minister’s claim, Prosecutor Yang Ul was formally arrested on March 14, 1949.</w:t>
      </w:r>
      <w:r>
        <w:rPr>
          <w:rStyle w:val="FootnoteReference"/>
        </w:rPr>
        <w:footnoteReference w:id="572"/>
      </w:r>
      <w:r>
        <w:t xml:space="preserve"> </w:t>
      </w:r>
      <w:r>
        <w:t xml:space="preserve">The Jeju District Prosecutors’ Office, citing difficulty in reviewing the case given that Yang Ul was a sitting prosecutor, transferred the case to the Kwangju District Prosecutors’ Office on May 30. Prosecutor Yang Ul was charged with violations of Military Government Ordinance No. 19, conspiracy in rebellion, and conspiracy to assist rebellion, but at a public trial held in Kwangju District Court on October 31, 1949, he</w:t>
      </w:r>
    </w:p>
    <w:p>
      <w:pPr>
        <w:pStyle w:val="BodyText"/>
      </w:pPr>
      <w:r>
        <w:rPr>
          <w:b/>
        </w:rPr>
        <w:t xml:space="preserve">[p. 308]</w:t>
      </w:r>
    </w:p>
    <w:p>
      <w:pPr>
        <w:pStyle w:val="BodyText"/>
      </w:pPr>
      <w:r>
        <w:t xml:space="preserve">The Army Headquarters also dispatched two aircraft from the Army Aviation Command to Jeju Island by January 24, 1949, to assist in the suppression operations.[^639] The Army then moved the guerrilla battalion under the 6th Brigade—a unit specializing in guerrilla warfare—to Jeju Island on January 31, 1949, and placed it under the command of the 2nd Regiment commander to carry out suppression operations.[^640]</w:t>
      </w:r>
    </w:p>
    <w:p>
      <w:pPr>
        <w:pStyle w:val="Heading2"/>
      </w:pPr>
      <w:bookmarkStart w:id="573" w:name="sustained-mass-killings"/>
      <w:r>
        <w:t xml:space="preserve">3) Sustained Mass Killings</w:t>
      </w:r>
      <w:bookmarkEnd w:id="573"/>
    </w:p>
    <w:p>
      <w:pPr>
        <w:pStyle w:val="FirstParagraph"/>
      </w:pPr>
      <w:r>
        <w:t xml:space="preserve">The original objective of the 2nd Regiment was</w:t>
      </w:r>
      <w:r>
        <w:t xml:space="preserve"> </w:t>
      </w:r>
      <w:r>
        <w:t xml:space="preserve">“</w:t>
      </w:r>
      <w:r>
        <w:t xml:space="preserve">to abandon the hitherto lenient and passive operations and to carry out encirclement and isolation operations aimed at the complete annihilation of the enemy down to the last man.</w:t>
      </w:r>
      <w:r>
        <w:t xml:space="preserve">”</w:t>
      </w:r>
      <w:r>
        <w:t xml:space="preserve">[^641] It announced that it would develop suppression operations divided into three phases. Prime Minister Yi Pŏmsŏk explained these three-phase operations in the National Assembly as follows:</w:t>
      </w:r>
    </w:p>
    <w:p>
      <w:pPr>
        <w:pStyle w:val="BlockText"/>
      </w:pPr>
      <w:r>
        <w:t xml:space="preserve">The organs [of authority] on Jeju Island and the military suppression operations proceeded in three phases. First, as unit rotations occurred, from January onward units were deployed evenly throughout various regions, becoming familiar with local geography and skilled in local conditions. The so-called armed rebels appearing within the villages were separated from the village population—that is, expelled from the villages. This was the preparatory period of the first phase. The second phase involved concentrating troops and once again sweeping the village areas. This was the second phase. Now entering the third phase, around February 25, the units were expelled from the villages and pursued the armed rebels heading toward the very peak of Halla Mountain. There were numerous engagements. Throughout this period, the army did not descend into the village areas but rather kept the rebels on Halla Mountain, ensuring absolute safety in the surrounding areas while putting absolute pressure on the encirclement and advancing.[^642]</w:t>
      </w:r>
    </w:p>
    <w:p>
      <w:pPr>
        <w:pStyle w:val="FirstParagraph"/>
      </w:pPr>
      <w:r>
        <w:t xml:space="preserve">A journalist who surveyed the Cheju area reported on these three-phase operations as follows:</w:t>
      </w:r>
    </w:p>
    <w:p>
      <w:pPr>
        <w:pStyle w:val="BodyText"/>
      </w:pPr>
      <w:r>
        <w:t xml:space="preserve">The operational objectives were divided into three phases: the first phase would be from January 1 through January 31, with the main emphasis on defense of the coastline and winning the hearts and minds of the civilian population, initiating propaganda work. In the second phase, from February 1 through the end of the month, extensive propaganda efforts would be developed to avoid intra-ethnic killing and to avoid the descent of rebels, while reassuring civilians to relieve their anxiety and fear. A peace delegation composed of civilian refugees and those returning to allegiance would be dispatched near the rebels’ bases on Halla Mountain for twenty days with a deadline recommending surrender. But when word thereafter became unclear, the Korean army, which had pursued gentle and mitigating operations until this point, adopted a final determination and entered the third phase—a force-based elimination posture—and so the large-scale annihilation warfare from March 1 through the end of March was precisely that.[^643]</w:t>
      </w:r>
    </w:p>
    <w:p>
      <w:pPr>
        <w:pStyle w:val="BodyText"/>
      </w:pPr>
      <w:r>
        <w:t xml:space="preserve">Though there are slight date discrepancies, when the contents of the above two sources are synthesized, it can be understood that so-called</w:t>
      </w:r>
      <w:r>
        <w:t xml:space="preserve"> </w:t>
      </w:r>
      <w:r>
        <w:t xml:space="preserve">“</w:t>
      </w:r>
      <w:r>
        <w:t xml:space="preserve">propaganda and persuasion work</w:t>
      </w:r>
      <w:r>
        <w:t xml:space="preserve">”</w:t>
      </w:r>
      <w:r>
        <w:t xml:space="preserve"> </w:t>
      </w:r>
      <w:r>
        <w:t xml:space="preserve">was set as the first-phase operation. The second phase would sever the connections between the armed guerrillas and the population. The third phase would involve sweeping the mountainous regions. The 2nd Regiment, charged with rapid resolution of the situation, proclaimed that it would conduct propaganda and persuasion work rather than forceful operations during its first month after taking over, apparently for unavoidable reasons—as Yi Pŏmsŏk stated, to gain time to become familiar with the terrain and topography and to understand local conditions. It also appears that before the regiment rotation, the situation was judged to be nearly resolved through the forceful suppression operations of the 9th Regiment.</w:t>
      </w:r>
    </w:p>
    <w:p>
      <w:pPr>
        <w:pStyle w:val="BodyText"/>
      </w:pPr>
      <w:r>
        <w:t xml:space="preserve">The advance units of the 2nd Regiment arrived on Jeju on December 17, 1948, but the 2nd Regiment completed its transfer from Taejŏn to Jeju Island and fully assumed suppression operations in the Jeju district on December 29, 1948. However, this period was when the 9th Regiment’s suppression operations were most severe. During this period, unarmed civilians were indiscriminately massacred by the military, and the armed guerrillas entered a state of concealment, resulting in announcement of battle results such as</w:t>
      </w:r>
      <w:r>
        <w:t xml:space="preserve"> </w:t>
      </w:r>
      <w:r>
        <w:t xml:space="preserve">“</w:t>
      </w:r>
      <w:r>
        <w:t xml:space="preserve">105 rebels killed, with no losses on the Korean side.</w:t>
      </w:r>
      <w:r>
        <w:t xml:space="preserve">”</w:t>
      </w:r>
      <w:r>
        <w:t xml:space="preserve">[^644] Accordingly, on December 30, 1948—immediately after the regiment rotation—the Defense Ministry’s spokesman, Captain Yi Changjŏng, praised the activities of the 9th Regiment commander, who had completed the Jeju operations, and stated,</w:t>
      </w:r>
      <w:r>
        <w:t xml:space="preserve"> </w:t>
      </w:r>
      <w:r>
        <w:t xml:space="preserve">“</w:t>
      </w:r>
      <w:r>
        <w:t xml:space="preserve">Since suppression of the rebels has been largely accomplished, we will lift martial law within several days.</w:t>
      </w:r>
      <w:r>
        <w:t xml:space="preserve">”</w:t>
      </w:r>
      <w:r>
        <w:t xml:space="preserve">[^645] Chief of Staff Chae Pyŏngdŏk also stated,</w:t>
      </w:r>
      <w:r>
        <w:t xml:space="preserve"> </w:t>
      </w:r>
      <w:r>
        <w:t xml:space="preserve">“</w:t>
      </w:r>
      <w:r>
        <w:t xml:space="preserve">Regarding martial law in the Jeju district now in effect since November 17, as the Jeju situation gradually becomes more peaceful, we will lift it by the end of this year.</w:t>
      </w:r>
      <w:r>
        <w:t xml:space="preserve">”</w:t>
      </w:r>
      <w:r>
        <w:t xml:space="preserve">[^646]</w:t>
      </w:r>
    </w:p>
    <w:p>
      <w:pPr>
        <w:pStyle w:val="BodyText"/>
      </w:pPr>
      <w:r>
        <w:t xml:space="preserve">In this way, even before the 2nd Regiment rotation, military leaders had already evaluated that</w:t>
      </w:r>
      <w:r>
        <w:t xml:space="preserve"> </w:t>
      </w:r>
      <w:r>
        <w:t xml:space="preserve">“</w:t>
      </w:r>
      <w:r>
        <w:t xml:space="preserve">suppression of the rebels had been largely accomplished</w:t>
      </w:r>
      <w:r>
        <w:t xml:space="preserve">”</w:t>
      </w:r>
      <w:r>
        <w:t xml:space="preserve"> </w:t>
      </w:r>
      <w:r>
        <w:t xml:space="preserve">or that</w:t>
      </w:r>
      <w:r>
        <w:t xml:space="preserve"> </w:t>
      </w:r>
      <w:r>
        <w:t xml:space="preserve">“</w:t>
      </w:r>
      <w:r>
        <w:t xml:space="preserve">the situation was gradually becoming more peaceful,</w:t>
      </w:r>
      <w:r>
        <w:t xml:space="preserve">”</w:t>
      </w:r>
      <w:r>
        <w:t xml:space="preserve"> </w:t>
      </w:r>
      <w:r>
        <w:t xml:space="preserve">with the result that the activities of the armed guerrillas were nearly neutralized. Accordingly, before the 2nd Regiment embarked on</w:t>
      </w:r>
      <w:r>
        <w:t xml:space="preserve"> </w:t>
      </w:r>
      <w:r>
        <w:t xml:space="preserve">“</w:t>
      </w:r>
      <w:r>
        <w:t xml:space="preserve">encirclement and isolation operations aimed at the complete annihilation of the enemy down to the last man,</w:t>
      </w:r>
      <w:r>
        <w:t xml:space="preserve">”</w:t>
      </w:r>
      <w:r>
        <w:t xml:space="preserve"> </w:t>
      </w:r>
      <w:r>
        <w:t xml:space="preserve">it appears that it wanted to conduct</w:t>
      </w:r>
      <w:r>
        <w:t xml:space="preserve"> </w:t>
      </w:r>
      <w:r>
        <w:t xml:space="preserve">“</w:t>
      </w:r>
      <w:r>
        <w:t xml:space="preserve">propaganda and persuasion work</w:t>
      </w:r>
      <w:r>
        <w:t xml:space="preserve">”</w:t>
      </w:r>
      <w:r>
        <w:t xml:space="preserve"> </w:t>
      </w:r>
      <w:r>
        <w:t xml:space="preserve">with some degree of leisure in order to understand the situation. However, this operational plan of the 2nd Regiment was inevitably modified due to the armed guerrillas’ offensive that exploited the rotation period, and like the 9th Regiment, it developed forceful suppression operations. But the 2nd Regiment’s operations did not reach the mountainous areas where the armed guerrillas were located; instead, they were limited to reprisals against the people of coastal villages, developing in a manner of executing residents at large scale without trial. A U.S. military report recorded the following about such operations by the 2nd Regiment:</w:t>
      </w:r>
    </w:p>
    <w:p>
      <w:pPr>
        <w:pStyle w:val="BodyText"/>
      </w:pPr>
      <w:r>
        <w:t xml:space="preserve">Colonel Ham Pyŏngsŏn’s 2nd Regiment initially established barracks in coastal villages. Colonel Ham devised a propaganda plan for the enlightenment of the islanders and appealed to the rebels to come down from the mountains. The suspension of attacks against the armed rebels in concealment in the mountains made such plans laughable, and inspired by this, the guerrillas attacked even the coastal villages in front of the defense positions to obtain provisions. Thereupon the 2nd Regiment became somewhat more aggressive. However, their activities were mainly limited to reprisals against the coastal village people suspected of aiding the rebel forces, and they sometimes executed village residents at large scale without the benefit of trial.[^647]</w:t>
      </w:r>
    </w:p>
    <w:p>
      <w:pPr>
        <w:pStyle w:val="BodyText"/>
      </w:pPr>
      <w:r>
        <w:rPr>
          <w:b/>
        </w:rPr>
        <w:t xml:space="preserve">[p. 309]</w:t>
      </w:r>
    </w:p>
    <w:p>
      <w:pPr>
        <w:pStyle w:val="BodyText"/>
      </w:pPr>
      <w:r>
        <w:t xml:space="preserve">The armed guerrillas’ offensives resumed on January 1, 1949, with a surprise attack on the 3rd Battalion stationed in Odeung-ri in Cheju town. Regarding this incident, the U.S. military advisory group reported,</w:t>
      </w:r>
      <w:r>
        <w:t xml:space="preserve"> </w:t>
      </w:r>
      <w:r>
        <w:t xml:space="preserve">“</w:t>
      </w:r>
      <w:r>
        <w:t xml:space="preserve">600 guerrillas attacked the 2nd Regiment on January 1. 30 guerrillas killed, 10 prisoners captured, no Korean Constabulary casualties.</w:t>
      </w:r>
      <w:r>
        <w:t xml:space="preserve">”</w:t>
      </w:r>
      <w:r>
        <w:t xml:space="preserve">[^648] However, military records state that 7 soldiers of the 3rd Battalion were also killed in action that day.[^649] In the casualty roster recorded in the 2nd Regiment album, ten soldiers are listed as having been killed that day, including Lieutenant Koh Pyŏngsŏn (promoted to captain posthumously).[^650] Among officers of subaltern rank and above who died during the 2nd Regiment’s stationing on Jeju, there were only three, with Koh Pyŏngsŏn being the highest ranking.</w:t>
      </w:r>
    </w:p>
    <w:p>
      <w:pPr>
        <w:pStyle w:val="BodyText"/>
      </w:pPr>
      <w:r>
        <w:t xml:space="preserve">Immediately after the regiment rotation, the occurrence of an incident resulting in the sacrifice of a subaltern officer completely revised the 2nd Regiment’s operational plan. On January 3, a fire of unknown origin broke out at the Cheju Provincial Office, located in the center of Cheju town, causing the suppression authorities to become even more tense.[^651] This incident was later revealed to be the work of an insider motivated by personal grievances,[^652] but the police were so shocked that they denied even the occurrence of the incident itself, claiming as late as January 5 that they had not yet received a report.[^653] Particularly, this incident was also discussed at a State Council meeting, where the Interior Minister reported,</w:t>
      </w:r>
      <w:r>
        <w:t xml:space="preserve"> </w:t>
      </w:r>
      <w:r>
        <w:t xml:space="preserve">“</w:t>
      </w:r>
      <w:r>
        <w:t xml:space="preserve">The cause appears to be strongly suspected of arson by subversive elements.</w:t>
      </w:r>
      <w:r>
        <w:t xml:space="preserve">”</w:t>
      </w:r>
      <w:r>
        <w:t xml:space="preserve">[^654] The U.S. military also reported,</w:t>
      </w:r>
      <w:r>
        <w:t xml:space="preserve"> </w:t>
      </w:r>
      <w:r>
        <w:t xml:space="preserve">“</w:t>
      </w:r>
      <w:r>
        <w:t xml:space="preserve">The incident appears to be related to strikes.</w:t>
      </w:r>
      <w:r>
        <w:t xml:space="preserve">”</w:t>
      </w:r>
      <w:r>
        <w:t xml:space="preserve">[^655] In this way, though later revealed to be untrue, immediately after the incident it was presumed to be the work of the armed guerrillas, serving as an impetus to promote forceful operations. Accordingly, the 2nd Regiment immediately changed its first-phase operational plan to gain familiarity with the terrain and topography and understanding of local conditions while conducting propaganda and persuasion work.</w:t>
      </w:r>
    </w:p>
    <w:p>
      <w:pPr>
        <w:pStyle w:val="BodyText"/>
      </w:pPr>
      <w:r>
        <w:t xml:space="preserve">The 2nd Regiment first moved to create an atmosphere for conducting forceful operations. That is, it claimed,</w:t>
      </w:r>
      <w:r>
        <w:t xml:space="preserve"> </w:t>
      </w:r>
      <w:r>
        <w:t xml:space="preserve">“</w:t>
      </w:r>
      <w:r>
        <w:t xml:space="preserve">Two Soviet-flagged vessels of approximately 3,000 tons each were spotted about 5 miles off Samyang-ri on Jeju Island on January 3,</w:t>
      </w:r>
      <w:r>
        <w:t xml:space="preserve">”</w:t>
      </w:r>
      <w:r>
        <w:t xml:space="preserve"> </w:t>
      </w:r>
      <w:r>
        <w:t xml:space="preserve">and</w:t>
      </w:r>
      <w:r>
        <w:t xml:space="preserve"> </w:t>
      </w:r>
      <w:r>
        <w:t xml:space="preserve">“</w:t>
      </w:r>
      <w:r>
        <w:t xml:space="preserve">These vessels were carrying supplies from the North [North Korea] to support the armed guerrillas on Jeju Island.</w:t>
      </w:r>
      <w:r>
        <w:t xml:space="preserve">”</w:t>
      </w:r>
      <w:r>
        <w:t xml:space="preserve">[^656] Though this Soviet vessel sighting claim was frequently raised by the constabulary before they conducted forceful operations—to the point that the U.S. military commented,</w:t>
      </w:r>
      <w:r>
        <w:t xml:space="preserve"> </w:t>
      </w:r>
      <w:r>
        <w:t xml:space="preserve">“</w:t>
      </w:r>
      <w:r>
        <w:t xml:space="preserve">Though this view has previously been raised by the security forces, it is uncertain</w:t>
      </w:r>
      <w:r>
        <w:t xml:space="preserve">”</w:t>
      </w:r>
      <w:r>
        <w:t xml:space="preserve">—the following document requesting continuation of martial law on January 4, the very next day, shows how panicked Colonel Ham Pyŏngsŏn was in response to the armed guerrillas’ offensives that occurred shortly after his arrival on Jeju.</w:t>
      </w:r>
    </w:p>
    <w:p>
      <w:pPr>
        <w:pStyle w:val="BodyText"/>
      </w:pPr>
      <w:r>
        <w:t xml:space="preserve">The commander of the 2nd Regiment stationed on Jeju Island requested by radio on January 4 that martial law imposed on Jeju Island be continued. He pointed out that if the nighttime curfew and relocation restrictions under martial law were not maintained, it would be greatly disadvantageous for suppressing the guerrillas and preventing supplies to North Korean vessels. The two surprise attacks by rebellious mobs on January 1 may have led the 2nd Regiment commander to make such a request. The first attack, by an estimated hundred or so rebels, was aimed at his regiment stationed in Ora-ri.[^657] Twenty rebels were killed, but 27 constabulary personnel were also wounded. On the same day, there was a surprise attack by rebels in the nearby area of Toduriŭi. As a result, 10 civilians were killed, several were wounded, 26 houses were destroyed, and much food and clothing were plundered (according to constabulary report).[^658]</w:t>
      </w:r>
    </w:p>
    <w:p>
      <w:pPr>
        <w:pStyle w:val="BodyText"/>
      </w:pPr>
      <w:r>
        <w:t xml:space="preserve">A military publication apparently written on the basis of testimony from Colonel Ham Pyŏngsŏn and others recorded the following about this operation:</w:t>
      </w:r>
      <w:r>
        <w:t xml:space="preserve"> </w:t>
      </w:r>
      <w:r>
        <w:t xml:space="preserve">“</w:t>
      </w:r>
      <w:r>
        <w:t xml:space="preserve">On January 4, combined land, sea, and air operations were conducted. Preceding the operation, leaflets recommending surrender were scattered on Halla Mountain as a final ultimatum, and the operation was launched. Naval vessels delivered threatening fire with 37-millimeter guns, and the Air Force’s L-4 and L-5 liaison aircraft dropped domestically produced grenades and bombs. Each battalion force conducted searches in and around Cheju town and throughout the Halla Mountain area but was unable to discover the rebels’ bases.</w:t>
      </w:r>
      <w:r>
        <w:t xml:space="preserve">”</w:t>
      </w:r>
      <w:r>
        <w:t xml:space="preserve">[^659] However, since there were no encounters with armed guerrillas and no combat ensued, there are no records of this operation’s date in newspaper reports or U.S. military materials. It is possible that this account was confused with the combined land, sea, and air operation that took place on February 4.[^660]</w:t>
      </w:r>
    </w:p>
    <w:p>
      <w:pPr>
        <w:pStyle w:val="BodyText"/>
      </w:pPr>
      <w:r>
        <w:t xml:space="preserve">The 2nd Regiment appears to have begun full-scale suppression operations on January 6. Since landing on the mainland on December 28, the Korean army’s 2nd Regiment, which had maintained silence thereafter, finally took action on January 6 at 3:00 AM and broke the enemy’s main force in various places. The Korean Army unit that arrived at Myŏngdŏk-ri (approximately 8 km west of Cheju town) at 6:30 AM on the 6th discovered enemy main force in concealment, estimated at approximately 70 rebels with rifles and approximately 250 rebels armed with spears and bamboo spears. Under direct command of the regiment commander, overcoming difficult terrain, in order to achieve complete annihilation, the unit completely encircled the enemy and gradually compressed the encirclement. At the same time, for the purposes of reconnaissance of the enemy position and internal mopping up, the regiment commander himself, breaking through the enemy’s vigilant sentinel lines alone, infiltrated the enemy position, skillfully posing as a rebel and meeting face-to-face with one of the rebels. He used the cipher code the rebels used, but when the cipher did not work, at a moment of acute danger he exited the enemy position and returned. He then launched a fierce large-scale encirclement and annihilation operation. After fierce combat lasting approximately four hours, the enemy was finally brought into a state of complete annihilation, achieving the following brilliant battle results: Enemy bodies left behind: 153; M-1 rifle: 1; Ammunition: 500 rounds; Japanese swords and bamboo spears: numerous; Uniforms and propaganda leaflets: numerous confiscated; Korean military casualties: 3 killed in action, 5 wounded [verified by on-site military inspection].[^661]</w:t>
      </w:r>
    </w:p>
    <w:p>
      <w:pPr>
        <w:pStyle w:val="BodyText"/>
      </w:pPr>
      <w:r>
        <w:rPr>
          <w:b/>
        </w:rPr>
        <w:t xml:space="preserve">[p. 310]</w:t>
      </w:r>
    </w:p>
    <w:p>
      <w:pPr>
        <w:pStyle w:val="BodyText"/>
      </w:pPr>
      <w:r>
        <w:t xml:space="preserve">This battle, with</w:t>
      </w:r>
      <w:r>
        <w:t xml:space="preserve"> </w:t>
      </w:r>
      <w:r>
        <w:t xml:space="preserve">“</w:t>
      </w:r>
      <w:r>
        <w:t xml:space="preserve">enemy bodies left behind: 153, M-1 rifle: 1, ammunition: 500 rounds, Japanese swords and bamboo spears: numerous, uniforms and propaganda leaflets: numerous confiscated,</w:t>
      </w:r>
      <w:r>
        <w:t xml:space="preserve">”</w:t>
      </w:r>
      <w:r>
        <w:t xml:space="preserve"> </w:t>
      </w:r>
      <w:r>
        <w:t xml:space="preserve">appearing very fierce as indicated by the military casualty situation of</w:t>
      </w:r>
      <w:r>
        <w:t xml:space="preserve"> </w:t>
      </w:r>
      <w:r>
        <w:t xml:space="preserve">“</w:t>
      </w:r>
      <w:r>
        <w:t xml:space="preserve">3 killed in action, 5 wounded.</w:t>
      </w:r>
      <w:r>
        <w:t xml:space="preserve">”</w:t>
      </w:r>
      <w:r>
        <w:t xml:space="preserve"> </w:t>
      </w:r>
      <w:r>
        <w:t xml:space="preserve">The 2nd Regiment album records the names of 7 soldiers killed in action on January 6.[^662] Beginning with this battle, the 2nd Regiment’s operations came in earnest. The armed guerrillas, seizing the gap before the 2nd Regiment became familiar with the local geography, did not slack off their offensive. In this way, the full-scale battle of January 1949 resumed, but the armed guerrillas’ Japanese Type 99 rifles could not match the firepower of the 2nd Regiment. In particular, the</w:t>
      </w:r>
      <w:r>
        <w:t xml:space="preserve"> </w:t>
      </w:r>
      <w:r>
        <w:t xml:space="preserve">“</w:t>
      </w:r>
      <w:r>
        <w:t xml:space="preserve">Ŭigwi-ri battle</w:t>
      </w:r>
      <w:r>
        <w:t xml:space="preserve">”</w:t>
      </w:r>
      <w:r>
        <w:t xml:space="preserve"> </w:t>
      </w:r>
      <w:r>
        <w:t xml:space="preserve">that took place on January 12, 1949, became a turning point in the rapid weakening of the armed guerrillas’ forces.</w:t>
      </w:r>
    </w:p>
    <w:p>
      <w:pPr>
        <w:pStyle w:val="BodyText"/>
      </w:pPr>
      <w:r>
        <w:t xml:space="preserve">Approximately 200 rebels launched a surprise attack on the 2nd Regiment’s 2nd Company stationed at Ŭigwi-ri, Jeju Island, at 6:30 AM on January 12, but were defeated. After two hours of fighting, the rebels retreated with 51 killed, while the Korean army sustained 2 killed and 10 wounded. Four M-1 rifles, ten Type 99 rifles, and three carbines were captured from the rebels.[^663] The number of military casualties grew by two more, for a total of four killed. Looking at the memorial stone at the Nam-wŏn town Chungghun cemetery, the soldiers killed that day were</w:t>
      </w:r>
      <w:r>
        <w:t xml:space="preserve"> </w:t>
      </w:r>
      <w:r>
        <w:t xml:space="preserve">“</w:t>
      </w:r>
      <w:r>
        <w:t xml:space="preserve">Sergeant First Class Mun Sŏkch’un, Sergeant First Class Yi Pŏmbral, Sergeant Yi Sŭnghyŏk, and Lim Ch’ansu.</w:t>
      </w:r>
      <w:r>
        <w:t xml:space="preserve">”</w:t>
      </w:r>
      <w:r>
        <w:t xml:space="preserve">[^664] Though the 2nd Regiment’s shock at suffering four casualties in a surprise attack was considerable, this battle inflicted greater damage on the armed guerrillas. The figure of 200 armed guerrilla members appears, from the various circumstances, to represent nearly the entire mobilized force of the armed guerrillas at that time. The armed guerrillas thus concentrated all their power in this surprise attack, but in retreating after suffering 51 deaths, their forces are estimated to have weakened rapidly. In fact, while there were incidents after this event in January in which the armed guerrillas attacked villages, attacked police, or killed residents, there are no records of direct attacks on the military. Regarding this, a U.S. military report from early February 1949 recorded,</w:t>
      </w:r>
      <w:r>
        <w:t xml:space="preserve"> </w:t>
      </w:r>
      <w:r>
        <w:t xml:space="preserve">“</w:t>
      </w:r>
      <w:r>
        <w:t xml:space="preserve">According to additional reports from Jeju, the rebels’ activities continue, but there are no large-scale activities as in the past.</w:t>
      </w:r>
      <w:r>
        <w:t xml:space="preserve">”</w:t>
      </w:r>
      <w:r>
        <w:t xml:space="preserve">[^665]</w:t>
      </w:r>
    </w:p>
    <w:p>
      <w:pPr>
        <w:pStyle w:val="BodyText"/>
      </w:pPr>
      <w:r>
        <w:t xml:space="preserve">Meanwhile, attacks by the armed guerrillas led directly to retaliatory mass shootings of civilians by suppression forces, creating a vicious cycle. Even during the</w:t>
      </w:r>
      <w:r>
        <w:t xml:space="preserve"> </w:t>
      </w:r>
      <w:r>
        <w:t xml:space="preserve">“</w:t>
      </w:r>
      <w:r>
        <w:t xml:space="preserve">Ŭigwi-ri battle,</w:t>
      </w:r>
      <w:r>
        <w:t xml:space="preserve">”</w:t>
      </w:r>
      <w:r>
        <w:t xml:space="preserve"> </w:t>
      </w:r>
      <w:r>
        <w:t xml:space="preserve">approximately 80 residents rounded up while wandering in the midaltitude areas were being held in the Ŭigwi elementary school, the site of the unit’s headquarters. Immediately after the incident, soldiers of the 2nd Regiment moved these people to the school’s rear field and executed all of them. The approximately 80 corpses of those killed were later interred in a joint burial by village residents. Currently, at the joint burial site located in Ŭigwi-ri, a large stone monument bearing the inscription</w:t>
      </w:r>
      <w:r>
        <w:t xml:space="preserve"> </w:t>
      </w:r>
      <w:r>
        <w:t xml:space="preserve">“</w:t>
      </w:r>
      <w:r>
        <w:t xml:space="preserve">Hyŏn’ŭi joint burial tomb</w:t>
      </w:r>
      <w:r>
        <w:t xml:space="preserve">”</w:t>
      </w:r>
      <w:r>
        <w:t xml:space="preserve"> </w:t>
      </w:r>
      <w:r>
        <w:t xml:space="preserve">is erected.[^666]</w:t>
      </w:r>
    </w:p>
    <w:p>
      <w:pPr>
        <w:pStyle w:val="BodyText"/>
      </w:pPr>
      <w:r>
        <w:t xml:space="preserve">On January 17, the most tragic incident, called the</w:t>
      </w:r>
      <w:r>
        <w:t xml:space="preserve"> </w:t>
      </w:r>
      <w:r>
        <w:t xml:space="preserve">“</w:t>
      </w:r>
      <w:r>
        <w:t xml:space="preserve">Pukchos’ŏn incident,</w:t>
      </w:r>
      <w:r>
        <w:t xml:space="preserve">”</w:t>
      </w:r>
      <w:r>
        <w:t xml:space="preserve"> </w:t>
      </w:r>
      <w:r>
        <w:t xml:space="preserve">occurred in Pukchos’ŏn-ri in Choch’ŏn-myŏn, a coastal village. Early that morning, some soldiers from a company of the 3rd Battalion of the 2nd Regiment, which was stationed in Sehwa, were heading toward Hamdog, where the battalion headquarters was located, when they were ambushed by armed guerrillas on a mountain pass at the entrance to Pukchos’ŏn village. Two soldiers were killed. Excited soldiers then burned down the village of Pukchos’ŏn and executed a mass killing of approximately 300 residents. Furthermore, the soldiers again executed approximately 100 residents of Pukchos’ŏn who had been evacuated to Hamdog among the surviving residents. However, regarding this incident, Kim Pyŏngsŏk, then a policeman who was drafted as the driver of the battalion commander’s vehicle, gave striking testimony. Kim stated,</w:t>
      </w:r>
      <w:r>
        <w:t xml:space="preserve"> </w:t>
      </w:r>
      <w:r>
        <w:t xml:space="preserve">“</w:t>
      </w:r>
      <w:r>
        <w:t xml:space="preserve">Because all the houses had already been burned and there was no way to detain them, they killed them; and to give individual soldiers experience in mass execution, they used rifles instead of mortars.</w:t>
      </w:r>
      <w:r>
        <w:t xml:space="preserve">”</w:t>
      </w:r>
      <w:r>
        <w:t xml:space="preserve">[^665]</w:t>
      </w:r>
    </w:p>
    <w:p>
      <w:pPr>
        <w:pStyle w:val="BodyText"/>
      </w:pPr>
      <w:r>
        <w:t xml:space="preserve">Meanwhile, around January 1949, all coastal villages on Jeju Island became surrounded by stone walls. Beginning apparently around December 1948, regarding this stone-walling work, a newspaper explained:</w:t>
      </w:r>
      <w:r>
        <w:t xml:space="preserve"> </w:t>
      </w:r>
      <w:r>
        <w:t xml:space="preserve">“</w:t>
      </w:r>
      <w:r>
        <w:t xml:space="preserve">The stone-walling work proceeded with the earnestness of all, men and women, old and young, completing in a short time the construction of some 120 kilometers reminiscent of the Great Wall of China, and was proving fully effective in internal village purification and defense against rebel incursions.</w:t>
      </w:r>
      <w:r>
        <w:t xml:space="preserve">”</w:t>
      </w:r>
      <w:r>
        <w:t xml:space="preserve">[^666] The residents were mobilized for this enormous construction project and suffered greatly. Especially as young men fled, mainly women, the elderly, and children—the weak and vulnerable—suffered from forced labor. By surrounding all coastal villages with stone walls and having residents stand sentry, the armed guerrillas became increasingly isolated. This created circumstances in which residents evacuated to coastal villages no longer had to fear being suspected of aiding the armed guerrillas. Yet despite this,</w:t>
      </w:r>
      <w:r>
        <w:t xml:space="preserve"> </w:t>
      </w:r>
      <w:r>
        <w:t xml:space="preserve">“</w:t>
      </w:r>
      <w:r>
        <w:t xml:space="preserve">executions of families of those who fled</w:t>
      </w:r>
      <w:r>
        <w:t xml:space="preserve">”</w:t>
      </w:r>
      <w:r>
        <w:t xml:space="preserve"> </w:t>
      </w:r>
      <w:r>
        <w:t xml:space="preserve">continued. The sacrifice of residents remaining in midaltitude villages also continued. Already during the 9th Regiment’s stationing period, in November and December 1948, some residents of midaltitude villages who had lost their homes in fires set by military and police had evacuated to coastal villages. But some still remained near their villages, hiding in caves or forests and enduring the difficult winter. Many of these people were discovered during the 2nd Regiment’s suppression operations in mountainous areas and executed.</w:t>
      </w:r>
    </w:p>
    <w:p>
      <w:pPr>
        <w:pStyle w:val="BodyText"/>
      </w:pPr>
      <w:r>
        <w:t xml:space="preserve">On January 25, 1949, the U.S. military advisory group discovered the corpses of 97 people, including children, men and women. Each body contained 5-6 bullet wounds, and based on empty clips and shell casings, M-1 rifles appeared to have been used. However, both military and police denied any involvement, the U.S. military advisory group reported.[^667]</w:t>
      </w:r>
    </w:p>
    <w:p>
      <w:pPr>
        <w:pStyle w:val="BodyText"/>
      </w:pPr>
      <w:r>
        <w:rPr>
          <w:b/>
        </w:rPr>
        <w:t xml:space="preserve">[p. 311]</w:t>
      </w:r>
    </w:p>
    <w:p>
      <w:pPr>
        <w:pStyle w:val="BodyText"/>
      </w:pPr>
      <w:r>
        <w:t xml:space="preserve">On February 20, under the supervision of military and police, five women and a boy of middle school age among 76 people were murdered by Civil Defense Units (Minbodan) in Toduriŭi in Cheju town. The U.S. military advisory group reported that when they arrived at the scene, 38 people were already dead, and they witnessed the execution of the remaining 38.[^668] It is difficult to accept that the U.S. military, which held operational control of the Korean military, merely witnessed these killings without intervening. This demonstrates that the U.S. military cannot escape responsibility for large-scale civilian casualties.</w:t>
      </w:r>
    </w:p>
    <w:p>
      <w:pPr>
        <w:pStyle w:val="BodyText"/>
      </w:pPr>
      <w:r>
        <w:t xml:space="preserve">As February began, the sacrifice of residents grew even greater. Particularly on February 4, the residents of the Ponggae district (Ponggae-ri, Yonggangni, Hoech’ŏn-ri) of Cheju town suffered collective massacre. Because this was a large-scale operation conducted jointly by land, sea, and air forces, the</w:t>
      </w:r>
      <w:r>
        <w:t xml:space="preserve"> </w:t>
      </w:r>
      <w:r>
        <w:t xml:space="preserve">“</w:t>
      </w:r>
      <w:r>
        <w:t xml:space="preserve">battle results</w:t>
      </w:r>
      <w:r>
        <w:t xml:space="preserve">”</w:t>
      </w:r>
      <w:r>
        <w:t xml:space="preserve"> </w:t>
      </w:r>
      <w:r>
        <w:t xml:space="preserve">of that day were reported extensively in the media:</w:t>
      </w:r>
    </w:p>
    <w:p>
      <w:pPr>
        <w:pStyle w:val="BodyText"/>
      </w:pPr>
      <w:r>
        <w:t xml:space="preserve">The large-scale combined operation of land, sea, and air forces was developed on February 4 at 3:00 AM in the Ponggae district of Cheju town under the direction of Regiment Commander Ham Pyŏngsŏn, engaging in fierce combat with the so-called armed rebels. Meanwhile, the courageous soldiers of the 2nd Battalion, 7th Company arrested so-called</w:t>
      </w:r>
      <w:r>
        <w:t xml:space="preserve"> </w:t>
      </w:r>
      <w:r>
        <w:t xml:space="preserve">“</w:t>
      </w:r>
      <w:r>
        <w:t xml:space="preserve">people’s tribunal judge</w:t>
      </w:r>
      <w:r>
        <w:t xml:space="preserve">”</w:t>
      </w:r>
      <w:r>
        <w:t xml:space="preserve"> </w:t>
      </w:r>
      <w:r>
        <w:t xml:space="preserve">Kang Taemun,</w:t>
      </w:r>
      <w:r>
        <w:t xml:space="preserve"> </w:t>
      </w:r>
      <w:r>
        <w:t xml:space="preserve">“</w:t>
      </w:r>
      <w:r>
        <w:t xml:space="preserve">assassination squad leader</w:t>
      </w:r>
      <w:r>
        <w:t xml:space="preserve">”</w:t>
      </w:r>
      <w:r>
        <w:t xml:space="preserve"> </w:t>
      </w:r>
      <w:r>
        <w:t xml:space="preserve">Pak Ŭngsu, and other rebel leaders, while the 3rd Battalion arrested rebel sergeant first class Koh Yŏngjun, achieving substantial battle results. The ascertained battle results are as follows: 360 executed, 130 prisoners, numerous provisions, clothing, and other items confiscated (verified by Defense Ministry inspection).[^669]</w:t>
      </w:r>
    </w:p>
    <w:p>
      <w:pPr>
        <w:pStyle w:val="BodyText"/>
      </w:pPr>
      <w:r>
        <w:t xml:space="preserve">If 360 armed guerrillas were executed and 130 were taken prisoner, this exceeds the figure of</w:t>
      </w:r>
      <w:r>
        <w:t xml:space="preserve"> </w:t>
      </w:r>
      <w:r>
        <w:t xml:space="preserve">“</w:t>
      </w:r>
      <w:r>
        <w:t xml:space="preserve">150 to 400 members</w:t>
      </w:r>
      <w:r>
        <w:t xml:space="preserve">”</w:t>
      </w:r>
      <w:r>
        <w:t xml:space="preserve"> </w:t>
      </w:r>
      <w:r>
        <w:t xml:space="preserve">reported to the National Assembly by the Interior Minister around mid-January 1949,[^670] so as a result of that day’s battle results, the armed guerrillas must be considered completely destroyed. However, the casualties were mostly unarmed civilians, and among these, the elderly and weak who could not flee quickly were the victims. Residents of Ponggae, Yonggang, and Hoech’ŏn-ri, who had lost their homes in fires set by soldiers and had been surviving in caves or forests near their villages, were killed in collective massacres by soldiers in a dawn surprise attack. The residents of these three villages, having already lost all their houses in fire, were turned into a</w:t>
      </w:r>
      <w:r>
        <w:t xml:space="preserve"> </w:t>
      </w:r>
      <w:r>
        <w:t xml:space="preserve">“</w:t>
      </w:r>
      <w:r>
        <w:t xml:space="preserve">wasteland</w:t>
      </w:r>
      <w:r>
        <w:t xml:space="preserve">”</w:t>
      </w:r>
      <w:r>
        <w:t xml:space="preserve"> </w:t>
      </w:r>
      <w:r>
        <w:t xml:space="preserve">by the events of that day with collective massacres. Afterward, after the situation was largely concluded, residents gathered again to rebuild the village. Regiment Commander Ham Pyŏngsŏn took his own family name to give a new name to the village. Currently the area has regained its original name, but for some time this region was called Hamnyŏng-ri—combining the surname of Regiment Commander Ham Pyŏngsŏn and the name of operations staff Captain Kim Myŏng, creating the village name</w:t>
      </w:r>
      <w:r>
        <w:t xml:space="preserve"> </w:t>
      </w:r>
      <w:r>
        <w:t xml:space="preserve">“</w:t>
      </w:r>
      <w:r>
        <w:t xml:space="preserve">Hamnyŏng-ri</w:t>
      </w:r>
      <w:r>
        <w:t xml:space="preserve">”</w:t>
      </w:r>
      <w:r>
        <w:t xml:space="preserve"> </w:t>
      </w:r>
      <w:r>
        <w:t xml:space="preserve">(咸明里).[^671]</w:t>
      </w:r>
    </w:p>
    <w:p>
      <w:pPr>
        <w:pStyle w:val="BodyText"/>
      </w:pPr>
      <w:r>
        <w:t xml:space="preserve">Meanwhile, on the very day the 2nd Regiment displayed the results of its combined land, sea, and air operations, having killed 360 armed guerrillas and captured 130, in a different area soldiers transporting rifles suffered heavy casualties in a surprise attack by armed guerrillas. Military personnel transporting 150 Japanese Type 99 rifles divided between two trucks were ambushed by armed guerrillas near Kimnŭng-ri in Kugwŏn-myŏn. That day, the military lost all 150 rifles and suffered 15 deaths.[^672]</w:t>
      </w:r>
    </w:p>
    <w:p>
      <w:pPr>
        <w:pStyle w:val="BodyText"/>
      </w:pPr>
      <w:r>
        <w:t xml:space="preserve">It is difficult to determine precisely when the armed guerrillas received a decisive blow and reached a state of destruction, but synthesizing media reports and other sources, it appears to have been around mid-March when the 2nd Regiment launched its mountain mopping-up campaign. Prime Minister Yi Pŏmsŏk, returning from an inspection tour of Jeju, spoke to reporters as follows:</w:t>
      </w:r>
      <w:r>
        <w:t xml:space="preserve"> </w:t>
      </w:r>
      <w:r>
        <w:t xml:space="preserve">“</w:t>
      </w:r>
      <w:r>
        <w:t xml:space="preserve">Since February 15, the military has begun searching from the villages along the coast and is gradually advancing toward Halla Mountain. Searched and purged villages have been left to the police, while the unit in the southwest of Halla Mountain has launched a general offensive against the main rebel force. The armed rebels on Jeju Island number about 260, and apart from these, the people following them number some 20 people to one rifle, each carrying bamboo spears. Through the mopping-up operations thus far, the rebels are fleeing into mountain valleys.</w:t>
      </w:r>
      <w:r>
        <w:t xml:space="preserve">”</w:t>
      </w:r>
      <w:r>
        <w:t xml:space="preserve">[^673]</w:t>
      </w:r>
    </w:p>
    <w:p>
      <w:pPr>
        <w:pStyle w:val="BodyText"/>
      </w:pPr>
      <w:r>
        <w:t xml:space="preserve">A magazine also introduced this operation as</w:t>
      </w:r>
      <w:r>
        <w:t xml:space="preserve"> </w:t>
      </w:r>
      <w:r>
        <w:t xml:space="preserve">“</w:t>
      </w:r>
      <w:r>
        <w:t xml:space="preserve">the main cause of complete mopping up.</w:t>
      </w:r>
      <w:r>
        <w:t xml:space="preserve">”</w:t>
      </w:r>
      <w:r>
        <w:t xml:space="preserve"> </w:t>
      </w:r>
      <w:r>
        <w:t xml:space="preserve">That is, having obtained information that the main rebel force was in concealment in the mountainous area of Nam-wŏn-myŏn, the 2nd Regiment went to the site on the night of February 15 and set up camp, then launched a surprise attack at dawn on the 16th, achieving the result of killing 160 people. The magazine further recorded:</w:t>
      </w:r>
      <w:r>
        <w:t xml:space="preserve"> </w:t>
      </w:r>
      <w:r>
        <w:t xml:space="preserve">“</w:t>
      </w:r>
      <w:r>
        <w:t xml:space="preserve">The enemy, abandoning more than half the armed guerrilla force as corpses, fled. Even if some of the injured armed guerrillas survived, there could be only a few tens. The accumulated corpses of unarmed and spear-carrying troops do not bear counting; the extent of the battle results is incalculable, while for the mountain rebels the damage was fatal. After receiving this annihilating blow, there were no subsequent descents to attack as before.</w:t>
      </w:r>
      <w:r>
        <w:t xml:space="preserve">”</w:t>
      </w:r>
      <w:r>
        <w:t xml:space="preserve">[^674]</w:t>
      </w:r>
    </w:p>
    <w:p>
      <w:pPr>
        <w:pStyle w:val="BodyText"/>
      </w:pPr>
      <w:r>
        <w:rPr>
          <w:b/>
        </w:rPr>
        <w:t xml:space="preserve">[p. 312]</w:t>
      </w:r>
    </w:p>
    <w:p>
      <w:pPr>
        <w:pStyle w:val="BodyText"/>
      </w:pPr>
      <w:r>
        <w:t xml:space="preserve">Meanwhile, in the course of clashes between suppression forces and armed guerrillas, innocent unarmed civilians suffered collective massacres, partly because the press failed to perform its function. Like the 9th Regiment, the 2nd Regiment also controlled the press. All reports regarding the military, except for official announcements, had to be submitted to inspection by the Military Police Headquarters,[^675] and so the central government had absolutely no awareness that innocent residents were being sacrificed on Jeju Island. In the National Assembly, only the aftermath of the Yŏsun incident was intensively discussed, while regarding the Jeju incident only one-sided announcements by the government continued.</w:t>
      </w:r>
    </w:p>
    <w:p>
      <w:pPr>
        <w:pStyle w:val="BodyText"/>
      </w:pPr>
      <w:r>
        <w:t xml:space="preserve">The damage to residents by police was also considerable. The fact that a sitting prosecutor was arrested at that time suggests the extent of civilian casualties. Prosecutor Yang Ŭl, having completed his training as assistant prosecutor at the Seoul District Prosecutors’ Office, was appointed prosecutor to the Cheju District Prosecutors’ Office as of February 23, 1949. While preparing to go to Jeju Island, he was arrested on February 28 by the criminal investigation unit of the Cheju Police Department that had come to Seoul and transported to Jeju Island. Without an arrest warrant issued by a judge—as if kidnapped—he was taken away. Particularly, the arrest of a sitting prosecutor without prior authorization from the Minister of Justice caused great turmoil in the judicial sector. Prosecutor General Kwŏn Sŭngnyŏl urgently met with the Justice Minister to discuss countermeasures, and the Seoul District Prosecutors’ Office chief expressed regret at police conduct. Also, the Supreme Prosecutors’ Office coordinated with the Public Security Bureau and sent a telegram to the Cheju Provincial Police requesting the release of Prosecutor Yang Ŭl.[^676] However, Deputy Interior Minister Kim Hyosŏk immediately issued a statement, claiming that when Prosecutor Yang was residing on Jeju Island in late October 1948, he was found to be involved in some crime case, and that he was arrested under a formal arrest warrant issued by the Cheju District Court judge, which was executed. Deputy Minister Kim also threatened that the article claiming</w:t>
      </w:r>
      <w:r>
        <w:t xml:space="preserve"> </w:t>
      </w:r>
      <w:r>
        <w:t xml:space="preserve">“</w:t>
      </w:r>
      <w:r>
        <w:t xml:space="preserve">police illegally arrested a sitting prosecutor</w:t>
      </w:r>
      <w:r>
        <w:t xml:space="preserve">”</w:t>
      </w:r>
      <w:r>
        <w:t xml:space="preserve"> </w:t>
      </w:r>
      <w:r>
        <w:t xml:space="preserve">was groundless, and that as police credibility had been damaged thereby, the source of the article was being investigated.[^677]</w:t>
      </w:r>
    </w:p>
    <w:p>
      <w:pPr>
        <w:pStyle w:val="BodyText"/>
      </w:pPr>
      <w:r>
        <w:t xml:space="preserve">However, contrary to Deputy Minister Kim’s statement, Prosecutor Yang Ŭl was formally arrested on March 14, 1949.[^678] The Cheju District Prosecutors’ Office stated it was difficult to examine the matter since Prosecutor Yang was a local prosecutor, and on May 30 transferred the case to the Kwangju District Prosecutors’ Office. Prosecutor Yang Ŭl was charged with violation of U.S. Military Government ordinance No. 19, conspiracy for rebellion, and aiding rebellion. However, at a trial held in the Kwangju District Court on</w:t>
      </w:r>
    </w:p>
    <w:p>
      <w:pPr>
        <w:pStyle w:val="BodyText"/>
      </w:pPr>
      <w:r>
        <w:rPr>
          <w:b/>
        </w:rPr>
        <w:t xml:space="preserve">[p. 313]</w:t>
      </w:r>
    </w:p>
    <w:p>
      <w:pPr>
        <w:pStyle w:val="BodyText"/>
      </w:pPr>
      <w:r>
        <w:t xml:space="preserve">October 31, 1949, he was acquitted of all charges.</w:t>
      </w:r>
      <w:r>
        <w:rPr>
          <w:rStyle w:val="FootnoteReference"/>
        </w:rPr>
        <w:footnoteReference w:id="574"/>
      </w:r>
    </w:p>
    <w:p>
      <w:r>
        <w:pict>
          <v:rect style="width:0;height:1.5pt" o:hralign="center" o:hrstd="t" o:hr="t"/>
        </w:pict>
      </w:r>
    </w:p>
    <w:p>
      <w:pPr>
        <w:pStyle w:val="FirstParagraph"/>
      </w:pPr>
      <w:r>
        <w:rPr>
          <w:b/>
        </w:rPr>
        <w:t xml:space="preserve">[p. 314]</w:t>
      </w:r>
    </w:p>
    <w:p>
      <w:pPr>
        <w:pStyle w:val="BodyText"/>
      </w:pPr>
      <w:r>
        <w:t xml:space="preserve">They were moved to the field behind the school and all were shot. The roughly 80 bodies of the victims were later buried together by village residents, and at the collective grave site in Ŭigwi-ri today stands a large stone monument inscribed</w:t>
      </w:r>
      <w:r>
        <w:t xml:space="preserve"> </w:t>
      </w:r>
      <w:r>
        <w:t xml:space="preserve">“</w:t>
      </w:r>
      <w:r>
        <w:t xml:space="preserve">Hyŏn-ŭi Joint Burial Grave.</w:t>
      </w:r>
      <w:r>
        <w:t xml:space="preserve">”</w:t>
      </w:r>
      <w:r>
        <w:rPr>
          <w:rStyle w:val="FootnoteReference"/>
        </w:rPr>
        <w:footnoteReference w:id="575"/>
      </w:r>
      <w:r>
        <w:t xml:space="preserve"> </w:t>
      </w:r>
      <w:r>
        <w:t xml:space="preserve">On January 17, the tragic incident known as the</w:t>
      </w:r>
      <w:r>
        <w:t xml:space="preserve"> </w:t>
      </w:r>
      <w:r>
        <w:t xml:space="preserve">“</w:t>
      </w:r>
      <w:r>
        <w:t xml:space="preserve">Pukch’on Incident</w:t>
      </w:r>
      <w:r>
        <w:t xml:space="preserve">”</w:t>
      </w:r>
      <w:r>
        <w:t xml:space="preserve"> </w:t>
      </w:r>
      <w:r>
        <w:t xml:space="preserve">broke out in Pukch’on-ri, a coastal village in Choch’ŏn-myŏn. In the early morning that day, some personnel from a company of the 3rd Battalion of the 2nd Regiment stationed in Sehwa were ambushed on a mountain pass at the entrance to Pukch’on village while en route to Hamde’k, where the battalion headquarters was located. Two soldiers died in this ambush. Enraged, the soldiers then burned Pukch’on-ri to the ground and carried out a mass shooting of some 300 residents. Moreover, soldiers also shot about 100 residents from Pukch’on-ri who had been evacuated to Hamde’k among those who survived. However, regarding this incident, Kim Pyŏng-sŏk, who served as a police officer and vehicle driver for the battalion commander at the time, gave remarkable testimony. Kim Pyŏng-sŏk testified:</w:t>
      </w:r>
      <w:r>
        <w:t xml:space="preserve"> </w:t>
      </w:r>
      <w:r>
        <w:t xml:space="preserve">“</w:t>
      </w:r>
      <w:r>
        <w:t xml:space="preserve">With the houses already burned, there was no means to accommodate them, so they were killed. Individual soldiers were given practice in shooting by using rifles instead of mortars.</w:t>
      </w:r>
      <w:r>
        <w:t xml:space="preserve">”</w:t>
      </w:r>
      <w:r>
        <w:rPr>
          <w:rStyle w:val="FootnoteReference"/>
        </w:rPr>
        <w:footnoteReference w:id="576"/>
      </w:r>
      <w:r>
        <w:t xml:space="preserve"> </w:t>
      </w:r>
      <w:r>
        <w:t xml:space="preserve">Meanwhile, around January 1949, all coastal villages on Cheju became surrounded by stone walls. This wall-building project, which appears to have started around December 1948, was explained by one press outlet:</w:t>
      </w:r>
      <w:r>
        <w:t xml:space="preserve"> </w:t>
      </w:r>
      <w:r>
        <w:t xml:space="preserve">“</w:t>
      </w:r>
      <w:r>
        <w:t xml:space="preserve">Both men and women, young and old, engaged actively in the wall construction, completing in a short time a twelve-kilometer-long wall reminiscent of the Great Wall of China, which achieved great effect in self-purification within the settlements and complete readiness against bandit incursions.</w:t>
      </w:r>
      <w:r>
        <w:t xml:space="preserve">”</w:t>
      </w:r>
      <w:r>
        <w:rPr>
          <w:rStyle w:val="FootnoteReference"/>
        </w:rPr>
        <w:footnoteReference w:id="577"/>
      </w:r>
      <w:r>
        <w:t xml:space="preserve"> </w:t>
      </w:r>
      <w:r>
        <w:t xml:space="preserve">The islanders were mobilized for this massive construction project, which recalled the Great Wall, and suffered considerable hardship. Particularly with young men having fled, mainly women, the elderly, and children—the weak and vulnerable—bore the brunt of the forced labor. With all coastal villages surrounded by walls and residents assigned to stand watch, the armed guerrillas became increasingly isolated. This created conditions in which residents evacuated to coastal villages no longer needed to face suspicion of supporting the armed guerrillas. Nevertheless,</w:t>
      </w:r>
      <w:r>
        <w:t xml:space="preserve"> </w:t>
      </w:r>
      <w:r>
        <w:t xml:space="preserve">“</w:t>
      </w:r>
      <w:r>
        <w:t xml:space="preserve">mass shooting of families of those in hiding</w:t>
      </w:r>
      <w:r>
        <w:t xml:space="preserve">”</w:t>
      </w:r>
      <w:r>
        <w:t xml:space="preserve"> </w:t>
      </w:r>
      <w:r>
        <w:t xml:space="preserve">continued. The sacrifice of residents remaining in the midland villages also continued. Some residents of midland villages who had lost their homes in fires set by the military and police during the 9th Regiment’s stationing period in November and December 1948 had been evacuated to coastal villages, but some remained hiding in caves or forests near their villages, barely surviving the harsh winter. Many of these were discovered and shot during the 2nd Regiment’s mountain suppression operations.</w:t>
      </w:r>
    </w:p>
    <w:p>
      <w:pPr>
        <w:pStyle w:val="BodyText"/>
      </w:pPr>
      <w:r>
        <w:rPr>
          <w:b/>
        </w:rPr>
        <w:t xml:space="preserve">[p. 315]</w:t>
      </w:r>
    </w:p>
    <w:p>
      <w:pPr>
        <w:pStyle w:val="BodyText"/>
      </w:pPr>
      <w:r>
        <w:t xml:space="preserve">On January 25, 1949, the U.S. Military Advisory Group discovered the corpses of 97 men and women, including children. Each body bore 5–6 bullet wounds, and from the empty clips and cartridge casings, it was determined that M-1 rifles had been used. However, both the military and police denied any connection, according to the U.S. Military Advisory Group’s report.</w:t>
      </w:r>
      <w:r>
        <w:rPr>
          <w:rStyle w:val="FootnoteReference"/>
        </w:rPr>
        <w:footnoteReference w:id="578"/>
      </w:r>
      <w:r>
        <w:t xml:space="preserve"> </w:t>
      </w:r>
      <w:r>
        <w:t xml:space="preserve">On February 20, under military and police supervision, 76 people—including 5 women and a boy of middle-school age—were killed by the Civil Defense Corps in Tŏtŭri, Cheju-ŭp. The U.S. Military Advisory Group reported that when they arrived at the scene, 38 were already dead, and they witnessed the execution of 38 others.</w:t>
      </w:r>
      <w:r>
        <w:rPr>
          <w:rStyle w:val="FootnoteReference"/>
        </w:rPr>
        <w:footnoteReference w:id="579"/>
      </w:r>
      <w:r>
        <w:t xml:space="preserve"> </w:t>
      </w:r>
      <w:r>
        <w:t xml:space="preserve">It is difficult to understand how the U.S. military, which held operational control of Korean forces, would merely witness such a scene while leaving the killing ground untouched. This demonstrates that the U.S. military cannot escape responsibility for the large-scale civilian casualties. As February 1949 progressed, the sacrifice of residents grew. In particular, on February 4, residents of the Pongge district (Pongge-ri, Yonggang-ri, Hoech’ŏn-ri) in Cheju-ŭp underwent mass killings. Because it was a large-scale operation conducted jointly by the Army, Navy, and Air Force, that day’s</w:t>
      </w:r>
      <w:r>
        <w:t xml:space="preserve"> </w:t>
      </w:r>
      <w:r>
        <w:t xml:space="preserve">“</w:t>
      </w:r>
      <w:r>
        <w:t xml:space="preserve">results</w:t>
      </w:r>
      <w:r>
        <w:t xml:space="preserve">”</w:t>
      </w:r>
      <w:r>
        <w:t xml:space="preserve"> </w:t>
      </w:r>
      <w:r>
        <w:t xml:space="preserve">were widely reported in the press:</w:t>
      </w:r>
      <w:r>
        <w:t xml:space="preserve"> </w:t>
      </w:r>
      <w:r>
        <w:t xml:space="preserve">“</w:t>
      </w:r>
      <w:r>
        <w:t xml:space="preserve">As of 3 a.m. on the 4th, a joint Army-Navy-Air Force operation was being conducted in the Pongge district, Cheju-ŭp, under the command of Colonel Ham Pyŏng-sŏn, with fierce fighting against the armed bandits underway. In the meantime, the courageous soldiers of the 2nd Battalion, 7th Company have captured so-called people’s court chairman Kang Tae-mun and assassination team chief Pak Ŭng-su and other bandit leaders, while the 3rd Battalion captured insurgent first sergeant Ko Yŏng-jun, achieving major results. The confirmed results are as follows: Shot 360; Captured 130; Other food, clothing, and miscellaneous items confiscated (Ministry of Defense censorship).</w:t>
      </w:r>
      <w:r>
        <w:t xml:space="preserve">”</w:t>
      </w:r>
      <w:r>
        <w:rPr>
          <w:rStyle w:val="FootnoteReference"/>
        </w:rPr>
        <w:footnoteReference w:id="580"/>
      </w:r>
      <w:r>
        <w:t xml:space="preserve"> </w:t>
      </w:r>
      <w:r>
        <w:t xml:space="preserve">If 360 armed guerrillas were shot and 130 captured, this would exceed the figure of</w:t>
      </w:r>
      <w:r>
        <w:t xml:space="preserve"> </w:t>
      </w:r>
      <w:r>
        <w:t xml:space="preserve">“</w:t>
      </w:r>
      <w:r>
        <w:t xml:space="preserve">150 to 400 members</w:t>
      </w:r>
      <w:r>
        <w:t xml:space="preserve">”</w:t>
      </w:r>
      <w:r>
        <w:t xml:space="preserve"> </w:t>
      </w:r>
      <w:r>
        <w:t xml:space="preserve">reported to the National Assembly by the Interior Minister around mid-January 1949,</w:t>
      </w:r>
      <w:r>
        <w:rPr>
          <w:rStyle w:val="FootnoteReference"/>
        </w:rPr>
        <w:footnoteReference w:id="581"/>
      </w:r>
      <w:r>
        <w:t xml:space="preserve"> </w:t>
      </w:r>
      <w:r>
        <w:t xml:space="preserve">suggesting that the armed guerrillas were completely annihilated by this operation’s results. However, the victims were mostly unarmed civilians, and among them were the elderly and vulnerable who could not flee quickly enough. Having lost their homes in fires set by soldiers, residents who were passing the winter in caves and forests near their villages were mass-murdered in dawn raids by soldiers. The residents of Pongge, Yonggang, and Hoech’ŏn-ri had already lost all their homes to fire, and with the incident on that day resulting in mass killings of residents, the area became a</w:t>
      </w:r>
      <w:r>
        <w:t xml:space="preserve"> </w:t>
      </w:r>
      <w:r>
        <w:t xml:space="preserve">“</w:t>
      </w:r>
      <w:r>
        <w:t xml:space="preserve">desolate wasteland.</w:t>
      </w:r>
      <w:r>
        <w:t xml:space="preserve">”</w:t>
      </w:r>
    </w:p>
    <w:p>
      <w:pPr>
        <w:pStyle w:val="BodyText"/>
      </w:pPr>
      <w:r>
        <w:rPr>
          <w:b/>
        </w:rPr>
        <w:t xml:space="preserve">[p. 316]</w:t>
      </w:r>
    </w:p>
    <w:p>
      <w:pPr>
        <w:pStyle w:val="BodyText"/>
      </w:pPr>
      <w:r>
        <w:t xml:space="preserve">However, Colonel Ham Pyŏng-sŏn, after the situation had largely ended, also renamed the village after his own surname when residents gathered to rebuild the settlement. Currently the area has returned to its original name, but for a time this region was called Hamyŏng-ri. That is, the village name was changed to</w:t>
      </w:r>
      <w:r>
        <w:t xml:space="preserve"> </w:t>
      </w:r>
      <w:r>
        <w:t xml:space="preserve">“</w:t>
      </w:r>
      <w:r>
        <w:t xml:space="preserve">Hamyŏng-ri (咸明里)</w:t>
      </w:r>
      <w:r>
        <w:t xml:space="preserve">”</w:t>
      </w:r>
      <w:r>
        <w:t xml:space="preserve"> </w:t>
      </w:r>
      <w:r>
        <w:t xml:space="preserve">by combining the surname of Colonel Ham Pyŏng-sŏn and the given name of Captain Kim Myŏng (金明), an operations staff officer.</w:t>
      </w:r>
      <w:r>
        <w:rPr>
          <w:rStyle w:val="FootnoteReference"/>
        </w:rPr>
        <w:footnoteReference w:id="582"/>
      </w:r>
      <w:r>
        <w:t xml:space="preserve"> </w:t>
      </w:r>
      <w:r>
        <w:t xml:space="preserve">Meanwhile, on that very day when the 2nd Regiment paraded its results of shooting 360 armed guerrillas and capturing 130 as prisoners in a joint Army-Navy-Air Force operation, soldiers transporting rifles in another area suffered significant losses in an armed guerrilla ambush. The military was in the process of moving 150 Type 99 Japanese rifles divided between two trucks near Kimnŭng-ri, Kuija-myŏn, when it was ambushed by the armed guerrillas. On that day, the military lost all 150 rifles and suffered 15 deaths.</w:t>
      </w:r>
      <w:r>
        <w:rPr>
          <w:rStyle w:val="FootnoteReference"/>
        </w:rPr>
        <w:footnoteReference w:id="583"/>
      </w:r>
      <w:r>
        <w:t xml:space="preserve"> </w:t>
      </w:r>
      <w:r>
        <w:t xml:space="preserve">It is difficult to determine precisely when the armed guerrillas received decisive blows and reached a state of complete annihilation, but based on press reports and other sources, it appears to have been around mid-March when the 2nd Regiment undertook mountain mopping-up operations. Prime Minister Yi Pŏm-sŏk, after completing his inspection of Cheju and returning, told reporters:</w:t>
      </w:r>
      <w:r>
        <w:t xml:space="preserve"> </w:t>
      </w:r>
      <w:r>
        <w:t xml:space="preserve">“</w:t>
      </w:r>
      <w:r>
        <w:t xml:space="preserve">Since February 15, the military has begun searching from coastal settlements and gradually advanced toward Hallasan. Settlements that have been searched and cleared are turned over to the police, while units have launched a general offensive against the main bandit forces on the southwestern side of Hallasan. The armed bandits on Cheju number approximately 260, and in addition, the common people following them number 20 civilians per rifle, carrying bamboo spears. Through the mopping-up campaign thus far, the bandits are fleeing into mountain valleys.</w:t>
      </w:r>
      <w:r>
        <w:t xml:space="preserve">”</w:t>
      </w:r>
      <w:r>
        <w:rPr>
          <w:rStyle w:val="FootnoteReference"/>
        </w:rPr>
        <w:footnoteReference w:id="584"/>
      </w:r>
      <w:r>
        <w:t xml:space="preserve"> </w:t>
      </w:r>
      <w:r>
        <w:t xml:space="preserve">One magazine even introduced this operation as a cause of</w:t>
      </w:r>
      <w:r>
        <w:t xml:space="preserve"> </w:t>
      </w:r>
      <w:r>
        <w:t xml:space="preserve">“</w:t>
      </w:r>
      <w:r>
        <w:t xml:space="preserve">complete annihilation.</w:t>
      </w:r>
      <w:r>
        <w:t xml:space="preserve">”</w:t>
      </w:r>
      <w:r>
        <w:t xml:space="preserve"> </w:t>
      </w:r>
      <w:r>
        <w:t xml:space="preserve">That is, having obtained information that the armed guerrillas’ main force was hiding in the hilly area of Namwŏn-myŏn, the 2nd Regiment went to the site on the night of February 15, set up camp, and conducted a surprise attack at dawn on the 16th, achieving the results of shooting 160 men. The magazine further recorded:</w:t>
      </w:r>
      <w:r>
        <w:t xml:space="preserve"> </w:t>
      </w:r>
      <w:r>
        <w:t xml:space="preserve">“</w:t>
      </w:r>
      <w:r>
        <w:t xml:space="preserve">Having abandoned more than half of the armed guerrillas’ corpses as they fled, a few dozen armed guerrillas might have avoided serious or moderate injuries, but regarding the accumulated corpses of unarmed civilians and prisoners, these are not counted—thus the scale of this triumph was immeasurable. After receiving this annihilating blow, there were no such downhill raids as before.</w:t>
      </w:r>
      <w:r>
        <w:t xml:space="preserve">”</w:t>
      </w:r>
      <w:r>
        <w:rPr>
          <w:rStyle w:val="FootnoteReference"/>
        </w:rPr>
        <w:footnoteReference w:id="585"/>
      </w:r>
    </w:p>
    <w:p>
      <w:pPr>
        <w:pStyle w:val="BodyText"/>
      </w:pPr>
      <w:r>
        <w:rPr>
          <w:b/>
        </w:rPr>
        <w:t xml:space="preserve">[p. 317]</w:t>
      </w:r>
    </w:p>
    <w:p>
      <w:pPr>
        <w:pStyle w:val="BodyText"/>
      </w:pPr>
      <w:r>
        <w:t xml:space="preserve">Meanwhile, that the press failed to function properly amid the clashes between suppression forces and armed guerrillas contributed greatly to the mass slaughter of innocent unarmed civilians. Like the 9th Regiment, the 2nd Regiment controlled the press. All reports concerning the military had to be reviewed by the Military Police Headquarters except for official announcements,</w:t>
      </w:r>
      <w:r>
        <w:rPr>
          <w:rStyle w:val="FootnoteReference"/>
        </w:rPr>
        <w:footnoteReference w:id="586"/>
      </w:r>
      <w:r>
        <w:t xml:space="preserve"> </w:t>
      </w:r>
      <w:r>
        <w:t xml:space="preserve">so the central government had no knowledge whatsoever that innocent residents were being sacrificed on Cheju. In the National Assembly, only the aftereffects of the Yŏsun Incident were intensively discussed, and regarding the Cheju incident, only the government’s one-sided announcements continued. The damage to residents caused by the police was also severe. The imprisonment of an acting prosecutor at the time indicates the degree of harm suffered by ordinary residents. Prosecutor Yang Ŭl (梁乙), who completed his prosecutor training at the Seoul District Prosecutor’s Office and was appointed to the Cheju Local Prosecutor’s Office as of February 23, 1949, was arrested on February 28 by the Criminal Investigations Division of the Cheju Police Agency while preparing to depart for Cheju, and was transported there. He was abducted without a warrant issued by a judge. In particular, this incident—in which a serving prosecutor was arrested without prior approval from the Minister of Justice—caused great turmoil in judicial circles. Prosecutor General Kwŏn Sŭng-yŏl urgently met with the Minister of Justice to discuss countermeasures, and the Seoul District Prosecutor’s Chief expressed regret over the police’s actions. Moreover, the Supreme Prosecutor’s Office coordinated with the Public Security Bureau and sent a telegram to the Cheju Provincial Police Agency requesting the release of Prosecutor Yang Ŭl.</w:t>
      </w:r>
      <w:r>
        <w:rPr>
          <w:rStyle w:val="FootnoteReference"/>
        </w:rPr>
        <w:footnoteReference w:id="587"/>
      </w:r>
      <w:r>
        <w:t xml:space="preserve"> </w:t>
      </w:r>
      <w:r>
        <w:t xml:space="preserve">However, Vice-Minister of the Interior Kim Hyo-sŏk immediately issued a statement claiming that Prosecutor Yang Ŭl had been identified as a party related to certain criminal incidents during his residence on Cheju around late October 1948, and was arrested pursuant to a formal detention warrant issued by a judge of the Cheju District Court. Vice-Minister Kim further threatened that the article claiming</w:t>
      </w:r>
      <w:r>
        <w:t xml:space="preserve"> </w:t>
      </w:r>
      <w:r>
        <w:t xml:space="preserve">“</w:t>
      </w:r>
      <w:r>
        <w:t xml:space="preserve">police illegally arrested a serving prosecutor</w:t>
      </w:r>
      <w:r>
        <w:t xml:space="preserve">”</w:t>
      </w:r>
      <w:r>
        <w:t xml:space="preserve"> </w:t>
      </w:r>
      <w:r>
        <w:t xml:space="preserve">was without factual basis, and that because this damaged the police’s prestige, they were investigating the source of the article.</w:t>
      </w:r>
      <w:r>
        <w:rPr>
          <w:rStyle w:val="FootnoteReference"/>
        </w:rPr>
        <w:footnoteReference w:id="588"/>
      </w:r>
      <w:r>
        <w:t xml:space="preserve"> </w:t>
      </w:r>
      <w:r>
        <w:t xml:space="preserve">However, contrary to Vice-Minister Kim’s claim, Prosecutor Yang Ŭl was formally detained on March 14, 1949.</w:t>
      </w:r>
      <w:r>
        <w:rPr>
          <w:rStyle w:val="FootnoteReference"/>
        </w:rPr>
        <w:footnoteReference w:id="589"/>
      </w:r>
      <w:r>
        <w:t xml:space="preserve"> </w:t>
      </w:r>
      <w:r>
        <w:t xml:space="preserve">The Cheju District Prosecutor’s Office stated that it was difficult to conduct proceedings with Prosecutor Yang Ŭl being a local prosecutor, and transferred the case to the Kwangju District Prosecutor’s Office on May 30. Prosecutor Yang Ŭl faced charges of violating U.S. Military Government Ordinance No. 19, conspiracy for insurrection, and aiding and abetting, but at a public trial held in the Kwangju District Court on October 31, 1949,</w:t>
      </w:r>
    </w:p>
    <w:p>
      <w:pPr>
        <w:pStyle w:val="BodyText"/>
      </w:pPr>
      <w:r>
        <w:rPr>
          <w:b/>
        </w:rPr>
        <w:t xml:space="preserve">[p. 318]</w:t>
      </w:r>
    </w:p>
    <w:p>
      <w:pPr>
        <w:pStyle w:val="BodyText"/>
      </w:pPr>
      <w:r>
        <w:t xml:space="preserve">received a not-guilty verdict (a not-guilty sentence).[^695] Thus Prosecutor Yang, who had suffered greatly after being illegally arrested on February 28, was released after eight months in custody. Just before his transfer from the Jeju District Prosecutors’ Office to the Gwangju District Prosecutors’ Office on May 25, he had already been removed from office.[^696] In present times, it is unimaginable for police to illegally arrest and torture a sitting prosecutor. However, during the Yŏsu Incident, police conducted immediate executions of sitting prosecutors, so that the overwhelming power of the police over the prosecution was a nationwide phenomenon of the time. Because of this, on February 11, 1949, during a cabinet meeting attended by President Syngman Rhee, direct confrontations occurred between the Minister of Interior and the Minister of Justice.</w:t>
      </w:r>
    </w:p>
    <w:p>
      <w:pPr>
        <w:pStyle w:val="BodyText"/>
      </w:pPr>
      <w:r>
        <w:rPr>
          <w:b/>
        </w:rPr>
        <w:t xml:space="preserve">Administrative situation report (Minister of Interior)</w:t>
      </w:r>
      <w:r>
        <w:t xml:space="preserve">: The police are arresting red elements and other national security offenders and transmitting the cases to the prosecutors’ office, but since they receive not-guilty or light sentences, the police are losing face and harm is being done to national interest, so there is much dissatisfaction—requesting coordination of assistance.</w:t>
      </w:r>
    </w:p>
    <w:p>
      <w:pPr>
        <w:pStyle w:val="BodyText"/>
      </w:pPr>
      <w:r>
        <w:rPr>
          <w:b/>
        </w:rPr>
        <w:t xml:space="preserve">On military and police discipline and supervision (Minister of Justice)</w:t>
      </w:r>
      <w:r>
        <w:t xml:space="preserve">: The military has recently taken an arrogant stance of</w:t>
      </w:r>
      <w:r>
        <w:t xml:space="preserve"> </w:t>
      </w:r>
      <w:r>
        <w:t xml:space="preserve">“</w:t>
      </w:r>
      <w:r>
        <w:t xml:space="preserve">myself alone under heaven and above heaven,</w:t>
      </w:r>
      <w:r>
        <w:t xml:space="preserve">”</w:t>
      </w:r>
      <w:r>
        <w:t xml:space="preserve"> </w:t>
      </w:r>
      <w:r>
        <w:t xml:space="preserve">showing contempt for all others and causing severe damage to civilians. Under Japanese rule, when the military requisitioned civilian goods, compensation was provided; now we have reached the point where even compensation is not given. The police also take prosecutors to unknown locations (in Jeju, a prosecutor was lured away by a police official and was missing for four months, and a prosecutor general was missing for several weeks)—alarming incidents are occurring, and public resentment is gradually rising. We request that Your Excellency the President personally and strictly supervise this.[^697]</w:t>
      </w:r>
    </w:p>
    <w:p>
      <w:pPr>
        <w:pStyle w:val="BodyText"/>
      </w:pPr>
      <w:r>
        <w:t xml:space="preserve">When the Minister of Interior expressed dissatisfaction with the lenient measures of the prosecution, the Minister of Justice immediately pointed out the unlawful excesses of the military and police and requested the President to exercise supervision. However, President Syngman Rhee showed no response to the Minister of Justice’s request. Rather, Syngman Rhee sided with the police. On January 21, through a cabinet meeting, Syngman Rhee had already ordered</w:t>
      </w:r>
      <w:r>
        <w:t xml:space="preserve"> </w:t>
      </w:r>
      <w:r>
        <w:t xml:space="preserve">“</w:t>
      </w:r>
      <w:r>
        <w:t xml:space="preserve">suppress harshly and uncover the root causes of the Jeju Island incident.</w:t>
      </w:r>
      <w:r>
        <w:t xml:space="preserve">”</w:t>
      </w:r>
      <w:r>
        <w:t xml:space="preserve"> </w:t>
      </w:r>
      <w:r>
        <w:t xml:space="preserve">And just over ten days after the Interior Minister and Justice Minister clashed in the cabinet meeting, on February 23, the Prosecutor General issued the following official dispatch to subordinate agencies, showing that Syngman Rhee had sided with the police’s hard-line position.</w:t>
      </w:r>
    </w:p>
    <w:p>
      <w:pPr>
        <w:pStyle w:val="BodyText"/>
      </w:pPr>
      <w:r>
        <w:rPr>
          <w:b/>
        </w:rPr>
        <w:t xml:space="preserve">Regarding the handling of leftist cases</w:t>
      </w:r>
      <w:r>
        <w:t xml:space="preserve">: With respect to the above matter, since the establishment of the Republic of Korea government, through the enactment of the National Security Act and repeated statements of national policy, we believe it should be handled without any regret. However, according to recent intelligence reports, in some localities the handling of incidents obstructing national reconstruction has been excessively lenient, creating cause for afterthought—in some cases without absence. Therefore, especially with concern for the firm stability of the national foundation, we request both thorough investigation and severe punishment. For cases violating the National Security Act, regardless of severity, cases shall be reported in detail upon reception, and settlement results shall also be reported fully without omission, and this is requested.[^698]</w:t>
      </w:r>
    </w:p>
    <w:p>
      <w:pPr>
        <w:pStyle w:val="BodyText"/>
      </w:pPr>
      <w:r>
        <w:t xml:space="preserve">The Prosecutor General was instructing that the prosecution should not treat violators of the National Security Act leniently but rather with strong measures. This shows that, merely over ten days after the Minister of Interior attacked the Justice Minister for insufficient treatment of so-called</w:t>
      </w:r>
      <w:r>
        <w:t xml:space="preserve"> </w:t>
      </w:r>
      <w:r>
        <w:t xml:space="preserve">“</w:t>
      </w:r>
      <w:r>
        <w:t xml:space="preserve">red elements,</w:t>
      </w:r>
      <w:r>
        <w:t xml:space="preserve">”</w:t>
      </w:r>
      <w:r>
        <w:t xml:space="preserve"> </w:t>
      </w:r>
      <w:r>
        <w:t xml:space="preserve">the Justice Ministry’s position had drastically changed.</w:t>
      </w:r>
    </w:p>
    <w:p>
      <w:pPr>
        <w:pStyle w:val="BodyText"/>
      </w:pPr>
      <w:r>
        <w:t xml:space="preserve">On February 19, Police Captain Kim Tae-il (金泰日), who led some 500 reinforcement police to Jeju, returned to Seoul on May 18. In a return report on the operations conducted over the preceding three months, he reported:</w:t>
      </w:r>
      <w:r>
        <w:t xml:space="preserve"> </w:t>
      </w:r>
      <w:r>
        <w:t xml:space="preserve">“</w:t>
      </w:r>
      <w:r>
        <w:t xml:space="preserve">Since being dispatched to Jeju Island, through more than 140 operations we completely eliminated the bandits, and returned without a single casualty.</w:t>
      </w:r>
      <w:r>
        <w:t xml:space="preserve">”</w:t>
      </w:r>
      <w:r>
        <w:t xml:space="preserve">[^699] A few days later, the Deputy Minister of Interior released more specific details: △The results were 495 bandits killed, 1,524 captured; △Friendly forces casualties were 2 seriously wounded and 3 slightly wounded.[^700] While it is said that the military took responsibility for mountain areas and police focused mainly on guarding coastal villages, the fact that after conducting some 140 operations over three months there were zero police casualties raises questions about what these</w:t>
      </w:r>
      <w:r>
        <w:t xml:space="preserve"> </w:t>
      </w:r>
      <w:r>
        <w:t xml:space="preserve">“</w:t>
      </w:r>
      <w:r>
        <w:t xml:space="preserve">operations</w:t>
      </w:r>
      <w:r>
        <w:t xml:space="preserve">”</w:t>
      </w:r>
      <w:r>
        <w:t xml:space="preserve"> </w:t>
      </w:r>
      <w:r>
        <w:t xml:space="preserve">actually were. Meanwhile, the 2nd Regiment’s harsh suppression campaign lasted approximately two months until early March 1949. The armed guerrillas had already been decimated or scattered in small groups, barely surviving day to day. Yet still many residents remained near the mid-mountain villages. In the reality where discovery by military and police meant immediate execution on the spot, residents were being chased about, unable to go up or come down.</w:t>
      </w:r>
    </w:p>
    <w:p>
      <w:pPr>
        <w:pStyle w:val="BodyText"/>
      </w:pPr>
      <w:r>
        <w:rPr>
          <w:b/>
        </w:rPr>
        <w:t xml:space="preserve">[p. 319]</w:t>
      </w:r>
    </w:p>
    <w:p>
      <w:pPr>
        <w:pStyle w:val="BodyText"/>
      </w:pPr>
      <w:r>
        <w:rPr>
          <w:b/>
        </w:rPr>
        <w:t xml:space="preserve">4. The Stabilization Period (March 2, 1949 – June 24, 1950)</w:t>
      </w:r>
    </w:p>
    <w:p>
      <w:pPr>
        <w:pStyle w:val="BodyText"/>
      </w:pPr>
      <w:r>
        <w:rPr>
          <w:b/>
        </w:rPr>
        <w:t xml:space="preserve">a. Combined suppression and propaganda operations</w:t>
      </w:r>
    </w:p>
    <w:p>
      <w:pPr>
        <w:pStyle w:val="BodyText"/>
      </w:pPr>
      <w:r>
        <w:rPr>
          <w:b/>
        </w:rPr>
        <w:t xml:space="preserve">1) Establishment of the Jeju District Combat Command</w:t>
      </w:r>
    </w:p>
    <w:p>
      <w:pPr>
        <w:pStyle w:val="BodyText"/>
      </w:pPr>
      <w:r>
        <w:t xml:space="preserve">On March 2, 1949, the Jeju District Combat Command was established. Colonel Yu Jae-hung was appointed commander, and 2nd Regiment Commander Major Ham Byŏng-sŏn was appointed chief of staff.[^701] The status of the stationed forces was elevated. Commander Yu Jae-hung was given authority to command the existing 2nd Regiment stationed in Jeju, a guerrilla unit, the Jeju police, reinforcement police, and rightist youth organizations. The Police Special Unit (reinforcement police, under the command of Police Captain Kim Tae-il) had already been dispatched on February 19 with 505 personnel.[^702] According to a U.S. military intelligence report, as of April 1, the suppression forces under Commander Yu’s command were organized with 2,622 Korean military, 1,700 police, and approximately 50,000 Minbodan (Civil Defense Units).[^703] Also, the Army Headquarters, receiving cooperation from the Navy, sent warships to Jeju so that Yu Jae-hung’s Combat Command could conduct joint Army-Navy operations.[^704] The Navy dispatched to Jeju at this time was the 3rd Special Naval Unit (under the command of Major Nam Sang-hui), which took on the mission of naval blockade.[^705]</w:t>
      </w:r>
    </w:p>
    <w:p>
      <w:pPr>
        <w:pStyle w:val="BodyText"/>
      </w:pPr>
      <w:r>
        <w:t xml:space="preserve">The reason for establishing the Jeju District Combat Command despite the armed guerrillas being almost decimated by the 9th Regiment and then the 2nd Regiment’s harsh suppression was, above all, the scheduled May 10 reelection. The fact that the Combat Command was abolished on May 15, immediately after the reelection was safely concluded, makes its mission clear. Furthermore, among the reasons President Syngman Rhee showed impatience in solving the Jeju problem were not only the May 10 reelection but also the U.S. aid issue. As U.S. troop withdrawal scheduled for the end of June approached, President Syngman Rhee was very anxious because arms aid and economic aid were not going smoothly. On April 9, 1949, when President Syngman Rhee visited Jeju, he said,</w:t>
      </w:r>
      <w:r>
        <w:t xml:space="preserve"> </w:t>
      </w:r>
      <w:r>
        <w:t xml:space="preserve">“</w:t>
      </w:r>
      <w:r>
        <w:t xml:space="preserve">Both the government and the Americans are always very concerned about Jeju, and relief supplies will be delivered soon.</w:t>
      </w:r>
      <w:r>
        <w:t xml:space="preserve">”</w:t>
      </w:r>
      <w:r>
        <w:t xml:space="preserve">[^706] The reason this President consciously emphasized</w:t>
      </w:r>
      <w:r>
        <w:t xml:space="preserve"> </w:t>
      </w:r>
      <w:r>
        <w:t xml:space="preserve">“</w:t>
      </w:r>
      <w:r>
        <w:t xml:space="preserve">American concern about the Jeju incident</w:t>
      </w:r>
      <w:r>
        <w:t xml:space="preserve">”</w:t>
      </w:r>
      <w:r>
        <w:t xml:space="preserve"> </w:t>
      </w:r>
      <w:r>
        <w:t xml:space="preserve">appears to be because America’s interest and will in making Korea an anti-communist state was substantial. This is well expressed in a proviso clause of the</w:t>
      </w:r>
      <w:r>
        <w:t xml:space="preserve"> </w:t>
      </w:r>
      <w:r>
        <w:t xml:space="preserve">“</w:t>
      </w:r>
      <w:r>
        <w:t xml:space="preserve">Korean Aid Bill.</w:t>
      </w:r>
      <w:r>
        <w:t xml:space="preserve">”</w:t>
      </w:r>
      <w:r>
        <w:t xml:space="preserve"> </w:t>
      </w:r>
      <w:r>
        <w:t xml:space="preserve">At that time, President Truman, emphasizing the importance of Korea as a democratic bulwark in the Far East, requested that the House of Representatives pass a 150 million dollar aid bill for Korea.[^707] This</w:t>
      </w:r>
      <w:r>
        <w:t xml:space="preserve"> </w:t>
      </w:r>
      <w:r>
        <w:t xml:space="preserve">“</w:t>
      </w:r>
      <w:r>
        <w:t xml:space="preserve">Korean Aid Bill</w:t>
      </w:r>
      <w:r>
        <w:t xml:space="preserve">”</w:t>
      </w:r>
      <w:r>
        <w:t xml:space="preserve"> </w:t>
      </w:r>
      <w:r>
        <w:t xml:space="preserve">was passed by the House Foreign Affairs Committee in a closed session on June 30 after debate amid Republican opposition.[^708] However, the House of Representatives appended a proviso clause to the bill stating:</w:t>
      </w:r>
      <w:r>
        <w:t xml:space="preserve"> </w:t>
      </w:r>
      <w:r>
        <w:t xml:space="preserve">“</w:t>
      </w:r>
      <w:r>
        <w:t xml:space="preserve">Notwithstanding any other provision of any other law, if the authorities administering this Act determine that a coalition government that includes one or more members of the Communist Party or members of the party currently controlling the North Korean regime has been organized in the Republic of Korea, aid under this Act shall be immediately terminated.</w:t>
      </w:r>
      <w:r>
        <w:t xml:space="preserve">”</w:t>
      </w:r>
      <w:r>
        <w:t xml:space="preserve">[^709] In response, President Syngman Rhee expressed this in a cabinet meeting the next day as</w:t>
      </w:r>
      <w:r>
        <w:t xml:space="preserve"> </w:t>
      </w:r>
      <w:r>
        <w:t xml:space="preserve">“</w:t>
      </w:r>
      <w:r>
        <w:t xml:space="preserve">anti-communist-condition aid bill for Korea.</w:t>
      </w:r>
      <w:r>
        <w:t xml:space="preserve">”</w:t>
      </w:r>
      <w:r>
        <w:t xml:space="preserve">[^710]</w:t>
      </w:r>
    </w:p>
    <w:p>
      <w:pPr>
        <w:pStyle w:val="BodyText"/>
      </w:pPr>
      <w:r>
        <w:t xml:space="preserve">However, there is one fact that must be noted here. The Jeju District Combat Command was established from March 2 to May 15, 1949, but Commander Yu Jae-hung was not in Jeju the entire time. A U.S. military secret document states:</w:t>
      </w:r>
      <w:r>
        <w:t xml:space="preserve"> </w:t>
      </w:r>
      <w:r>
        <w:t xml:space="preserve">“</w:t>
      </w:r>
      <w:r>
        <w:t xml:space="preserve">Colonel Yu was detailed as (commander of) Jeju Island in early March and, after having a series of meetings with high officials including Lee Bŏm-sŏk and Army Commander General Chae Byŏng-dŏk, arrived (in Jeju) in the last week of March and took command.</w:t>
      </w:r>
      <w:r>
        <w:t xml:space="preserve">”</w:t>
      </w:r>
      <w:r>
        <w:t xml:space="preserve">[^711] Thus, Commander Yu did not arrive in Jeju on March 2 but in the last week of March. Therefore, Commander Yu arrived sometime between March 27 (Sunday) and March 31 (Thursday). Contemporary newspaper articles also support this fact. Until the end of March 1949, the name</w:t>
      </w:r>
      <w:r>
        <w:t xml:space="preserve"> </w:t>
      </w:r>
      <w:r>
        <w:t xml:space="preserve">“</w:t>
      </w:r>
      <w:r>
        <w:t xml:space="preserve">Yu Jae-hung</w:t>
      </w:r>
      <w:r>
        <w:t xml:space="preserve">”</w:t>
      </w:r>
      <w:r>
        <w:t xml:space="preserve"> </w:t>
      </w:r>
      <w:r>
        <w:t xml:space="preserve">does not appear at all in Jeju incident-related articles, and the name</w:t>
      </w:r>
      <w:r>
        <w:t xml:space="preserve"> </w:t>
      </w:r>
      <w:r>
        <w:t xml:space="preserve">“</w:t>
      </w:r>
      <w:r>
        <w:t xml:space="preserve">Ham Byŏng-sŏn</w:t>
      </w:r>
      <w:r>
        <w:t xml:space="preserve">”</w:t>
      </w:r>
      <w:r>
        <w:t xml:space="preserve"> </w:t>
      </w:r>
      <w:r>
        <w:t xml:space="preserve">still appears as the highest-ranking official in charge of the stationed forces in Jeju.[^712] The first appearance of</w:t>
      </w:r>
      <w:r>
        <w:t xml:space="preserve"> </w:t>
      </w:r>
      <w:r>
        <w:t xml:space="preserve">“</w:t>
      </w:r>
      <w:r>
        <w:t xml:space="preserve">Yu Jae-hung</w:t>
      </w:r>
      <w:r>
        <w:t xml:space="preserve">”</w:t>
      </w:r>
      <w:r>
        <w:t xml:space="preserve"> </w:t>
      </w:r>
      <w:r>
        <w:t xml:space="preserve">in articles on the Jeju incident was in early April when Defense Minister Shin Sŏng-mo visited the island.[^713]</w:t>
      </w:r>
    </w:p>
    <w:p>
      <w:pPr>
        <w:pStyle w:val="BodyText"/>
      </w:pPr>
      <w:r>
        <w:t xml:space="preserve">Thus the operations of the Jeju District Combat Command can be divided into two periods: Period One (March 2 – last week of March), where 2nd Regiment Commander Ham Byŏng-sŏn led the operations, and Period Two (last week of March – May 15), where Commander Yu Jae-hung finally arrived in Jeju and personally directed the suppression operations. In actual circumstances, there are clear differences between Period One and Period Two. Regarding the operational policy of the first month after the establishment of the Jeju District Combat Command, 2nd Regiment Commander Ham Byŏng-sŏn stated:</w:t>
      </w:r>
      <w:r>
        <w:t xml:space="preserve"> </w:t>
      </w:r>
      <w:r>
        <w:t xml:space="preserve">“</w:t>
      </w:r>
      <w:r>
        <w:t xml:space="preserve">The military forces, which had been conducting cautious and lenient operations, now made a final decision and entered the third stage of armed annihilation—the sweep campaign from March 1 to the end of March was this.</w:t>
      </w:r>
      <w:r>
        <w:t xml:space="preserve">”</w:t>
      </w:r>
      <w:r>
        <w:t xml:space="preserve">[^713]</w:t>
      </w:r>
    </w:p>
    <w:p>
      <w:pPr>
        <w:pStyle w:val="BodyText"/>
      </w:pPr>
      <w:r>
        <w:t xml:space="preserve">The Jeju District Combat Command Press Bureau released the following statement about the early operations after the establishment of the command (March 9–15):</w:t>
      </w:r>
    </w:p>
    <w:p>
      <w:pPr>
        <w:pStyle w:val="BodyText"/>
      </w:pPr>
      <w:r>
        <w:t xml:space="preserve">On the 16th, the Press Bureau of the Jeju District Combat Command announced the results of operations from March 9, when the 2nd Regiment of the Korean military moved to the third stage of operations and struck back at the bandits making their final desperate resistance, through the 15th, as follows:</w:t>
      </w:r>
      <w:r>
        <w:t xml:space="preserve"> </w:t>
      </w:r>
      <w:r>
        <w:t xml:space="preserve">- Killed: 181; Captured: 195; Rifles: 3; Carbines: 3; Type 99 rifles: 12; Hand grenades: 2; Ammunition: 34, etc. Seized. [From Jeju—Joint] (Department of Defense, Press Bureau—Censored)[^714]</w:t>
      </w:r>
    </w:p>
    <w:p>
      <w:pPr>
        <w:pStyle w:val="BodyText"/>
      </w:pPr>
      <w:r>
        <w:t xml:space="preserve">A National Assembly member who inspected Jeju around this time reported:</w:t>
      </w:r>
      <w:r>
        <w:t xml:space="preserve"> </w:t>
      </w:r>
      <w:r>
        <w:t xml:space="preserve">“</w:t>
      </w:r>
      <w:r>
        <w:t xml:space="preserve">At 10 a.m. on March 12, a general assault was commenced.</w:t>
      </w:r>
      <w:r>
        <w:t xml:space="preserve">”</w:t>
      </w:r>
      <w:r>
        <w:t xml:space="preserve">[^715] Regarding this, the Department of Defense Press Bureau reported for March 12–19 the results in the Jeju district:</w:t>
      </w:r>
      <w:r>
        <w:t xml:space="preserve"> </w:t>
      </w:r>
      <w:r>
        <w:t xml:space="preserve">“</w:t>
      </w:r>
      <w:r>
        <w:t xml:space="preserve">Jeju district—(Results) Killed: 171; Captured: 196; M1 rifles: 3; Carbines: 3; Type 99 rifles: 13; Live ammunition: 15 rounds. (Losses) Minbodan: 1 killed in action, 3 wounded.</w:t>
      </w:r>
      <w:r>
        <w:t xml:space="preserve">”</w:t>
      </w:r>
      <w:r>
        <w:t xml:space="preserve">[^716]</w:t>
      </w:r>
    </w:p>
    <w:p>
      <w:pPr>
        <w:pStyle w:val="BodyText"/>
      </w:pPr>
      <w:r>
        <w:t xml:space="preserve">The comprehensive results announced by the Department of Defense Press Bureau for March (March 1–31) were:</w:t>
      </w:r>
      <w:r>
        <w:t xml:space="preserve"> </w:t>
      </w:r>
      <w:r>
        <w:t xml:space="preserve">“</w:t>
      </w:r>
      <w:r>
        <w:t xml:space="preserve">△Results = Killed: 821; Captured: 999; Weapons: 35 guns; Ammunition: 30 rounds; Spears: 12; Food: 49 baskets; Japanese swords: 4; Steel helmets: 16; Communication equipment: 2 units; Secret documents: 166; Rosters: 185. △Friendly forces losses = Military: 27 killed in action, 15 wounded; Police: 17 killed in action; Civilian: 1 killed in action.</w:t>
      </w:r>
      <w:r>
        <w:t xml:space="preserve">”</w:t>
      </w:r>
      <w:r>
        <w:t xml:space="preserve">[^717]</w:t>
      </w:r>
    </w:p>
    <w:p>
      <w:pPr>
        <w:pStyle w:val="BodyText"/>
      </w:pPr>
      <w:r>
        <w:t xml:space="preserve">The fact that the captured weapons were so few compared to the numbers of those killed and captured speaks to the nature of the so-called</w:t>
      </w:r>
      <w:r>
        <w:t xml:space="preserve"> </w:t>
      </w:r>
      <w:r>
        <w:t xml:space="preserve">“</w:t>
      </w:r>
      <w:r>
        <w:t xml:space="preserve">annihilation campaign</w:t>
      </w:r>
      <w:r>
        <w:t xml:space="preserve">”</w:t>
      </w:r>
      <w:r>
        <w:t xml:space="preserve"> </w:t>
      </w:r>
      <w:r>
        <w:t xml:space="preserve">conducted during March under Ham Byŏng-sŏn’s command. Among those killed and captured were large numbers of unarmed civilians who had fled to the mountains to save their lives and were hiding in fear of when they might be caught and killed.</w:t>
      </w:r>
    </w:p>
    <w:p>
      <w:pPr>
        <w:pStyle w:val="BodyText"/>
      </w:pPr>
      <w:r>
        <w:rPr>
          <w:b/>
        </w:rPr>
        <w:t xml:space="preserve">[p. 320]</w:t>
      </w:r>
    </w:p>
    <w:p>
      <w:pPr>
        <w:pStyle w:val="BodyText"/>
      </w:pPr>
      <w:r>
        <w:t xml:space="preserve">Related to this, a U.S.-Korean military report cited the Korean government’s announcement that for the period from March 1 to April 30, the suppression forces’ results were:</w:t>
      </w:r>
      <w:r>
        <w:t xml:space="preserve"> </w:t>
      </w:r>
      <w:r>
        <w:t xml:space="preserve">“</w:t>
      </w:r>
      <w:r>
        <w:t xml:space="preserve">Rebels killed: 1,075; rebels captured: 3,509; rebels surrendered: 2,065.</w:t>
      </w:r>
      <w:r>
        <w:t xml:space="preserve">”</w:t>
      </w:r>
      <w:r>
        <w:t xml:space="preserve"> </w:t>
      </w:r>
      <w:r>
        <w:t xml:space="preserve">The report then commented:</w:t>
      </w:r>
      <w:r>
        <w:t xml:space="preserve"> </w:t>
      </w:r>
      <w:r>
        <w:t xml:space="preserve">“</w:t>
      </w:r>
      <w:r>
        <w:t xml:space="preserve">Most of the</w:t>
      </w:r>
      <w:r>
        <w:t xml:space="preserve"> </w:t>
      </w:r>
      <w:r>
        <w:t xml:space="preserve">‘</w:t>
      </w:r>
      <w:r>
        <w:t xml:space="preserve">rebels</w:t>
      </w:r>
      <w:r>
        <w:t xml:space="preserve">’</w:t>
      </w:r>
      <w:r>
        <w:t xml:space="preserve"> </w:t>
      </w:r>
      <w:r>
        <w:t xml:space="preserve">mentioned in this report could only be established when the suppression forces automatically classified all residents in the remote inland mountain areas of the island as</w:t>
      </w:r>
      <w:r>
        <w:t xml:space="preserve"> </w:t>
      </w:r>
      <w:r>
        <w:t xml:space="preserve">‘</w:t>
      </w:r>
      <w:r>
        <w:t xml:space="preserve">rebels.</w:t>
      </w:r>
      <w:r>
        <w:t xml:space="preserve">’</w:t>
      </w:r>
      <w:r>
        <w:t xml:space="preserve">”</w:t>
      </w:r>
      <w:r>
        <w:t xml:space="preserve">[^718]</w:t>
      </w:r>
    </w:p>
    <w:p>
      <w:pPr>
        <w:pStyle w:val="BodyText"/>
      </w:pPr>
      <w:r>
        <w:t xml:space="preserve">The practice was to first classify people in the mid-mountain areas as</w:t>
      </w:r>
      <w:r>
        <w:t xml:space="preserve"> </w:t>
      </w:r>
      <w:r>
        <w:t xml:space="preserve">“</w:t>
      </w:r>
      <w:r>
        <w:t xml:space="preserve">rebels,</w:t>
      </w:r>
      <w:r>
        <w:t xml:space="preserve">”</w:t>
      </w:r>
      <w:r>
        <w:t xml:space="preserve"> </w:t>
      </w:r>
      <w:r>
        <w:t xml:space="preserve">then kill and capture them, and report these as</w:t>
      </w:r>
      <w:r>
        <w:t xml:space="preserve"> </w:t>
      </w:r>
      <w:r>
        <w:t xml:space="preserve">“</w:t>
      </w:r>
      <w:r>
        <w:t xml:space="preserve">results.</w:t>
      </w:r>
      <w:r>
        <w:t xml:space="preserve">”</w:t>
      </w:r>
      <w:r>
        <w:t xml:space="preserve"> </w:t>
      </w:r>
      <w:r>
        <w:t xml:space="preserve">Such operations resulted in massive civilian casualties. A U.S. military report recorded that as of the end of March 1949:</w:t>
      </w:r>
      <w:r>
        <w:t xml:space="preserve"> </w:t>
      </w:r>
      <w:r>
        <w:t xml:space="preserve">“</w:t>
      </w:r>
      <w:r>
        <w:t xml:space="preserve">An estimated 14,000–15,000 residents died during the past year, at least 80% of whom were killed by the suppression forces. About one-third of the houses on the island were destroyed, and of the island’s 300,000 residents, about one-quarter were evacuated to the coast after their villages were destroyed.</w:t>
      </w:r>
      <w:r>
        <w:t xml:space="preserve">”</w:t>
      </w:r>
      <w:r>
        <w:t xml:space="preserve">[^719]</w:t>
      </w:r>
    </w:p>
    <w:p>
      <w:pPr>
        <w:pStyle w:val="BodyText"/>
      </w:pPr>
      <w:r>
        <w:t xml:space="preserve">Commander Yu Jae-hung of the Jeju District Combat Command, who did not actually arrive in Jeju until the last week of March, carried out propaganda and persuasion operations while repositioning forces that had been stationed in coastal villages to the mountain areas. The regiment headquarters and operational forces remained in Jeju town; the 1st Battalion was advanced to deployment near Suamgyo Bridge (水岳橋) on the current East-West crossway, the 2nd Battalion to Kwan’ŭm Temple, the 3rd Battalion to Kyorye-ri in Choch’ŏn District, and the special unit to Norŭ Peak, etc., advancing to deployment in mountain areas.[^720] The special unit referred to here was a 50-man unit under the command of Captain Kim Myŏng, the former operations staff officer of the 2nd Regiment, an organization that roamed the mountain areas and, when encountering armed guerrillas, would gather intelligence while speaking in Jeju dialect.[^721] In the coastal villages, while assembling residents, the suppression and propaganda combined operation was conducted by displaying reconnaissance aircraft flying overhead or conducting demonstration firings of rocket mortars to display force.[^722]</w:t>
      </w:r>
    </w:p>
    <w:p>
      <w:pPr>
        <w:pStyle w:val="BodyText"/>
      </w:pPr>
      <w:r>
        <w:t xml:space="preserve">Regarding the operations at this time, Yu Jae-hung stated:</w:t>
      </w:r>
    </w:p>
    <w:p>
      <w:pPr>
        <w:pStyle w:val="BlockText"/>
      </w:pPr>
      <w:r>
        <w:t xml:space="preserve">When I went to Jeju Island, there were about 20,000 refugees in the mountains. And on the coast were police and soldiers, while in the mountains were communist bandits and refugees, with groups separated from each other, and at night there would be curses and fighting. So I said,</w:t>
      </w:r>
      <w:r>
        <w:t xml:space="preserve"> </w:t>
      </w:r>
      <w:r>
        <w:t xml:space="preserve">“</w:t>
      </w:r>
      <w:r>
        <w:t xml:space="preserve">Soldiers must absolutely go up into the mountains and eliminate the communist bandits,</w:t>
      </w:r>
      <w:r>
        <w:t xml:space="preserve">”</w:t>
      </w:r>
      <w:r>
        <w:t xml:space="preserve"> </w:t>
      </w:r>
      <w:r>
        <w:t xml:space="preserve">and I moved three battalions and one guerrilla battalion—four battalions in total—to the heart of Mount Halla. At first, each battalion had its own combat area, so the battalions moved about and conducted sweeps. Finally, I maneuvered the four battalions myself and conducted operations.[^723]</w:t>
      </w:r>
    </w:p>
    <w:p>
      <w:pPr>
        <w:pStyle w:val="FirstParagraph"/>
      </w:pPr>
      <w:r>
        <w:t xml:space="preserve">Commander Yu Jae-hung drew up an operational plan to capture the remaining armed guerrillas and particularly to bring down the</w:t>
      </w:r>
      <w:r>
        <w:t xml:space="preserve"> </w:t>
      </w:r>
      <w:r>
        <w:t xml:space="preserve">“</w:t>
      </w:r>
      <w:r>
        <w:t xml:space="preserve">approximately 20,000 refugees.</w:t>
      </w:r>
      <w:r>
        <w:t xml:space="preserve">”</w:t>
      </w:r>
      <w:r>
        <w:t xml:space="preserve"> </w:t>
      </w:r>
      <w:r>
        <w:t xml:space="preserve">A U.S. military report dated April 1, 1949, suggested future operational methods through the following</w:t>
      </w:r>
      <w:r>
        <w:t xml:space="preserve"> </w:t>
      </w:r>
      <w:r>
        <w:t xml:space="preserve">“</w:t>
      </w:r>
      <w:r>
        <w:t xml:space="preserve">comment</w:t>
      </w:r>
      <w:r>
        <w:t xml:space="preserve">”</w:t>
      </w:r>
      <w:r>
        <w:t xml:space="preserve">:</w:t>
      </w:r>
    </w:p>
    <w:p>
      <w:pPr>
        <w:pStyle w:val="BlockText"/>
      </w:pPr>
      <w:r>
        <w:t xml:space="preserve">Despite the overall outlook currently being hopeful, in any case, some 250 armed rebels who remain unsuppressed or without their weapons seized will result in unilateral cessation of Korean military operations, leading to outbreak of new terrorism. One captured rebel leader stated that the current policy of his fellows is to hide until the military withdraws, and when that time comes, they will resume their attacks. According to intelligence reports, Korean military leaders are attempting full operations to find the rebels in their hiding places, but since the guerrillas continue moving and have ceased activity, the effects are nil. The current plan is to completely eliminate the guerrillas before mid-April, which is somewhat optimistic. Perhaps it would be necessary to use a different plan currently under consideration: forming lines with military units and Minbodan that completely traverse the island, sweeping the mountains like combing them, driving the rebels to the opposite side of the island where police are positioned. Such operations, given distance and difficult terrain, would take approximately one month but would be effective.[^724]</w:t>
      </w:r>
    </w:p>
    <w:p>
      <w:pPr>
        <w:pStyle w:val="FirstParagraph"/>
      </w:pPr>
      <w:r>
        <w:t xml:space="preserve">So from April 1949 onward, the operation was to root out the remaining 250 armed guerrillas by mobilizing Minbodan members to sweep the entire island like a comb. The Jeju District Combat Command, established on March 2 and concluding its mission on May 15, had its comprehensive results for the more than two-month period reported by the press as follows:</w:t>
      </w:r>
    </w:p>
    <w:p>
      <w:pPr>
        <w:pStyle w:val="BodyText"/>
      </w:pPr>
      <w:r>
        <w:rPr>
          <w:b/>
        </w:rPr>
        <w:t xml:space="preserve">Remarkable progress—According to the announcement by the Jeju combat forces, the comprehensive annihilation results and losses of the unit are as follows.</w:t>
      </w:r>
    </w:p>
    <w:p>
      <w:pPr>
        <w:pStyle w:val="BodyText"/>
      </w:pPr>
      <w:r>
        <w:rPr>
          <w:b/>
        </w:rPr>
        <w:t xml:space="preserve">Results (March 1 – May 11)</w:t>
      </w:r>
      <w:r>
        <w:t xml:space="preserve"> </w:t>
      </w:r>
      <w:r>
        <w:t xml:space="preserve">- △Weapons seized: Automatic rifles 3, M1 rifles 25, Carbines 28, Type 99 rifles 106, Type 38 rifles 2, Type 44</w:t>
      </w:r>
    </w:p>
    <w:p>
      <w:pPr>
        <w:pStyle w:val="BodyText"/>
      </w:pPr>
      <w:r>
        <w:rPr>
          <w:b/>
        </w:rPr>
        <w:t xml:space="preserve">[p. 321]</w:t>
      </w:r>
    </w:p>
    <w:p>
      <w:pPr>
        <w:pStyle w:val="BodyText"/>
      </w:pPr>
      <w:r>
        <w:t xml:space="preserve">rifles 4, Pistols 9, Broken guns 25, Other weapons 224</w:t>
      </w:r>
      <w:r>
        <w:t xml:space="preserve"> </w:t>
      </w:r>
      <w:r>
        <w:t xml:space="preserve">- △Captured and surrendered personnel: 6,117; Killed: 1,117</w:t>
      </w:r>
      <w:r>
        <w:t xml:space="preserve"> </w:t>
      </w:r>
      <w:r>
        <w:t xml:space="preserve">- △Friendly forces losses: 35 killed in action, 17 wounded, 1 Minbodan killed[^725]</w:t>
      </w:r>
    </w:p>
    <w:p>
      <w:pPr>
        <w:pStyle w:val="BodyText"/>
      </w:pPr>
      <w:r>
        <w:t xml:space="preserve">Meanwhile, Police Captain Kim Tae-il, leading some 500 police special unit members drawn from various places, was dispatched to Jeju on February 19 and returned to Seoul on May 18. The Deputy Minister of Interior disclosed the following regarding the results of operations by this police special unit, which operated in Jeju for a similar period to the Jeju District Combat Command:</w:t>
      </w:r>
    </w:p>
    <w:p>
      <w:pPr>
        <w:pStyle w:val="BodyText"/>
      </w:pPr>
      <w:r>
        <w:t xml:space="preserve">From February 24 to May 14, the police results were: △Bandits killed: 495; Captured: 1,524; American-made machine guns: 1; M-1, Type 38, Type 99, Carbines seized: about 50; Food supplies: 950 baskets; Clothing: 1,034 items; Bedding: 207 items; Dishes: 834 items; Furniture: 455 items confiscated. △Friendly forces losses = 2 seriously wounded, 3 slightly wounded, 2 vehicles damaged.[^726]</w:t>
      </w:r>
    </w:p>
    <w:p>
      <w:pPr>
        <w:pStyle w:val="BodyText"/>
      </w:pPr>
      <w:r>
        <w:t xml:space="preserve">In total, combining the military and police results: captured and surrendered personnel totaled 7,641, and killed totaled 1,612. Yet the government authorities’ stated number of armed guerrillas remained</w:t>
      </w:r>
      <w:r>
        <w:t xml:space="preserve"> </w:t>
      </w:r>
      <w:r>
        <w:t xml:space="preserve">“</w:t>
      </w:r>
      <w:r>
        <w:t xml:space="preserve">approximately 250</w:t>
      </w:r>
      <w:r>
        <w:t xml:space="preserve">”</w:t>
      </w:r>
      <w:r>
        <w:t xml:space="preserve"> </w:t>
      </w:r>
      <w:r>
        <w:t xml:space="preserve">despite the results of extensive suppression operations. This indicates that while the civilian casualties were not as great as during the initial suppression operations of the 9th and 2nd Regiments, the so-called</w:t>
      </w:r>
      <w:r>
        <w:t xml:space="preserve"> </w:t>
      </w:r>
      <w:r>
        <w:t xml:space="preserve">“</w:t>
      </w:r>
      <w:r>
        <w:t xml:space="preserve">annihilation campaign</w:t>
      </w:r>
      <w:r>
        <w:t xml:space="preserve">”</w:t>
      </w:r>
      <w:r>
        <w:t xml:space="preserve"> </w:t>
      </w:r>
      <w:r>
        <w:t xml:space="preserve">under 2nd Regiment Commander Ham Byŏng-sŏn continued until the end of March 1949, at the beginning of the Jeju District Combat Command’s operations.</w:t>
      </w:r>
    </w:p>
    <w:p>
      <w:pPr>
        <w:pStyle w:val="BodyText"/>
      </w:pPr>
      <w:r>
        <w:rPr>
          <w:b/>
        </w:rPr>
        <w:t xml:space="preserve">2) Propaganda and persuasion operations</w:t>
      </w:r>
    </w:p>
    <w:p>
      <w:pPr>
        <w:pStyle w:val="BodyText"/>
      </w:pPr>
      <w:r>
        <w:t xml:space="preserve">From the time the Jeju District Combat Command first began operations on March 2, the necessity for</w:t>
      </w:r>
      <w:r>
        <w:t xml:space="preserve"> </w:t>
      </w:r>
      <w:r>
        <w:t xml:space="preserve">“</w:t>
      </w:r>
      <w:r>
        <w:t xml:space="preserve">propaganda and persuasion operations</w:t>
      </w:r>
      <w:r>
        <w:t xml:space="preserve">”</w:t>
      </w:r>
      <w:r>
        <w:t xml:space="preserve"> </w:t>
      </w:r>
      <w:r>
        <w:t xml:space="preserve">arose alongside strong suppression. On March 10, Prime Minister Lee Bŏm-sŏk, who inspected Jeju, suggested future operational policy:</w:t>
      </w:r>
      <w:r>
        <w:t xml:space="preserve"> </w:t>
      </w:r>
      <w:r>
        <w:t xml:space="preserve">“</w:t>
      </w:r>
      <w:r>
        <w:t xml:space="preserve">Conduct suppression efficiently and at the same time actively carry out propaganda and persuasion operations, and through a lenient attitude urge the bandits to reflect.</w:t>
      </w:r>
      <w:r>
        <w:t xml:space="preserve">”</w:t>
      </w:r>
      <w:r>
        <w:t xml:space="preserve">[^727]</w:t>
      </w:r>
    </w:p>
    <w:p>
      <w:pPr>
        <w:pStyle w:val="BodyText"/>
      </w:pPr>
      <w:r>
        <w:t xml:space="preserve">Prime Minister Lee’s statement appears to have had great impact on the island residents. A witness recounted the Premier’s lecture at that time as follows:</w:t>
      </w:r>
    </w:p>
    <w:p>
      <w:pPr>
        <w:pStyle w:val="BlockText"/>
      </w:pPr>
      <w:r>
        <w:t xml:space="preserve">Prime Minister Lee Bŏm-sŏk gave a lecture in front of Kwan’dŏk Hall. Since he was a military man, I expected even more brutal statements. But it was completely different from what Cho Pyŏng-ok said. Prime Minister Lee said,</w:t>
      </w:r>
      <w:r>
        <w:t xml:space="preserve"> </w:t>
      </w:r>
      <w:r>
        <w:t xml:space="preserve">“</w:t>
      </w:r>
      <w:r>
        <w:t xml:space="preserve">An American military officer showed me several photos of residents being executed by mass firing, and I didn’t know it was this tragic.</w:t>
      </w:r>
      <w:r>
        <w:t xml:space="preserve">”</w:t>
      </w:r>
      <w:r>
        <w:t xml:space="preserve"> </w:t>
      </w:r>
      <w:r>
        <w:t xml:space="preserve">He didn’t reflect on the strong suppression campaign or particularly comfort the island residents, but compared to what Syngman Rhee and Cho Pyŏng-ok had said before, I was amazed that he even said that much.[^728]</w:t>
      </w:r>
    </w:p>
    <w:p>
      <w:pPr>
        <w:pStyle w:val="FirstParagraph"/>
      </w:pPr>
      <w:r>
        <w:t xml:space="preserve">The propaganda and persuasion policy arose from a recognition that the mid-mountain villages had already been laid waste and the armed guerrillas were nearly decimated. Yu Jae-hung described the situation when he first arrived in Jeju:</w:t>
      </w:r>
      <w:r>
        <w:t xml:space="preserve"> </w:t>
      </w:r>
      <w:r>
        <w:t xml:space="preserve">“</w:t>
      </w:r>
      <w:r>
        <w:t xml:space="preserve">In any case, from the coast up, everything had been burned and was gone, and in the mountains, I received reports that there were approximately 20,000 refugees and about 230 armed communist bandits.</w:t>
      </w:r>
      <w:r>
        <w:t xml:space="preserve">”</w:t>
      </w:r>
      <w:r>
        <w:t xml:space="preserve">[^729]</w:t>
      </w:r>
    </w:p>
    <w:p>
      <w:pPr>
        <w:pStyle w:val="BodyText"/>
      </w:pPr>
      <w:r>
        <w:t xml:space="preserve">A Ministry of Defense publication described the situation at this time:</w:t>
      </w:r>
      <w:r>
        <w:t xml:space="preserve"> </w:t>
      </w:r>
      <w:r>
        <w:t xml:space="preserve">“</w:t>
      </w:r>
      <w:r>
        <w:t xml:space="preserve">Since the settlements within 4 km of the coast on Mount Halla had been laid to waste by the military and police suppression operations, most residents had fled to the mountains and were colluding with the bandits. Approximately 15,000 of these people were brought down from the mountains, accommodated, and civil relief work was conducted.</w:t>
      </w:r>
      <w:r>
        <w:t xml:space="preserve">”</w:t>
      </w:r>
      <w:r>
        <w:t xml:space="preserve">[^730]</w:t>
      </w:r>
    </w:p>
    <w:p>
      <w:pPr>
        <w:pStyle w:val="BodyText"/>
      </w:pPr>
      <w:r>
        <w:t xml:space="preserve">When Commander Yu Jae-hung of the Jeju District Combat Command had just returned to Seoul after completing his mission in Jeju, he also revealed his experience:</w:t>
      </w:r>
      <w:r>
        <w:t xml:space="preserve"> </w:t>
      </w:r>
      <w:r>
        <w:t xml:space="preserve">“</w:t>
      </w:r>
      <w:r>
        <w:t xml:space="preserve">Among the bandits, the truly communist communist party members were extremely few, and most were swept up in ignorance. We made efforts to convert them to surrender so that no blood would be shed.</w:t>
      </w:r>
      <w:r>
        <w:t xml:space="preserve">”</w:t>
      </w:r>
      <w:r>
        <w:t xml:space="preserve">[^731]</w:t>
      </w:r>
    </w:p>
    <w:p>
      <w:pPr>
        <w:pStyle w:val="BodyText"/>
      </w:pPr>
      <w:r>
        <w:t xml:space="preserve">Also, to bring down residents hidden in the mountains and completely end the incident, civilian relief measures were required. Father Austin Sweeney, a priest in Jeju, wrote to a priest in Seoul:</w:t>
      </w:r>
      <w:r>
        <w:t xml:space="preserve"> </w:t>
      </w:r>
      <w:r>
        <w:t xml:space="preserve">“</w:t>
      </w:r>
      <w:r>
        <w:t xml:space="preserve">If this were a civilized country, we would immediately implement extensive</w:t>
      </w:r>
      <w:r>
        <w:t xml:space="preserve"> </w:t>
      </w:r>
      <w:r>
        <w:t xml:space="preserve">‘</w:t>
      </w:r>
      <w:r>
        <w:t xml:space="preserve">help Jeju Island</w:t>
      </w:r>
      <w:r>
        <w:t xml:space="preserve">’</w:t>
      </w:r>
      <w:r>
        <w:t xml:space="preserve"> </w:t>
      </w:r>
      <w:r>
        <w:t xml:space="preserve">plans. The residents are living like beasts, and on average eat only one sweet potato per day.</w:t>
      </w:r>
      <w:r>
        <w:t xml:space="preserve">”</w:t>
      </w:r>
      <w:r>
        <w:t xml:space="preserve">[^732] The condition of Jeju at that time was that tragic.</w:t>
      </w:r>
    </w:p>
    <w:p>
      <w:pPr>
        <w:pStyle w:val="BodyText"/>
      </w:pPr>
      <w:r>
        <w:rPr>
          <w:b/>
        </w:rPr>
        <w:t xml:space="preserve">[p. 322]</w:t>
      </w:r>
    </w:p>
    <w:p>
      <w:pPr>
        <w:pStyle w:val="BodyText"/>
      </w:pPr>
      <w:r>
        <w:t xml:space="preserve">On March 10, Interior Minister Shin Sŏng-mo, who inspected Jeju with Prime Minister Lee Bŏm-sŏk, pointed out:</w:t>
      </w:r>
      <w:r>
        <w:t xml:space="preserve"> </w:t>
      </w:r>
      <w:r>
        <w:t xml:space="preserve">“</w:t>
      </w:r>
      <w:r>
        <w:t xml:space="preserve">The urgent and difficult problems now facing us, aside from the above operations, are the relief of disaster victims and those who have surrendered, who are increasing daily. If we do not prepare food, clothing, and housing for them, they will return to the mountains and join the bandits. The responsibility for this is grave.</w:t>
      </w:r>
      <w:r>
        <w:t xml:space="preserve">”</w:t>
      </w:r>
      <w:r>
        <w:t xml:space="preserve">[^733]</w:t>
      </w:r>
    </w:p>
    <w:p>
      <w:pPr>
        <w:pStyle w:val="BodyText"/>
      </w:pPr>
      <w:r>
        <w:t xml:space="preserve">A National Assembly member who inspected Jeju around this time described the actual condition of the disaster victims as follows:</w:t>
      </w:r>
    </w:p>
    <w:p>
      <w:pPr>
        <w:pStyle w:val="BlockText"/>
      </w:pPr>
      <w:r>
        <w:t xml:space="preserve">The number of disaster victims is 86,797. These disaster victims, without opportunity to transport food and clothing, fled in a hurry, so they live directly on the bare ground with straw laid down in houses made literally like pig pens. They barely survive day by day on seaweed and wild vegetables. Without exception they suffer from hunger, and both inside and outside the houses reek with unbearable stench. When we visited to comfort them, they only looked to the heavens and wept; it was impossible to witness this pitiful sight without tears.[^734]</w:t>
      </w:r>
    </w:p>
    <w:p>
      <w:pPr>
        <w:pStyle w:val="FirstParagraph"/>
      </w:pPr>
      <w:r>
        <w:t xml:space="preserve">In response, the Jeju District Combat Command, while focusing on military operations, established a Civil Affairs Section within the command to solve the civilian administrative and economic problems arising at this time.[^735] Also, to comfort the residents, on March 18 an Army band was dispatched to Jeju.[^736]</w:t>
      </w:r>
    </w:p>
    <w:p>
      <w:pPr>
        <w:pStyle w:val="BodyText"/>
      </w:pPr>
      <w:r>
        <w:t xml:space="preserve">However, as noted earlier, the operations of the Jeju District Combat Command are divided into Period One, where 2nd Regiment Commander Ham Byŏng-sŏn led the suppression operations, and Period Two, after late March when Commander Yu Jae-hung arrived. The propaganda and persuasion operations began only in Period Two. A U.S. military secret document recorded the difference between Period One’s</w:t>
      </w:r>
      <w:r>
        <w:t xml:space="preserve"> </w:t>
      </w:r>
      <w:r>
        <w:t xml:space="preserve">“</w:t>
      </w:r>
      <w:r>
        <w:t xml:space="preserve">severe tactics</w:t>
      </w:r>
      <w:r>
        <w:t xml:space="preserve">”</w:t>
      </w:r>
      <w:r>
        <w:t xml:space="preserve"> </w:t>
      </w:r>
      <w:r>
        <w:t xml:space="preserve">and Period Two’s</w:t>
      </w:r>
      <w:r>
        <w:t xml:space="preserve"> </w:t>
      </w:r>
      <w:r>
        <w:t xml:space="preserve">“</w:t>
      </w:r>
      <w:r>
        <w:t xml:space="preserve">program of amnesty</w:t>
      </w:r>
      <w:r>
        <w:t xml:space="preserve">”</w:t>
      </w:r>
      <w:r>
        <w:t xml:space="preserve"> </w:t>
      </w:r>
      <w:r>
        <w:t xml:space="preserve">as follows:</w:t>
      </w:r>
    </w:p>
    <w:p>
      <w:pPr>
        <w:pStyle w:val="BlockText"/>
      </w:pPr>
      <w:r>
        <w:t xml:space="preserve">Immediately upon taking command, Colonel Yu (Jae-hung) changed the severe tactics of his predecessor Ham Byŏng-sŏn (which included the killing of all persons found in bandit areas regardless of possession of identity documents or weapons) and immediately initiated a program of amnesty. As many prisoners as possible were captured and interrogated by Colonel Yu himself. The prisoners showed signs of remorse, and if they had not been engaged as guerrilla combat personnel, they were released with food and tobacco. The results of this method to date have been satisfactory. Because the released prisoners will guide Colonel Yu’s men to weapon caches, and they will spread word to their comrades that if they surrender, they will not all be killed but will be treated fairly. Colonel Yu estimated that each of the prisoners released under his amnesty program brought back at least six others.[^737]</w:t>
      </w:r>
    </w:p>
    <w:p>
      <w:pPr>
        <w:pStyle w:val="FirstParagraph"/>
      </w:pPr>
      <w:r>
        <w:t xml:space="preserve">Regarding this, Yu Jae-hung testified:</w:t>
      </w:r>
      <w:r>
        <w:t xml:space="preserve"> </w:t>
      </w:r>
      <w:r>
        <w:t xml:space="preserve">“</w:t>
      </w:r>
      <w:r>
        <w:t xml:space="preserve">I prevented the excesses of the Northwest Youth Association members whom the Jeju Island people disliked, and carried out propaganda saying,</w:t>
      </w:r>
      <w:r>
        <w:t xml:space="preserve"> </w:t>
      </w:r>
      <w:r>
        <w:t xml:space="preserve">‘</w:t>
      </w:r>
      <w:r>
        <w:t xml:space="preserve">We will not question past matters. Come down with peace of mind.</w:t>
      </w:r>
      <w:r>
        <w:t xml:space="preserve">’</w:t>
      </w:r>
      <w:r>
        <w:t xml:space="preserve"> </w:t>
      </w:r>
      <w:r>
        <w:t xml:space="preserve">And when I actually did this in a few places, rumors spread and thousands came down daily, so 20,000 came down quickly.</w:t>
      </w:r>
      <w:r>
        <w:t xml:space="preserve">”</w:t>
      </w:r>
      <w:r>
        <w:t xml:space="preserve">[^738]</w:t>
      </w:r>
    </w:p>
    <w:p>
      <w:pPr>
        <w:pStyle w:val="BodyText"/>
      </w:pPr>
      <w:r>
        <w:t xml:space="preserve">Regarding the increase in</w:t>
      </w:r>
      <w:r>
        <w:t xml:space="preserve"> </w:t>
      </w:r>
      <w:r>
        <w:t xml:space="preserve">“</w:t>
      </w:r>
      <w:r>
        <w:t xml:space="preserve">surrendered persons,</w:t>
      </w:r>
      <w:r>
        <w:t xml:space="preserve">”</w:t>
      </w:r>
      <w:r>
        <w:t xml:space="preserve"> </w:t>
      </w:r>
      <w:r>
        <w:t xml:space="preserve">Social Affairs Minister Yi Yun-yŏng, who inspected Jeju from April 7–13, said:</w:t>
      </w:r>
      <w:r>
        <w:t xml:space="preserve"> </w:t>
      </w:r>
      <w:r>
        <w:t xml:space="preserve">“</w:t>
      </w:r>
      <w:r>
        <w:t xml:space="preserve">Surrendered persons are increasing nowadays. During just the one week I was there, 898 surrendered, and by April 13, a total of 3,500 had returned. There are 3,174 persons in the five accommodation facilities in Jeju.</w:t>
      </w:r>
      <w:r>
        <w:t xml:space="preserve">”</w:t>
      </w:r>
      <w:r>
        <w:t xml:space="preserve">[^739] Surrendered persons continued to increase, reaching some 6,000 by May 11.[^740]</w:t>
      </w:r>
    </w:p>
    <w:p>
      <w:pPr>
        <w:pStyle w:val="BodyText"/>
      </w:pPr>
      <w:r>
        <w:t xml:space="preserve">What kind of people, then, were the rapidly increasing prisoners and surrendered persons? President Syngman Rhee, around April 9, 1949, when the situation appeared to be easing as the armed guerrillas were decimated by harsh suppression, inspected Jeju Island and, upon returning, issued the following statement:</w:t>
      </w:r>
    </w:p>
    <w:p>
      <w:pPr>
        <w:pStyle w:val="BlockText"/>
      </w:pPr>
      <w:r>
        <w:t xml:space="preserve">(Omitted) Surrendered communist elements totaled 2,800, men and women combined, but there are still several thousand who have not dared come down out of fear. The most difficult problem is that many villages have been burned and people have nowhere to stay and nothing to eat or wear, reaching the point of death. (Omitted) Ignorant men and women, some of whom were deceived by communist propaganda, and others who, with their homes burned and nowhere to go, went back up the mountains, but unable to survive in the mountains and unable to forage, came down with their small children in a pitiful state—these 2,800 people. We accommodate them in a large public hall divided into sections and feed them two meals a day, though without side dishes….[^741]</w:t>
      </w:r>
    </w:p>
    <w:p>
      <w:pPr>
        <w:pStyle w:val="FirstParagraph"/>
      </w:pPr>
      <w:r>
        <w:t xml:space="preserve">The</w:t>
      </w:r>
      <w:r>
        <w:t xml:space="preserve"> </w:t>
      </w:r>
      <w:r>
        <w:t xml:space="preserve">“</w:t>
      </w:r>
      <w:r>
        <w:t xml:space="preserve">2,800 surrendered communist elements</w:t>
      </w:r>
      <w:r>
        <w:t xml:space="preserve">”</w:t>
      </w:r>
      <w:r>
        <w:t xml:space="preserve"> </w:t>
      </w:r>
      <w:r>
        <w:t xml:space="preserve">and the</w:t>
      </w:r>
      <w:r>
        <w:t xml:space="preserve"> </w:t>
      </w:r>
      <w:r>
        <w:t xml:space="preserve">“</w:t>
      </w:r>
      <w:r>
        <w:t xml:space="preserve">pitiful men and women with their small children numbering 2,800</w:t>
      </w:r>
      <w:r>
        <w:t xml:space="preserve">”</w:t>
      </w:r>
      <w:r>
        <w:t xml:space="preserve"> </w:t>
      </w:r>
      <w:r>
        <w:t xml:space="preserve">mentioned in the statement are the same people described differently. One witness testified to the process of becoming a</w:t>
      </w:r>
      <w:r>
        <w:t xml:space="preserve"> </w:t>
      </w:r>
      <w:r>
        <w:t xml:space="preserve">“</w:t>
      </w:r>
      <w:r>
        <w:t xml:space="preserve">bandit</w:t>
      </w:r>
      <w:r>
        <w:t xml:space="preserve">”</w:t>
      </w:r>
      <w:r>
        <w:t xml:space="preserve"> </w:t>
      </w:r>
      <w:r>
        <w:t xml:space="preserve">by going to the mountains in the fall of 1948 while attending elementary school, being captured by soldiers and becoming a</w:t>
      </w:r>
      <w:r>
        <w:t xml:space="preserve"> </w:t>
      </w:r>
      <w:r>
        <w:t xml:space="preserve">“</w:t>
      </w:r>
      <w:r>
        <w:t xml:space="preserve">prisoner,</w:t>
      </w:r>
      <w:r>
        <w:t xml:space="preserve">”</w:t>
      </w:r>
      <w:r>
        <w:t xml:space="preserve"> </w:t>
      </w:r>
      <w:r>
        <w:t xml:space="preserve">and being confined in a prisoner-of-war camp set up in a distillery in April 1949, as follows:</w:t>
      </w:r>
    </w:p>
    <w:p>
      <w:pPr>
        <w:pStyle w:val="BlockText"/>
      </w:pPr>
      <w:r>
        <w:t xml:space="preserve">Because my parents left for Japan before the 4·3 Incident, my sister (age 4) and I (age 12) lived at grandfather’s house. Around September–October 1948, my grandfather (Kim Ŏn-ban, age 61 at the time), who had left home to buy an ox for field work, was caught by soldiers of the 9th Regiment, robbed of money, and shot to death. Not long after, in the fall of 1948, police came to the village around 3–4 p.m. and ordered all men, women, young, and old to gather at the village hall. About 200–300 residents gathered, and the police ordered us to</w:t>
      </w:r>
      <w:r>
        <w:t xml:space="preserve"> </w:t>
      </w:r>
      <w:r>
        <w:t xml:space="preserve">“</w:t>
      </w:r>
      <w:r>
        <w:t xml:space="preserve">close our eyes and bow our heads.</w:t>
      </w:r>
      <w:r>
        <w:t xml:space="preserve">”</w:t>
      </w:r>
      <w:r>
        <w:t xml:space="preserve"> </w:t>
      </w:r>
      <w:r>
        <w:t xml:space="preserve">After a while, when I raised my head, about ten residents were lined up in front. The police said</w:t>
      </w:r>
      <w:r>
        <w:t xml:space="preserve"> </w:t>
      </w:r>
      <w:r>
        <w:t xml:space="preserve">“</w:t>
      </w:r>
      <w:r>
        <w:t xml:space="preserve">watch,</w:t>
      </w:r>
      <w:r>
        <w:t xml:space="preserve">”</w:t>
      </w:r>
      <w:r>
        <w:t xml:space="preserve"> </w:t>
      </w:r>
      <w:r>
        <w:t xml:space="preserve">and immediately shot the people who were led out. While we had our heads bowed, someone pointed—it must have been. After grandfather died and the village hall incident occurred, an uncle who had been missing appeared and said,</w:t>
      </w:r>
      <w:r>
        <w:t xml:space="preserve"> </w:t>
      </w:r>
      <w:r>
        <w:t xml:space="preserve">“</w:t>
      </w:r>
      <w:r>
        <w:t xml:space="preserve">To survive now, everyone must go to the mountains.</w:t>
      </w:r>
      <w:r>
        <w:t xml:space="preserve">”</w:t>
      </w:r>
      <w:r>
        <w:t xml:space="preserve"> </w:t>
      </w:r>
      <w:r>
        <w:t xml:space="preserve">So around November 1948, our entire family—grandmother (in her 50s), uncle’s wife, cousin (age 1), myself, and my sister—went to the mountains. At first, we were near Ryŏl’an Peak, but when the suppression forces approached, we climbed deeper into the mountains every day, searching for caves. In the mornings, when we woke, the ground would freeze our backs with a crunching sound—the cave was that cold. We ate only about one meal a day. And whenever we heard gunshots, we would tremble with enormous fear. Enduring this way, around April 1949, our cave was discovered by soldiers. When the soldiers fired shots into the cave, we all came out. We went to an agricultural school warehouse and then were moved to a distillery. Many people had been brought there. We were interrogated one by one. When I said I had no parents, the interrogator said</w:t>
      </w:r>
      <w:r>
        <w:t xml:space="preserve"> </w:t>
      </w:r>
      <w:r>
        <w:t xml:space="preserve">“</w:t>
      </w:r>
      <w:r>
        <w:t xml:space="preserve">orphanage!</w:t>
      </w:r>
      <w:r>
        <w:t xml:space="preserve">”</w:t>
      </w:r>
      <w:r>
        <w:t xml:space="preserve"> </w:t>
      </w:r>
      <w:r>
        <w:t xml:space="preserve">and classified me. But since my grandmother was present, I didn’t go to the orphanage. If I had been just seventeen at the time, I would have died, but since I was only twelve and thin from malnutrition, completely a small child, I survived. But my uncle’s wife (Hyŏn Gye-sŏng, age 26) had suffered severe cold in the mountains and, before being sent to the distillery, died. After graduating high school, I wanted to enter the military academy, but my teacher said,</w:t>
      </w:r>
      <w:r>
        <w:t xml:space="preserve"> </w:t>
      </w:r>
      <w:r>
        <w:t xml:space="preserve">“</w:t>
      </w:r>
      <w:r>
        <w:t xml:space="preserve">Since you had such a thing in the past, you don’t have the qualifications to go to the military academy,</w:t>
      </w:r>
      <w:r>
        <w:t xml:space="preserve">”</w:t>
      </w:r>
      <w:r>
        <w:t xml:space="preserve"> </w:t>
      </w:r>
      <w:r>
        <w:t xml:space="preserve">so I gave up.[^742]</w:t>
      </w:r>
    </w:p>
    <w:p>
      <w:pPr>
        <w:pStyle w:val="FirstParagraph"/>
      </w:pPr>
      <w:r>
        <w:t xml:space="preserve">Just as President Syngman Rhee himself stated in his statement, most of those who went to the mountains were</w:t>
      </w:r>
      <w:r>
        <w:t xml:space="preserve"> </w:t>
      </w:r>
      <w:r>
        <w:t xml:space="preserve">“</w:t>
      </w:r>
      <w:r>
        <w:t xml:space="preserve">those deceived by communist propaganda or those who went back up because their homes were burned and they had nowhere to go.</w:t>
      </w:r>
      <w:r>
        <w:t xml:space="preserve">”</w:t>
      </w:r>
      <w:r>
        <w:t xml:space="preserve"> </w:t>
      </w:r>
      <w:r>
        <w:t xml:space="preserve">Yet these people had been indiscriminately shot to death as</w:t>
      </w:r>
      <w:r>
        <w:t xml:space="preserve"> </w:t>
      </w:r>
      <w:r>
        <w:t xml:space="preserve">“</w:t>
      </w:r>
      <w:r>
        <w:t xml:space="preserve">bandits.</w:t>
      </w:r>
      <w:r>
        <w:t xml:space="preserve">”</w:t>
      </w:r>
      <w:r>
        <w:t xml:space="preserve"> </w:t>
      </w:r>
      <w:r>
        <w:t xml:space="preserve">Despite this, surrendered persons were thoroughly screened. A U.S. military report recorded the following regarding the status of handling surrendered persons as of April 1, 1949:</w:t>
      </w:r>
    </w:p>
    <w:p>
      <w:pPr>
        <w:pStyle w:val="BlockText"/>
      </w:pPr>
      <w:r>
        <w:t xml:space="preserve">The current policy is to detain all people who have come down from the mountains, whether they were captured during operations or voluntarily surrendered. Women, children, and the elderly are mostly classified as refugees, while fighting-age males are thoroughly screened and educated before being granted refugee status.[^743]</w:t>
      </w:r>
    </w:p>
    <w:p>
      <w:pPr>
        <w:pStyle w:val="FirstParagraph"/>
      </w:pPr>
      <w:r>
        <w:rPr>
          <w:b/>
        </w:rPr>
        <w:t xml:space="preserve">[p. 323]</w:t>
      </w:r>
    </w:p>
    <w:p>
      <w:pPr>
        <w:pStyle w:val="BodyText"/>
      </w:pPr>
      <w:r>
        <w:t xml:space="preserve">Meanwhile, Colonel Yu Jae-hung left Jeju on May 13 after the May 10 reelection was safely conducted.[^744] The Jeju District Combat Command officially ended on May 15, handing over its mission to the 2nd Regiment.[^745] Additionally, the 3rd Battalion of the 2nd Regiment, uniquely composed solely of Northwest Youth Association members, withdrew from Jeju on May 15 along with the Combat Command.[^746] The withdrawal of the 2nd Regiment’s 3rd Battalion was carried out on the orders of Brigadier General Roberts, the U.S. military adviser’s chief of staff. Brigadier General Roberts instructed Defense Minister Shin Sŏng-mo to have not only the 2nd Regiment’s 3rd Battalion but also those from Northwest Youth Association backgrounds in the police returned to the mainland and widely dispersed.[^747]</w:t>
      </w:r>
    </w:p>
    <w:p>
      <w:pPr>
        <w:pStyle w:val="BodyText"/>
      </w:pPr>
      <w:r>
        <w:t xml:space="preserve">Initially, the Americans had praised and encouraged the participation and support of the Northwest Youth Association in both the military and police.[^748] However, after the situation had eased, as the excesses of the Northwest group persisted, resulting in aggravating the problem, the Americans belatedly withdrew them.</w:t>
      </w:r>
    </w:p>
    <w:p>
      <w:pPr>
        <w:pStyle w:val="BodyText"/>
      </w:pPr>
      <w:r>
        <w:t xml:space="preserve">On May 18, the police special unit completed its three-month operations and returned to Seoul. With this, the tragic bloodshed began to subside somewhat. However, Colonel Yu Jae-hung had said during his propaganda and persuasion operations:</w:t>
      </w:r>
      <w:r>
        <w:t xml:space="preserve"> </w:t>
      </w:r>
      <w:r>
        <w:t xml:space="preserve">“</w:t>
      </w:r>
      <w:r>
        <w:t xml:space="preserve">If you come down, we will not question past wrongs and will guarantee your life.</w:t>
      </w:r>
      <w:r>
        <w:t xml:space="preserve">”</w:t>
      </w:r>
      <w:r>
        <w:t xml:space="preserve"> </w:t>
      </w:r>
      <w:r>
        <w:t xml:space="preserve">Yet after Colonel Yu left Jeju, approximately 1,600 people were either shot to death or sent to prisons throughout the country.</w:t>
      </w:r>
    </w:p>
    <w:p>
      <w:pPr>
        <w:pStyle w:val="BodyText"/>
      </w:pPr>
      <w:r>
        <w:t xml:space="preserve">After the abolition of the Jeju District Combat Command, Jeju again came under the responsibility of 2nd Regiment Commander Ham Byŏng-sŏn. Simultaneously with the command’s abolition and the 2nd Regiment’s 3rd Battalion’s departure from Jeju, on May 25, the guerrilla battalion was detached and withdrawn, greatly reducing the military force.[^749] Subsequently, on June 20, the 2nd Regiment was separated from direct Army Headquarters command and incorporated into the Seoul Metropolitan Defense Command,[^750] and on July 7, it withdrew from Jeju and moved to Inchon (the complete withdrawal of the 1st Battalion was on August 13).[^751] Thus, Major Ham Byŏng-sŏn’s stay in Jeju lasted approximately eight months from December 29, 1948, to July.</w:t>
      </w:r>
    </w:p>
    <w:p>
      <w:pPr>
        <w:pStyle w:val="BodyText"/>
      </w:pPr>
      <w:r>
        <w:t xml:space="preserve">Meanwhile, after the founding ceremony of the National Guidance League was held in Seoul on June 5, 1949, the organization gradually expanded nationwide.[^752] The Guidance League was launched under the pretense of educating and guiding those who had renounced and converted from the South Korean Workers’ Party. However, it originated from the intention to bind leftist forces within a single organization and control them. Unlike the central government, in Jeju most leftist and armed personnel, as well as those even slightly suspected by the military and police, had already been sacrificed in the 4·3 Incident, so there was no real need to organize the Guidance League anew. Yet within the nationwide movement promoted by the government, it took organizational form. The Guidance League set</w:t>
      </w:r>
      <w:r>
        <w:t xml:space="preserve"> </w:t>
      </w:r>
      <w:r>
        <w:t xml:space="preserve">“</w:t>
      </w:r>
      <w:r>
        <w:t xml:space="preserve">weeks for voluntary surrender of converts</w:t>
      </w:r>
      <w:r>
        <w:t xml:space="preserve">”</w:t>
      </w:r>
      <w:r>
        <w:t xml:space="preserve"> </w:t>
      </w:r>
      <w:r>
        <w:t xml:space="preserve">twice from October 25 to the end of November, launching a major recruitment campaign. The number announced by the Guidance League as of November 27, 1949, was 39,986 nationally and 5,283 for Jeju.[^753] When the Korean War broke out, Guidance League members were immediately placed on preventive detention and executed by mass firing (the specific details are organized in Part IV, Section 2,</w:t>
      </w:r>
      <w:r>
        <w:t xml:space="preserve"> </w:t>
      </w:r>
      <w:r>
        <w:t xml:space="preserve">“</w:t>
      </w:r>
      <w:r>
        <w:t xml:space="preserve">Killing of Preventively Detained Persons</w:t>
      </w:r>
      <w:r>
        <w:t xml:space="preserve">”</w:t>
      </w:r>
      <w:r>
        <w:t xml:space="preserve"> </w:t>
      </w:r>
      <w:r>
        <w:t xml:space="preserve">of this report).</w:t>
      </w:r>
    </w:p>
    <w:p>
      <w:pPr>
        <w:pStyle w:val="BodyText"/>
      </w:pPr>
      <w:r>
        <w:rPr>
          <w:b/>
        </w:rPr>
        <w:t xml:space="preserve">3) Conducting the May 10 reelection</w:t>
      </w:r>
    </w:p>
    <w:p>
      <w:pPr>
        <w:pStyle w:val="BodyText"/>
      </w:pPr>
      <w:r>
        <w:t xml:space="preserve">With the armed guerrillas largely decimated and the situation entering a stabilization phase, President Syngman Rhee began preparations to hold the reelection for the two Jeju election districts’ National Assembly members that had failed the previous year. Around mid-March 1949, Public Information Director Kim Tong-sŏng conveyed the President’s intention to conduct the reelection in the two districts on May 10.[^754]</w:t>
      </w:r>
    </w:p>
    <w:p>
      <w:pPr>
        <w:pStyle w:val="BodyText"/>
      </w:pPr>
      <w:r>
        <w:t xml:space="preserve">As the reelection date approached, visits by government officials streamed in. On April 7, Defense Minister Shin Sŏng-mo[^755] and Social Affairs Minister Yi Yun-yŏng came to Jeju under the President’s special orders. They announced:</w:t>
      </w:r>
      <w:r>
        <w:t xml:space="preserve"> </w:t>
      </w:r>
      <w:r>
        <w:t xml:space="preserve">“</w:t>
      </w:r>
      <w:r>
        <w:t xml:space="preserve">The President’s special orders are to quickly annihilate the remaining armed forces and devise measures for Jeju’s economic reconstruction.</w:t>
      </w:r>
      <w:r>
        <w:t xml:space="preserve">”</w:t>
      </w:r>
      <w:r>
        <w:t xml:space="preserve">[^756]</w:t>
      </w:r>
    </w:p>
    <w:p>
      <w:pPr>
        <w:pStyle w:val="BodyText"/>
      </w:pPr>
      <w:r>
        <w:t xml:space="preserve">On April 9, President Syngman Rhee himself visited Jeju with his wife to check on the public order situation. The President attended a welcoming rally of tens of thousands in the square in front of Kwan’dŏk Hall and stated:</w:t>
      </w:r>
      <w:r>
        <w:t xml:space="preserve"> </w:t>
      </w:r>
      <w:r>
        <w:t xml:space="preserve">“</w:t>
      </w:r>
      <w:r>
        <w:t xml:space="preserve">I hear there are still bandits, which is very regrettable. Therefore, the military, police, and civilians who have received these two ministers should work together to quickly build peace in Jeju,</w:t>
      </w:r>
      <w:r>
        <w:t xml:space="preserve">”</w:t>
      </w:r>
      <w:r>
        <w:t xml:space="preserve"> </w:t>
      </w:r>
      <w:r>
        <w:t xml:space="preserve">urging rapid suppression of the incident. The President also said:</w:t>
      </w:r>
      <w:r>
        <w:t xml:space="preserve"> </w:t>
      </w:r>
      <w:r>
        <w:t xml:space="preserve">“</w:t>
      </w:r>
      <w:r>
        <w:t xml:space="preserve">Both the government and the Americans are always very concerned about Jeju, and relief supplies will be delivered soon.</w:t>
      </w:r>
      <w:r>
        <w:t xml:space="preserve">”</w:t>
      </w:r>
      <w:r>
        <w:t xml:space="preserve">[^757]</w:t>
      </w:r>
    </w:p>
    <w:p>
      <w:pPr>
        <w:pStyle w:val="BodyText"/>
      </w:pPr>
      <w:r>
        <w:t xml:space="preserve">Defense Minister Shin Sŏng-mo returned on the 14th after completing inspections of Jeju and various units throughout the regions, and on the 15th met with the press corps, stating:</w:t>
      </w:r>
      <w:r>
        <w:t xml:space="preserve"> </w:t>
      </w:r>
      <w:r>
        <w:t xml:space="preserve">“</w:t>
      </w:r>
      <w:r>
        <w:t xml:space="preserve">The bandits on Mount Halla in the Jeju district have all been dispersed, and as the President said, complete annihilation suppression is a matter of time. I encouraged the troops in the field with the final order that not even one should remain and all should be annihilated,</w:t>
      </w:r>
      <w:r>
        <w:t xml:space="preserve">”</w:t>
      </w:r>
      <w:r>
        <w:t xml:space="preserve"> </w:t>
      </w:r>
      <w:r>
        <w:t xml:space="preserve">indicating that the Jeju situation was stabilizing.[^758]</w:t>
      </w:r>
    </w:p>
    <w:p>
      <w:pPr>
        <w:pStyle w:val="BodyText"/>
      </w:pPr>
      <w:r>
        <w:t xml:space="preserve">Before conducting the reelection, the UN Commission on Korea went to the site on April 18 to check on public order conditions, but due to fog over Jeju airspace, they were unable to land and returned.[^759] They arrived in Jeju on May 8, two days before the reelection, observed the election, and returned on the 14th.[^760]</w:t>
      </w:r>
    </w:p>
    <w:p>
      <w:pPr>
        <w:pStyle w:val="BodyText"/>
      </w:pPr>
      <w:r>
        <w:t xml:space="preserve">In addition to local figures, Democratic National Party Propaganda Director Ham Sang-hun (咸尙勳) also ran as a candidate for the two election districts—North Jeju District A and B.[^761] Even Northwest Youth Association Central Commander Mun Bong-je (文鳳濟) ran as a candidate in North Jeju District B.[^762]</w:t>
      </w:r>
    </w:p>
    <w:p>
      <w:pPr>
        <w:pStyle w:val="BodyText"/>
      </w:pPr>
      <w:r>
        <w:t xml:space="preserve">The reelection conducted on May 10 proceeded without incident, unlike a year before. Voter registration rates were 96% in District A and 97% in District B, much higher than a year before. Voting rates also recorded 97% in District A and 99% in District B.[^763]</w:t>
      </w:r>
    </w:p>
    <w:p>
      <w:pPr>
        <w:pStyle w:val="BodyText"/>
      </w:pPr>
      <w:r>
        <w:t xml:space="preserve">The election results showed Hong Sun-nyŏng (洪淳寧) winning in North Jeju District A and Yang Pyŏng-jik (梁秉直) winning in District B.[^764]</w:t>
      </w:r>
    </w:p>
    <w:p>
      <w:pPr>
        <w:pStyle w:val="BodyText"/>
      </w:pPr>
      <w:r>
        <w:rPr>
          <w:b/>
        </w:rPr>
        <w:t xml:space="preserve">b. Weakening of the armed forces</w:t>
      </w:r>
    </w:p>
    <w:p>
      <w:pPr>
        <w:pStyle w:val="BodyText"/>
      </w:pPr>
      <w:r>
        <w:rPr>
          <w:b/>
        </w:rPr>
        <w:t xml:space="preserve">1) Death of Lee Tŏk-ku</w:t>
      </w:r>
    </w:p>
    <w:p>
      <w:pPr>
        <w:pStyle w:val="BodyText"/>
      </w:pPr>
      <w:r>
        <w:t xml:space="preserve">As a result of the 9th Regiment’s and 2nd Regiment’s strong suppression from mid-November 1948, followed by the Jeju District Combat Command’s</w:t>
      </w:r>
      <w:r>
        <w:t xml:space="preserve"> </w:t>
      </w:r>
      <w:r>
        <w:t xml:space="preserve">“</w:t>
      </w:r>
      <w:r>
        <w:t xml:space="preserve">mountain annihilation campaigns</w:t>
      </w:r>
      <w:r>
        <w:t xml:space="preserve">”</w:t>
      </w:r>
      <w:r>
        <w:t xml:space="preserve"> </w:t>
      </w:r>
      <w:r>
        <w:t xml:space="preserve">and</w:t>
      </w:r>
      <w:r>
        <w:t xml:space="preserve"> </w:t>
      </w:r>
      <w:r>
        <w:t xml:space="preserve">“</w:t>
      </w:r>
      <w:r>
        <w:t xml:space="preserve">surrender operations</w:t>
      </w:r>
      <w:r>
        <w:t xml:space="preserve">”</w:t>
      </w:r>
      <w:r>
        <w:t xml:space="preserve"> </w:t>
      </w:r>
      <w:r>
        <w:t xml:space="preserve">established in March 1949, the armed force’s strength reached an almost completely decimated state. On April 7, 1949, Defense Minister Shin Sŏng-mo, who inspected Jeju, received a report from the Combat Command:</w:t>
      </w:r>
      <w:r>
        <w:t xml:space="preserve"> </w:t>
      </w:r>
      <w:r>
        <w:t xml:space="preserve">“</w:t>
      </w:r>
      <w:r>
        <w:t xml:space="preserve">Even several days ago, many important leaders of the red bandits in the mountains surrendered. Based on their statements and our patrol reconnaissance and judgment, the remaining armed bandits currently number only 40–50.</w:t>
      </w:r>
      <w:r>
        <w:t xml:space="preserve">”</w:t>
      </w:r>
      <w:r>
        <w:t xml:space="preserve">[^765]</w:t>
      </w:r>
    </w:p>
    <w:p>
      <w:pPr>
        <w:pStyle w:val="BodyText"/>
      </w:pPr>
      <w:r>
        <w:t xml:space="preserve">Around that time, the press reported the words of a former armed force member and prisoner:</w:t>
      </w:r>
      <w:r>
        <w:t xml:space="preserve"> </w:t>
      </w:r>
      <w:r>
        <w:t xml:space="preserve">“</w:t>
      </w:r>
      <w:r>
        <w:t xml:space="preserve">By March, Lee Tŏk-ku and his remaining twenty-some followers had buried their weapons in the ground and were scattered, and each was watching for an opportunity to surrender.</w:t>
      </w:r>
      <w:r>
        <w:t xml:space="preserve">”</w:t>
      </w:r>
      <w:r>
        <w:t xml:space="preserve">[^766]</w:t>
      </w:r>
    </w:p>
    <w:p>
      <w:pPr>
        <w:pStyle w:val="BodyText"/>
      </w:pPr>
      <w:r>
        <w:t xml:space="preserve">Subsequently, in mid-April, important cadres of the armed force were killed or captured, and the armed force substantially disintegrated. Press Director Major Lee Ch’ang-jŏng of the Jeju District Combat Command’s press bureau stated:</w:t>
      </w:r>
      <w:r>
        <w:t xml:space="preserve"> </w:t>
      </w:r>
      <w:r>
        <w:t xml:space="preserve">“</w:t>
      </w:r>
      <w:r>
        <w:t xml:space="preserve">On April 21, we finally killed Kim Yong-gwan, the leader of the South Korean Workers’ Party. With this, the annihilation campaign was completely concluded.</w:t>
      </w:r>
      <w:r>
        <w:t xml:space="preserve">”</w:t>
      </w:r>
      <w:r>
        <w:t xml:space="preserve">[^767]</w:t>
      </w:r>
    </w:p>
    <w:p>
      <w:pPr>
        <w:pStyle w:val="BodyText"/>
      </w:pPr>
      <w:r>
        <w:t xml:space="preserve">On June 7, Lee Tŏk-ku, the armed force’s supreme leader, was killed. Although the armed force had already been disintegrated, Lee Tŏk-ku was a symbolic figure of the armed force following Kim Dal-sam, so his death had great impact. Encouraged by this, the Ministry of Defense announced that it had been killed by the 2nd Regiment’s operations.[^768]</w:t>
      </w:r>
    </w:p>
    <w:p>
      <w:pPr>
        <w:pStyle w:val="BodyText"/>
      </w:pPr>
      <w:r>
        <w:t xml:space="preserve">However, Lee Tŏk-ku was killed in police operations. The press reported the news of Lee Tŏk-ku’s death as follows:</w:t>
      </w:r>
    </w:p>
    <w:p>
      <w:pPr>
        <w:pStyle w:val="BlockText"/>
      </w:pPr>
      <w:r>
        <w:rPr>
          <w:b/>
        </w:rPr>
        <w:t xml:space="preserve">[From Jeju—Joint]</w:t>
      </w:r>
      <w:r>
        <w:t xml:space="preserve"> </w:t>
      </w:r>
      <w:r>
        <w:t xml:space="preserve">The rebel commander Lee Tŏk-ku (李德九) was shot to death by a police unit on the 7th. Specifically, the police unit under the command of Police Sergeant Kim Yŏng-ju (金英柱) of the Hwa-Buk Sub-station of the Jeju Police Station fought with the rebel commander Lee Tŏk-ku’s unit in the jungle near the so-called</w:t>
      </w:r>
      <w:r>
        <w:t xml:space="preserve"> </w:t>
      </w:r>
      <w:r>
        <w:t xml:space="preserve">“</w:t>
      </w:r>
      <w:r>
        <w:t xml:space="preserve">little stingray area</w:t>
      </w:r>
      <w:r>
        <w:t xml:space="preserve">”</w:t>
      </w:r>
      <w:r>
        <w:t xml:space="preserve"> </w:t>
      </w:r>
      <w:r>
        <w:t xml:space="preserve">on the 7th at approximately 4 p.m. and shot Lee Tŏk-ku to death, while capturing one of his close attendants. The corpse of Lee Tŏk-ku is presently being kept at the Jeju Police Station.[^769]</w:t>
      </w:r>
    </w:p>
    <w:p>
      <w:pPr>
        <w:pStyle w:val="FirstParagraph"/>
      </w:pPr>
      <w:r>
        <w:t xml:space="preserve">The police tied Lee Tŏk-ku’s corpse to a wooden cross and displayed it in front of the Jeju Police Station for one day, then cremated it. Kang Sil (康實), Lee Tŏk-ku’s maternal nephew, who, at the police’s request, confirmed the identity of the corpse of his maternal uncle, testified as follows:</w:t>
      </w:r>
    </w:p>
    <w:p>
      <w:pPr>
        <w:pStyle w:val="BlockText"/>
      </w:pPr>
      <w:r>
        <w:t xml:space="preserve">The corpse was clean except for one bullet wound to the temple. The corpse was displayed for only one day. Since it was hung in the rainy season from morning, the smell was quite strong by evening. The police cremated the corpse at the Southern Warehouse and then informed my father, saying,</w:t>
      </w:r>
      <w:r>
        <w:t xml:space="preserve"> </w:t>
      </w:r>
      <w:r>
        <w:t xml:space="preserve">“</w:t>
      </w:r>
      <w:r>
        <w:t xml:space="preserve">At least collect the bones.</w:t>
      </w:r>
      <w:r>
        <w:t xml:space="preserve">”</w:t>
      </w:r>
      <w:r>
        <w:t xml:space="preserve"> </w:t>
      </w:r>
      <w:r>
        <w:t xml:space="preserve">However, the next day there was heavy rain, which washed everything away, so we couldn’t collect anything.[^770]</w:t>
      </w:r>
    </w:p>
    <w:p>
      <w:pPr>
        <w:pStyle w:val="FirstParagraph"/>
      </w:pPr>
      <w:r>
        <w:rPr>
          <w:b/>
        </w:rPr>
        <w:t xml:space="preserve">2) Replacement of stationed units</w:t>
      </w:r>
    </w:p>
    <w:p>
      <w:pPr>
        <w:pStyle w:val="BodyText"/>
      </w:pPr>
      <w:r>
        <w:rPr>
          <w:b/>
        </w:rPr>
        <w:t xml:space="preserve">① Independent Battalion</w:t>
      </w:r>
    </w:p>
    <w:p>
      <w:pPr>
        <w:pStyle w:val="BodyText"/>
      </w:pPr>
      <w:r>
        <w:t xml:space="preserve">On July 15, 1949, the</w:t>
      </w:r>
      <w:r>
        <w:t xml:space="preserve"> </w:t>
      </w:r>
      <w:r>
        <w:t xml:space="preserve">“</w:t>
      </w:r>
      <w:r>
        <w:t xml:space="preserve">1st Independent Battalion</w:t>
      </w:r>
      <w:r>
        <w:t xml:space="preserve">”</w:t>
      </w:r>
      <w:r>
        <w:t xml:space="preserve"> </w:t>
      </w:r>
      <w:r>
        <w:t xml:space="preserve">under the command of Major Kim Yong-ju (金龍周) moved to Jeju and assumed the mission of the 2nd Regiment.[^771] The 1st Independent Battalion was the successor to the Army Reconnaissance School. The Army Reconnaissance School (commander Kim Yong-ju[^772]) had, with the guerrilla battalion under the school commander’s command, moved to Sanchŏk in South Kyŏngsan Province by January 31, 1949, and participated in operations in the Jiri Mountain district under the command of the 5th Brigade Commander,[^773] and when the Jiri Mountain district Combat Unit (commander Chŏng Il-gwŏn) was organized on February 27, this guerrilla battalion was included,[^774] a combat unit that had gained actual combat experience mainly in the Jiri Mountains. Subsequently, on June 20, it was redesignated as the</w:t>
      </w:r>
      <w:r>
        <w:t xml:space="preserve"> </w:t>
      </w:r>
      <w:r>
        <w:t xml:space="preserve">“</w:t>
      </w:r>
      <w:r>
        <w:t xml:space="preserve">1st Independent Infantry Battalion,</w:t>
      </w:r>
      <w:r>
        <w:t xml:space="preserve">”</w:t>
      </w:r>
      <w:r>
        <w:t xml:space="preserve">[^775] and on July 15, it moved from its stationed location in Suwŏn, Kyŏnggi Province, to Jeju (the official assumption of all duties related to Jeju Island security from the 2nd Regiment occurred on August 13, 1949[^776]).</w:t>
      </w:r>
    </w:p>
    <w:p>
      <w:pPr>
        <w:pStyle w:val="BodyText"/>
      </w:pPr>
      <w:r>
        <w:t xml:space="preserve">The Independent Battalion was stationed in Jeju when the situation had already substantially stabilized and there was no reason for human casualties to occur. The Independent Battalion positioned officers in Jeju Girls’ Middle School and Jeju Middle School and conducted military training for students.[^777]</w:t>
      </w:r>
    </w:p>
    <w:p>
      <w:pPr>
        <w:pStyle w:val="BodyText"/>
      </w:pPr>
      <w:r>
        <w:t xml:space="preserve">However, the unit commander Kim Yong-ju testified about his</w:t>
      </w:r>
      <w:r>
        <w:t xml:space="preserve"> </w:t>
      </w:r>
      <w:r>
        <w:t xml:space="preserve">“</w:t>
      </w:r>
      <w:r>
        <w:t xml:space="preserve">final annihilation campaign</w:t>
      </w:r>
      <w:r>
        <w:t xml:space="preserve">”</w:t>
      </w:r>
      <w:r>
        <w:t xml:space="preserve"> </w:t>
      </w:r>
      <w:r>
        <w:t xml:space="preserve">as follows:</w:t>
      </w:r>
    </w:p>
    <w:p>
      <w:pPr>
        <w:pStyle w:val="BlockText"/>
      </w:pPr>
      <w:r>
        <w:t xml:space="preserve">I renamed the unit the 1st Independent Battalion and went to Jeju Island and conducted the final annihilation campaign. Other units had completed suppressing communist bandits, and we did the final cleanup. At that time, I held the rank of major and was appointed Jeju District Martial Law Commander, and my assignment was to the 5th Division. There I conducted the final annihilation campaign, and I conducted operations better than other units. How did I do it? I placed one plainclothes company—in various organizations such as district offices, drivers, teachers, etc. Some of these people are now in positions like vice-principal. Also, some people from district posts advanced and went to the provincial office…. They gathered information. So by just staying in the unit, all information came in. In that way, I made everything completely clean. Regarding those arrested there, when they went to trial, they would almost certainly be executed. It was my job to deal with them. So these people regarded me as someone who should kill them…. How could I bring them before the martial law commander? So I made a structure based on law, dug a cave west of Jeju airfield, and processed everyone there. So I can’t go to Jeju now. I just followed orders, but those people will say I killed them. In that way, Jeju was completely pacified.[^778]</w:t>
      </w:r>
    </w:p>
    <w:p>
      <w:pPr>
        <w:pStyle w:val="FirstParagraph"/>
      </w:pPr>
      <w:r>
        <w:t xml:space="preserve">The testimony describes placing soldiers in civilian clothing and infiltrating various organizations to set traps. Moreover, the statement—</w:t>
      </w:r>
      <w:r>
        <w:t xml:space="preserve">“</w:t>
      </w:r>
      <w:r>
        <w:t xml:space="preserve">Regarding those arrested there, when they went to trial, they would almost certainly be executed. It was my job to deal with them…. So I made a structure based on law, dug a cave west of Jeju airfield, and processed everyone there</w:t>
      </w:r>
      <w:r>
        <w:t xml:space="preserve">”</w:t>
      </w:r>
      <w:r>
        <w:t xml:space="preserve">—essentially describes executions without any judicial process. A more serious problem is that even though the martial law in Jeju had been lifted on December 31, 1948, it had been kept in effect. Kim Yong-ju referred to himself as a</w:t>
      </w:r>
      <w:r>
        <w:t xml:space="preserve"> </w:t>
      </w:r>
      <w:r>
        <w:t xml:space="preserve">“</w:t>
      </w:r>
      <w:r>
        <w:t xml:space="preserve">martial law commander.</w:t>
      </w:r>
      <w:r>
        <w:t xml:space="preserve">”</w:t>
      </w:r>
    </w:p>
    <w:p>
      <w:pPr>
        <w:pStyle w:val="BodyText"/>
      </w:pPr>
      <w:r>
        <w:t xml:space="preserve">The Independent Battalion completed approximately five months of stay in Jeju on December 27, 1949, and withdrew from the island.</w:t>
      </w:r>
    </w:p>
    <w:p>
      <w:pPr>
        <w:pStyle w:val="BodyText"/>
      </w:pPr>
      <w:r>
        <w:rPr>
          <w:b/>
        </w:rPr>
        <w:t xml:space="preserve">[p. 324]</w:t>
      </w:r>
    </w:p>
    <w:p>
      <w:pPr>
        <w:pStyle w:val="BodyText"/>
      </w:pPr>
      <w:r>
        <w:t xml:space="preserve">and were fighting. So I told the soldiers to unconditionally go up the mountain and conduct anti-Communist operations, and I transferred 3 regular battalions and 1 guerrilla battalion—4 battalions total—to the dense forest areas of Hallasan. Initially, since each battalion had its own combat area, each one conducted sweeps as they moved around, and finally I carried out operations by mobilizing the 4 battalions myself.[^779] Commander Yŏu Jae-ŭng established an operational plan for capturing the remaining armed guerrillas and, in particular, for getting down the mountain approximately 20,000 refugees. A U.S. military report dated April 1, 1949, suggested future operational policy through the following</w:t>
      </w:r>
      <w:r>
        <w:t xml:space="preserve"> </w:t>
      </w:r>
      <w:r>
        <w:t xml:space="preserve">“</w:t>
      </w:r>
      <w:r>
        <w:t xml:space="preserve">comment</w:t>
      </w:r>
      <w:r>
        <w:t xml:space="preserve">”</w:t>
      </w:r>
      <w:r>
        <w:t xml:space="preserve">:</w:t>
      </w:r>
    </w:p>
    <w:p>
      <w:pPr>
        <w:pStyle w:val="BodyText"/>
      </w:pPr>
      <w:r>
        <w:t xml:space="preserve">Despite the current overall outlook being hopeful, the unilateral cessation of Korean military operations while approximately 250 armed insurgents remain unaccounted for or without captured weapons will nonetheless lead to the outbreak of new terrorism. A captured insurgent leader said that his colleagues’ current policy is to remain hidden until the military withdraws, at which point they will resume attacks. According to intelligence reports, Korean military commanders are attempting to locate the insurgents in their hiding places through full-scale operations, but the guerrillas continue to move and have ceased their activities with little effect. The current plan to completely eliminate the guerrillas before mid-April is somewhat optimistic. It might be necessary to use a different plan now under consideration: forming a line with military units and Civil Defense Units that completely traverse the island, sweeping the mountain like a comb and driving the insurgents toward the police stationed on the opposite side of the island. Such operations would likely take about one month, given the distance and difficult terrain, but would be effective.[^780]</w:t>
      </w:r>
    </w:p>
    <w:p>
      <w:pPr>
        <w:pStyle w:val="BodyText"/>
      </w:pPr>
      <w:r>
        <w:t xml:space="preserve">To ferret out the approximately 250 armed guerrillas, an operation from April 1949 onward was to sweep the entire island with the mobilization even of Civil Defense Unit members. One news outlet reported on the results from the establishment of the Cheju Island District Combat Command on March 2 through May 15 as follows:</w:t>
      </w:r>
    </w:p>
    <w:p>
      <w:pPr>
        <w:pStyle w:val="BodyText"/>
      </w:pPr>
      <w:r>
        <w:rPr>
          <w:b/>
        </w:rPr>
        <w:t xml:space="preserve">Shining glory: Unified sweep operation results</w:t>
      </w:r>
    </w:p>
    <w:p>
      <w:pPr>
        <w:pStyle w:val="BodyText"/>
      </w:pPr>
      <w:r>
        <w:t xml:space="preserve">According to announcements from the Cheju Island combat unit, the comprehensive sweep operation results and losses of the unit are as follows:</w:t>
      </w:r>
    </w:p>
    <w:p>
      <w:pPr>
        <w:pStyle w:val="BodyText"/>
      </w:pPr>
      <w:r>
        <w:rPr>
          <w:b/>
        </w:rPr>
        <w:t xml:space="preserve">War Trophies (March 1–May 11):</w:t>
      </w:r>
      <w:r>
        <w:t xml:space="preserve"> </w:t>
      </w:r>
      <w:r>
        <w:t xml:space="preserve">Weapons seized: 3 semi-automatic rifles, 25 M1 rifles, 28 carbines, 106 Type 99 rifles, 2 Type 38 rifles, 44 Type 44 rifles, 4 Type 30 rifles, 9 pistols, 25 defective rifles, 224 other weapons △Prisoners and defectors: 6,117, enemy killed: 1,117 △Friendly forces losses: 35 combat deaths, 17 wounded, 1 Civil Defense Unit member killed[^781]</w:t>
      </w:r>
    </w:p>
    <w:p>
      <w:pPr>
        <w:pStyle w:val="BodyText"/>
      </w:pPr>
      <w:r>
        <w:rPr>
          <w:b/>
        </w:rPr>
        <w:t xml:space="preserve">[p. 325]</w:t>
      </w:r>
    </w:p>
    <w:p>
      <w:pPr>
        <w:pStyle w:val="BodyText"/>
      </w:pPr>
      <w:r>
        <w:t xml:space="preserve">Meanwhile, Police Commissioner Kim T’ae-il arrived in Cheju on February 19, leading approximately 500 specially assigned police units from various locations, returning to Seoul on May 18. Regarding the war trophies of this police special unit, which conducted operations during a similar period to the Cheju Island District Combat Command, the Vice Minister of Interior announced as follows:</w:t>
      </w:r>
    </w:p>
    <w:p>
      <w:pPr>
        <w:pStyle w:val="BodyText"/>
      </w:pPr>
      <w:r>
        <w:t xml:space="preserve">From February 24 to May 14, the police war trophies were as follows: △Insurgents killed: 495, prisoners: 1,524, American M-1 submachine gun: 1, seizure of approximately 50 M-1, Type 38, Type 99 rifles and carbines, food: 950 bags, clothing: 1,034 items, bedding: 207 items, tableware: 834 items, furniture: 455 items. △Enemy casualties: 2 seriously wounded, 3 lightly wounded, 2 vehicles damaged.[^782]</w:t>
      </w:r>
    </w:p>
    <w:p>
      <w:pPr>
        <w:pStyle w:val="BodyText"/>
      </w:pPr>
      <w:r>
        <w:t xml:space="preserve">Combining the war trophies of both military and police, defectors and prisoners totaled 7,641 persons, and those killed numbered 1,612. Yet the number of armed guerrillas disclosed by government authorities remained consistently</w:t>
      </w:r>
      <w:r>
        <w:t xml:space="preserve"> </w:t>
      </w:r>
      <w:r>
        <w:t xml:space="preserve">“</w:t>
      </w:r>
      <w:r>
        <w:t xml:space="preserve">approximately 250.</w:t>
      </w:r>
      <w:r>
        <w:t xml:space="preserve">”</w:t>
      </w:r>
      <w:r>
        <w:t xml:space="preserve"> </w:t>
      </w:r>
      <w:r>
        <w:t xml:space="preserve">While this did not represent losses of civilians as great as during the initial suppression operations of the 9th and 2nd Regiments, it indicates that the so-called</w:t>
      </w:r>
      <w:r>
        <w:t xml:space="preserve"> </w:t>
      </w:r>
      <w:r>
        <w:t xml:space="preserve">“</w:t>
      </w:r>
      <w:r>
        <w:t xml:space="preserve">annihilation operations</w:t>
      </w:r>
      <w:r>
        <w:t xml:space="preserve">”</w:t>
      </w:r>
      <w:r>
        <w:t xml:space="preserve"> </w:t>
      </w:r>
      <w:r>
        <w:t xml:space="preserve">of 2nd Regiment Commander Ham Pyŏng-sŏn continued through the end of March 1949, when the Cheju Island District Combat Command was first established.</w:t>
      </w:r>
    </w:p>
    <w:p>
      <w:pPr>
        <w:pStyle w:val="Heading2"/>
      </w:pPr>
      <w:bookmarkStart w:id="590" w:name="propaganda-and-persuasion-operations"/>
      <w:r>
        <w:t xml:space="preserve">2) Propaganda and Persuasion Operations</w:t>
      </w:r>
      <w:bookmarkEnd w:id="590"/>
    </w:p>
    <w:p>
      <w:pPr>
        <w:pStyle w:val="FirstParagraph"/>
      </w:pPr>
      <w:r>
        <w:t xml:space="preserve">With the Cheju Island District Combat Command’s first deployment on March 2, the need for</w:t>
      </w:r>
      <w:r>
        <w:t xml:space="preserve"> </w:t>
      </w:r>
      <w:r>
        <w:t xml:space="preserve">“</w:t>
      </w:r>
      <w:r>
        <w:t xml:space="preserve">propaganda and persuasion operations</w:t>
      </w:r>
      <w:r>
        <w:t xml:space="preserve">”</w:t>
      </w:r>
      <w:r>
        <w:t xml:space="preserve"> </w:t>
      </w:r>
      <w:r>
        <w:t xml:space="preserve">(sŏnmu kongja)—alongside the hardline military operations—was raised. On March 10, when Prime Minister Yi Pŏm-sŏk inspected Cheju, he stated:</w:t>
      </w:r>
      <w:r>
        <w:t xml:space="preserve"> </w:t>
      </w:r>
      <w:r>
        <w:t xml:space="preserve">“</w:t>
      </w:r>
      <w:r>
        <w:t xml:space="preserve">While conducting suppression operations efficiently, propaganda and persuasion operations should be actively conducted, and the insurgents should be urged to reflect through a generous attitude.</w:t>
      </w:r>
      <w:r>
        <w:t xml:space="preserve">”</w:t>
      </w:r>
      <w:r>
        <w:t xml:space="preserve">[^783] Prime Minister Yi’s statement appears to have had a major impact on the islanders. One witness spoke about Yi Pŏm-sŏk’s speech at that time as follows:</w:t>
      </w:r>
    </w:p>
    <w:p>
      <w:pPr>
        <w:pStyle w:val="BodyText"/>
      </w:pPr>
      <w:r>
        <w:t xml:space="preserve">Prime Minister Yi Pŏm-sŏk gave a speech in front of Kwandŏk Pavilion. Since he came from a military background, I expected him to make even more ruthless remarks. But that wasn’t the case at all. It was different from Cho Pyŏng-ok. Prime Minister Yi said that an American officer had shown him several photographs of residents being mass-executed, and he hadn’t realized it was this tragic. While he did not express reflection on the hardline suppression operations or utter any special words of comfort to the islanders, compared to what Syngman Rhee and Cho Pyŏng-ok had said before, I was impressed that he said even that much.[^784]</w:t>
      </w:r>
    </w:p>
    <w:p>
      <w:pPr>
        <w:pStyle w:val="BodyText"/>
      </w:pPr>
      <w:r>
        <w:t xml:space="preserve">The policy of propaganda and persuasion operations stemmed from a situation assessment that the highland villages had already been devastated and the armed guerrillas had been nearly annihilated. Upon his initial arrival in Cheju, Yŏu Jae-ŭng stated:</w:t>
      </w:r>
      <w:r>
        <w:t xml:space="preserve"> </w:t>
      </w:r>
      <w:r>
        <w:t xml:space="preserve">“</w:t>
      </w:r>
      <w:r>
        <w:t xml:space="preserve">In any case, from the coastline upward everything had been burned and destroyed, and I received a report that in the mountains there were approximately 20,000 refugees and about 230 armed bandits.</w:t>
      </w:r>
      <w:r>
        <w:t xml:space="preserve">”</w:t>
      </w:r>
      <w:r>
        <w:t xml:space="preserve">[^785] A publication by the Ministry of Defense noted regarding the situation at this time:</w:t>
      </w:r>
      <w:r>
        <w:t xml:space="preserve"> </w:t>
      </w:r>
      <w:r>
        <w:t xml:space="preserve">“</w:t>
      </w:r>
      <w:r>
        <w:t xml:space="preserve">Most settlements within 4 kilometers from the coast to Hallasan had been devastated by military and police suppression operations, so most residents had taken refuge in the mountains and were consorting with insurgents. Approximately 15,000 of them were brought down from the mountains, received in facilities, and rehabilitation efforts were carried out.</w:t>
      </w:r>
      <w:r>
        <w:t xml:space="preserve">”</w:t>
      </w:r>
      <w:r>
        <w:t xml:space="preserve">[^786]</w:t>
      </w:r>
    </w:p>
    <w:p>
      <w:pPr>
        <w:pStyle w:val="BodyText"/>
      </w:pPr>
      <w:r>
        <w:t xml:space="preserve">Even when Cheju Island District Combat Commander Yŏu Jae-ŭng had just returned to Seoul after completing his mission in Cheju, he disclosed his experience:</w:t>
      </w:r>
      <w:r>
        <w:t xml:space="preserve"> </w:t>
      </w:r>
      <w:r>
        <w:t xml:space="preserve">“</w:t>
      </w:r>
      <w:r>
        <w:t xml:space="preserve">Among the insurgents, true communists who had received communist education were extremely rare; many had been swept up in ignorance. We made efforts to ensure that these people surrendered without bloodshed.</w:t>
      </w:r>
      <w:r>
        <w:t xml:space="preserve">”</w:t>
      </w:r>
      <w:r>
        <w:t xml:space="preserve">[^787]</w:t>
      </w:r>
    </w:p>
    <w:p>
      <w:pPr>
        <w:pStyle w:val="BodyText"/>
      </w:pPr>
      <w:r>
        <w:t xml:space="preserve">Furthermore, in order to bring down the residents hidden in the mountains and completely end the incident, measures for civilian relief were required. Father Austin Sweeney on Cheju informed a priest in Seoul:</w:t>
      </w:r>
      <w:r>
        <w:t xml:space="preserve"> </w:t>
      </w:r>
      <w:r>
        <w:t xml:space="preserve">“</w:t>
      </w:r>
      <w:r>
        <w:t xml:space="preserve">If this were a civilized country, a broad plan to</w:t>
      </w:r>
      <w:r>
        <w:t xml:space="preserve"> </w:t>
      </w:r>
      <w:r>
        <w:t xml:space="preserve">‘</w:t>
      </w:r>
      <w:r>
        <w:t xml:space="preserve">help Cheju</w:t>
      </w:r>
      <w:r>
        <w:t xml:space="preserve">’</w:t>
      </w:r>
      <w:r>
        <w:t xml:space="preserve"> </w:t>
      </w:r>
      <w:r>
        <w:t xml:space="preserve">would be implemented immediately. The residents are living like animals and on average eating just one sweet potato a day.</w:t>
      </w:r>
      <w:r>
        <w:t xml:space="preserve">”</w:t>
      </w:r>
      <w:r>
        <w:t xml:space="preserve">[^788] To such an extent was the situation in Cheju at that time tragic.</w:t>
      </w:r>
    </w:p>
    <w:p>
      <w:pPr>
        <w:pStyle w:val="BodyText"/>
      </w:pPr>
      <w:r>
        <w:t xml:space="preserve">Interior Minister Shin Sŏng-mo, who inspected Cheju together with Prime Minister Yi Pŏm-sŏk on March 10, pointed out:</w:t>
      </w:r>
      <w:r>
        <w:t xml:space="preserve"> </w:t>
      </w:r>
      <w:r>
        <w:t xml:space="preserve">“</w:t>
      </w:r>
      <w:r>
        <w:t xml:space="preserve">The urgent and difficult problem at hand, apart from the aforementioned operations, is the relief of disaster victims and defectors. If we fail to prepare food, clothing, and shelter for the rapidly increasing numbers among them, they will return to the mountains and join the insurgents—our responsibility in this matter is grave.</w:t>
      </w:r>
      <w:r>
        <w:t xml:space="preserve">”</w:t>
      </w:r>
      <w:r>
        <w:t xml:space="preserve">[^789]</w:t>
      </w:r>
    </w:p>
    <w:p>
      <w:pPr>
        <w:pStyle w:val="BodyText"/>
      </w:pPr>
      <w:r>
        <w:t xml:space="preserve">One National Assemblywoman who inspected Cheju at this time described the actual conditions of the disaster victims as follows:</w:t>
      </w:r>
    </w:p>
    <w:p>
      <w:pPr>
        <w:pStyle w:val="BodyText"/>
      </w:pPr>
      <w:r>
        <w:t xml:space="preserve">The number of disaster victims is 86,797. These disaster victims, having fled without time to transport food or clothing, are living literally on straw laid on the bare earth of pig-pen-like structures, barely maintaining life day by day on seaweed and wild mountain plants, groaning in hunger without exception, and both inside and outside the dwellings the stench is unbearable. When we offered condolences, they could only look up at the sky with tears streaming down their faces; one could not look upon this pitiful sight without tears.[^790]</w:t>
      </w:r>
    </w:p>
    <w:p>
      <w:pPr>
        <w:pStyle w:val="BodyText"/>
      </w:pPr>
      <w:r>
        <w:t xml:space="preserve">Accordingly, the Cheju Island District Combat Command, while concentrating on military operations, established a Civil Administration Section (Minji-ch’u) within the command to address civilian administrative and economic problems arising at this time.[^791] Furthermore, to comfort residents, the Army Band was dispatched to Cheju on March 18.[^792]</w:t>
      </w:r>
    </w:p>
    <w:p>
      <w:pPr>
        <w:pStyle w:val="BodyText"/>
      </w:pPr>
      <w:r>
        <w:t xml:space="preserve">However, as noted earlier, the Cheju Island District Combat Command’s operations can be divided into two periods: the first period, when 2nd Regiment Commander Ham Pyŏng-sŏn led the suppression operations, and the second period following the arrival of Commander Yŏu Jae-ŭng in the last week of March. Propaganda and persuasion operations only began in the second period. A U.S. military classified document recorded the difference between the first period’s</w:t>
      </w:r>
      <w:r>
        <w:t xml:space="preserve"> </w:t>
      </w:r>
      <w:r>
        <w:t xml:space="preserve">“</w:t>
      </w:r>
      <w:r>
        <w:t xml:space="preserve">severe tactics</w:t>
      </w:r>
      <w:r>
        <w:t xml:space="preserve">”</w:t>
      </w:r>
      <w:r>
        <w:t xml:space="preserve"> </w:t>
      </w:r>
      <w:r>
        <w:t xml:space="preserve">and the second period’s</w:t>
      </w:r>
      <w:r>
        <w:t xml:space="preserve"> </w:t>
      </w:r>
      <w:r>
        <w:t xml:space="preserve">“</w:t>
      </w:r>
      <w:r>
        <w:t xml:space="preserve">program of amnesty</w:t>
      </w:r>
      <w:r>
        <w:t xml:space="preserve">”</w:t>
      </w:r>
      <w:r>
        <w:t xml:space="preserve"> </w:t>
      </w:r>
      <w:r>
        <w:t xml:space="preserve">as follows:</w:t>
      </w:r>
    </w:p>
    <w:p>
      <w:pPr>
        <w:pStyle w:val="BodyText"/>
      </w:pPr>
      <w:r>
        <w:t xml:space="preserve">Upon assuming command, Colonel Yŏu immediately changed Colonel Ham Pyŏng-sŏn’s severe tactics (which included killing all persons found in rebel areas regardless of whether they possessed identification or weapons) and promptly initiated a program of amnesty. Prisoners were captured whenever possible, and Colonel Yŏu interrogated them directly. The prisoners showed signs of remorse, and if they had not participated as active guerrilla combatants, they were released after being given food and tobacco. The results of this method to date are satisfactory, because the released prisoners will guide Colonel Yŏu’s unit to weapons caches, and they will spread word to their comrades that if they surrender, they will not be executed but will be treated fairly. Colonel Yŏu estimates that each prisoner released brought a minimum of 6 more with them.[^793]</w:t>
      </w:r>
    </w:p>
    <w:p>
      <w:pPr>
        <w:pStyle w:val="BodyText"/>
      </w:pPr>
      <w:r>
        <w:t xml:space="preserve">Regarding this, Yŏu Jae-ŭng testified:</w:t>
      </w:r>
      <w:r>
        <w:t xml:space="preserve"> </w:t>
      </w:r>
      <w:r>
        <w:t xml:space="preserve">“</w:t>
      </w:r>
      <w:r>
        <w:t xml:space="preserve">By stopping the atrocities of the Sŏbuk Youth Corps, whom the Cheju people disliked, while conducting propaganda saying,</w:t>
      </w:r>
      <w:r>
        <w:t xml:space="preserve"> </w:t>
      </w:r>
      <w:r>
        <w:t xml:space="preserve">‘</w:t>
      </w:r>
      <w:r>
        <w:t xml:space="preserve">We will not inquire into the past; come down with peace of mind,</w:t>
      </w:r>
      <w:r>
        <w:t xml:space="preserve">’</w:t>
      </w:r>
      <w:r>
        <w:t xml:space="preserve"> </w:t>
      </w:r>
      <w:r>
        <w:t xml:space="preserve">and this actually happened in several places, word spread and thousands came down every day, resulting in the 20,000 coming down very quickly.</w:t>
      </w:r>
      <w:r>
        <w:t xml:space="preserve">”</w:t>
      </w:r>
      <w:r>
        <w:t xml:space="preserve">[^794]</w:t>
      </w:r>
    </w:p>
    <w:p>
      <w:pPr>
        <w:pStyle w:val="BodyText"/>
      </w:pPr>
      <w:r>
        <w:t xml:space="preserve">Concerning the</w:t>
      </w:r>
      <w:r>
        <w:t xml:space="preserve"> </w:t>
      </w:r>
      <w:r>
        <w:t xml:space="preserve">“</w:t>
      </w:r>
      <w:r>
        <w:t xml:space="preserve">defectors</w:t>
      </w:r>
      <w:r>
        <w:t xml:space="preserve">”</w:t>
      </w:r>
      <w:r>
        <w:t xml:space="preserve"> </w:t>
      </w:r>
      <w:r>
        <w:t xml:space="preserve">increasing in this manner, Social Affairs Minister Yi Yun-yŏng, who inspected Cheju from April 7 to 13, stated:</w:t>
      </w:r>
      <w:r>
        <w:t xml:space="preserve"> </w:t>
      </w:r>
      <w:r>
        <w:t xml:space="preserve">“</w:t>
      </w:r>
      <w:r>
        <w:t xml:space="preserve">Defectors are increasing these days. During just the one week that I was there, 898 people surrendered, and by April 13, a total of 3,500 had returned. In the five reception centers in Cheju Province, there were 3,174 persons.</w:t>
      </w:r>
      <w:r>
        <w:t xml:space="preserve">”</w:t>
      </w:r>
      <w:r>
        <w:t xml:space="preserve">[^795] The number of defectors continued to increase, reaching approximately 6,000 by May 11.[^796]</w:t>
      </w:r>
    </w:p>
    <w:p>
      <w:pPr>
        <w:pStyle w:val="BodyText"/>
      </w:pPr>
      <w:r>
        <w:rPr>
          <w:b/>
        </w:rPr>
        <w:t xml:space="preserve">[p. 326]</w:t>
      </w:r>
    </w:p>
    <w:p>
      <w:pPr>
        <w:pStyle w:val="BodyText"/>
      </w:pPr>
      <w:r>
        <w:t xml:space="preserve">So what kind of people were these rapidly increasing prisoners and defectors? President Syngman Rhee, at a time when the armed guerrillas had been annihilated through hardline suppression operations and the incident was entering a phase of mitigation, made an inspection of Cheju on April 9, 1949, and upon returning issued the following statement:</w:t>
      </w:r>
    </w:p>
    <w:p>
      <w:pPr>
        <w:pStyle w:val="BodyText"/>
      </w:pPr>
      <w:r>
        <w:t xml:space="preserve">(Omitted) Communist defectors, both male and female, have numbered 2,800, but there are still several thousand who are afraid to come down. The most difficult problem is that numerous villages have been burned, leaving no place to depend on and nothing to eat or wear, reaching the point of death. (Omitted) Some ignorant men and women were misled by communist propaganda, and some, having no place to go because their homes were burned, went back up the mountain. But they could not live on the mountain, nor could they forage, so in indescribable condition, men and women brought their small children down. These 2,800-odd people—I am housing them by dividing space in a large public building, and I am feeding them two meals a day, but of course without side dishes….[^797]</w:t>
      </w:r>
    </w:p>
    <w:p>
      <w:pPr>
        <w:pStyle w:val="BodyText"/>
      </w:pPr>
      <w:r>
        <w:t xml:space="preserve">The</w:t>
      </w:r>
      <w:r>
        <w:t xml:space="preserve"> </w:t>
      </w:r>
      <w:r>
        <w:t xml:space="preserve">“</w:t>
      </w:r>
      <w:r>
        <w:t xml:space="preserve">2,800 communists who surrendered</w:t>
      </w:r>
      <w:r>
        <w:t xml:space="preserve">”</w:t>
      </w:r>
      <w:r>
        <w:t xml:space="preserve"> </w:t>
      </w:r>
      <w:r>
        <w:t xml:space="preserve">mentioned in the statement and</w:t>
      </w:r>
      <w:r>
        <w:t xml:space="preserve"> </w:t>
      </w:r>
      <w:r>
        <w:t xml:space="preserve">“</w:t>
      </w:r>
      <w:r>
        <w:t xml:space="preserve">men and women in indescribable condition bringing their small children down—2,800 persons</w:t>
      </w:r>
      <w:r>
        <w:t xml:space="preserve">”</w:t>
      </w:r>
      <w:r>
        <w:t xml:space="preserve"> </w:t>
      </w:r>
      <w:r>
        <w:t xml:space="preserve">represent the same people described differently. One witness testified to the process from the autumn of 1948, when, while a student at an elementary school, he went up the mountain</w:t>
      </w:r>
      <w:r>
        <w:t xml:space="preserve"> </w:t>
      </w:r>
      <w:r>
        <w:t xml:space="preserve">“</w:t>
      </w:r>
      <w:r>
        <w:t xml:space="preserve">as a bandit,</w:t>
      </w:r>
      <w:r>
        <w:t xml:space="preserve">”</w:t>
      </w:r>
      <w:r>
        <w:t xml:space="preserve"> </w:t>
      </w:r>
      <w:r>
        <w:t xml:space="preserve">until he was captured by soldiers in April 1949 and became a</w:t>
      </w:r>
      <w:r>
        <w:t xml:space="preserve"> </w:t>
      </w:r>
      <w:r>
        <w:t xml:space="preserve">“</w:t>
      </w:r>
      <w:r>
        <w:t xml:space="preserve">prisoner,</w:t>
      </w:r>
      <w:r>
        <w:t xml:space="preserve">”</w:t>
      </w:r>
      <w:r>
        <w:t xml:space="preserve"> </w:t>
      </w:r>
      <w:r>
        <w:t xml:space="preserve">eventually being confined to a prisoner reception center set up at a distillery:</w:t>
      </w:r>
    </w:p>
    <w:p>
      <w:pPr>
        <w:pStyle w:val="BodyText"/>
      </w:pPr>
      <w:r>
        <w:t xml:space="preserve">My parents had gone to Japan before the 4·3 Incident, so my younger sister (age 4) and I (age 12) were living with our grandfather. Around September-October 1948, our grandfather (Kim Ŏn-ban, then age 61) went out to buy an ox to plow the field and was captured by 9th Regiment soldiers, who robbed him of money and then shot him. Not long after, on a certain autumn day in 1948, police came to the village around 3-4 p.m. and told everyone—men, women, old and young—to gather at the public meeting hall in Section 1, Ora. About 200-300 residents gathered, and the police ordered us to</w:t>
      </w:r>
      <w:r>
        <w:t xml:space="preserve"> </w:t>
      </w:r>
      <w:r>
        <w:t xml:space="preserve">“</w:t>
      </w:r>
      <w:r>
        <w:t xml:space="preserve">close your eyes and bow your heads.</w:t>
      </w:r>
      <w:r>
        <w:t xml:space="preserve">”</w:t>
      </w:r>
      <w:r>
        <w:t xml:space="preserve"> </w:t>
      </w:r>
      <w:r>
        <w:t xml:space="preserve">After some time, when we lifted our heads, about ten residents had been dragged forward. The police told us,</w:t>
      </w:r>
      <w:r>
        <w:t xml:space="preserve"> </w:t>
      </w:r>
      <w:r>
        <w:t xml:space="preserve">“</w:t>
      </w:r>
      <w:r>
        <w:t xml:space="preserve">Look well,</w:t>
      </w:r>
      <w:r>
        <w:t xml:space="preserve">”</w:t>
      </w:r>
      <w:r>
        <w:t xml:space="preserve"> </w:t>
      </w:r>
      <w:r>
        <w:t xml:space="preserve">and immediately shot the people who had been dragged out. While we were bowing our heads, someone pointed at us. After our grandfather passed away and the public meeting hall incident occurred, our uncle, who had been missing, appeared and said,</w:t>
      </w:r>
      <w:r>
        <w:t xml:space="preserve"> </w:t>
      </w:r>
      <w:r>
        <w:t xml:space="preserve">“</w:t>
      </w:r>
      <w:r>
        <w:t xml:space="preserve">Now, to live, we all must go up the mountain.</w:t>
      </w:r>
      <w:r>
        <w:t xml:space="preserve">”</w:t>
      </w:r>
      <w:r>
        <w:t xml:space="preserve"> </w:t>
      </w:r>
      <w:r>
        <w:t xml:space="preserve">So around November 1948, our entire family—grandmother (in her 50s), uncle’s wife, cousin (age 1), myself, and my younger sister—went up the mountain. At first we were near Yŏl’an Tŭiŏrŭm, but as the suppression forces approached, we climbed deeper and deeper into the mountains every day, looking for caves. In the mornings when we woke up, our backs were so frozen to the ground that we made a crunching sound. We ate only about one meal a day. Moreover, whenever we heard gunshots, we trembled so much our fear was overwhelming. Enduring like this, around April 1949, soldiers discovered our cave. As soldiers fired into the cave, we all came out. We were taken to an agricultural school warehouse and then moved to a distillery. There were many people there. They interrogated us one by one. When I said I had no parents, the interrogator said</w:t>
      </w:r>
      <w:r>
        <w:t xml:space="preserve"> </w:t>
      </w:r>
      <w:r>
        <w:t xml:space="preserve">“</w:t>
      </w:r>
      <w:r>
        <w:t xml:space="preserve">Orphanage!</w:t>
      </w:r>
      <w:r>
        <w:t xml:space="preserve">”</w:t>
      </w:r>
      <w:r>
        <w:t xml:space="preserve"> </w:t>
      </w:r>
      <w:r>
        <w:t xml:space="preserve">and classified me accordingly. But since my grandmother was there, I wasn’t sent to an orphanage. If I had been just seventeen years old at that time, I would have died, but because I was only twelve and malnourished and very thin—completely a young child—I survived. However, my uncle’s wife (Hyŏn Kye-saeng, age 26) suffered severely from a cold on the mountain and, after being captured, died before being sent to the distillery. I graduated from high school and wanted to apply to the Military Academy, but my teacher said,</w:t>
      </w:r>
      <w:r>
        <w:t xml:space="preserve"> </w:t>
      </w:r>
      <w:r>
        <w:t xml:space="preserve">“</w:t>
      </w:r>
      <w:r>
        <w:t xml:space="preserve">Because of what happened to you in the past, you are not qualified to enter the Military Academy,</w:t>
      </w:r>
      <w:r>
        <w:t xml:space="preserve">”</w:t>
      </w:r>
      <w:r>
        <w:t xml:space="preserve"> </w:t>
      </w:r>
      <w:r>
        <w:t xml:space="preserve">and I gave up.[^798]</w:t>
      </w:r>
    </w:p>
    <w:p>
      <w:pPr>
        <w:pStyle w:val="BodyText"/>
      </w:pPr>
      <w:r>
        <w:t xml:space="preserve">Just as President Syngman Rhee himself mentioned in his statement, most of those who entered the mountains were</w:t>
      </w:r>
      <w:r>
        <w:t xml:space="preserve"> </w:t>
      </w:r>
      <w:r>
        <w:t xml:space="preserve">“</w:t>
      </w:r>
      <w:r>
        <w:t xml:space="preserve">people misled by communist propaganda or those who went back up because their homes burned and they had nowhere to go.</w:t>
      </w:r>
      <w:r>
        <w:t xml:space="preserve">”</w:t>
      </w:r>
      <w:r>
        <w:t xml:space="preserve"> </w:t>
      </w:r>
      <w:r>
        <w:t xml:space="preserve">Yet during all this time, they had been indiscriminately executed as</w:t>
      </w:r>
      <w:r>
        <w:t xml:space="preserve"> </w:t>
      </w:r>
      <w:r>
        <w:t xml:space="preserve">“</w:t>
      </w:r>
      <w:r>
        <w:t xml:space="preserve">insurgents.</w:t>
      </w:r>
      <w:r>
        <w:t xml:space="preserve">”</w:t>
      </w:r>
      <w:r>
        <w:t xml:space="preserve"> </w:t>
      </w:r>
      <w:r>
        <w:t xml:space="preserve">Nevertheless, defectors underwent thorough screening. A U.S. military report recorded the situation regarding defector processing as of April 1, 1949, as follows:</w:t>
      </w:r>
    </w:p>
    <w:p>
      <w:pPr>
        <w:pStyle w:val="BodyText"/>
      </w:pPr>
      <w:r>
        <w:t xml:space="preserve">The current policy is to detain all persons coming down from the mountains, whether captured during operations or voluntarily surrendering. Women, children, and elderly are for the most part classified as refugees, while military-age males are thoroughly screened and educated before being given refugee status.[^799]</w:t>
      </w:r>
    </w:p>
    <w:p>
      <w:pPr>
        <w:pStyle w:val="BodyText"/>
      </w:pPr>
      <w:r>
        <w:rPr>
          <w:b/>
        </w:rPr>
        <w:t xml:space="preserve">[p. 327]</w:t>
      </w:r>
    </w:p>
    <w:p>
      <w:pPr>
        <w:pStyle w:val="BodyText"/>
      </w:pPr>
      <w:r>
        <w:t xml:space="preserve">Meanwhile, Colonel Yŏu Jae-ŭng left Cheju on May 13 after the May 10 re-election was conducted safely.[^800] The Cheju Island District Combat Command formally ceased operations on May 15, transferring its responsibilities to the 2nd Regiment.[^801] Additionally, the 3rd Battalion of the 2nd Regiment, uniquely composed only of members of the Sŏbuk Youth Corps, withdrew from Cheju together with the Combat Command on May 15.[^802]</w:t>
      </w:r>
    </w:p>
    <w:p>
      <w:pPr>
        <w:pStyle w:val="BodyText"/>
      </w:pPr>
      <w:r>
        <w:t xml:space="preserve">The withdrawal of the 2nd Regiment’s 3rd Battalion was carried out under the direction of Brigadier General Roberts, chief of the U.S. Military Advisory Group. Brigadier General Roberts instructed Defense Minister Shin Sŏng-mo not only to return the 2nd Regiment’s 3rd Battalion to the mainland but also to repatriate those of Sŏbuk Youth Corps origin within the police and have them dispersed widely.[^803]</w:t>
      </w:r>
    </w:p>
    <w:p>
      <w:pPr>
        <w:pStyle w:val="BodyText"/>
      </w:pPr>
      <w:r>
        <w:t xml:space="preserve">Initially, the U.S. military had praised and encouraged the military and police in bringing in and supporting the Sŏbuk Youth Corps. However, since the Youth Corps’s atrocities persisted even after the incident had been mitigated, it worsened the situation. The U.S. consequently belatedly withdrew the Youth Corps.[^804] On May 18, the police special unit completed three months of operations and returned to Seoul. To this extent, the tragic incident was brought somewhat under control. Yet while Colonel Yŏu Jae-ŭng, during his propaganda and persuasion operations, had said,</w:t>
      </w:r>
      <w:r>
        <w:t xml:space="preserve"> </w:t>
      </w:r>
      <w:r>
        <w:t xml:space="preserve">“</w:t>
      </w:r>
      <w:r>
        <w:t xml:space="preserve">If you come down from the mountains, we will not inquire into past crimes and will guarantee your lives,</w:t>
      </w:r>
      <w:r>
        <w:t xml:space="preserve">”</w:t>
      </w:r>
      <w:r>
        <w:t xml:space="preserve"> </w:t>
      </w:r>
      <w:r>
        <w:t xml:space="preserve">after Colonel Yŏu left, approximately 1,600 people were either executed or sent to prisons throughout the country.</w:t>
      </w:r>
    </w:p>
    <w:p>
      <w:pPr>
        <w:pStyle w:val="BodyText"/>
      </w:pPr>
      <w:r>
        <w:t xml:space="preserve">After the dissolution of the Cheju Island District Combat Command, Cheju again fell under the responsibility of 2nd Regiment Commander Ham Pyŏng-sŏn. Coinciding with the dissolution of the Command, the 2nd Regiment’s 3rd Battalion left Cheju, and on May 25, the guerrilla battalion was reassigned and withdrawn, resulting in a significant reduction in troop strength.[^805] Subsequently, on June 20, the 2nd Regiment was relieved of direct Army Headquarters command and incorporated into the Capital Defense Command,[^806] and on July 7, it withdrew from Cheju and moved to Inchon (the complete withdrawal of the 1st Battalion occurred on August 13).[^807] Thus Colonel Ham Pyŏng-sŏn’s period of station in Cheju, from his arrival on December 29, 1948, until this point, lasted slightly more than eight months.</w:t>
      </w:r>
    </w:p>
    <w:p>
      <w:pPr>
        <w:pStyle w:val="BodyText"/>
      </w:pPr>
      <w:r>
        <w:t xml:space="preserve">Meanwhile, the founding proclamation meeting of the National Guidance League was held in Seoul on June 5, 1949, after which the organization gradually spread nationwide.[^808] The Guidance League was launched under the pretext of enlightening and guiding those who had renounced the South Korean Workers’ Party, but it originated from an intention to bind leftwing forces within a single organization for purposes of control. Unlike the central authorities, in the Cheju area, having already experienced the 4·3 Incident, most people suspected even slightly in the eyes of the military and police, as well as those from the left and the armed guerrillas, had already been killed, so there was no fresh need to organize the Guidance League. However, in the context of nationwide movement being promoted by the government, the organization took form. The Guidance League set</w:t>
      </w:r>
      <w:r>
        <w:t xml:space="preserve"> </w:t>
      </w:r>
      <w:r>
        <w:t xml:space="preserve">“</w:t>
      </w:r>
      <w:r>
        <w:t xml:space="preserve">defector self-surrender week</w:t>
      </w:r>
      <w:r>
        <w:t xml:space="preserve">”</w:t>
      </w:r>
      <w:r>
        <w:t xml:space="preserve"> </w:t>
      </w:r>
      <w:r>
        <w:t xml:space="preserve">twice, from October 25 through the end of November, and launched large-scale member recruitment. The numbers announced by the Guidance League at that time numbered nationally 39,986 members by November 27, 1949, and 5,283 in Cheju.[^809] When the Korean War broke out, members of the Guidance League were immediately subject to preventive detention and were mass-executed (specific details are presented in Section 2 of Chapter Ⅳ of this report,</w:t>
      </w:r>
      <w:r>
        <w:t xml:space="preserve"> </w:t>
      </w:r>
      <w:r>
        <w:t xml:space="preserve">“</w:t>
      </w:r>
      <w:r>
        <w:t xml:space="preserve">Killings of Preventively Detained Persons</w:t>
      </w:r>
      <w:r>
        <w:t xml:space="preserve">”</w:t>
      </w:r>
      <w:r>
        <w:t xml:space="preserve">).</w:t>
      </w:r>
    </w:p>
    <w:p>
      <w:pPr>
        <w:pStyle w:val="Heading2"/>
      </w:pPr>
      <w:bookmarkStart w:id="591" w:name="implementation-of-the-may-10-re-election"/>
      <w:r>
        <w:t xml:space="preserve">3) Implementation of the May 10 Re-election</w:t>
      </w:r>
      <w:bookmarkEnd w:id="591"/>
    </w:p>
    <w:p>
      <w:pPr>
        <w:pStyle w:val="FirstParagraph"/>
      </w:pPr>
      <w:r>
        <w:t xml:space="preserve">President Syngman Rhee, as the armed guerrillas were mostly annihilated and the incident entered a phase of being brought under control, proceeded with preparations to hold the re-election of National Assembly representatives for Cheju Province’s two electoral districts, which had failed to take place the previous year. In mid-March 1949, Director of Public Information Kim Tong-sŏng conveyed the President’s intention that the re-election for both districts would be held on May 10.[^810]</w:t>
      </w:r>
    </w:p>
    <w:p>
      <w:pPr>
        <w:pStyle w:val="BodyText"/>
      </w:pPr>
      <w:r>
        <w:t xml:space="preserve">As the re-election date approached, visits by government officials to Cheju came in succession. On April 7, Defense Minister Shin Sŏng-mo[^811] and Social Affairs Minister Yi Yun-yŏng came to Cheju on special presidential orders. They announced:</w:t>
      </w:r>
      <w:r>
        <w:t xml:space="preserve"> </w:t>
      </w:r>
      <w:r>
        <w:t xml:space="preserve">“</w:t>
      </w:r>
      <w:r>
        <w:t xml:space="preserve">The President’s special order is to quickly annihilate the remaining armed guerrillas and devise countermeasures for the economic reconstruction of Cheju Province.</w:t>
      </w:r>
      <w:r>
        <w:t xml:space="preserve">”</w:t>
      </w:r>
      <w:r>
        <w:t xml:space="preserve">[^812]</w:t>
      </w:r>
    </w:p>
    <w:p>
      <w:pPr>
        <w:pStyle w:val="BodyText"/>
      </w:pPr>
      <w:r>
        <w:t xml:space="preserve">On April 9, President Syngman Rhee, accompanied by his wife, visited Cheju directly to inspect the security situation. The President attended a welcoming rally with tens of thousands gathered at the plaza in front of Kwandŏk Pavilion and stated:</w:t>
      </w:r>
      <w:r>
        <w:t xml:space="preserve"> </w:t>
      </w:r>
      <w:r>
        <w:t xml:space="preserve">“</w:t>
      </w:r>
      <w:r>
        <w:t xml:space="preserve">I hear there are still rebels, which is very regrettable. That is why I hope that the military, police, and people who have welcomed the two ministers will work together to build peace on Cheju at the earliest date.</w:t>
      </w:r>
      <w:r>
        <w:t xml:space="preserve">”</w:t>
      </w:r>
      <w:r>
        <w:t xml:space="preserve">[^813] The President also said:</w:t>
      </w:r>
      <w:r>
        <w:t xml:space="preserve"> </w:t>
      </w:r>
      <w:r>
        <w:t xml:space="preserve">“</w:t>
      </w:r>
      <w:r>
        <w:t xml:space="preserve">The government and the United States are always concerned about Cheju and relief supplies will be provided soon.</w:t>
      </w:r>
      <w:r>
        <w:t xml:space="preserve">”</w:t>
      </w:r>
      <w:r>
        <w:t xml:space="preserve">[^814]</w:t>
      </w:r>
    </w:p>
    <w:p>
      <w:pPr>
        <w:pStyle w:val="BodyText"/>
      </w:pPr>
      <w:r>
        <w:t xml:space="preserve">After inspecting military units in Cheju and other regions and returning on the 14th, Defense Minister Shin Sŏng-mo met with journalists on the 15th and stated:</w:t>
      </w:r>
      <w:r>
        <w:t xml:space="preserve"> </w:t>
      </w:r>
      <w:r>
        <w:t xml:space="preserve">“</w:t>
      </w:r>
      <w:r>
        <w:t xml:space="preserve">The rebels on Hallasan in Cheju Province have all dispersed, and as the President said, annihilation and suppression are a matter of time. I encouraged the soldiers on the front lines to leave not a single person and completely annihilate them,</w:t>
      </w:r>
      <w:r>
        <w:t xml:space="preserve">”</w:t>
      </w:r>
      <w:r>
        <w:t xml:space="preserve"> </w:t>
      </w:r>
      <w:r>
        <w:t xml:space="preserve">thus indicating that the Cheju incident was being brought under control.[^815]</w:t>
      </w:r>
    </w:p>
    <w:p>
      <w:pPr>
        <w:pStyle w:val="BodyText"/>
      </w:pPr>
      <w:r>
        <w:t xml:space="preserve">The UN Commission on Korea, before implementing the re-election, set out for an on-site inspection on April 18 to examine the security situation and other conditions, but was unable to land due to fog over Cheju airspace and turned back.[^816] They arrived on Cheju on May 8, two days before the re-election, observed the election, and returned on the 14th.[^817]</w:t>
      </w:r>
    </w:p>
    <w:p>
      <w:pPr>
        <w:pStyle w:val="BodyText"/>
      </w:pPr>
      <w:r>
        <w:t xml:space="preserve">In addition to local figures, Candidate for National Assembly Representative in the two electoral districts of North Cheju County were joined by Ham Sang-hun (咸尙勳), propaganda director of the Democratic Citizens’ Party.[^818] Even the central chair of the Sŏbuk Youth Corps, Mun Pong-je (文鳳濟), ran as a candidate in North Cheju County’s second electoral district.[^819]</w:t>
      </w:r>
    </w:p>
    <w:p>
      <w:pPr>
        <w:pStyle w:val="BodyText"/>
      </w:pPr>
      <w:r>
        <w:t xml:space="preserve">The re-election held on May 10 proceeded smoothly, unlike one year before. The voter registration rate was 96% in the first district and 97% in the second district—very high compared to one year prior. Voter turnout also recorded 97% in the first district and 99% in the second district.[^820] In the vote count, Hong Sून-nyŏng (洪淳寧) was elected in North Cheju County’s first district, and</w:t>
      </w:r>
    </w:p>
    <w:p>
      <w:pPr>
        <w:pStyle w:val="BodyText"/>
      </w:pPr>
      <w:r>
        <w:rPr>
          <w:b/>
        </w:rPr>
        <w:t xml:space="preserve">[p. 328]</w:t>
      </w:r>
    </w:p>
    <w:p>
      <w:pPr>
        <w:pStyle w:val="BodyText"/>
      </w:pPr>
      <w:r>
        <w:t xml:space="preserve">Yang Pyŏng-jik (梁秉直) was elected in the second district.[^821]</w:t>
      </w:r>
    </w:p>
    <w:p>
      <w:pPr>
        <w:pStyle w:val="Heading2"/>
      </w:pPr>
      <w:bookmarkStart w:id="592" w:name="b.-weakening-of-the-armed-guerrillas"/>
      <w:r>
        <w:t xml:space="preserve">b. Weakening of the Armed Guerrillas</w:t>
      </w:r>
      <w:bookmarkEnd w:id="592"/>
    </w:p>
    <w:p>
      <w:pPr>
        <w:pStyle w:val="Heading2"/>
      </w:pPr>
      <w:bookmarkStart w:id="593" w:name="assassination-of-yi-tŏk-ku"/>
      <w:r>
        <w:t xml:space="preserve">1) Assassination of Yi Tŏk-ku</w:t>
      </w:r>
      <w:bookmarkEnd w:id="593"/>
    </w:p>
    <w:p>
      <w:pPr>
        <w:pStyle w:val="FirstParagraph"/>
      </w:pPr>
      <w:r>
        <w:t xml:space="preserve">As a result of the hardline suppression operations of the 9th and 2nd Regiments beginning in mid-November 1948, followed by the</w:t>
      </w:r>
      <w:r>
        <w:t xml:space="preserve"> </w:t>
      </w:r>
      <w:r>
        <w:t xml:space="preserve">“</w:t>
      </w:r>
      <w:r>
        <w:t xml:space="preserve">mountain sweep operations</w:t>
      </w:r>
      <w:r>
        <w:t xml:space="preserve">”</w:t>
      </w:r>
      <w:r>
        <w:t xml:space="preserve"> </w:t>
      </w:r>
      <w:r>
        <w:t xml:space="preserve">and</w:t>
      </w:r>
      <w:r>
        <w:t xml:space="preserve"> </w:t>
      </w:r>
      <w:r>
        <w:t xml:space="preserve">“</w:t>
      </w:r>
      <w:r>
        <w:t xml:space="preserve">defection mobilization</w:t>
      </w:r>
      <w:r>
        <w:t xml:space="preserve">”</w:t>
      </w:r>
      <w:r>
        <w:t xml:space="preserve"> </w:t>
      </w:r>
      <w:r>
        <w:t xml:space="preserve">of the Cheju Island District Combat Command established in March 1949, the armed guerrilla forces reached a state of near-annihilation. On April 7, 1949, when Defense Minister Shin Sŏng-mo inspected Cheju, he received a report from the Combat Command that</w:t>
      </w:r>
      <w:r>
        <w:t xml:space="preserve"> </w:t>
      </w:r>
      <w:r>
        <w:t xml:space="preserve">“</w:t>
      </w:r>
      <w:r>
        <w:t xml:space="preserve">even in the preceding days, many important cadres of the red bandits in the mountains had surrendered, and combining what they stated with our patrol judgment, the armed rebels currently remaining number only 40-50.</w:t>
      </w:r>
      <w:r>
        <w:t xml:space="preserve">”</w:t>
      </w:r>
      <w:r>
        <w:t xml:space="preserve">[^822] Around that time, one news outlet reported the words of a prisoner of guerrilla origin:</w:t>
      </w:r>
      <w:r>
        <w:t xml:space="preserve"> </w:t>
      </w:r>
      <w:r>
        <w:t xml:space="preserve">“</w:t>
      </w:r>
      <w:r>
        <w:t xml:space="preserve">By March, Yi Tŏk-ku and some twenty others had come to the fate of burying their weapons in the ground and dispersing themselves, each watching for an opportunity to surrender.</w:t>
      </w:r>
      <w:r>
        <w:t xml:space="preserve">”</w:t>
      </w:r>
      <w:r>
        <w:t xml:space="preserve">[^823]</w:t>
      </w:r>
    </w:p>
    <w:p>
      <w:pPr>
        <w:pStyle w:val="BodyText"/>
      </w:pPr>
      <w:r>
        <w:t xml:space="preserve">Subsequently, around mid-April, armed guerrilla cadres were killed or captured, and the armed guerrilla forces substantially disintegrated. Major Yi Ch’ang-jŏng, press officer of the Cheju Island District Combat Command, declared:</w:t>
      </w:r>
      <w:r>
        <w:t xml:space="preserve"> </w:t>
      </w:r>
      <w:r>
        <w:t xml:space="preserve">“</w:t>
      </w:r>
      <w:r>
        <w:t xml:space="preserve">On April 21, we finally killed Kim Yong-gwan, the chairman of the South Korean Workers’ Party. With this, the sweep operation is completely concluded.</w:t>
      </w:r>
      <w:r>
        <w:t xml:space="preserve">”</w:t>
      </w:r>
      <w:r>
        <w:t xml:space="preserve">[^824] On June 7, the armed guerrillas’ supreme commander Yi Tŏk-ku was killed. Although the armed guerrilla forces had already reached a state of disintegration, Yi Tŏk-ku, following Kim Tal-sam, remained a symbolic figure of the armed guerrillas, so his death had considerable impact. Emboldened by this, the Defense Ministry even announced that the 2nd Regiment had killed him through their operations.[^825] However, Yi Tŏk-ku was killed through police operations. One news outlet reported Yi Tŏk-ku’s death as follows:</w:t>
      </w:r>
    </w:p>
    <w:p>
      <w:pPr>
        <w:pStyle w:val="BodyText"/>
      </w:pPr>
      <w:r>
        <w:rPr>
          <w:b/>
        </w:rPr>
        <w:t xml:space="preserve">[From Cheju, Joint Report]</w:t>
      </w:r>
      <w:r>
        <w:t xml:space="preserve"> </w:t>
      </w:r>
      <w:r>
        <w:t xml:space="preserve">Guerrilla Commander Yi Tŏk-ku (李德九) of Cheju Province was killed on the 7th by police units. That is, the police unit under the command of Sergeant Kim Yŏng-ju (金英柱) of the Hwabuok Branch Office of the Cheju Police Station engaged the Guerrilla Commander Yi Tŏk-ku’s unit in combat near the jungle near what is called Small Stingray around 4 p.m. on the 7th, killed Yi Tŏk-ku, and captured one of his close aides. It is said that Yi Tŏk-ku’s remains are currently being held at the Cheju Police Station.[^826]</w:t>
      </w:r>
    </w:p>
    <w:p>
      <w:pPr>
        <w:pStyle w:val="BodyText"/>
      </w:pPr>
      <w:r>
        <w:t xml:space="preserve">The police bound Yi Tŏk-ku’s corpse to a wooden cross and displayed it in front of the Cheju Police Station entrance for one day before cremating him. Kang Sil (康實), Yi Tŏk-ku’s maternal cousin, who was asked by the police to confirm the identity of the body, testified as follows:</w:t>
      </w:r>
    </w:p>
    <w:p>
      <w:pPr>
        <w:pStyle w:val="BodyText"/>
      </w:pPr>
      <w:r>
        <w:t xml:space="preserve">The corpse was clean except for a single bullet wound at the temple. The corpse was displayed for only one day. In the rainy season, having hung it from morning, by evening a considerable stench had developed. The police cremated the remains at the Namsoo Building and then informed my father, saying,</w:t>
      </w:r>
      <w:r>
        <w:t xml:space="preserve"> </w:t>
      </w:r>
      <w:r>
        <w:t xml:space="preserve">“</w:t>
      </w:r>
      <w:r>
        <w:t xml:space="preserve">At least gather the bones.</w:t>
      </w:r>
      <w:r>
        <w:t xml:space="preserve">”</w:t>
      </w:r>
      <w:r>
        <w:t xml:space="preserve"> </w:t>
      </w:r>
      <w:r>
        <w:t xml:space="preserve">However, the next day it rained heavily, and everything was swept away, so we were unable to collect them.[^827]</w:t>
      </w:r>
    </w:p>
    <w:p>
      <w:pPr>
        <w:pStyle w:val="Heading2"/>
      </w:pPr>
      <w:bookmarkStart w:id="594" w:name="change-of-garrison-troops"/>
      <w:r>
        <w:t xml:space="preserve">2) Change of Garrison Troops</w:t>
      </w:r>
      <w:bookmarkEnd w:id="594"/>
    </w:p>
    <w:p>
      <w:pPr>
        <w:pStyle w:val="Heading3"/>
      </w:pPr>
      <w:bookmarkStart w:id="595" w:name="independent-battalion"/>
      <w:r>
        <w:t xml:space="preserve">① Independent Battalion</w:t>
      </w:r>
      <w:bookmarkEnd w:id="595"/>
    </w:p>
    <w:p>
      <w:pPr>
        <w:pStyle w:val="FirstParagraph"/>
      </w:pPr>
      <w:r>
        <w:t xml:space="preserve">On July 15, 1949, the</w:t>
      </w:r>
      <w:r>
        <w:t xml:space="preserve"> </w:t>
      </w:r>
      <w:r>
        <w:t xml:space="preserve">“</w:t>
      </w:r>
      <w:r>
        <w:t xml:space="preserve">Independent First Battalion</w:t>
      </w:r>
      <w:r>
        <w:t xml:space="preserve">”</w:t>
      </w:r>
      <w:r>
        <w:t xml:space="preserve"> </w:t>
      </w:r>
      <w:r>
        <w:t xml:space="preserve">led by Colonel Kim Yong-ju (金龍周) moved to Cheju and took over the 2nd Regiment’s responsibilities.[^828] The Independent 1st Battalion was the successor organization of the Army Reconnaissance School. The Army Reconnaissance School (Principal Kim Yong-ju[^829]) had its subordinate guerrilla battalion led by the principal move to Sancheong County, South Gyeongsang Province, by January 31, 1949, to participate in operations in the Jirisan District under the 5th Brigade Commander,[^830] and when the Jirisan District Combat Force (Commander Chŏng Il-gwŏn) was organized on February 27, this guerrilla battalion was also included,[^831] having mainly accumulated combat experience in the Jirisan region up to that point. Subsequently, it was renamed the</w:t>
      </w:r>
      <w:r>
        <w:t xml:space="preserve"> </w:t>
      </w:r>
      <w:r>
        <w:t xml:space="preserve">“</w:t>
      </w:r>
      <w:r>
        <w:t xml:space="preserve">Independent Infantry 1st Battalion</w:t>
      </w:r>
      <w:r>
        <w:t xml:space="preserve">”</w:t>
      </w:r>
      <w:r>
        <w:t xml:space="preserve"> </w:t>
      </w:r>
      <w:r>
        <w:t xml:space="preserve">on June 20,[^832] and on July 15 moved from its station in Suwŏn, Gyeonggi Province,</w:t>
      </w:r>
    </w:p>
    <w:p>
      <w:pPr>
        <w:pStyle w:val="BodyText"/>
      </w:pPr>
      <w:r>
        <w:rPr>
          <w:b/>
        </w:rPr>
        <w:t xml:space="preserve">[p. 329]</w:t>
      </w:r>
    </w:p>
    <w:p>
      <w:pPr>
        <w:pStyle w:val="BodyText"/>
      </w:pPr>
      <w:r>
        <w:rPr>
          <w:b/>
        </w:rPr>
        <w:t xml:space="preserve">[p. 330]</w:t>
      </w:r>
    </w:p>
    <w:p>
      <w:pPr>
        <w:pStyle w:val="BodyText"/>
      </w:pPr>
      <w:r>
        <w:t xml:space="preserve">Nevertheless, the defectors were thoroughly searched. A U.S. Military Government report records the following regarding the processing of defectors as of April 1, 1949:</w:t>
      </w:r>
      <w:r>
        <w:t xml:space="preserve"> </w:t>
      </w:r>
      <w:r>
        <w:t xml:space="preserve">“</w:t>
      </w:r>
      <w:r>
        <w:t xml:space="preserve">The current policy is to detain all people coming down from the mountains, regardless of whether they were captured during operations or surrendered voluntarily. Most women, children, and elderly people are being classified as refugees, while males of combat age are thoroughly searched and educated before being granted refugee status.</w:t>
      </w:r>
      <w:r>
        <w:t xml:space="preserve">”</w:t>
      </w:r>
      <w:r>
        <w:rPr>
          <w:rStyle w:val="FootnoteReference"/>
        </w:rPr>
        <w:footnoteReference w:id="596"/>
      </w:r>
      <w:r>
        <w:t xml:space="preserve"> </w:t>
      </w:r>
      <w:r>
        <w:t xml:space="preserve">Meanwhile, Colonel Yu Chae-hung departed Cheju on May 13 after the May 10 by-election was successfully held.</w:t>
      </w:r>
      <w:r>
        <w:rPr>
          <w:rStyle w:val="FootnoteReference"/>
        </w:rPr>
        <w:footnoteReference w:id="597"/>
      </w:r>
      <w:r>
        <w:t xml:space="preserve"> </w:t>
      </w:r>
      <w:r>
        <w:t xml:space="preserve">The Cheju Regional Combat Headquarters was formally abolished on May 15, transferring its duties to the 2nd Regiment.</w:t>
      </w:r>
      <w:r>
        <w:rPr>
          <w:rStyle w:val="FootnoteReference"/>
        </w:rPr>
        <w:footnoteReference w:id="598"/>
      </w:r>
      <w:r>
        <w:t xml:space="preserve"> </w:t>
      </w:r>
      <w:r>
        <w:t xml:space="preserve">Additionally, the 3rd Battalion of the 2nd Regiment, which was composed exclusively of Sŏbuk Youth Corps members, withdrew from Cheju on May 15 along with the Combat Headquarters.</w:t>
      </w:r>
      <w:r>
        <w:rPr>
          <w:rStyle w:val="FootnoteReference"/>
        </w:rPr>
        <w:footnoteReference w:id="599"/>
      </w:r>
      <w:r>
        <w:t xml:space="preserve"> </w:t>
      </w:r>
      <w:r>
        <w:t xml:space="preserve">The withdrawal of the 2nd Regiment’s 3rd Battalion was carried out on the orders of Major General Roberts, the U.S. Military Advisory Group commander. Major General Roberts instructed Defense Minister Shin Sŏng-mo to repatriate to the mainland and widely disperse those from the Sŏbuk Youth Corps who were attached to both the military and police.</w:t>
      </w:r>
      <w:r>
        <w:rPr>
          <w:rStyle w:val="FootnoteReference"/>
        </w:rPr>
        <w:footnoteReference w:id="600"/>
      </w:r>
      <w:r>
        <w:t xml:space="preserve"> </w:t>
      </w:r>
      <w:r>
        <w:t xml:space="preserve">Initially, the U.S. Military Government had praised and encouraged the cooperation and support of the Sŏbuk Youth Corps in the military and police.</w:t>
      </w:r>
      <w:r>
        <w:rPr>
          <w:rStyle w:val="FootnoteReference"/>
        </w:rPr>
        <w:footnoteReference w:id="601"/>
      </w:r>
      <w:r>
        <w:t xml:space="preserve"> </w:t>
      </w:r>
      <w:r>
        <w:t xml:space="preserve">However, when the Sŏbuk Youth Corps continued their excesses even after the situation had calmed, thereby worsening the problem, they were belatedly withdrawn. On May 18, a special police unit returned to Seoul after completing three months of operations. With this, the bloodshed had somewhat subsided. However, although Colonel Yu Chae-hung had declared during his pacification work that</w:t>
      </w:r>
      <w:r>
        <w:t xml:space="preserve"> </w:t>
      </w:r>
      <w:r>
        <w:t xml:space="preserve">“</w:t>
      </w:r>
      <w:r>
        <w:t xml:space="preserve">those who come down from the mountains will not be held accountable for their past crimes and their lives will be guaranteed,</w:t>
      </w:r>
      <w:r>
        <w:t xml:space="preserve">”</w:t>
      </w:r>
      <w:r>
        <w:t xml:space="preserve"> </w:t>
      </w:r>
      <w:r>
        <w:t xml:space="preserve">after Colonel Yu’s departure from Cheju, approximately 1,600 people were either executed by firing squad or sent to prisons throughout the country. After the abolition of the Cheju Regional Combat Headquarters, Cheju again fell under the command of 2nd Regiment Commander Ham Pyŏng-sŏn. With the simultaneous abolition of the Headquarters and the 2nd Regiment’s 3rd Battalion departing Cheju,</w:t>
      </w:r>
    </w:p>
    <w:p>
      <w:pPr>
        <w:pStyle w:val="BodyText"/>
      </w:pPr>
      <w:r>
        <w:rPr>
          <w:b/>
        </w:rPr>
        <w:t xml:space="preserve">[p. 331]</w:t>
      </w:r>
    </w:p>
    <w:p>
      <w:pPr>
        <w:pStyle w:val="BodyText"/>
      </w:pPr>
      <w:r>
        <w:t xml:space="preserve">on May 25 a guerrilla battalion was relieved of its assignment and withdrawn, greatly reducing the troop strength.</w:t>
      </w:r>
      <w:r>
        <w:rPr>
          <w:rStyle w:val="FootnoteReference"/>
        </w:rPr>
        <w:footnoteReference w:id="602"/>
      </w:r>
      <w:r>
        <w:t xml:space="preserve"> </w:t>
      </w:r>
      <w:r>
        <w:t xml:space="preserve">Subsequently, the 2nd Regiment was transferred on June 20 from direct control of the Army Headquarters to the Seoul Metropolitan Guard Command,</w:t>
      </w:r>
      <w:r>
        <w:rPr>
          <w:rStyle w:val="FootnoteReference"/>
        </w:rPr>
        <w:footnoteReference w:id="603"/>
      </w:r>
      <w:r>
        <w:t xml:space="preserve"> </w:t>
      </w:r>
      <w:r>
        <w:t xml:space="preserve">and on July 7 withdrew from Cheju and moved to Inch’ŏn (complete withdrawal of the 1st Battalion occurred on August 13).</w:t>
      </w:r>
      <w:r>
        <w:rPr>
          <w:rStyle w:val="FootnoteReference"/>
        </w:rPr>
        <w:footnoteReference w:id="604"/>
      </w:r>
      <w:r>
        <w:t xml:space="preserve"> </w:t>
      </w:r>
      <w:r>
        <w:t xml:space="preserve">Thus, Lieutenant Colonel Ham Pyŏng-sŏn’s period of stationing in Cheju lasted somewhat over eight months from December 29, 1948, when he arrived.</w:t>
      </w:r>
    </w:p>
    <w:p>
      <w:pPr>
        <w:pStyle w:val="BodyText"/>
      </w:pPr>
      <w:r>
        <w:t xml:space="preserve">Meanwhile, following the inaugural rally of the National Guidance Federation held in Seoul on June 5, 1949, the organization gradually spread nationwide.</w:t>
      </w:r>
      <w:r>
        <w:rPr>
          <w:rStyle w:val="FootnoteReference"/>
        </w:rPr>
        <w:footnoteReference w:id="605"/>
      </w:r>
      <w:r>
        <w:t xml:space="preserve"> </w:t>
      </w:r>
      <w:r>
        <w:t xml:space="preserve">The Federation was launched under the ostensible purpose of enlightening and guiding former members who had renounced the SKWP, but it originated from the intention to bind leftist forces within a single organization for control. Unlike the rest of the country, the Cheju region had already undergone the April 3 Incident, and most leftists, armed guerrillas, and people who aroused even the slightest suspicion in the eyes of the military and police had been victims. Therefore, there was no particular need to newly organize the Federation, but it came to take organizational form in the context of nationwide movements being promoted by the government. The Federation designated</w:t>
      </w:r>
      <w:r>
        <w:t xml:space="preserve"> </w:t>
      </w:r>
      <w:r>
        <w:t xml:space="preserve">“</w:t>
      </w:r>
      <w:r>
        <w:t xml:space="preserve">periods of convert voluntary surrender</w:t>
      </w:r>
      <w:r>
        <w:t xml:space="preserve">”</w:t>
      </w:r>
      <w:r>
        <w:t xml:space="preserve"> </w:t>
      </w:r>
      <w:r>
        <w:t xml:space="preserve">twice between October 25 and the end of November, launching extensive membership recruitment campaigns. The numbers announced by the Federation at that time were, as of November 27, 1949, 39,986 nationally, and 5,283 in Cheju.</w:t>
      </w:r>
      <w:r>
        <w:rPr>
          <w:rStyle w:val="FootnoteReference"/>
        </w:rPr>
        <w:footnoteReference w:id="606"/>
      </w:r>
      <w:r>
        <w:t xml:space="preserve"> </w:t>
      </w:r>
      <w:r>
        <w:t xml:space="preserve">Federation members were placed under preventive detention when the Korean War broke out and were subsequently executed en masse (the specific details are organized in Section 2 of Chapter IV of this report,</w:t>
      </w:r>
      <w:r>
        <w:t xml:space="preserve"> </w:t>
      </w:r>
      <w:r>
        <w:t xml:space="preserve">“</w:t>
      </w:r>
      <w:r>
        <w:t xml:space="preserve">Killing of Preventively Detained Persons</w:t>
      </w:r>
      <w:r>
        <w:t xml:space="preserve">”</w:t>
      </w:r>
      <w:r>
        <w:t xml:space="preserve">).</w:t>
      </w:r>
    </w:p>
    <w:p>
      <w:pPr>
        <w:pStyle w:val="BodyText"/>
      </w:pPr>
      <w:r>
        <w:rPr>
          <w:b/>
        </w:rPr>
        <w:t xml:space="preserve">3) Implementation of the May 10 By-election</w:t>
      </w:r>
    </w:p>
    <w:p>
      <w:pPr>
        <w:pStyle w:val="BodyText"/>
      </w:pPr>
      <w:r>
        <w:t xml:space="preserve">When President Syngman Rhee saw that the armed guerrillas had been mostly annihilated and the situation had entered a phase of calm, he began preparations to rerun the National Assembly elections for the two electoral districts in Cheju that had failed the previous year. In mid-March 1949, Information Minister Kim Tong-sŏng conveyed the President’s intention that the elections for both districts would be held on May 10.</w:t>
      </w:r>
      <w:r>
        <w:rPr>
          <w:rStyle w:val="FootnoteReference"/>
        </w:rPr>
        <w:footnoteReference w:id="607"/>
      </w:r>
      <w:r>
        <w:t xml:space="preserve"> </w:t>
      </w:r>
      <w:r>
        <w:t xml:space="preserve">As the by-election date approached, visits by government officials to Cheju became frequent. On April 7, Defense Minister Shin Sŏng-mo</w:t>
      </w:r>
    </w:p>
    <w:p>
      <w:pPr>
        <w:pStyle w:val="BodyText"/>
      </w:pPr>
      <w:r>
        <w:rPr>
          <w:b/>
        </w:rPr>
        <w:t xml:space="preserve">[p. 332]</w:t>
      </w:r>
    </w:p>
    <w:p>
      <w:pPr>
        <w:pStyle w:val="BodyText"/>
      </w:pPr>
      <w:r>
        <w:t xml:space="preserve">and Social Affairs Minister Yi Yun-yŏng arrived in Cheju on the President’s special orders. They announced that</w:t>
      </w:r>
      <w:r>
        <w:t xml:space="preserve"> </w:t>
      </w:r>
      <w:r>
        <w:t xml:space="preserve">“</w:t>
      </w:r>
      <w:r>
        <w:t xml:space="preserve">the President’s special order is to completely exterminate the remaining armed guerrillas as soon as possible and to devise measures for economic reconstruction in Cheju.</w:t>
      </w:r>
      <w:r>
        <w:t xml:space="preserve">”</w:t>
      </w:r>
      <w:r>
        <w:rPr>
          <w:rStyle w:val="FootnoteReference"/>
        </w:rPr>
        <w:footnoteReference w:id="608"/>
      </w:r>
      <w:r>
        <w:t xml:space="preserve"> </w:t>
      </w:r>
      <w:r>
        <w:t xml:space="preserve">On April 9, President Syngman Rhee, accompanied by his wife, personally visited Cheju to inspect the security situation. President Rhee attended a welcoming rally with tens of thousands in front of Kwandŏk Hall, stating:</w:t>
      </w:r>
      <w:r>
        <w:t xml:space="preserve"> </w:t>
      </w:r>
      <w:r>
        <w:t xml:space="preserve">“</w:t>
      </w:r>
      <w:r>
        <w:t xml:space="preserve">I hear that there are still bandits remaining, which troubles me greatly. Therefore, I hope that the military, police, and civilians who have met these ministers will work together in consensus to build peace in Cheju as quickly as possible.</w:t>
      </w:r>
      <w:r>
        <w:t xml:space="preserve">”</w:t>
      </w:r>
      <w:r>
        <w:t xml:space="preserve"> </w:t>
      </w:r>
      <w:r>
        <w:t xml:space="preserve">The President further stated:</w:t>
      </w:r>
      <w:r>
        <w:t xml:space="preserve"> </w:t>
      </w:r>
      <w:r>
        <w:t xml:space="preserve">“</w:t>
      </w:r>
      <w:r>
        <w:t xml:space="preserve">Both the government and America are constantly concerned about Cheju and will soon provide relief supplies.</w:t>
      </w:r>
      <w:r>
        <w:t xml:space="preserve">”</w:t>
      </w:r>
      <w:r>
        <w:rPr>
          <w:rStyle w:val="FootnoteReference"/>
        </w:rPr>
        <w:footnoteReference w:id="609"/>
      </w:r>
    </w:p>
    <w:p>
      <w:pPr>
        <w:pStyle w:val="BodyText"/>
      </w:pPr>
      <w:r>
        <w:t xml:space="preserve">Defense Minister Shin Sŏng-mo, after completing inspection tours of Cheju and other regional units, returned on the 14th. Meeting with the press on the 15th, he stated:</w:t>
      </w:r>
      <w:r>
        <w:t xml:space="preserve"> </w:t>
      </w:r>
      <w:r>
        <w:t xml:space="preserve">“</w:t>
      </w:r>
      <w:r>
        <w:t xml:space="preserve">The bandits in the Hallasan region of Cheju have all been dispersed, and as the President said, their complete extermination is merely a matter of time. I encouraged the officers and soldiers at the front lines, saying that they should leave no one alive and completely annihilate them.</w:t>
      </w:r>
      <w:r>
        <w:t xml:space="preserve">”</w:t>
      </w:r>
      <w:r>
        <w:rPr>
          <w:rStyle w:val="FootnoteReference"/>
        </w:rPr>
        <w:footnoteReference w:id="610"/>
      </w:r>
    </w:p>
    <w:p>
      <w:pPr>
        <w:pStyle w:val="BodyText"/>
      </w:pPr>
      <w:r>
        <w:t xml:space="preserve">The UN Commission on Korea, in order to observe security conditions before the by-election, departed for on-site inspection on April 18, but returned without landing due to fog over Cheju.</w:t>
      </w:r>
      <w:r>
        <w:rPr>
          <w:rStyle w:val="FootnoteReference"/>
        </w:rPr>
        <w:footnoteReference w:id="611"/>
      </w:r>
      <w:r>
        <w:t xml:space="preserve"> </w:t>
      </w:r>
      <w:r>
        <w:t xml:space="preserve">They arrived in Cheju two days before the by-election, on May 8, observed the election, and returned on the 14th.</w:t>
      </w:r>
      <w:r>
        <w:rPr>
          <w:rStyle w:val="FootnoteReference"/>
        </w:rPr>
        <w:footnoteReference w:id="612"/>
      </w:r>
    </w:p>
    <w:p>
      <w:pPr>
        <w:pStyle w:val="BodyText"/>
      </w:pPr>
      <w:r>
        <w:t xml:space="preserve">In addition to local candidates, Puk Cheju County’s two electoral districts’ National Assembly by-election also included Hahm Sang-hun, propaganda director of the Democratic National Party.</w:t>
      </w:r>
      <w:r>
        <w:rPr>
          <w:rStyle w:val="FootnoteReference"/>
        </w:rPr>
        <w:footnoteReference w:id="613"/>
      </w:r>
      <w:r>
        <w:t xml:space="preserve"> </w:t>
      </w:r>
      <w:r>
        <w:t xml:space="preserve">Even Mun Bong-je, the central director of the Sŏbuk Youth Corps, ran as a candidate in the Puk Cheju County</w:t>
      </w:r>
      <w:r>
        <w:t xml:space="preserve"> </w:t>
      </w:r>
      <w:r>
        <w:t xml:space="preserve">“</w:t>
      </w:r>
      <w:r>
        <w:t xml:space="preserve">b</w:t>
      </w:r>
      <w:r>
        <w:t xml:space="preserve">”</w:t>
      </w:r>
      <w:r>
        <w:t xml:space="preserve"> </w:t>
      </w:r>
      <w:r>
        <w:t xml:space="preserve">district.</w:t>
      </w:r>
      <w:r>
        <w:rPr>
          <w:rStyle w:val="FootnoteReference"/>
        </w:rPr>
        <w:footnoteReference w:id="614"/>
      </w:r>
    </w:p>
    <w:p>
      <w:pPr>
        <w:pStyle w:val="BodyText"/>
      </w:pPr>
      <w:r>
        <w:t xml:space="preserve">The by-election held on May 10 proceeded without incident, unlike the previous year. The voter registration rate was 96% in the</w:t>
      </w:r>
      <w:r>
        <w:t xml:space="preserve"> </w:t>
      </w:r>
      <w:r>
        <w:t xml:space="preserve">“</w:t>
      </w:r>
      <w:r>
        <w:t xml:space="preserve">a</w:t>
      </w:r>
      <w:r>
        <w:t xml:space="preserve">”</w:t>
      </w:r>
      <w:r>
        <w:t xml:space="preserve"> </w:t>
      </w:r>
      <w:r>
        <w:t xml:space="preserve">district and 97% in the</w:t>
      </w:r>
      <w:r>
        <w:t xml:space="preserve"> </w:t>
      </w:r>
      <w:r>
        <w:t xml:space="preserve">“</w:t>
      </w:r>
      <w:r>
        <w:t xml:space="preserve">b</w:t>
      </w:r>
      <w:r>
        <w:t xml:space="preserve">”</w:t>
      </w:r>
      <w:r>
        <w:t xml:space="preserve"> </w:t>
      </w:r>
      <w:r>
        <w:t xml:space="preserve">district, much higher than the previous year. The voter turnout was 97% in the</w:t>
      </w:r>
      <w:r>
        <w:t xml:space="preserve"> </w:t>
      </w:r>
      <w:r>
        <w:t xml:space="preserve">“</w:t>
      </w:r>
      <w:r>
        <w:t xml:space="preserve">a</w:t>
      </w:r>
      <w:r>
        <w:t xml:space="preserve">”</w:t>
      </w:r>
      <w:r>
        <w:t xml:space="preserve"> </w:t>
      </w:r>
      <w:r>
        <w:t xml:space="preserve">district and 99% in the</w:t>
      </w:r>
      <w:r>
        <w:t xml:space="preserve"> </w:t>
      </w:r>
      <w:r>
        <w:t xml:space="preserve">“</w:t>
      </w:r>
      <w:r>
        <w:t xml:space="preserve">b</w:t>
      </w:r>
      <w:r>
        <w:t xml:space="preserve">”</w:t>
      </w:r>
      <w:r>
        <w:t xml:space="preserve"> </w:t>
      </w:r>
      <w:r>
        <w:t xml:space="preserve">district.</w:t>
      </w:r>
      <w:r>
        <w:rPr>
          <w:rStyle w:val="FootnoteReference"/>
        </w:rPr>
        <w:footnoteReference w:id="615"/>
      </w:r>
      <w:r>
        <w:t xml:space="preserve"> </w:t>
      </w:r>
      <w:r>
        <w:t xml:space="preserve">According to the vote count, Hong Sun-nŭng was elected in Puk Cheju County’s</w:t>
      </w:r>
      <w:r>
        <w:t xml:space="preserve"> </w:t>
      </w:r>
      <w:r>
        <w:t xml:space="preserve">“</w:t>
      </w:r>
      <w:r>
        <w:t xml:space="preserve">a</w:t>
      </w:r>
      <w:r>
        <w:t xml:space="preserve">”</w:t>
      </w:r>
      <w:r>
        <w:t xml:space="preserve"> </w:t>
      </w:r>
      <w:r>
        <w:t xml:space="preserve">district, and Yang Pyŏng-jik was elected in the</w:t>
      </w:r>
      <w:r>
        <w:t xml:space="preserve"> </w:t>
      </w:r>
      <w:r>
        <w:t xml:space="preserve">“</w:t>
      </w:r>
      <w:r>
        <w:t xml:space="preserve">b</w:t>
      </w:r>
      <w:r>
        <w:t xml:space="preserve">”</w:t>
      </w:r>
      <w:r>
        <w:t xml:space="preserve"> </w:t>
      </w:r>
      <w:r>
        <w:t xml:space="preserve">district.</w:t>
      </w:r>
      <w:r>
        <w:rPr>
          <w:rStyle w:val="FootnoteReference"/>
        </w:rPr>
        <w:footnoteReference w:id="616"/>
      </w:r>
    </w:p>
    <w:p>
      <w:pPr>
        <w:pStyle w:val="BodyText"/>
      </w:pPr>
      <w:r>
        <w:rPr>
          <w:b/>
        </w:rPr>
        <w:t xml:space="preserve">[p. 333]</w:t>
      </w:r>
    </w:p>
    <w:p>
      <w:pPr>
        <w:pStyle w:val="BodyText"/>
      </w:pPr>
      <w:r>
        <w:rPr>
          <w:b/>
        </w:rPr>
        <w:t xml:space="preserve">b. Weakening of the Armed Guerrillas</w:t>
      </w:r>
    </w:p>
    <w:p>
      <w:pPr>
        <w:pStyle w:val="BodyText"/>
      </w:pPr>
      <w:r>
        <w:rPr>
          <w:b/>
        </w:rPr>
        <w:t xml:space="preserve">1) Killing of Yi Tŏk-ku</w:t>
      </w:r>
    </w:p>
    <w:p>
      <w:pPr>
        <w:pStyle w:val="BodyText"/>
      </w:pPr>
      <w:r>
        <w:t xml:space="preserve">Following the forceful suppression operations by the 9th Regiment and 2nd Regiment that began in mid-November 1948, and as a result of the</w:t>
      </w:r>
      <w:r>
        <w:t xml:space="preserve"> </w:t>
      </w:r>
      <w:r>
        <w:t xml:space="preserve">“</w:t>
      </w:r>
      <w:r>
        <w:t xml:space="preserve">mountain sweeping operations</w:t>
      </w:r>
      <w:r>
        <w:t xml:space="preserve">”</w:t>
      </w:r>
      <w:r>
        <w:t xml:space="preserve"> </w:t>
      </w:r>
      <w:r>
        <w:t xml:space="preserve">and</w:t>
      </w:r>
      <w:r>
        <w:t xml:space="preserve"> </w:t>
      </w:r>
      <w:r>
        <w:t xml:space="preserve">“</w:t>
      </w:r>
      <w:r>
        <w:t xml:space="preserve">surrender inducement campaigns</w:t>
      </w:r>
      <w:r>
        <w:t xml:space="preserve">”</w:t>
      </w:r>
      <w:r>
        <w:t xml:space="preserve"> </w:t>
      </w:r>
      <w:r>
        <w:t xml:space="preserve">of the Cheju Regional Combat Headquarters established in March 1949, the armed guerrilla forces had reached a state of near total collapse. On April 7, 1949, Defense Minister Shin Sŏng-mo, who was inspecting Cheju, received a report from the Combat Headquarters stating:</w:t>
      </w:r>
      <w:r>
        <w:t xml:space="preserve"> </w:t>
      </w:r>
      <w:r>
        <w:t xml:space="preserve">“</w:t>
      </w:r>
      <w:r>
        <w:t xml:space="preserve">Just days ago, many important cadres of the mountain reds surrendered, and when we consolidate what they stated with our reconnaissance judgment, we conclude that the remaining armed bandits number only 40–50 people.</w:t>
      </w:r>
      <w:r>
        <w:t xml:space="preserve">”</w:t>
      </w:r>
      <w:r>
        <w:rPr>
          <w:rStyle w:val="FootnoteReference"/>
        </w:rPr>
        <w:footnoteReference w:id="617"/>
      </w:r>
      <w:r>
        <w:t xml:space="preserve"> </w:t>
      </w:r>
      <w:r>
        <w:t xml:space="preserve">Around that time, one news outlet reported the words of a former armed guerrilla prisoner:</w:t>
      </w:r>
      <w:r>
        <w:t xml:space="preserve"> </w:t>
      </w:r>
      <w:r>
        <w:t xml:space="preserve">“</w:t>
      </w:r>
      <w:r>
        <w:t xml:space="preserve">By March, Yi Tŏk-ku and about twenty others had buried their weapons and become dispersed, watching for opportunities to surrender to each other.</w:t>
      </w:r>
      <w:r>
        <w:t xml:space="preserve">”</w:t>
      </w:r>
      <w:r>
        <w:rPr>
          <w:rStyle w:val="FootnoteReference"/>
        </w:rPr>
        <w:footnoteReference w:id="618"/>
      </w:r>
    </w:p>
    <w:p>
      <w:pPr>
        <w:pStyle w:val="BodyText"/>
      </w:pPr>
      <w:r>
        <w:t xml:space="preserve">In mid-April, armed guerrilla cadres were either killed or captured, at which point the armed guerrilla forces were substantially dissolved. Cheju Regional Combat Headquarters Press Officer Captain Yi Ch’ang-jŏng declared:</w:t>
      </w:r>
      <w:r>
        <w:t xml:space="preserve"> </w:t>
      </w:r>
      <w:r>
        <w:t xml:space="preserve">“</w:t>
      </w:r>
      <w:r>
        <w:t xml:space="preserve">On April 21, we finally killed Kim Yong-gwan, the leader of the SKWP. With this, the sweeping operation is completely concluded.</w:t>
      </w:r>
      <w:r>
        <w:t xml:space="preserve">”</w:t>
      </w:r>
      <w:r>
        <w:rPr>
          <w:rStyle w:val="FootnoteReference"/>
        </w:rPr>
        <w:footnoteReference w:id="619"/>
      </w:r>
      <w:r>
        <w:t xml:space="preserve"> </w:t>
      </w:r>
      <w:r>
        <w:t xml:space="preserve">On June 7, Yi Tŏk-ku, the chief commander of the armed guerrillas, was killed. Although the armed guerrilla forces had already been dissolved, Yi Tŏk-ku was a symbolic figure following Kim Tal-sam, so his death had a significant impact. Encouraged by this, the Defense Ministry announced that the 2nd Regiment had killed him in combat.</w:t>
      </w:r>
      <w:r>
        <w:rPr>
          <w:rStyle w:val="FootnoteReference"/>
        </w:rPr>
        <w:footnoteReference w:id="620"/>
      </w:r>
      <w:r>
        <w:t xml:space="preserve"> </w:t>
      </w:r>
      <w:r>
        <w:t xml:space="preserve">However, Yi Tŏk-ku was actually killed in police operations. One news outlet reported the killing of Yi Tŏk-ku as follows:</w:t>
      </w:r>
    </w:p>
    <w:p>
      <w:pPr>
        <w:pStyle w:val="BodyText"/>
      </w:pPr>
      <w:r>
        <w:rPr>
          <w:b/>
        </w:rPr>
        <w:t xml:space="preserve">[p. 334]</w:t>
      </w:r>
    </w:p>
    <w:p>
      <w:pPr>
        <w:pStyle w:val="BodyText"/>
      </w:pPr>
      <w:r>
        <w:t xml:space="preserve">“</w:t>
      </w:r>
      <w:r>
        <w:rPr>
          <w:b/>
        </w:rPr>
        <w:t xml:space="preserve">[From Cheju Joint Report]</w:t>
      </w:r>
      <w:r>
        <w:t xml:space="preserve"> </w:t>
      </w:r>
      <w:r>
        <w:t xml:space="preserve">The rebel commander Yi Tŏk-ku of Cheju Island was killed by the police on the 7th. Specifically, the police unit led by Police Sergeant Kim Yŏng-ju of the Hwabuk Substation of the Cheju Police Station engaged the rebel commander Yi Tŏk-ku’s unit in combat around 4 p.m. on the 7th in the jungle near the so-called</w:t>
      </w:r>
      <w:r>
        <w:t xml:space="preserve"> </w:t>
      </w:r>
      <w:r>
        <w:t xml:space="preserve">‘</w:t>
      </w:r>
      <w:r>
        <w:t xml:space="preserve">small manta ray</w:t>
      </w:r>
      <w:r>
        <w:t xml:space="preserve">’</w:t>
      </w:r>
      <w:r>
        <w:t xml:space="preserve"> </w:t>
      </w:r>
      <w:r>
        <w:t xml:space="preserve">area, killed Yi Tŏk-ku, and captured one of his bodyguards. It is reported that Yi Tŏk-ku’s corpse is now being held at the Cheju Police Station.</w:t>
      </w:r>
      <w:r>
        <w:t xml:space="preserve">”</w:t>
      </w:r>
      <w:r>
        <w:rPr>
          <w:rStyle w:val="FootnoteReference"/>
        </w:rPr>
        <w:footnoteReference w:id="621"/>
      </w:r>
    </w:p>
    <w:p>
      <w:pPr>
        <w:pStyle w:val="BodyText"/>
      </w:pPr>
      <w:r>
        <w:t xml:space="preserve">The police tied Yi Tŏk-ku’s corpse to a wooden cross and displayed it in front of the Cheju Police Station for one day before cremating it. Kang Sil, Yi Tŏk-ku’s maternal cousin, who at the time was asked by police to identify the remains of her maternal uncle, testified as follows:</w:t>
      </w:r>
      <w:r>
        <w:t xml:space="preserve"> </w:t>
      </w:r>
      <w:r>
        <w:t xml:space="preserve">“</w:t>
      </w:r>
      <w:r>
        <w:t xml:space="preserve">The body was clean except for one bullet wound at the temple. The body was displayed for only one day. Since it was hung up from morning during the rainy season, there was a lot of smell by evening. The police cremated the body at Namsugak and then told my father,</w:t>
      </w:r>
      <w:r>
        <w:t xml:space="preserve"> </w:t>
      </w:r>
      <w:r>
        <w:t xml:space="preserve">‘</w:t>
      </w:r>
      <w:r>
        <w:t xml:space="preserve">Collect even the bones.</w:t>
      </w:r>
      <w:r>
        <w:t xml:space="preserve">’</w:t>
      </w:r>
      <w:r>
        <w:t xml:space="preserve"> </w:t>
      </w:r>
      <w:r>
        <w:t xml:space="preserve">However, it rained heavily the next day and swept everything away, so we were unable to collect anything.</w:t>
      </w:r>
      <w:r>
        <w:t xml:space="preserve">”</w:t>
      </w:r>
      <w:r>
        <w:rPr>
          <w:rStyle w:val="FootnoteReference"/>
        </w:rPr>
        <w:footnoteReference w:id="622"/>
      </w:r>
    </w:p>
    <w:p>
      <w:pPr>
        <w:pStyle w:val="BodyText"/>
      </w:pPr>
      <w:r>
        <w:rPr>
          <w:b/>
        </w:rPr>
        <w:t xml:space="preserve">2) Unit Replacement</w:t>
      </w:r>
    </w:p>
    <w:p>
      <w:pPr>
        <w:pStyle w:val="BodyText"/>
      </w:pPr>
      <w:r>
        <w:rPr>
          <w:b/>
        </w:rPr>
        <w:t xml:space="preserve">①Independent Battalion</w:t>
      </w:r>
    </w:p>
    <w:p>
      <w:pPr>
        <w:pStyle w:val="BodyText"/>
      </w:pPr>
      <w:r>
        <w:t xml:space="preserve">On July 15, 1949, the</w:t>
      </w:r>
      <w:r>
        <w:t xml:space="preserve"> </w:t>
      </w:r>
      <w:r>
        <w:t xml:space="preserve">‘</w:t>
      </w:r>
      <w:r>
        <w:t xml:space="preserve">Independent 1st Battalion</w:t>
      </w:r>
      <w:r>
        <w:t xml:space="preserve">’</w:t>
      </w:r>
      <w:r>
        <w:t xml:space="preserve"> </w:t>
      </w:r>
      <w:r>
        <w:t xml:space="preserve">led by Major Kim Yong-ju moved to Cheju to assume the duties of the 2nd Regiment.</w:t>
      </w:r>
      <w:r>
        <w:rPr>
          <w:rStyle w:val="FootnoteReference"/>
        </w:rPr>
        <w:footnoteReference w:id="623"/>
      </w:r>
      <w:r>
        <w:t xml:space="preserve"> </w:t>
      </w:r>
      <w:r>
        <w:t xml:space="preserve">The Independent 1st Battalion was the successor organization to the Army Ranger School. The Army Ranger School (commandant Kim Yong-ju</w:t>
      </w:r>
      <w:r>
        <w:rPr>
          <w:rStyle w:val="FootnoteReference"/>
        </w:rPr>
        <w:footnoteReference w:id="624"/>
      </w:r>
      <w:r>
        <w:t xml:space="preserve">) had previously moved with its subordinate guerrilla battalion under the school commandant to South Kyŏngsang Province in Sanchuek until January 31, 1949, where it came under the command of the 5th Brigade to participate in operations in the Chirisan area,</w:t>
      </w:r>
      <w:r>
        <w:rPr>
          <w:rStyle w:val="FootnoteReference"/>
        </w:rPr>
        <w:footnoteReference w:id="625"/>
      </w:r>
      <w:r>
        <w:t xml:space="preserve"> </w:t>
      </w:r>
      <w:r>
        <w:t xml:space="preserve">and this guerrilla battalion was also included when the Chirisan Area Combat Force (commander Chŏng Il-gwŏn) was organized on February 27,</w:t>
      </w:r>
      <w:r>
        <w:rPr>
          <w:rStyle w:val="FootnoteReference"/>
        </w:rPr>
        <w:footnoteReference w:id="626"/>
      </w:r>
      <w:r>
        <w:t xml:space="preserve"> </w:t>
      </w:r>
      <w:r>
        <w:t xml:space="preserve">making it a combat unit that had accumulated substantial combat experience mainly in the Chirisan area. Subsequently, it was redesignated as</w:t>
      </w:r>
      <w:r>
        <w:t xml:space="preserve"> </w:t>
      </w:r>
      <w:r>
        <w:t xml:space="preserve">‘</w:t>
      </w:r>
      <w:r>
        <w:t xml:space="preserve">Independent Infantry 1st Battalion</w:t>
      </w:r>
      <w:r>
        <w:t xml:space="preserve">’</w:t>
      </w:r>
      <w:r>
        <w:t xml:space="preserve"> </w:t>
      </w:r>
      <w:r>
        <w:t xml:space="preserve">on June 20,</w:t>
      </w:r>
      <w:r>
        <w:rPr>
          <w:rStyle w:val="FootnoteReference"/>
        </w:rPr>
        <w:footnoteReference w:id="627"/>
      </w:r>
      <w:r>
        <w:t xml:space="preserve"> </w:t>
      </w:r>
      <w:r>
        <w:t xml:space="preserve">and on July 15 moved from its station at Suwŏn, Kyŏnggi Province,</w:t>
      </w:r>
    </w:p>
    <w:p>
      <w:pPr>
        <w:pStyle w:val="BodyText"/>
      </w:pPr>
      <w:r>
        <w:rPr>
          <w:b/>
        </w:rPr>
        <w:t xml:space="preserve">[p. 335]</w:t>
      </w:r>
    </w:p>
    <w:p>
      <w:r>
        <w:pict>
          <v:rect style="width:0;height:1.5pt" o:hralign="center" o:hrstd="t" o:hr="t"/>
        </w:pict>
      </w:r>
    </w:p>
    <w:p>
      <w:pPr>
        <w:pStyle w:val="FirstParagraph"/>
      </w:pPr>
      <w:r>
        <w:rPr>
          <w:b/>
        </w:rPr>
        <w:t xml:space="preserve">[p. 336]</w:t>
      </w:r>
    </w:p>
    <w:p>
      <w:pPr>
        <w:pStyle w:val="BodyText"/>
      </w:pPr>
      <w:r>
        <w:t xml:space="preserve">The Marine Corps had executed this.</w:t>
      </w:r>
      <w:r>
        <w:t xml:space="preserve"> </w:t>
      </w:r>
      <w:r>
        <w:rPr>
          <w:rStyle w:val="FootnoteReference"/>
        </w:rPr>
        <w:footnoteReference w:id="628"/>
      </w:r>
      <w:r>
        <w:t xml:space="preserve"> </w:t>
      </w:r>
      <w:r>
        <w:t xml:space="preserve">Following the withdrawal of the Marine Corps Independent Battalion stationed in Cheju, the Marine Corps (Commander Colonel Shin Hyŏn-jun) arrived in Cheju on December 28, 1949. The Marine Corps, organized with a force of 1,200, established its headquarters in Cheju city alone, while the 1st and 2nd Battalions were stationed in Mosulpo.</w:t>
      </w:r>
      <w:r>
        <w:t xml:space="preserve"> </w:t>
      </w:r>
      <w:r>
        <w:rPr>
          <w:rStyle w:val="FootnoteReference"/>
        </w:rPr>
        <w:footnoteReference w:id="629"/>
      </w:r>
      <w:r>
        <w:t xml:space="preserve"> </w:t>
      </w:r>
      <w:r>
        <w:t xml:space="preserve">Commander Shin Hyŏn-jun, in a report sent to the Naval Chief of Staff on January 17, 1950, stated:</w:t>
      </w:r>
      <w:r>
        <w:t xml:space="preserve"> </w:t>
      </w:r>
      <w:r>
        <w:t xml:space="preserve">“</w:t>
      </w:r>
      <w:r>
        <w:t xml:space="preserve">The principal instigators of the communist rebels related to the 4·3 Incident have for the most part fled the island; the communist rebels currently lying hidden on Hallasan are those who have fallen into the tricks and propaganda of the ringleaders. Because most islanders are connected to the communist rebels through blood relations, they have been unable to fully vent their fear and resentment toward the military born from past dread.</w:t>
      </w:r>
      <w:r>
        <w:t xml:space="preserve">”</w:t>
      </w:r>
      <w:r>
        <w:t xml:space="preserve"> </w:t>
      </w:r>
      <w:r>
        <w:t xml:space="preserve">Thus he recognized the situation at that time.</w:t>
      </w:r>
      <w:r>
        <w:t xml:space="preserve"> </w:t>
      </w:r>
      <w:r>
        <w:rPr>
          <w:rStyle w:val="FootnoteReference"/>
        </w:rPr>
        <w:footnoteReference w:id="630"/>
      </w:r>
      <w:r>
        <w:t xml:space="preserve"> </w:t>
      </w:r>
      <w:r>
        <w:t xml:space="preserve">The Marine Corps stated that its mission consisted of</w:t>
      </w:r>
      <w:r>
        <w:t xml:space="preserve"> </w:t>
      </w:r>
      <w:r>
        <w:t xml:space="preserve">“</w:t>
      </w:r>
      <w:r>
        <w:t xml:space="preserve">①the spiritual and physical training of the Marine Corps itself; ②giving the 300,000 island residents, who have been exhausted materially and spiritually since the 4·3 Incident, the strength to recover and guiding them toward the path of prosperity; ③suppressing the communist rebels based on Hallasan,</w:t>
      </w:r>
      <w:r>
        <w:t xml:space="preserve">”</w:t>
      </w:r>
      <w:r>
        <w:t xml:space="preserve"> </w:t>
      </w:r>
      <w:r>
        <w:t xml:space="preserve">thereby indicating its intention to pursue suppression operations and the restoration of civilian sentiment in parallel.</w:t>
      </w:r>
      <w:r>
        <w:t xml:space="preserve"> </w:t>
      </w:r>
      <w:r>
        <w:rPr>
          <w:rStyle w:val="FootnoteReference"/>
        </w:rPr>
        <w:footnoteReference w:id="631"/>
      </w:r>
      <w:r>
        <w:t xml:space="preserve"> </w:t>
      </w:r>
      <w:r>
        <w:t xml:space="preserve">From February to June 1950—five months—the Marine Corps Headquarters implemented the first suppression operation in the mountainous regions. The Marine Corps Combat History introduced the results of the first suppression operation as follows: △ On February 5–6, search operations near Tol-orŭm killed 8 and captured 8 alive. △ On March 10, a surprise attack on the armed guerrillas’ field hospital near the 881-meter height in Chungmun-myŏn killed the hospital director and others. △ Around late March, a surprise attack on an armed guerrillas’ meeting place near Handae-orŭm killed 7. △ On March 15, a surprise attack on an armed guerrillas’ hideout at the 1394-meter height killed 1 and wounded 3. △ On March 17, a surprise attack on hideouts at the 1394-meter height and the Obaek General position killed 2. △ On March 22, combat against the armed guerrillas 500 meters southwest of Tol-orŭm repelled them. △ On May 20, moved the suppression force headquarters to Ssarŭm on the south side of Hallasan and searched the jungle terrain.</w:t>
      </w:r>
      <w:r>
        <w:t xml:space="preserve"> </w:t>
      </w:r>
      <w:r>
        <w:rPr>
          <w:rStyle w:val="FootnoteReference"/>
        </w:rPr>
        <w:footnoteReference w:id="632"/>
      </w:r>
    </w:p>
    <w:p>
      <w:pPr>
        <w:pStyle w:val="BodyText"/>
      </w:pPr>
      <w:r>
        <w:t xml:space="preserve">Meanwhile, when the Korean War broke out on June 25, 1950, the Marine Corps commander assumed the role of Cheju Island District Martial Law Commander.</w:t>
      </w:r>
    </w:p>
    <w:p>
      <w:pPr>
        <w:pStyle w:val="BodyText"/>
      </w:pPr>
      <w:r>
        <w:rPr>
          <w:b/>
        </w:rPr>
        <w:t xml:space="preserve">[p. 337]</w:t>
      </w:r>
    </w:p>
    <w:p>
      <w:pPr>
        <w:pStyle w:val="BodyText"/>
      </w:pPr>
      <w:r>
        <w:t xml:space="preserve">However, the Marine Corps failed in one of its two missions—the restoration of civilian sentiment—relative to its suppression operations. Particularly after the June 25 Korean War, they illegally killed many people through mass executions of preliminary detention detainees; they fabricated the so-called</w:t>
      </w:r>
      <w:r>
        <w:t xml:space="preserve"> </w:t>
      </w:r>
      <w:r>
        <w:t xml:space="preserve">“</w:t>
      </w:r>
      <w:r>
        <w:t xml:space="preserve">Yuji Incident</w:t>
      </w:r>
      <w:r>
        <w:t xml:space="preserve">”</w:t>
      </w:r>
      <w:r>
        <w:t xml:space="preserve">—the</w:t>
      </w:r>
      <w:r>
        <w:t xml:space="preserve"> </w:t>
      </w:r>
      <w:r>
        <w:t xml:space="preserve">“</w:t>
      </w:r>
      <w:r>
        <w:t xml:space="preserve">People’s Army Welcoming Preparation Committee Incident</w:t>
      </w:r>
      <w:r>
        <w:t xml:space="preserve">”</w:t>
      </w:r>
      <w:r>
        <w:t xml:space="preserve">—and tortured prominent figures within Cheju. Furthermore, in the process of causing harm to civilians, they even illegally executed Kang Sŏng-mo, the serving head of Sŏgwipo-myŏn at that time. Regarding this, Kim Ho-gyŏm, who was serving as the chief of the Sŏgwipo Police Station at the time, testified:</w:t>
      </w:r>
      <w:r>
        <w:t xml:space="preserve"> </w:t>
      </w:r>
      <w:r>
        <w:t xml:space="preserve">“</w:t>
      </w:r>
      <w:r>
        <w:t xml:space="preserve">Section Chief Kang was a victim of what was called</w:t>
      </w:r>
      <w:r>
        <w:t xml:space="preserve"> </w:t>
      </w:r>
      <w:r>
        <w:t xml:space="preserve">‘</w:t>
      </w:r>
      <w:r>
        <w:t xml:space="preserve">offensive to the eyes</w:t>
      </w:r>
      <w:r>
        <w:t xml:space="preserve">’</w:t>
      </w:r>
      <w:r>
        <w:t xml:space="preserve"> </w:t>
      </w:r>
      <w:r>
        <w:t xml:space="preserve">[death without charge]. The Marine Corps caused trouble by coercing the section chief, saying</w:t>
      </w:r>
      <w:r>
        <w:t xml:space="preserve"> </w:t>
      </w:r>
      <w:r>
        <w:t xml:space="preserve">‘</w:t>
      </w:r>
      <w:r>
        <w:t xml:space="preserve">Within one hour, prepare a few head of cattle and several hundred bundles of bracken,</w:t>
      </w:r>
      <w:r>
        <w:t xml:space="preserve">’</w:t>
      </w:r>
      <w:r>
        <w:t xml:space="preserve"> </w:t>
      </w:r>
      <w:r>
        <w:t xml:space="preserve">to procure food for themselves. When Section Chief Kang did not readily comply, they harbored resentment and killed him.</w:t>
      </w:r>
      <w:r>
        <w:t xml:space="preserve">”</w:t>
      </w:r>
      <w:r>
        <w:t xml:space="preserve"> </w:t>
      </w:r>
      <w:r>
        <w:rPr>
          <w:rStyle w:val="FootnoteReference"/>
        </w:rPr>
        <w:footnoteReference w:id="633"/>
      </w:r>
      <w:r>
        <w:t xml:space="preserve"> </w:t>
      </w:r>
      <w:r>
        <w:t xml:space="preserve">The bereaved families of Kang Sŏng-mo filed a complaint against Shin Hyŏn-jun when the April 19 Revolution broke out. The complaint was received by the Cheju Prosecutor’s Office on July 1, 1960, as complaint #2 for</w:t>
      </w:r>
      <w:r>
        <w:t xml:space="preserve"> </w:t>
      </w:r>
      <w:r>
        <w:t xml:space="preserve">“</w:t>
      </w:r>
      <w:r>
        <w:t xml:space="preserve">massacre of innocent civilians.</w:t>
      </w:r>
      <w:r>
        <w:t xml:space="preserve">”</w:t>
      </w:r>
      <w:r>
        <w:t xml:space="preserve"> </w:t>
      </w:r>
      <w:r>
        <w:t xml:space="preserve">In the complaint, the bereaved family stated:</w:t>
      </w:r>
      <w:r>
        <w:t xml:space="preserve"> </w:t>
      </w:r>
      <w:r>
        <w:t xml:space="preserve">“</w:t>
      </w:r>
      <w:r>
        <w:t xml:space="preserve">The cause of the massacre was that our father, Kang Sŏng-mo, when he was serving as head of Sŏgwipo-myŏn, raised an objection to the military’s brutal harassment of civilians through activities such as gathering bracken, which offended the military; when the June 25 incident suddenly broke out, they massacred him so thoroughly that even his corpse could not be found.</w:t>
      </w:r>
      <w:r>
        <w:t xml:space="preserve">”</w:t>
      </w:r>
      <w:r>
        <w:t xml:space="preserve"> </w:t>
      </w:r>
      <w:r>
        <w:rPr>
          <w:rStyle w:val="FootnoteReference"/>
        </w:rPr>
        <w:footnoteReference w:id="634"/>
      </w:r>
      <w:r>
        <w:t xml:space="preserve"> </w:t>
      </w:r>
      <w:r>
        <w:t xml:space="preserve">The Cheju Prosecutor’s Office, which received the complaint, proceeded with the investigation by questioning the victim’s family and witnesses and making inquiries to military authorities about Shin Hyŏn-jun.</w:t>
      </w:r>
      <w:r>
        <w:t xml:space="preserve"> </w:t>
      </w:r>
      <w:r>
        <w:rPr>
          <w:rStyle w:val="FootnoteReference"/>
        </w:rPr>
        <w:footnoteReference w:id="635"/>
      </w:r>
      <w:r>
        <w:t xml:space="preserve"> </w:t>
      </w:r>
      <w:r>
        <w:t xml:space="preserve">However, soon thereafter the May 16 Military Coup occurred, and efforts to establish the truth were buried.</w:t>
      </w:r>
    </w:p>
    <w:p>
      <w:pPr>
        <w:pStyle w:val="BodyText"/>
      </w:pPr>
      <w:r>
        <w:rPr>
          <w:b/>
        </w:rPr>
        <w:t xml:space="preserve">[p. 338]</w:t>
      </w:r>
    </w:p>
    <w:p>
      <w:pPr>
        <w:pStyle w:val="Heading2"/>
      </w:pPr>
      <w:bookmarkStart w:id="636" w:name="X88d9d9040d3fb1bf476f572b14b2902b3c40508"/>
      <w:r>
        <w:t xml:space="preserve">5. The Period of Termination of the Incident (June 25, 1950 – September 21, 1954)</w:t>
      </w:r>
      <w:bookmarkEnd w:id="636"/>
    </w:p>
    <w:p>
      <w:pPr>
        <w:pStyle w:val="Heading3"/>
      </w:pPr>
      <w:bookmarkStart w:id="637" w:name="X77f4a67660cca49b7ad21f31ed7052f5645fe74"/>
      <w:r>
        <w:t xml:space="preserve">a. The Korean War and Preliminary Detention</w:t>
      </w:r>
      <w:bookmarkEnd w:id="637"/>
    </w:p>
    <w:p>
      <w:pPr>
        <w:pStyle w:val="Heading4"/>
      </w:pPr>
      <w:bookmarkStart w:id="638" w:name="X368b562545b19fe79be2449f41d23cff12ae550"/>
      <w:r>
        <w:t xml:space="preserve">1) The Korean War and the Situation in Cheju</w:t>
      </w:r>
      <w:bookmarkEnd w:id="638"/>
    </w:p>
    <w:p>
      <w:pPr>
        <w:pStyle w:val="FirstParagraph"/>
      </w:pPr>
      <w:r>
        <w:t xml:space="preserve">At 4 a.m. on June 25, 1950, the invasion by North Korean forces initiated what would become the fiercest and most brutal war in Korean history, with enormous loss of life. The ROK Army could not stem the North Korean advance and lost Seoul on June 28. U.S. forces based in Japan were hastily deployed but were defeated by the North Koreans and withdrew to the Nakdong River line by August 1. During this time, the United Nations decided to dispatch UN forces, and U.S. and other troops entered the war as UN forces. The ROK Army and UN forces continued offensive and defensive operations along the Nakdong River front for about one and a half months, then launched a counteroffensive beginning with the Inchon landing on September 15 and recaptured Seoul on September 28. They then broke through the 38th parallel on October 1, occupied Pyongyang on October 19, and continued the northward advance until advance units reached the Yalu River, making reunification seem imminent. However, when large Chinese Communist forces intervened from October 25 onward, the ROK Army and UN forces withdrew repeatedly and by January 4, 1951, relinquished Seoul again to the enemy and withdrew to the P’yŏngtaek line. The ROK Army and UN forces attempted another counteroffensive but, unable to overcome the overwhelming superiority of the Chinese Communists, engaged in positional warfare with little major change in the front line, until an armistice was concluded on July 27, 1953.</w:t>
      </w:r>
    </w:p>
    <w:p>
      <w:pPr>
        <w:pStyle w:val="BodyText"/>
      </w:pPr>
      <w:r>
        <w:t xml:space="preserve">The government proclaimed martial law throughout South Korea except for the Chŏlla regions on July 8, 1950. After ROK forces advanced north of the 38th parallel, martial law in the Cheju region was lifted on October 10. Then on November 10, while lifting martial law throughout South Korea, the government proclaimed security martial law in most areas of South Korea on the same day, excluding Cheju and the southern regions of Kyŏngsang provinces.</w:t>
      </w:r>
      <w:r>
        <w:t xml:space="preserve"> </w:t>
      </w:r>
      <w:r>
        <w:rPr>
          <w:rStyle w:val="FootnoteReference"/>
        </w:rPr>
        <w:footnoteReference w:id="639"/>
      </w:r>
      <w:r>
        <w:t xml:space="preserve"> </w:t>
      </w:r>
      <w:r>
        <w:t xml:space="preserve">However, as the military situation deteriorated again, on December 7 the area south of the 38th parallel was converted from security martial law to emergency martial law, and on February 22, 1951, emergency martial law in the Cheju Island District was lifted.</w:t>
      </w:r>
      <w:r>
        <w:t xml:space="preserve"> </w:t>
      </w:r>
      <w:r>
        <w:rPr>
          <w:rStyle w:val="FootnoteReference"/>
        </w:rPr>
        <w:footnoteReference w:id="640"/>
      </w:r>
    </w:p>
    <w:p>
      <w:pPr>
        <w:pStyle w:val="BodyText"/>
      </w:pPr>
      <w:r>
        <w:t xml:space="preserve">Meanwhile, in response to wartime circumstances, the Army 5th Training School was established in Cheju on July 16. As the military situation deteriorated, the Army 1st Training School, which had been established in Taegu, was moved to Mosulpo in Cheju on January 22, 1951. [^875]</w:t>
      </w:r>
    </w:p>
    <w:p>
      <w:pPr>
        <w:pStyle w:val="BodyText"/>
      </w:pPr>
      <w:r>
        <w:rPr>
          <w:b/>
        </w:rPr>
        <w:t xml:space="preserve">[p. 339]</w:t>
      </w:r>
    </w:p>
    <w:p>
      <w:pPr>
        <w:pStyle w:val="BodyText"/>
      </w:pPr>
      <w:r>
        <w:t xml:space="preserve">The Defense Ministry’s 2nd Ordnance Supply Depot and wireless communication relay stations were installed, and prisoner-of-war camps for Chinese Communist prisoners were established at two locations—Cheju and Mosulpo—such that numerous military installations were set up and operated in Cheju.</w:t>
      </w:r>
      <w:r>
        <w:t xml:space="preserve"> </w:t>
      </w:r>
      <w:r>
        <w:rPr>
          <w:rStyle w:val="FootnoteReference"/>
        </w:rPr>
        <w:footnoteReference w:id="641"/>
      </w:r>
    </w:p>
    <w:p>
      <w:pPr>
        <w:pStyle w:val="BodyText"/>
      </w:pPr>
      <w:r>
        <w:t xml:space="preserve">From December 1950, refugees began to pour into Cheju in large numbers. On January 12, 1951, the government’s State Council reviewed the issue of moving 42,000 refugees in a group to Cheju.</w:t>
      </w:r>
      <w:r>
        <w:t xml:space="preserve"> </w:t>
      </w:r>
      <w:r>
        <w:rPr>
          <w:rStyle w:val="FootnoteReference"/>
        </w:rPr>
        <w:footnoteReference w:id="642"/>
      </w:r>
      <w:r>
        <w:t xml:space="preserve"> </w:t>
      </w:r>
      <w:r>
        <w:t xml:space="preserve">The refugee population increased from approximately 16,000 on January 3, 1951, to approximately 87,000 on January 15, and to 148,794 by May 20.</w:t>
      </w:r>
      <w:r>
        <w:t xml:space="preserve"> </w:t>
      </w:r>
      <w:r>
        <w:rPr>
          <w:rStyle w:val="FootnoteReference"/>
        </w:rPr>
        <w:footnoteReference w:id="643"/>
      </w:r>
      <w:r>
        <w:t xml:space="preserve"> </w:t>
      </w:r>
      <w:r>
        <w:t xml:space="preserve">After the front lines stabilized, some refugees returned home; however, by the end of January 1952, there remained 28,460 refugees in Cheju—approximately 22,000 in North Cheju County and 6,500 in South Cheju County.</w:t>
      </w:r>
      <w:r>
        <w:t xml:space="preserve"> </w:t>
      </w:r>
      <w:r>
        <w:rPr>
          <w:rStyle w:val="FootnoteReference"/>
        </w:rPr>
        <w:footnoteReference w:id="644"/>
      </w:r>
    </w:p>
    <w:p>
      <w:pPr>
        <w:pStyle w:val="BodyText"/>
      </w:pPr>
      <w:r>
        <w:t xml:space="preserve">At one point, the Army 1st Training School, which supervised 8 recruit regiments, 2 military prison regiments, 1 noncommissioned officer school and transportation school, and 1 Army hospital, was the largest unit in Cheju. During the three and a half years until its closure in August 1954,</w:t>
      </w:r>
      <w:r>
        <w:t xml:space="preserve"> </w:t>
      </w:r>
      <w:r>
        <w:rPr>
          <w:rStyle w:val="FootnoteReference"/>
        </w:rPr>
        <w:footnoteReference w:id="645"/>
      </w:r>
      <w:r>
        <w:t xml:space="preserve"> </w:t>
      </w:r>
      <w:r>
        <w:t xml:space="preserve">it trained many recruits. Although it did not directly participate in the suppression operations against the armed guerrillas, because the commandant of the 1st Training School also served concurrently as the Cheju District Garrison Commander, when necessary he issued operational directives or security orders. On July 1, 1952, in his capacity as commandant, he issued an operational order to strengthen unit security in preparation for armed guerrilla activity; on October 1, 1952, in his capacity as garrison commander, he issued an operational order to form one security company in preparation for riots by Chinese Communist prisoners and deploy it near the prisoner-of-war camp. These are good examples.</w:t>
      </w:r>
    </w:p>
    <w:p>
      <w:pPr>
        <w:pStyle w:val="BodyText"/>
      </w:pPr>
      <w:r>
        <w:t xml:space="preserve">The United Nations Command initially confined prisoners at Pusan, but as the front lines changed dramatically due to the counteroffensive and Chinese Communist intervention, resulting in a massive influx of prisoners, the UN Command established and managed a large prisoner-of-war camp on Koje Island. The number of prisoners, including North Korean and Chinese Communist prisoners, reached a maximum of approximately 166,000. When murders and atrocities frequently occurred between pro-Communist and anti-Communist prisoners, and prisoners even kidnapped the camp commander, the UN Command, from June 1952, separated prisoners into pro-Communist and anti-Communist groups and dispersed them into separate camps—North Korean prisoners on the mainland and Chinese Communist prisoners in Cheju. Among the Chinese Communist prisoners, those</w:t>
      </w:r>
      <w:r>
        <w:t xml:space="preserve"> </w:t>
      </w:r>
      <w:r>
        <w:t xml:space="preserve">“</w:t>
      </w:r>
      <w:r>
        <w:t xml:space="preserve">pro-Communist prisoners</w:t>
      </w:r>
      <w:r>
        <w:t xml:space="preserve">”</w:t>
      </w:r>
      <w:r>
        <w:t xml:space="preserve"> </w:t>
      </w:r>
      <w:r>
        <w:t xml:space="preserve">who wished repatriation to their home country were confined at Cheju airfield, while those</w:t>
      </w:r>
      <w:r>
        <w:t xml:space="preserve"> </w:t>
      </w:r>
      <w:r>
        <w:t xml:space="preserve">“</w:t>
      </w:r>
      <w:r>
        <w:t xml:space="preserve">anti-Communist prisoners</w:t>
      </w:r>
      <w:r>
        <w:t xml:space="preserve">”</w:t>
      </w:r>
      <w:r>
        <w:t xml:space="preserve"> </w:t>
      </w:r>
      <w:r>
        <w:t xml:space="preserve">who did not wish repatriation were confined at Mosulpo airfield. On February 1, 1953, the prisoner population was 5,809 at Cheju airfield and 14,314 at Mosulpo.</w:t>
      </w:r>
      <w:r>
        <w:t xml:space="preserve"> </w:t>
      </w:r>
      <w:r>
        <w:rPr>
          <w:rStyle w:val="FootnoteReference"/>
        </w:rPr>
        <w:footnoteReference w:id="646"/>
      </w:r>
    </w:p>
    <w:p>
      <w:pPr>
        <w:pStyle w:val="BodyText"/>
      </w:pPr>
      <w:r>
        <w:t xml:space="preserve">The pro-Communist prisoners at Cheju airfield held a celebration on October 1, 1952, commemorating the third anniversary of the founding of the Chinese Communist government, and then held a demonstration. In response, two U.S. Army squads guarding the prisoner-of-war camp suppressed the demonstrating prisoners; in this process, 56 prisoners were killed and 113 were wounded.</w:t>
      </w:r>
      <w:r>
        <w:t xml:space="preserve"> </w:t>
      </w:r>
      <w:r>
        <w:rPr>
          <w:rStyle w:val="FootnoteReference"/>
        </w:rPr>
        <w:footnoteReference w:id="647"/>
      </w:r>
    </w:p>
    <w:p>
      <w:pPr>
        <w:pStyle w:val="BodyText"/>
      </w:pPr>
      <w:r>
        <w:rPr>
          <w:b/>
        </w:rPr>
        <w:t xml:space="preserve">[p. 340]</w:t>
      </w:r>
    </w:p>
    <w:p>
      <w:pPr>
        <w:pStyle w:val="Heading4"/>
      </w:pPr>
      <w:bookmarkStart w:id="648" w:name="preliminary-detention"/>
      <w:r>
        <w:t xml:space="preserve">2) Preliminary Detention</w:t>
      </w:r>
      <w:bookmarkEnd w:id="648"/>
    </w:p>
    <w:p>
      <w:pPr>
        <w:pStyle w:val="FirstParagraph"/>
      </w:pPr>
      <w:r>
        <w:t xml:space="preserve">When the Korean War broke out on June 25, 1950, the government implemented</w:t>
      </w:r>
      <w:r>
        <w:t xml:space="preserve"> </w:t>
      </w:r>
      <w:r>
        <w:t xml:space="preserve">“</w:t>
      </w:r>
      <w:r>
        <w:t xml:space="preserve">preliminary detention</w:t>
      </w:r>
      <w:r>
        <w:t xml:space="preserve">”</w:t>
      </w:r>
      <w:r>
        <w:t xml:space="preserve"> </w:t>
      </w:r>
      <w:r>
        <w:t xml:space="preserve">of Bodo League members and those suspected of anti-government sympathies. On the afternoon of June 25 itself, at 2:25 p.m., the Chief of the Police Bureau issued an emergency telegram to each police station nationwide on</w:t>
      </w:r>
      <w:r>
        <w:t xml:space="preserve"> </w:t>
      </w:r>
      <w:r>
        <w:t xml:space="preserve">“</w:t>
      </w:r>
      <w:r>
        <w:t xml:space="preserve">the apprehension of national wanted persons and the strengthening of nationwide prison security.</w:t>
      </w:r>
      <w:r>
        <w:t xml:space="preserve">”</w:t>
      </w:r>
      <w:r>
        <w:t xml:space="preserve"> </w:t>
      </w:r>
      <w:r>
        <w:t xml:space="preserve">This directive was transmitted to the Cheju Police Bureau and contained orders to</w:t>
      </w:r>
      <w:r>
        <w:t xml:space="preserve"> </w:t>
      </w:r>
      <w:r>
        <w:t xml:space="preserve">“</w:t>
      </w:r>
      <w:r>
        <w:t xml:space="preserve">immediately arrest all national wanted persons</w:t>
      </w:r>
      <w:r>
        <w:t xml:space="preserve">”</w:t>
      </w:r>
      <w:r>
        <w:t xml:space="preserve"> </w:t>
      </w:r>
      <w:r>
        <w:t xml:space="preserve">and</w:t>
      </w:r>
      <w:r>
        <w:t xml:space="preserve"> </w:t>
      </w:r>
      <w:r>
        <w:t xml:space="preserve">“</w:t>
      </w:r>
      <w:r>
        <w:t xml:space="preserve">strengthen nationwide prison security.</w:t>
      </w:r>
      <w:r>
        <w:t xml:space="preserve">”</w:t>
      </w:r>
      <w:r>
        <w:t xml:space="preserve"> </w:t>
      </w:r>
      <w:r>
        <w:t xml:space="preserve">When martial law was proclaimed on July 8, the police, prosecution, courts, and administrative organizations all came under military jurisdiction, and consequently the martial law commander assumed responsibility for preliminary detention.</w:t>
      </w:r>
    </w:p>
    <w:p>
      <w:pPr>
        <w:pStyle w:val="BodyText"/>
      </w:pPr>
      <w:r>
        <w:t xml:space="preserve">In accordance with these preliminary detention directives from the government, immediate wholesale arrests of wanted persons also took place in Cheju. From late June through early August, preliminary detention was carried out ranging from civil servants and teachers to students and women. Contemporary preliminary detention population was listed in a police document as 820 people, while a report by a U.S. Embassy staff member recorded that the police separately managed 700 Bodo League officers.</w:t>
      </w:r>
    </w:p>
    <w:p>
      <w:pPr>
        <w:pStyle w:val="BodyText"/>
      </w:pPr>
      <w:r>
        <w:t xml:space="preserve">In the Cheju region, from late July through late August, military authorities executed mass shootings of those detained at Cheju city and Sŏgwipo and Mosulpo police stations. Such executions of preliminary detention detainees were carried out with extreme secrecy. The site in Sŏk-alŭ-orŭm at Songak Mountain where people confined in the Mosulpo police station–jurisdiction detention facility were shot was discovered by chance by residents, but the circumstances at the time—including the execution date and location of the others who remained detained at Sŏgwipo police stations in Cheju—were kept strictly confidential. (A detailed account of casualties among preliminary detention detainees is presented in Section IV of this report,</w:t>
      </w:r>
      <w:r>
        <w:t xml:space="preserve"> </w:t>
      </w:r>
      <w:r>
        <w:t xml:space="preserve">“</w:t>
      </w:r>
      <w:r>
        <w:t xml:space="preserve">Damage Conditions,</w:t>
      </w:r>
      <w:r>
        <w:t xml:space="preserve">”</w:t>
      </w:r>
      <w:r>
        <w:t xml:space="preserve"> </w:t>
      </w:r>
      <w:r>
        <w:t xml:space="preserve">subsection 2,</w:t>
      </w:r>
      <w:r>
        <w:t xml:space="preserve"> </w:t>
      </w:r>
      <w:r>
        <w:t xml:space="preserve">“</w:t>
      </w:r>
      <w:r>
        <w:t xml:space="preserve">Human Casualties,</w:t>
      </w:r>
      <w:r>
        <w:t xml:space="preserve">”</w:t>
      </w:r>
      <w:r>
        <w:t xml:space="preserve"> </w:t>
      </w:r>
      <w:r>
        <w:t xml:space="preserve">“</w:t>
      </w:r>
      <w:r>
        <w:t xml:space="preserve">Group Killings of Civilians.</w:t>
      </w:r>
      <w:r>
        <w:t xml:space="preserve">”</w:t>
      </w:r>
      <w:r>
        <w:t xml:space="preserve">)</w:t>
      </w:r>
    </w:p>
    <w:p>
      <w:pPr>
        <w:pStyle w:val="BodyText"/>
      </w:pPr>
      <w:r>
        <w:t xml:space="preserve">In September 1950, the execution of preliminary detention detainees in the Cheju region was halted. On September 14, the Cheju Police Bureau held a conference of investigative personnel and concluded that those preliminary detention detainees who had hope of changing their allegiance should be released to fulfill their obligations as citizens. Following the authorities’ review, 153 preliminary detention detainees from the Cheju Police Station were released on September 18, 1950.</w:t>
      </w:r>
      <w:r>
        <w:t xml:space="preserve"> </w:t>
      </w:r>
      <w:r>
        <w:rPr>
          <w:rStyle w:val="FootnoteReference"/>
        </w:rPr>
        <w:footnoteReference w:id="649"/>
      </w:r>
      <w:r>
        <w:t xml:space="preserve"> </w:t>
      </w:r>
      <w:r>
        <w:t xml:space="preserve">Subsequently, a second group release also occurred involving 48 preliminary detention detainees confined in the Cheju Police Station.</w:t>
      </w:r>
      <w:r>
        <w:t xml:space="preserve"> </w:t>
      </w:r>
      <w:r>
        <w:rPr>
          <w:rStyle w:val="FootnoteReference"/>
        </w:rPr>
        <w:footnoteReference w:id="650"/>
      </w:r>
      <w:r>
        <w:t xml:space="preserve"> </w:t>
      </w:r>
      <w:r>
        <w:t xml:space="preserve">The Sŏgwipo Police Station released all detainees on September 17. The Mosulpo Police Station released 90 of a total of 344 detained persons before September 18.</w:t>
      </w:r>
      <w:r>
        <w:t xml:space="preserve"> </w:t>
      </w:r>
      <w:r>
        <w:rPr>
          <w:rStyle w:val="FootnoteReference"/>
        </w:rPr>
        <w:footnoteReference w:id="651"/>
      </w:r>
    </w:p>
    <w:p>
      <w:pPr>
        <w:pStyle w:val="BodyText"/>
      </w:pPr>
      <w:r>
        <w:t xml:space="preserve">Meanwhile, in August 1950, an incident dubbed the</w:t>
      </w:r>
      <w:r>
        <w:t xml:space="preserve"> </w:t>
      </w:r>
      <w:r>
        <w:t xml:space="preserve">“</w:t>
      </w:r>
      <w:r>
        <w:t xml:space="preserve">Yuji Incident</w:t>
      </w:r>
      <w:r>
        <w:t xml:space="preserve">”</w:t>
      </w:r>
      <w:r>
        <w:t xml:space="preserve"> </w:t>
      </w:r>
      <w:r>
        <w:t xml:space="preserve">occurred—the</w:t>
      </w:r>
      <w:r>
        <w:t xml:space="preserve"> </w:t>
      </w:r>
      <w:r>
        <w:t xml:space="preserve">“</w:t>
      </w:r>
      <w:r>
        <w:t xml:space="preserve">People’s Army Welcoming Preparation Committee Incident</w:t>
      </w:r>
      <w:r>
        <w:t xml:space="preserve">”</w:t>
      </w:r>
      <w:r>
        <w:t xml:space="preserve">—in which 16 prominent figures including the court president, prosecutor, Cheju city chief, and lawyers, businessmen, and educators were taken to the Cheju regional martial law command headquarters (Commander Colonel Shin Hyŏn-jun) on suspicion of having organized a</w:t>
      </w:r>
      <w:r>
        <w:t xml:space="preserve"> </w:t>
      </w:r>
      <w:r>
        <w:t xml:space="preserve">“</w:t>
      </w:r>
      <w:r>
        <w:t xml:space="preserve">People’s Army Welcoming Preparation Committee.</w:t>
      </w:r>
      <w:r>
        <w:t xml:space="preserve">”</w:t>
      </w:r>
      <w:r>
        <w:t xml:space="preserve"> </w:t>
      </w:r>
      <w:r>
        <w:t xml:space="preserve">The martial law command quickly arrested these people on August 8–9, and Cheju society was gripped by a climate of terror. Governor Kim Ch’ung-hŭi of Cheju regarded this incident as a frame-up to arrest specific individuals and, after consulting with Police Bureau Chief Yi Sŏng-ju, sent a petition to Interior Minister Cho Pyŏng-ok and Defense Minister Shin Sŏng-mo requesting that the facts be clarified. Additionally, Ch’oe Pyŏng-sun, the chief of the Cheju Special Security Bureau, submitted a report to the Defense Ministry stating that this incident differed from the facts. Sŏn-u Chong-wŏn, chief of the Investigation Guidance Section of the Police Bureau, who was rushed to conduct a local investigation, uncovered the fact that this was a frame-up orchestrated by the martial law command’s intelligence officer, Captain Shin In-ch’ŏl. The Cheju society was extremely depressed by the Yuji Incident. The island’s residents directly witnessed the sitting court president and prosecutor being arrested by the martial law military and facing the threat of death. Moreover, the progression of this incident coincided with mass executions of preliminary detention detainees on August 20, making August a month of trembling and terror.</w:t>
      </w:r>
    </w:p>
    <w:p>
      <w:pPr>
        <w:pStyle w:val="BodyText"/>
      </w:pPr>
      <w:r>
        <w:rPr>
          <w:b/>
        </w:rPr>
        <w:t xml:space="preserve">[p. 341]</w:t>
      </w:r>
    </w:p>
    <w:p>
      <w:pPr>
        <w:pStyle w:val="Heading3"/>
      </w:pPr>
      <w:bookmarkStart w:id="652" w:name="Xb92a8ab06550156f9bba96f9ac46e413acd8cc5"/>
      <w:r>
        <w:t xml:space="preserve">b. The Annihilation of Remnant Armed Guerrillas</w:t>
      </w:r>
      <w:bookmarkEnd w:id="652"/>
    </w:p>
    <w:p>
      <w:pPr>
        <w:pStyle w:val="Heading4"/>
      </w:pPr>
      <w:bookmarkStart w:id="653" w:name="activities-of-remnant-armed-guerrillas"/>
      <w:r>
        <w:t xml:space="preserve">1) Activities of Remnant Armed Guerrillas</w:t>
      </w:r>
      <w:bookmarkEnd w:id="653"/>
    </w:p>
    <w:p>
      <w:pPr>
        <w:pStyle w:val="FirstParagraph"/>
      </w:pPr>
      <w:r>
        <w:t xml:space="preserve">After the Army’s suppression operations in March–April 1949, the activities of the armed guerrillas became infrequent, and the authorities believed the armed guerrillas had been largely eliminated. Subsequently, there were no major attacks even during the operational periods of the 2nd Regiment or the 1st Independent Battalion, and during the Marine Corps operations in the first half of 1950, although there were small-scale engagements, there were no attacks by armed guerrillas. The remnant armed guerrillas on Hallasan numbered approximately 60; they avoided combat as much as possible, concealed their weapons, and sustained themselves by obtaining daily necessities from parents and siblings in their hometowns. Then, one month after the outbreak of the Korean War, on July 25, 1950, they attacked the village of Hawŏn-ri in Chungmun-myŏn and burned 99 civilian houses; this was the first attack by the armed guerrillas after the outbreak of the war.</w:t>
      </w:r>
      <w:r>
        <w:t xml:space="preserve"> </w:t>
      </w:r>
      <w:r>
        <w:rPr>
          <w:rStyle w:val="FootnoteReference"/>
        </w:rPr>
        <w:footnoteReference w:id="654"/>
      </w:r>
    </w:p>
    <w:p>
      <w:pPr>
        <w:pStyle w:val="BodyText"/>
      </w:pPr>
      <w:r>
        <w:t xml:space="preserve">Regarding this, leftist sources record:</w:t>
      </w:r>
      <w:r>
        <w:t xml:space="preserve"> </w:t>
      </w:r>
      <w:r>
        <w:t xml:space="preserve">“</w:t>
      </w:r>
      <w:r>
        <w:t xml:space="preserve">After the outbreak of the June 25 Korean War in 1950, the remnant People’s Guerrillas, from late July 1950, mounted aggressive attacks under a unified operational plan; on July 25, they attacked the Hawŏn Police Substation in Chungmun-myŏn, and the unit centered on Kim Ŭi-bong infiltrated the rural areas of Choch’ŏn-myŏn to carry out political work among the residents, calling them to unite in the Liberation Front struggle and respond to the advance of the People’s Army.</w:t>
      </w:r>
      <w:r>
        <w:t xml:space="preserve">”</w:t>
      </w:r>
      <w:r>
        <w:t xml:space="preserve"> </w:t>
      </w:r>
      <w:r>
        <w:rPr>
          <w:rStyle w:val="FootnoteReference"/>
        </w:rPr>
        <w:footnoteReference w:id="655"/>
      </w:r>
    </w:p>
    <w:p>
      <w:pPr>
        <w:pStyle w:val="BodyText"/>
      </w:pPr>
      <w:r>
        <w:t xml:space="preserve">The approximately 60 armed guerrillas on Hallasan, upon hearing news of the outbreak of the war, held a discussion on a certain day in July regarding their future course. At that time, three members of the leadership—Ko Sŭng-ok, Paek Ch’ang-wŏn, and Song Wŏn-byŏng—argued:</w:t>
      </w:r>
      <w:r>
        <w:t xml:space="preserve"> </w:t>
      </w:r>
      <w:r>
        <w:t xml:space="preserve">“</w:t>
      </w:r>
      <w:r>
        <w:t xml:space="preserve">The People’s Army has come as far as Mokpo; we must not depart until after they have landed in Cheju.</w:t>
      </w:r>
      <w:r>
        <w:t xml:space="preserve">”</w:t>
      </w:r>
      <w:r>
        <w:t xml:space="preserve"> </w:t>
      </w:r>
      <w:r>
        <w:t xml:space="preserve">However, young people argued:</w:t>
      </w:r>
      <w:r>
        <w:t xml:space="preserve"> </w:t>
      </w:r>
      <w:r>
        <w:t xml:space="preserve">“</w:t>
      </w:r>
      <w:r>
        <w:t xml:space="preserve">We must not passively treat the heroic tradition begun by 4·3.</w:t>
      </w:r>
      <w:r>
        <w:t xml:space="preserve">”</w:t>
      </w:r>
      <w:r>
        <w:t xml:space="preserve"> </w:t>
      </w:r>
      <w:r>
        <w:t xml:space="preserve">Eventually, that night Hŏ Yŏng-sam and Kim Sŏng-gyŭ took the lead in restraining the three people, and the following day they subjected them to a people’s trial and killed them. Subsequently, Kim Sŏng-gyŭ led the armed forces into Chungmun, according to testimony from a former police officer.</w:t>
      </w:r>
      <w:r>
        <w:t xml:space="preserve"> </w:t>
      </w:r>
      <w:r>
        <w:rPr>
          <w:rStyle w:val="FootnoteReference"/>
        </w:rPr>
        <w:footnoteReference w:id="656"/>
      </w:r>
      <w:r>
        <w:t xml:space="preserve"> </w:t>
      </w:r>
      <w:r>
        <w:t xml:space="preserve">Hŏ Yŏng-sam became the commander of the armed guerrillas that very day. The armed guerrillas, beginning with the attack on Hawŏn village, sporadically attacked police substations and villages, inflicting damage on the police, killing rightist figures, and obtaining necessary grain. They also abducted young people around twenty years old and expanded their forces. As suppressed forces incurred deaths and captures and surrenders through police suppression operations, the numbers of armed guerrillas should have diminished, but continuous abductions prevented the armed guerrilla numbers from decreasing.</w:t>
      </w:r>
    </w:p>
    <w:p>
      <w:pPr>
        <w:pStyle w:val="BodyText"/>
      </w:pPr>
      <w:r>
        <w:t xml:space="preserve">The armed guerrillas on Hallasan carried out sustained attacks in the hope that North Korean People’s Army soldiers advancing southward would soon land in Cheju. Island leftists, from July onward, gathered in small groups and, while organizing People’s Army Support and Welcoming Committees at each myŏn level throughout the island as well as in Cheju city, undertook activities to support the armed guerrillas. [^889]</w:t>
      </w:r>
    </w:p>
    <w:p>
      <w:pPr>
        <w:pStyle w:val="BodyText"/>
      </w:pPr>
      <w:r>
        <w:rPr>
          <w:b/>
        </w:rPr>
        <w:t xml:space="preserve">[p. 342]</w:t>
      </w:r>
    </w:p>
    <w:p>
      <w:pPr>
        <w:pStyle w:val="BodyText"/>
      </w:pPr>
      <w:r>
        <w:t xml:space="preserve">By March 1951, the armed guerrilla organization consisted of Commander Hŏ Yŏng-sam (concurrent party secretary of the South Korean Workers’ Party Cheju Provincial Organization, from Andŭk), Deputy guerrilla commander for operations Kim T’ae-gil (alias Mun Ho-ch’ŏl), operational staff officer A Certain Person (name unknown, from Taegu), training officer A Certain Person (name unknown), and four detachments: the 11th Detachment (Kim Yŏng-ch’an, 14 people divided into 3 squads), the 50th Detachment (Ko In-su, alias So Hyŏng-sam, 18 people divided into 3 squads), the 1st Detachment (Kim Man-ok, 14 people divided into 3 squads), and the 7th Detachment (Mun Do-gong, 14 people divided into 3 squads)—a total of 64 personnel organized under a command staff and 4 detachments.</w:t>
      </w:r>
      <w:r>
        <w:t xml:space="preserve"> </w:t>
      </w:r>
      <w:r>
        <w:rPr>
          <w:rStyle w:val="FootnoteReference"/>
        </w:rPr>
        <w:footnoteReference w:id="657"/>
      </w:r>
    </w:p>
    <w:p>
      <w:pPr>
        <w:pStyle w:val="BodyText"/>
      </w:pPr>
      <w:r>
        <w:t xml:space="preserve">In an Army Intelligence Bureau record dated March 16, 1951:</w:t>
      </w:r>
      <w:r>
        <w:t xml:space="preserve"> </w:t>
      </w:r>
      <w:r>
        <w:t xml:space="preserve">“</w:t>
      </w:r>
      <w:r>
        <w:t xml:space="preserve">At midnight on March 13, 40 communist rebels (20 armed, 20 unarmed) invaded Iho-ri in Cheju city, engaged in approximately 20 minutes of combat with police forces, then retreated into the mountains and fled. Twelve civilians were killed, 12 were abducted, cattle numbering 7 head, horses numbering 3 head, clothing, and grain in quantity were looted.</w:t>
      </w:r>
      <w:r>
        <w:t xml:space="preserve">”</w:t>
      </w:r>
      <w:r>
        <w:t xml:space="preserve"> </w:t>
      </w:r>
      <w:r>
        <w:rPr>
          <w:rStyle w:val="FootnoteReference"/>
        </w:rPr>
        <w:footnoteReference w:id="658"/>
      </w:r>
    </w:p>
    <w:p>
      <w:pPr>
        <w:pStyle w:val="BodyText"/>
      </w:pPr>
      <w:r>
        <w:t xml:space="preserve">The armed guerrillas endeavored to expand their forces through active attacks and abductions, but their numbers did not increase due to police suppression operations. By May 1952, the force numbered 65 (30 armed, 35 unarmed) with 30 small arms; the commander was identified as Kim Sŏng-gyŭ.</w:t>
      </w:r>
      <w:r>
        <w:t xml:space="preserve"> </w:t>
      </w:r>
      <w:r>
        <w:rPr>
          <w:rStyle w:val="FootnoteReference"/>
        </w:rPr>
        <w:footnoteReference w:id="659"/>
      </w:r>
    </w:p>
    <w:p>
      <w:pPr>
        <w:pStyle w:val="BodyText"/>
      </w:pPr>
      <w:r>
        <w:t xml:space="preserve">In the early morning hours of September 16, 1952, an armed guerrilla force of unknown number, disguised as ROK Army and police, attacked Cheju Broadcasting Station, abducted the broadcasting director Kim Tu-gyŭ and an 18-year-old technical trainee and a young porter—three people total—and looted telephones and broadcasting clocks, then fled.</w:t>
      </w:r>
      <w:r>
        <w:t xml:space="preserve"> </w:t>
      </w:r>
      <w:r>
        <w:rPr>
          <w:rStyle w:val="FootnoteReference"/>
        </w:rPr>
        <w:footnoteReference w:id="660"/>
      </w:r>
      <w:r>
        <w:t xml:space="preserve"> </w:t>
      </w:r>
      <w:r>
        <w:t xml:space="preserve">These three abducted people were savagely killed several days later near the armed guerrillas’ hideout and discovered buried in the ground.</w:t>
      </w:r>
      <w:r>
        <w:t xml:space="preserve"> </w:t>
      </w:r>
      <w:r>
        <w:rPr>
          <w:rStyle w:val="FootnoteReference"/>
        </w:rPr>
        <w:footnoteReference w:id="661"/>
      </w:r>
      <w:r>
        <w:t xml:space="preserve"> </w:t>
      </w:r>
      <w:r>
        <w:t xml:space="preserve">And a month later, at 3 a.m. on October 31, despite eight police being on guard, 27 armed guerrillas infiltrated and completely burned the Sŏgwipo Power Plant.</w:t>
      </w:r>
      <w:r>
        <w:t xml:space="preserve"> </w:t>
      </w:r>
      <w:r>
        <w:rPr>
          <w:rStyle w:val="FootnoteReference"/>
        </w:rPr>
        <w:footnoteReference w:id="662"/>
      </w:r>
      <w:r>
        <w:t xml:space="preserve"> </w:t>
      </w:r>
      <w:r>
        <w:t xml:space="preserve">Thus they cut off electrical supply for a considerable period, further destabilizing Cheju society.</w:t>
      </w:r>
    </w:p>
    <w:p>
      <w:pPr>
        <w:pStyle w:val="BodyText"/>
      </w:pPr>
      <w:r>
        <w:t xml:space="preserve">Regarding the nature of the armed guerrillas at that time, one former armed guerrilla testified:</w:t>
      </w:r>
      <w:r>
        <w:t xml:space="preserve"> </w:t>
      </w:r>
      <w:r>
        <w:t xml:space="preserve">“</w:t>
      </w:r>
      <w:r>
        <w:t xml:space="preserve">Until April 1949, we could be called armed guerrillas; afterward, we were bandits. After June 1949, people remaining in the mountains can hardly be regarded as guerrillas. I believe they were nearly disorderly mobs at that point.</w:t>
      </w:r>
      <w:r>
        <w:t xml:space="preserve">”</w:t>
      </w:r>
      <w:r>
        <w:t xml:space="preserve"> </w:t>
      </w:r>
      <w:r>
        <w:t xml:space="preserve">[^896]</w:t>
      </w:r>
    </w:p>
    <w:p>
      <w:pPr>
        <w:pStyle w:val="BodyText"/>
      </w:pPr>
      <w:r>
        <w:t xml:space="preserve">Meanwhile, when the U.S. Embassy learned on August 13, 1950, that guerrilla activity was resuming in Cheju, it organized a Cheju inspection team consisting of naval attaché John P. Seifert, third secretary Donald S. Macdonald, and vice consul Philip C. Rowe. From August 15 to 17, they met with the Cheju governor, provincial bureau chiefs, Marine Corps commanders, and police leaders to assess the situation, then submitted a report to the embassy. The U.S. Embassy stated that if it intended to pay greater attention to Cheju in the future, it hoped the Korean authorities would do likewise. They recommended that the police have one U.S. advisor with extensive anti-guerrilla combat experience. They further recommended that a combat police company be established, that personnel receive infantry and guerrilla tactics training, and that the Marine Corps be retained as a reserve force for more serious contingencies. [^897]</w:t>
      </w:r>
    </w:p>
    <w:p>
      <w:pPr>
        <w:pStyle w:val="BodyText"/>
      </w:pPr>
      <w:r>
        <w:t xml:space="preserve">However, Ambassador Drumright expressed the view that since the Marine Corps was needed on the mainland, it was desirable to withdraw it promptly. [^898] A few days after this recommendation, the Cheju Emergency Security Command established a Combat Vanguard on August 24 to suppress the Hallasan armed guerrillas and began operations. [^899]</w:t>
      </w:r>
    </w:p>
    <w:p>
      <w:pPr>
        <w:pStyle w:val="BodyText"/>
      </w:pPr>
      <w:r>
        <w:rPr>
          <w:b/>
        </w:rPr>
        <w:t xml:space="preserve">[p. 343]</w:t>
      </w:r>
    </w:p>
    <w:p>
      <w:pPr>
        <w:pStyle w:val="Heading4"/>
      </w:pPr>
      <w:bookmarkStart w:id="663" w:name="police-suppression-operations"/>
      <w:r>
        <w:t xml:space="preserve">2) Police Suppression Operations</w:t>
      </w:r>
      <w:bookmarkEnd w:id="663"/>
    </w:p>
    <w:p>
      <w:pPr>
        <w:pStyle w:val="FirstParagraph"/>
      </w:pPr>
      <w:r>
        <w:t xml:space="preserve">After the Korean War broke out, martial law was immediately proclaimed, and in early September the Marine Corps stationed in Cheju was deployed to the front lines, whereupon the police assumed full responsibility for suppression operations against the armed guerrillas. Following the attack on Hawŏn village in Chungmun-myŏn on July 25—one month after the war’s outbreak—the police heightened their vigilance toward resumed armed guerrilla activity. The police first undertook intelligence gathering and, upon confirming that a considerable number of armed guerrillas remained active, organized volunteer police units and local defense forces to supplement police operations while forming and operating two units: the Vanguard and the Tiger Force.</w:t>
      </w:r>
    </w:p>
    <w:p>
      <w:pPr>
        <w:pStyle w:val="BodyText"/>
      </w:pPr>
      <w:r>
        <w:t xml:space="preserve">The Cheju Police Bureau selected 246 youths from among the youth and, in July, organized the Volunteer Police Force directly under the bureau (commander Kang P’il-saeng, organized into 2 battalions) with combat as its primary mission to use in suppression operations.</w:t>
      </w:r>
      <w:r>
        <w:t xml:space="preserve"> </w:t>
      </w:r>
      <w:r>
        <w:rPr>
          <w:rStyle w:val="FootnoteReference"/>
        </w:rPr>
        <w:footnoteReference w:id="664"/>
      </w:r>
      <w:r>
        <w:t xml:space="preserve"> </w:t>
      </w:r>
      <w:r>
        <w:t xml:space="preserve">Further, under the Emergency Local Defense Proclamation (issued August 4 by Presidential Emergency Order No. 9), the police established Local Defense Forces in mid-August under police station jurisdiction at the neighborhood level, with males aged seventeen to fifty.</w:t>
      </w:r>
      <w:r>
        <w:t xml:space="preserve"> </w:t>
      </w:r>
      <w:r>
        <w:rPr>
          <w:rStyle w:val="FootnoteReference"/>
        </w:rPr>
        <w:footnoteReference w:id="665"/>
      </w:r>
    </w:p>
    <w:p>
      <w:pPr>
        <w:pStyle w:val="BodyText"/>
      </w:pPr>
      <w:r>
        <w:t xml:space="preserve">Moreover, on August 12, a proclamation was issued to the effect:</w:t>
      </w:r>
      <w:r>
        <w:t xml:space="preserve"> </w:t>
      </w:r>
      <w:r>
        <w:t xml:space="preserve">“</w:t>
      </w:r>
      <w:r>
        <w:t xml:space="preserve">From 7 a.m. to 7 p.m., animals shall be penned; however, penning in the Hallasan direction outside the city is strictly forbidden. Violators of this order shall be dealt with as communist sympathizers, and the animals shall be seized or shot as communist property.</w:t>
      </w:r>
      <w:r>
        <w:t xml:space="preserve">”</w:t>
      </w:r>
      <w:r>
        <w:t xml:space="preserve"> </w:t>
      </w:r>
      <w:r>
        <w:rPr>
          <w:rStyle w:val="FootnoteReference"/>
        </w:rPr>
        <w:footnoteReference w:id="666"/>
      </w:r>
    </w:p>
    <w:p>
      <w:pPr>
        <w:pStyle w:val="BodyText"/>
      </w:pPr>
      <w:r>
        <w:t xml:space="preserve">According to police statistics, for the seven-month period from October 1, 1950, to April 22, 1951, results of operations and losses were as follows: operational results—△ 56 armed guerrillas killed; △ captured weapons: 11 rifles (1 Soviet rifle, 3 carbines, 7 Japanese rifles) and 2 grenades. Losses—△ police: 17 (15 dead, 2 wounded); △ local defense forces: 24 (11 dead, 11 wounded, 2 missing); △ civilians: 42 (1 dead, 3 wounded, 38 abducted); △ livestock lost: 53 head (44 cattle, 9 horses); △ weapons lost: 14 rifles (2 carbines, 12 rifles).</w:t>
      </w:r>
      <w:r>
        <w:t xml:space="preserve"> </w:t>
      </w:r>
      <w:r>
        <w:rPr>
          <w:rStyle w:val="FootnoteReference"/>
        </w:rPr>
        <w:footnoteReference w:id="667"/>
      </w:r>
    </w:p>
    <w:p>
      <w:pPr>
        <w:pStyle w:val="BodyText"/>
      </w:pPr>
      <w:r>
        <w:t xml:space="preserve">As civilian defense posture became weakened by the dissolution of the National Defense Force and Local Defense Forces, volunteer police units, volunteer fire brigades, and civilian air defense units were nationwide integrated into the Korean Youth Corps to organize special activity units (特動隊). Following the central government’s movement, a Korean Youth Corps special activity unit was established in Cheju on January 25, 1952, and this unit subsequently supported the police’s Hallasan suppression campaign.</w:t>
      </w:r>
      <w:r>
        <w:t xml:space="preserve"> </w:t>
      </w:r>
      <w:r>
        <w:rPr>
          <w:rStyle w:val="FootnoteReference"/>
        </w:rPr>
        <w:footnoteReference w:id="668"/>
      </w:r>
    </w:p>
    <w:p>
      <w:pPr>
        <w:pStyle w:val="BodyText"/>
      </w:pPr>
      <w:r>
        <w:t xml:space="preserve">The police installed garrisons at major passageways to cut off the suppression force’s food supply and communications between residents and armed guerrillas. These garrison posts had begun to be established by each police bureau even before the war’s outbreak to limit armed guerrilla activity and enable efficient suppression; by April 1952, there were 32 garrison posts throughout the province. The garrison posts employed village residents to build stone walls; one police officer and five to six village youths were stationed to maintain security; and the posts could accommodate thirty or more suppression troops. Between garrison posts, telephone lines were laid, but because telephone lines frequently were cut, wireless communication was used. Village women who provided meals for suppression troops also lived in these garrison posts. Important garrison posts were large enough to accommodate approximately sixty people for sleeping and eating simultaneously, and were classified into fixed garrison posts where police were permanently stationed and temporary garrison posts (combat garrison posts) occupied only during operations. [^905]</w:t>
      </w:r>
    </w:p>
    <w:p>
      <w:pPr>
        <w:pStyle w:val="BodyText"/>
      </w:pPr>
      <w:r>
        <w:t xml:space="preserve">Although the police exerted all their efforts to establish and operate garrison posts while deploying considerable police forces in suppression operations, they obtained no remarkable results. In early January 1952, Police Bureau Chief Yun Sŏk-ryŏl stated:</w:t>
      </w:r>
      <w:r>
        <w:t xml:space="preserve"> </w:t>
      </w:r>
      <w:r>
        <w:t xml:space="preserve">“</w:t>
      </w:r>
      <w:r>
        <w:t xml:space="preserve">With the bandit force at 76 people, we will mobilize all police forces to completely eliminate them by early spring. Rumors, gray-area elements, and pro-communist elements will be actively destroyed along with the bandits, and special operations against the bandits will be continued in parallel.</w:t>
      </w:r>
      <w:r>
        <w:t xml:space="preserve">”</w:t>
      </w:r>
      <w:r>
        <w:t xml:space="preserve"> </w:t>
      </w:r>
      <w:r>
        <w:t xml:space="preserve">[^906]</w:t>
      </w:r>
    </w:p>
    <w:p>
      <w:pPr>
        <w:pStyle w:val="BodyText"/>
      </w:pPr>
      <w:r>
        <w:t xml:space="preserve">Moreover, the Interior Ministry’s Police Bureau established a</w:t>
      </w:r>
      <w:r>
        <w:t xml:space="preserve"> </w:t>
      </w:r>
      <w:r>
        <w:t xml:space="preserve">“</w:t>
      </w:r>
      <w:r>
        <w:t xml:space="preserve">Bandit Elimination Operations Plan</w:t>
      </w:r>
      <w:r>
        <w:t xml:space="preserve">”</w:t>
      </w:r>
      <w:r>
        <w:t xml:space="preserve"> </w:t>
      </w:r>
      <w:r>
        <w:t xml:space="preserve">for the Cheju Island District and dispatched a seven-member operations guidance team headed by Senior Police Inspector Kim Chun-jong to Cheju to conduct operations from April 1 through April 30, 1952. The operational policy established by the Police Bureau was to compress the armed guerrillas west of the transport route connecting Cheju and Sŏgwipo, capture and annihilate them there, and, with minimal personnel, gradually infiltrate close to the armed guerrillas’ strongholds from the existing garrison posts to reinforce the defensive line. [^907]</w:t>
      </w:r>
    </w:p>
    <w:p>
      <w:pPr>
        <w:pStyle w:val="BodyText"/>
      </w:pPr>
      <w:r>
        <w:t xml:space="preserve">For the spring operations, the police issued a closure order for Hallasan in early April; the closure zone was a distance of fifteen</w:t>
      </w:r>
      <w:r>
        <w:t xml:space="preserve"> </w:t>
      </w:r>
      <w:r>
        <w:rPr>
          <w:i/>
        </w:rPr>
        <w:t xml:space="preserve">ri</w:t>
      </w:r>
      <w:r>
        <w:t xml:space="preserve"> </w:t>
      </w:r>
      <w:r>
        <w:t xml:space="preserve">or more from the coastline in the areas under Sŏngsan-po and Mosulpo police stations and the Ara-to-coastal garrison post line and beyond in the areas under Cheju and Sŏgwipo police stations. [^908]</w:t>
      </w:r>
    </w:p>
    <w:p>
      <w:pPr>
        <w:pStyle w:val="BodyText"/>
      </w:pPr>
      <w:r>
        <w:t xml:space="preserve">This operation consumed two weeks—one week preparation period and one week processing period—making the actual operational period a sixteen-day short-term operation. Despite being a plan-only operation with no additional personnel that mobilized not only the Interior Ministry but also the Social Affairs and Agriculture and Forestry Ministries, it obtained no remarkable results. Police Bureau Chief Yun Sŏk-ryŏl stated at a press conference on May 19:</w:t>
      </w:r>
      <w:r>
        <w:t xml:space="preserve"> </w:t>
      </w:r>
      <w:r>
        <w:t xml:space="preserve">“</w:t>
      </w:r>
      <w:r>
        <w:t xml:space="preserve">The Hallasan bandit elimination operation undertaken from early April was conducted for about one month under direct central direction; however, due to the bandits’ flight, it has been difficult to come into contact with the enemy, and due to unfavorable terrain conditions, the anticipated results have not been achieved, which is regrettable. We continue the mopping-up operation currently, and by establishing combat garrison posts at depths of twenty to thirty</w:t>
      </w:r>
      <w:r>
        <w:t xml:space="preserve"> </w:t>
      </w:r>
      <w:r>
        <w:rPr>
          <w:i/>
        </w:rPr>
        <w:t xml:space="preserve">ri</w:t>
      </w:r>
      <w:r>
        <w:t xml:space="preserve"> </w:t>
      </w:r>
      <w:r>
        <w:t xml:space="preserve">in the dense forest regions, we are taking every precaution through troop increases and facility improvements for tightening the encirclement and restricting enemy movements.</w:t>
      </w:r>
      <w:r>
        <w:t xml:space="preserve">”</w:t>
      </w:r>
      <w:r>
        <w:t xml:space="preserve"> </w:t>
      </w:r>
      <w:r>
        <w:t xml:space="preserve">[^909]</w:t>
      </w:r>
    </w:p>
    <w:p>
      <w:pPr>
        <w:pStyle w:val="BodyText"/>
      </w:pPr>
      <w:r>
        <w:t xml:space="preserve">Through this statement, Police Chief Yun acknowledged that the April armed guerrilla suppression operation achieved little result and indicated his intention to advance-deploy combat garrison posts by twenty to thirty</w:t>
      </w:r>
      <w:r>
        <w:t xml:space="preserve"> </w:t>
      </w:r>
      <w:r>
        <w:rPr>
          <w:i/>
        </w:rPr>
        <w:t xml:space="preserve">ri</w:t>
      </w:r>
      <w:r>
        <w:t xml:space="preserve"> </w:t>
      </w:r>
      <w:r>
        <w:t xml:space="preserve">to compress the encirclement. The closure zone in late September after advancing the garrison post deployment was as follows: △ Within Cheju city jurisdiction: the line connecting Myŏngdo-am–Yŏngp’yŏng–Chuksŏng–Kŭm-ak–Yusin-dong. △ Within Aewŏl-myŏn jurisdiction: Yusin-dong–Kŭmdŏk–Sŏgwang–Kŭm-ak line. △ Within Hallim-myŏn jurisdiction: Kŭm-ak–Chŏngmul-orŭm–Toŭl-ak line. △ Within Andŭk-myŏn jurisdiction: Toŭl-ak–Pyŏng-ak–Nokha-ji line. △ Within Chungmun-myŏn jurisdiction: Nokha-ji–Se-ch’o-ji line. △ Within Sŏgwi-myŏn jurisdiction: Saech’o-ji–Mi-ak–Su-ak line. △ Within Namwŏn-myŏn jurisdiction: Su-ak–456 height–Min-ak line. △ Within P’yosŏn-myŏn jurisdiction: Min-ak–Taenok-bong–Modŭn-ak–Kaemi-orŭm line. △ Within Kuja-myŏn jurisdiction: Kaemi-orŭm–Nop’ŭn-orŭm–Ch’e-orŭm line. △ Within Choch’ŏn-myŏn jurisdiction: Ch’e-orŭm–Alba-magi–Ch’ŏn-mi-ak–Sugi-dong–Myŏngdo-am line. [^910]</w:t>
      </w:r>
    </w:p>
    <w:p>
      <w:pPr>
        <w:pStyle w:val="BodyText"/>
      </w:pPr>
      <w:r>
        <w:t xml:space="preserve">The police advanced a surrender campaign to induce the remnant armed guerrillas to come down the mountain. They conducted surrender operations through relatives or acquaintances, dropped leaflets urging descent throughout the Hallasan region, and held persuasion lectures on surrender. The Cheju Provincial Assembly issued a statement urging descent reading:</w:t>
      </w:r>
      <w:r>
        <w:t xml:space="preserve"> </w:t>
      </w:r>
      <w:r>
        <w:t xml:space="preserve">“</w:t>
      </w:r>
      <w:r>
        <w:t xml:space="preserve">If you surrender, your life will be guaranteed by the state, and we, the provincial assembly, will take responsibility for your future livelihood. Abandon meaningless resistance and participate in building peace in your homeland,</w:t>
      </w:r>
      <w:r>
        <w:t xml:space="preserve">”</w:t>
      </w:r>
      <w:r>
        <w:t xml:space="preserve"> </w:t>
      </w:r>
      <w:r>
        <w:t xml:space="preserve">which was posted at key locations in each neighborhood and dropped on Hallasan. [^911]</w:t>
      </w:r>
    </w:p>
    <w:p>
      <w:pPr>
        <w:pStyle w:val="BodyText"/>
      </w:pPr>
      <w:r>
        <w:t xml:space="preserve">From October 1950, the Cheju Police Bureau operated what was called the</w:t>
      </w:r>
      <w:r>
        <w:t xml:space="preserve"> </w:t>
      </w:r>
      <w:r>
        <w:t xml:space="preserve">“</w:t>
      </w:r>
      <w:r>
        <w:t xml:space="preserve">Surrender Operations Team</w:t>
      </w:r>
      <w:r>
        <w:t xml:space="preserve">”</w:t>
      </w:r>
      <w:r>
        <w:t xml:space="preserve"> </w:t>
      </w:r>
      <w:r>
        <w:t xml:space="preserve">in its investigation section, composed of six people. The mission of this team was to receive captured or surrendering armed guerrillas, conduct professional interrogations to ascertain the internal circumstances of the armed guerrillas, and devise appropriate countermeasures. That is, operational intelligence was provided to suppression forces; surrender appeals were made through loudspeakers or leaflets dropped by aircraft; and surrender operations were conducted through mobilizing surrendered persons or relatives such as parents and siblings. The work of this intelligence team also included finding employment for surrendered persons and, when there were deaths among the suppression forces during suppression operations, rushing to the scene to identify the deceased. [^912]</w:t>
      </w:r>
    </w:p>
    <w:p>
      <w:pPr>
        <w:pStyle w:val="BodyText"/>
      </w:pPr>
      <w:r>
        <w:t xml:space="preserve">Surrender leaflets were initially distributed under the name of the provincial assembly chairman; a short time later they were also distributed under the name of the police bureau chief. Through such surrender operations, beginning around 1952—after about a year—cases appeared where armed guerrillas killed watchers and took their guns before surrendering. Alongside surrender leaflets, the life experiences of the armed guerrillas in the mountains were transmitted through itinerant lectures together with the happiness they now enjoyed after surrender, so that this information could be conveyed through families of those who had entered the mountains to those in the mountains themselves. These surrender operations achieved results comparable to suppression operations. The fact that armed guerrillas were in turmoil became apparent through surrendered persons.</w:t>
      </w:r>
    </w:p>
    <w:p>
      <w:pPr>
        <w:pStyle w:val="BodyText"/>
      </w:pPr>
      <w:r>
        <w:t xml:space="preserve">On June 19, two armed guerrillas who surrendered said:</w:t>
      </w:r>
      <w:r>
        <w:t xml:space="preserve"> </w:t>
      </w:r>
      <w:r>
        <w:t xml:space="preserve">“</w:t>
      </w:r>
      <w:r>
        <w:t xml:space="preserve">Those on the mountain would like to come down; however, they are prevented from doing so by the rumors of the leaders threatening that anyone who comes down will die, and by the fear that if such intent becomes known, they will face retaliation. If they could genuinely believe in the police’s tolerance now, many would come down.</w:t>
      </w:r>
      <w:r>
        <w:t xml:space="preserve">”</w:t>
      </w:r>
      <w:r>
        <w:t xml:space="preserve"> </w:t>
      </w:r>
      <w:r>
        <w:t xml:space="preserve">[^913]</w:t>
      </w:r>
    </w:p>
    <w:p>
      <w:pPr>
        <w:pStyle w:val="BodyText"/>
      </w:pPr>
      <w:r>
        <w:t xml:space="preserve">Kim Ki-yŏl (female, 22 years old), who surrendered on July 22, reported:</w:t>
      </w:r>
      <w:r>
        <w:t xml:space="preserve"> </w:t>
      </w:r>
      <w:r>
        <w:t xml:space="preserve">“</w:t>
      </w:r>
      <w:r>
        <w:t xml:space="preserve">Recently the bandit force has been experiencing considerable upheaval and is in a state of dissolution. Not long ago, Yang Sun-ae attempted to escape but was discovered and was killed on the spot; Yi In-sŏn was also executed by beating for engaging in illegal acts within the organization.</w:t>
      </w:r>
      <w:r>
        <w:t xml:space="preserve">”</w:t>
      </w:r>
      <w:r>
        <w:t xml:space="preserve"> </w:t>
      </w:r>
      <w:r>
        <w:t xml:space="preserve">[^914]</w:t>
      </w:r>
    </w:p>
    <w:p>
      <w:pPr>
        <w:pStyle w:val="BodyText"/>
      </w:pPr>
      <w:r>
        <w:t xml:space="preserve">Kang Ch’an-sŏk (farmer, member for nineteen years), who surrendered on July 26, stated:</w:t>
      </w:r>
      <w:r>
        <w:t xml:space="preserve"> </w:t>
      </w:r>
      <w:r>
        <w:t xml:space="preserve">“</w:t>
      </w:r>
      <w:r>
        <w:t xml:space="preserve">Recent upheaval within the bandit force has become even more severe; the leaders are absorbed in monitoring their men, and internal purges are even occurring. Currently the bandit force numbers 70, of whom 24 are original guerrillas (those who entered the mountains at the time of or following the 4·3 incident), and even they are experiencing considerable upheaval.</w:t>
      </w:r>
      <w:r>
        <w:t xml:space="preserve">”</w:t>
      </w:r>
      <w:r>
        <w:t xml:space="preserve"> </w:t>
      </w:r>
      <w:r>
        <w:t xml:space="preserve">[^915]</w:t>
      </w:r>
    </w:p>
    <w:p>
      <w:pPr>
        <w:pStyle w:val="BodyText"/>
      </w:pPr>
      <w:r>
        <w:t xml:space="preserve">From the outbreak of the Korean War through June 22, 1952, twenty-two people surrendered through the police’s special operations. These individuals found employment in public institutions through the police’s job placement services or obtained work at other jobs; some engaged in private occupations at home. [^916]</w:t>
      </w:r>
    </w:p>
    <w:p>
      <w:pPr>
        <w:pStyle w:val="BodyText"/>
      </w:pPr>
      <w:r>
        <w:t xml:space="preserve">Effective October 13, 1952, Police Bureau Chief Yun Sŏk-ryŏl retired and Yi Kyŏng-jin, a senior inspector who was chief of the Busan Water Police Station, was promoted to police executive and took office as Cheju Police Bureau chief. Director Yi Kyŏng-jin was an officer with extensive experience commanding suppression operations, having served as commander of police combat operations in the Kŭmsan district, commander-in-chief of police combat operations along the Nakdong River, and commander-in-chief of police combat operations in the East Sea region. [^917]</w:t>
      </w:r>
    </w:p>
    <w:p>
      <w:pPr>
        <w:pStyle w:val="BodyText"/>
      </w:pPr>
      <w:r>
        <w:t xml:space="preserve">Upon taking office, the new bureau chief immediately established an aggressive armed guerrilla elimination plan and, on November 1, established the 100 Combat Police Command (hereinafter abbreviated as the</w:t>
      </w:r>
      <w:r>
        <w:t xml:space="preserve"> </w:t>
      </w:r>
      <w:r>
        <w:t xml:space="preserve">“</w:t>
      </w:r>
      <w:r>
        <w:t xml:space="preserve">100 Command</w:t>
      </w:r>
      <w:r>
        <w:t xml:space="preserve">”</w:t>
      </w:r>
      <w:r>
        <w:t xml:space="preserve">). [^918]</w:t>
      </w:r>
    </w:p>
    <w:p>
      <w:pPr>
        <w:pStyle w:val="BodyText"/>
      </w:pPr>
      <w:r>
        <w:t xml:space="preserve">The organization of this unit was as follows: the 100 Command (commander: Police Executive Kim Won-yong, headquartered in Sŏgwipo); under its jurisdiction, the 101st Unit (commander: Police Inspector Han Chae-gil, stationed in Sŏngŭp), the 102nd Unit (commander: Police Inspector Han Nak-gu, stationed in Sŏngsan-po), the 103rd Unit (commander: Police Inspector Chang Sŏk-kwan, stationed in Nokha-ji), and the 105th Unit (commander: Police Inspector Hyŏn Byŏng-du, stationed at Tare-orŭm). Each unit, combining the headquarters unit, numbered approximately 110 personnel and was organized into 3 companies; each company consisted of 2 platoons totaling approximately 30 personnel. These companies were also given names such as Paekrok Company, Sinp’ung Company, Sinsŏn Company, and P’ilsŭng Company. The total personnel of the 100 Command, combining the 4 units, headquarters, communications, and supply, numbered approximately 500. [^919]</w:t>
      </w:r>
    </w:p>
    <w:p>
      <w:pPr>
        <w:pStyle w:val="BodyText"/>
      </w:pPr>
      <w:r>
        <w:t xml:space="preserve">Separately from the 100 Command, the Cheju Police established and operated a reconnaissance guerrilla company (under Captain Hŏ Ch’ang-sun), whose primary mission was intelligence gathering regarding armed guerrillas, though the unit also performed suppression duties as circumstances required. Each police bureau also organized reconnaissance guerrilla companies that performed the same mission as the reconnnaissance guerrilla company of the provincial police. Personnel of the 100 Command received two weeks of training at the Army 1st Training School in Mosulpo and were armed with carbines and M-1 rifles plus 2 grenades, and conducted suppression operations while living in garrison posts without leaving the mountain. This was due to the police bureau chief’s operational policy to conduct annihilation operations while living in the same circumstances as the armed guerrillas.</w:t>
      </w:r>
    </w:p>
    <w:p>
      <w:pPr>
        <w:pStyle w:val="BodyText"/>
      </w:pPr>
      <w:r>
        <w:t xml:space="preserve">Furthermore, in November the Cheju Police requested 313.25 million wŏn for winter (冬期) operational expenses, and subsequently requested a total of 687.32 million wŏn, including subsistence and supplies such as underclothing, gloves, and blankets for the operational troops, while pledging:</w:t>
      </w:r>
      <w:r>
        <w:t xml:space="preserve"> </w:t>
      </w:r>
      <w:r>
        <w:t xml:space="preserve">“</w:t>
      </w:r>
      <w:r>
        <w:t xml:space="preserve">With this requested amount approved, the suppression troops will cause no harm to civilians, and with determination upon determination, we will do our utmost to completely annihilate the communist rebels.</w:t>
      </w:r>
      <w:r>
        <w:t xml:space="preserve">”</w:t>
      </w:r>
      <w:r>
        <w:t xml:space="preserve"> </w:t>
      </w:r>
      <w:r>
        <w:t xml:space="preserve">[^920] This passage also suggests that there had been civilian suffering during the suppression process.</w:t>
      </w:r>
    </w:p>
    <w:p>
      <w:pPr>
        <w:pStyle w:val="BodyText"/>
      </w:pPr>
      <w:r>
        <w:t xml:space="preserve">The Cheju Police, through a recommendation to the Police Bureau, received three companies of 342 people—one company (114 people) each from Kyŏnggi, South Ch’unch’ŏng, and North Kyŏngsang provinces from December 25, 1952, through June 15, 1953, for a six-month period. [^921] This personnel was used to fill the gap left by personnel transferred to the 100 Command or to serve as operational reserves for each police bureau.</w:t>
      </w:r>
    </w:p>
    <w:p>
      <w:pPr>
        <w:pStyle w:val="BodyText"/>
      </w:pPr>
      <w:r>
        <w:rPr>
          <w:b/>
        </w:rPr>
        <w:t xml:space="preserve">[p. 344]</w:t>
      </w:r>
    </w:p>
    <w:p>
      <w:pPr>
        <w:pStyle w:val="BodyText"/>
      </w:pPr>
      <w:r>
        <w:t xml:space="preserve">The 100 Command forbade the suppression force from coming down from the mountain and maintained communications between the command and units and between units using telephone lines laid along the</w:t>
      </w:r>
      <w:r>
        <w:t xml:space="preserve"> </w:t>
      </w:r>
      <w:r>
        <w:t xml:space="preserve">“</w:t>
      </w:r>
      <w:r>
        <w:t xml:space="preserve">Hashimaki</w:t>
      </w:r>
      <w:r>
        <w:t xml:space="preserve">”</w:t>
      </w:r>
      <w:r>
        <w:t xml:space="preserve"> </w:t>
      </w:r>
      <w:r>
        <w:t xml:space="preserve">(headband) roads built around Hallasan during the Japanese period. However, due to frequent cutting of communication lines by armed guerrillas, wireless was utilized extensively. The 100 commander traveled by helicopter, using a radio to call each company to confirm its position and issue necessary operational directives. The means of confirming company position was smoke grenades.</w:t>
      </w:r>
      <w:r>
        <w:t xml:space="preserve"> </w:t>
      </w:r>
      <w:r>
        <w:rPr>
          <w:rStyle w:val="FootnoteReference"/>
        </w:rPr>
        <w:footnoteReference w:id="669"/>
      </w:r>
    </w:p>
    <w:p>
      <w:pPr>
        <w:pStyle w:val="BodyText"/>
      </w:pPr>
      <w:r>
        <w:t xml:space="preserve">The operational zone was roughly divided such that the 100 Command assumed responsibility for terrain of 500-meter height and above, while the reconnaissance guerrilla units of each police bureau handled areas below that height. Accordingly, if 100 Command personnel came down below the 500-meter height, it constituted a violation of operational orders. In such circumstances, 100 Command personnel coming down below the 500-meter height would be caught in ambush by reconnaissance guerrilla units of the police station, resulting in police-to-police combat and casualties.</w:t>
      </w:r>
      <w:r>
        <w:t xml:space="preserve"> </w:t>
      </w:r>
      <w:r>
        <w:rPr>
          <w:rStyle w:val="FootnoteReference"/>
        </w:rPr>
        <w:footnoteReference w:id="670"/>
      </w:r>
    </w:p>
    <w:p>
      <w:pPr>
        <w:pStyle w:val="BodyText"/>
      </w:pPr>
      <w:r>
        <w:t xml:space="preserve">The armed guerrillas on Hallasan had numbered 68 on June 1, 1952, but through subsequent suppression operations and surrender campaigns, the number had decreased to 44 by November 20, as ascertained.</w:t>
      </w:r>
      <w:r>
        <w:t xml:space="preserve"> </w:t>
      </w:r>
      <w:r>
        <w:rPr>
          <w:rStyle w:val="FootnoteReference"/>
        </w:rPr>
        <w:footnoteReference w:id="671"/>
      </w:r>
      <w:r>
        <w:t xml:space="preserve"> </w:t>
      </w:r>
      <w:r>
        <w:t xml:space="preserve">Kang T’ae-wŏn (20 years old, from Sinch’on village, Choch’ŏn-myŏn), who was captured on November 26, 1952, having been abducted and lived in the mountains before experiencing internal division and escaping, provided the following account of his experience:</w:t>
      </w:r>
    </w:p>
    <w:p>
      <w:pPr>
        <w:pStyle w:val="BodyText"/>
      </w:pPr>
      <w:r>
        <w:t xml:space="preserve">One afternoon in September 1951, while gathering firewood on the mountain and returning home, I was seized by bandits and taken away. I received ideological education from Chŏng Gwŏn-su for three months, [during which I was told] groundless content that Soviet troops would come to this island after waiting half a year to liberate us, and that farmers would receive land distributed for free and that paradise would be created. Afterward I was incorporated into the armed band and engaged in looting several times, but I was exhausted from fatigue. One day while standing guard, I inadvertently fell asleep and was discovered; when they began looking for a shovel and other [tools for] preparing purges, I pretended to go to the toilet, evaded the surveillance of a female bandit, and fled hastily. I wandered alone in the mountains for approximately four months before becoming a captive. The sustenance of the bandits was primitive—sometimes they got by on rice gruel and salt, other times using horsemeat as a substitute diet. In the deepest jungle, they laid branches and two people covered themselves with one blanket, and on rainy days they used the blanket as a roof.</w:t>
      </w:r>
    </w:p>
    <w:p>
      <w:pPr>
        <w:pStyle w:val="BodyText"/>
      </w:pPr>
      <w:r>
        <w:t xml:space="preserve">These people, with their words, cry out for liberation and claim to be more concerned with the people than anyone; in reality, however, they practice ruthless tyranny, and as a result there were internal divisions. Specifically, during the period when Hŏ Yŏng-sam was commander, Kwŏn P’al and others had been hiding the fact that the ammunition being distributed was insufficient; after Hŏ Yŏng-sam was killed by police, this fact was discovered by the new commander Kim Sŏng-gyŭ. Kim Sŏng-gyŭ, despite Kwŏn P’al being his close associate, tortured him relentlessly; unable to endure torture, Kwŏn P’al escaped from the unit one day. As Kim Sŏng-gyŭ’s discipline and violence toward his subordinates intensified, subordinates one by one defected to Kwŏn P’al, with as many as eleven going over to him. These two forces maintained a cold war until one day they engaged in fierce combat; the weaker Kwŏn P’al faction was completely annihilated, and Kim Sŏng-gyŭ’s faction also suffered numerous casualties, causing the bandit force’s power to decline sharply.</w:t>
      </w:r>
      <w:r>
        <w:t xml:space="preserve"> </w:t>
      </w:r>
      <w:r>
        <w:rPr>
          <w:rStyle w:val="FootnoteReference"/>
        </w:rPr>
        <w:footnoteReference w:id="672"/>
      </w:r>
    </w:p>
    <w:p>
      <w:pPr>
        <w:pStyle w:val="BodyText"/>
      </w:pPr>
      <w:r>
        <w:t xml:space="preserve">The Cheju Police suppressed the armed guerrillas on Hallasan through the 100 Command and the reconnaissance guerrilla company; each police bureau conducted ambush patrols in important areas or stationed mobile units in preparation for armed guerrilla descent and attacks. When Rainbow Unit of the Army was deployed in early 1953, they conducted joint operations for three months.</w:t>
      </w:r>
    </w:p>
    <w:p>
      <w:pPr>
        <w:pStyle w:val="BodyText"/>
      </w:pPr>
      <w:r>
        <w:t xml:space="preserve">The 101st Unit’s Ch’ŏngryong Company, which began operations on December 22, 1952, engaged approximately 20 armed guerrillas in combat on December 24 near Chŏk-ak to the northwest, killing 4. Subsequently, on January 24, 1953, approximately 20 armed guerrillas infiltrated Chungmun, looted cattle and horses, and fled. The 100 Command pursued the armed guerrillas who infiltrated Chungmun; on January 25, Kim Chong-hwa Company engaged more than 30 armed guerrillas in three hours of fierce combat in the northwest of Hallasan, killing 5; on January 26, the 101st Unit engaged approximately 50 armed guerrillas in four hours of fierce combat between Bulg’ŭn-orŭm and Sae-orŭm, killing 4 and capturing 1. Over these two consecutive days, after fierce combat, they killed 9 and captured 1. The Police Bureau chief sent a congratulatory telegram to the Cheju Police, who had achieved such a notable result.</w:t>
      </w:r>
      <w:r>
        <w:t xml:space="preserve"> </w:t>
      </w:r>
      <w:r>
        <w:rPr>
          <w:rStyle w:val="FootnoteReference"/>
        </w:rPr>
        <w:footnoteReference w:id="673"/>
      </w:r>
    </w:p>
    <w:p>
      <w:pPr>
        <w:pStyle w:val="BodyText"/>
      </w:pPr>
      <w:r>
        <w:t xml:space="preserve">Han Chae-gil, the 101st Unit commander who directed the pursuit campaign at that time, testified as follows:</w:t>
      </w:r>
    </w:p>
    <w:p>
      <w:pPr>
        <w:pStyle w:val="BodyText"/>
      </w:pPr>
      <w:r>
        <w:t xml:space="preserve">When there was an attack on Chungmun, we started pursuit and went north to Aewŏl, where footprints appeared on the snow. When the footprints appeared to go downward, the company commanders said let’s pursue them downward. However, I thought it was wrong for the armed guerrillas with cattle, horses, and grain to go down into the deep mountains; there was no reason for them to go down. I instructed them to pursue upward toward the mountain. When we went up the mountain, sure enough they had constructed fortifications there. To deceive us, they had put on their shoes backward and gone upward. We encircled and attacked them; after fierce combat we took the fortifications and found, in addition to the cattle and horses they had brought from Chungmun, horses they had seized and placed in sacks, as well as female prisoners. [^927]</w:t>
      </w:r>
    </w:p>
    <w:p>
      <w:pPr>
        <w:pStyle w:val="BodyText"/>
      </w:pPr>
      <w:r>
        <w:t xml:space="preserve">The Hallasan armed guerrillas facing the police suppression force gradually diminished through the suppression operations by the 100 Command and the reconnaissance guerrilla company and the activities of the intelligence team. On November 20, 1953, the police dismantled most garrison posts and police outposts and withdrew police personnel stationed there. [^928] They also distributed 20,000 leaflets to island residents in which the police appealed for residents’ cooperation and promised to grant immediate freedom to surrendering armed guerrillas. Additionally, they offered a bounty of 10 million wŏn for the death, capture, or body delivery of armed guerrilla leader Kim Sŏng-gyŭ, and 1 million wŏn for each original armed guerrilla (those who entered the mountains from the beginning of the 4·3 incident). [^929]</w:t>
      </w:r>
    </w:p>
    <w:p>
      <w:pPr>
        <w:pStyle w:val="BodyText"/>
      </w:pPr>
      <w:r>
        <w:t xml:space="preserve">On October 13, 1953, as Police Executive Kim Won-yong, the 100 commander, was relieved of duty, Han Chae-gil, the 101st Unit commander, became the 100 commander, and Police Inspector Chŏng Ch’ung-bin became the 101st Unit commander.</w:t>
      </w:r>
    </w:p>
    <w:p>
      <w:pPr>
        <w:pStyle w:val="BodyText"/>
      </w:pPr>
      <w:r>
        <w:t xml:space="preserve">From October 1952 to November 1953, during the one year and one month following the assumption of office by Police Bureau Chief Yi Kyŏng-jin, the operational results, losses, and remaining armed guerrilla forces were as follows: △ Operational results: human casualties: killed = 29, captured = 14, surrendered = 22, internal purges = 15, total = 80. △ Material casualties: firearms = 25, ammunition = 352 rounds, grain = 82 sŏk, livestock = 135 head, other = numerous. △ Losses: combat deaths = 10 (police 1, volunteer police and special activity unit members 9), weapon losses = 7. △ Remnant armed guerrilla forces: total of 11 (original guerrillas 5, abducted guerrillas 6). [^930]</w:t>
      </w:r>
    </w:p>
    <w:p>
      <w:pPr>
        <w:pStyle w:val="BodyText"/>
      </w:pPr>
      <w:r>
        <w:t xml:space="preserve">The police continued operations to completely annihilate the 11 remaining armed guerrillas and achieved results in suppression operations in December 1953 and January 1954. On January 15, 1954, the police announced that only 6 armed guerrillas remained and reported the operational results for December 1953 through January 15, 1954 as follows:</w:t>
      </w:r>
    </w:p>
    <w:p>
      <w:pPr>
        <w:pStyle w:val="BodyText"/>
      </w:pPr>
      <w:r>
        <w:rPr>
          <w:b/>
        </w:rPr>
        <w:t xml:space="preserve">[p. 345]</w:t>
      </w:r>
    </w:p>
    <w:p>
      <w:pPr>
        <w:pStyle w:val="BodyText"/>
      </w:pPr>
      <w:r>
        <w:t xml:space="preserve">This period of suppression included sustained operations by the police in mountainous terrain and the organization of garrison posts to contain the armed guerrillas. Police Bureau Chief Yi Kyŏng-jin launched aggressive anti-guerrilla operations shortly after taking office, establishing what became known as the 100 Combat Police Command with approximately 500 troops organized into four units. These forces implemented a strategy of compressing the guerrillas into progressively smaller zones while conducting surrender campaigns. By late 1952, the remnant armed guerrilla force had been reduced significantly through these combined suppression and surrender operations.</w:t>
      </w:r>
    </w:p>
    <w:p>
      <w:pPr>
        <w:pStyle w:val="BodyText"/>
      </w:pPr>
      <w:r>
        <w:rPr>
          <w:b/>
        </w:rPr>
        <w:t xml:space="preserve">[p. 346]</w:t>
      </w:r>
    </w:p>
    <w:p>
      <w:pPr>
        <w:pStyle w:val="BodyText"/>
      </w:pPr>
      <w:r>
        <w:t xml:space="preserve">Operations Results for December 1953 – January 15, 1954</w:t>
      </w:r>
    </w:p>
    <w:p>
      <w:pPr>
        <w:pStyle w:val="BodyText"/>
      </w:pPr>
      <w:r>
        <w:rPr>
          <w:b/>
        </w:rPr>
        <w:t xml:space="preserve">[p. 347]</w:t>
      </w:r>
    </w:p>
    <w:p>
      <w:pPr>
        <w:pStyle w:val="BodyText"/>
      </w:pPr>
      <w:r>
        <w:t xml:space="preserve">stated that garrisoning forward positions to compress the perimeter and reinforce facilities to completely block enemy movements had produced little result in the April annihilation campaign, and announced his intention to advance the combat outposts forward by 20–30</w:t>
      </w:r>
      <w:r>
        <w:t xml:space="preserve"> </w:t>
      </w:r>
      <w:r>
        <w:rPr>
          <w:i/>
        </w:rPr>
        <w:t xml:space="preserve">ri</w:t>
      </w:r>
      <w:r>
        <w:t xml:space="preserve"> </w:t>
      </w:r>
      <w:r>
        <w:t xml:space="preserve">to tighten the cordon. The prohibited zone as of late September, following the forward relocation of outposts, was as follows:</w:t>
      </w:r>
    </w:p>
    <w:p>
      <w:pPr>
        <w:numPr>
          <w:ilvl w:val="0"/>
          <w:numId w:val="1022"/>
        </w:numPr>
        <w:pStyle w:val="Compact"/>
      </w:pPr>
      <w:r>
        <w:rPr>
          <w:b/>
        </w:rPr>
        <w:t xml:space="preserve">Cheju Town area</w:t>
      </w:r>
      <w:r>
        <w:t xml:space="preserve">: The line connecting Myŏngdo-am — Yŏngp’yŏng — Chuksŏng — Kŭmak — Yusin-dong</w:t>
      </w:r>
    </w:p>
    <w:p>
      <w:pPr>
        <w:numPr>
          <w:ilvl w:val="0"/>
          <w:numId w:val="1022"/>
        </w:numPr>
        <w:pStyle w:val="Compact"/>
      </w:pPr>
      <w:r>
        <w:rPr>
          <w:b/>
        </w:rPr>
        <w:t xml:space="preserve">Aewŏl-myŏn area</w:t>
      </w:r>
      <w:r>
        <w:t xml:space="preserve">: The line connecting Yusin-dong — Kŭmdŏk — Sŏgwang — Kŭmak</w:t>
      </w:r>
    </w:p>
    <w:p>
      <w:pPr>
        <w:numPr>
          <w:ilvl w:val="0"/>
          <w:numId w:val="1022"/>
        </w:numPr>
        <w:pStyle w:val="Compact"/>
      </w:pPr>
      <w:r>
        <w:rPr>
          <w:b/>
        </w:rPr>
        <w:t xml:space="preserve">Hallim-myŏn area</w:t>
      </w:r>
      <w:r>
        <w:t xml:space="preserve">: The line connecting Kŭmak — Chŏngmul-orŭm — To-ŭrak</w:t>
      </w:r>
    </w:p>
    <w:p>
      <w:pPr>
        <w:numPr>
          <w:ilvl w:val="0"/>
          <w:numId w:val="1022"/>
        </w:numPr>
        <w:pStyle w:val="Compact"/>
      </w:pPr>
      <w:r>
        <w:rPr>
          <w:b/>
        </w:rPr>
        <w:t xml:space="preserve">Andŏk-myŏn area</w:t>
      </w:r>
      <w:r>
        <w:t xml:space="preserve">: The line connecting To-ŭrak — Pyŏng-ak — Nokha-ji</w:t>
      </w:r>
    </w:p>
    <w:p>
      <w:pPr>
        <w:numPr>
          <w:ilvl w:val="0"/>
          <w:numId w:val="1022"/>
        </w:numPr>
        <w:pStyle w:val="Compact"/>
      </w:pPr>
      <w:r>
        <w:rPr>
          <w:b/>
        </w:rPr>
        <w:t xml:space="preserve">Chungmun-myŏn area</w:t>
      </w:r>
      <w:r>
        <w:t xml:space="preserve">: The line connecting Nokha-ji — Sech’o-ji</w:t>
      </w:r>
    </w:p>
    <w:p>
      <w:pPr>
        <w:numPr>
          <w:ilvl w:val="0"/>
          <w:numId w:val="1022"/>
        </w:numPr>
        <w:pStyle w:val="Compact"/>
      </w:pPr>
      <w:r>
        <w:rPr>
          <w:b/>
        </w:rPr>
        <w:t xml:space="preserve">Sŏgwi-myŏn area</w:t>
      </w:r>
      <w:r>
        <w:t xml:space="preserve">: The line connecting Saech’o-ji — Mi-ak — Su-ak</w:t>
      </w:r>
    </w:p>
    <w:p>
      <w:pPr>
        <w:numPr>
          <w:ilvl w:val="0"/>
          <w:numId w:val="1022"/>
        </w:numPr>
        <w:pStyle w:val="Compact"/>
      </w:pPr>
      <w:r>
        <w:rPr>
          <w:b/>
        </w:rPr>
        <w:t xml:space="preserve">Namwŏn-myŏn area</w:t>
      </w:r>
      <w:r>
        <w:t xml:space="preserve">: The line connecting Su-ak — Hill 456 — Min-ak</w:t>
      </w:r>
    </w:p>
    <w:p>
      <w:pPr>
        <w:numPr>
          <w:ilvl w:val="0"/>
          <w:numId w:val="1022"/>
        </w:numPr>
        <w:pStyle w:val="Compact"/>
      </w:pPr>
      <w:r>
        <w:rPr>
          <w:b/>
        </w:rPr>
        <w:t xml:space="preserve">P’yosŏn-myŏn area</w:t>
      </w:r>
      <w:r>
        <w:t xml:space="preserve">: The line connecting Min-ak — Taerŏk-bong — Modun-ak — Kaemin-orŭm</w:t>
      </w:r>
    </w:p>
    <w:p>
      <w:pPr>
        <w:numPr>
          <w:ilvl w:val="0"/>
          <w:numId w:val="1022"/>
        </w:numPr>
        <w:pStyle w:val="Compact"/>
      </w:pPr>
      <w:r>
        <w:rPr>
          <w:b/>
        </w:rPr>
        <w:t xml:space="preserve">Kujwa-myŏn area</w:t>
      </w:r>
      <w:r>
        <w:t xml:space="preserve">: The line connecting Kaemin-orŭm — Nop’ŭn-orŭm — Ch’e-orŭm</w:t>
      </w:r>
    </w:p>
    <w:p>
      <w:pPr>
        <w:numPr>
          <w:ilvl w:val="0"/>
          <w:numId w:val="1022"/>
        </w:numPr>
        <w:pStyle w:val="Compact"/>
      </w:pPr>
      <w:r>
        <w:rPr>
          <w:b/>
        </w:rPr>
        <w:t xml:space="preserve">Choch’ŏn-myŏn area</w:t>
      </w:r>
      <w:r>
        <w:t xml:space="preserve">: The line connecting Ch’e-orŭm — Alba-magi — Ch’ŏnmi-ak — Sugi-dong — Myŏngdo-am</w:t>
      </w:r>
      <w:r>
        <w:rPr>
          <w:rStyle w:val="FootnoteReference"/>
        </w:rPr>
        <w:footnoteReference w:id="674"/>
      </w:r>
    </w:p>
    <w:p>
      <w:pPr>
        <w:pStyle w:val="FirstParagraph"/>
      </w:pPr>
      <w:r>
        <w:t xml:space="preserve">The police promoted a surrender campaign (</w:t>
      </w:r>
      <w:r>
        <w:rPr>
          <w:i/>
        </w:rPr>
        <w:t xml:space="preserve">kwisun chakchŏn</w:t>
      </w:r>
      <w:r>
        <w:t xml:space="preserve">) targeting the remaining armed guerrillas. Methods included working through their relatives and acquaintances to encourage surrender, dropping leaflets across the entirety of Halla Mountain urging descent, and holding lectures to encourage surrender. The police also operated a</w:t>
      </w:r>
      <w:r>
        <w:t xml:space="preserve"> </w:t>
      </w:r>
      <w:r>
        <w:t xml:space="preserve">“</w:t>
      </w:r>
      <w:r>
        <w:t xml:space="preserve">security guerrilla company</w:t>
      </w:r>
      <w:r>
        <w:t xml:space="preserve">”</w:t>
      </w:r>
      <w:r>
        <w:t xml:space="preserve"> </w:t>
      </w:r>
      <w:r>
        <w:t xml:space="preserve">(</w:t>
      </w:r>
      <w:r>
        <w:rPr>
          <w:i/>
        </w:rPr>
        <w:t xml:space="preserve">ch’alsal yuggyŏk taedae</w:t>
      </w:r>
      <w:r>
        <w:t xml:space="preserve">) and special operations teams to conduct surrender operations against the armed guerrillas. In concert with these efforts, the Jeju Provincial Assembly drafted a statement urging descent whose gist was:</w:t>
      </w:r>
      <w:r>
        <w:t xml:space="preserve"> </w:t>
      </w:r>
      <w:r>
        <w:t xml:space="preserve">“</w:t>
      </w:r>
      <w:r>
        <w:t xml:space="preserve">If you surrender, the state guarantees your life; the Provincial Assembly takes responsibility for the rest of your days. Abandon meaningless resistance and join in building peace in your homeland</w:t>
      </w:r>
      <w:r>
        <w:t xml:space="preserve">”</w:t>
      </w:r>
      <w:r>
        <w:t xml:space="preserve"> </w:t>
      </w:r>
      <w:r>
        <w:t xml:space="preserve">— posting it at key locations in every village and also dropping it over Halla Mountain.</w:t>
      </w:r>
      <w:r>
        <w:rPr>
          <w:rStyle w:val="FootnoteReference"/>
        </w:rPr>
        <w:footnoteReference w:id="675"/>
      </w:r>
    </w:p>
    <w:p>
      <w:pPr>
        <w:pStyle w:val="BodyText"/>
      </w:pPr>
      <w:r>
        <w:rPr>
          <w:b/>
        </w:rPr>
        <w:t xml:space="preserve">[p. 348]</w:t>
      </w:r>
    </w:p>
    <w:p>
      <w:pPr>
        <w:pStyle w:val="BodyText"/>
      </w:pPr>
      <w:r>
        <w:t xml:space="preserve">Beginning in October 1950, the Jeju Island Police Bureau began operating an intelligence unit (</w:t>
      </w:r>
      <w:r>
        <w:rPr>
          <w:i/>
        </w:rPr>
        <w:t xml:space="preserve">chŏkchŏng-ban</w:t>
      </w:r>
      <w:r>
        <w:t xml:space="preserve">) — six personnel from within the Security Section, also known as the Surrender Operations Unit. The unit’s mission was to receive guerrillas who had been captured or had surrendered, interrogate them with expert techniques to understand the internal situation of the armed forces, and devise appropriate countermeasures. Intelligence relevant to operations was provided to the suppression forces; surrender encouragement was broadcast via loudspeaker or leaflets dropped from aircraft; and surrender campaigns were conducted by mobilizing surrendered guerrillas themselves or their parents, siblings, and other relatives.</w:t>
      </w:r>
      <w:r>
        <w:rPr>
          <w:rStyle w:val="FootnoteReference"/>
        </w:rPr>
        <w:footnoteReference w:id="676"/>
      </w:r>
    </w:p>
    <w:p>
      <w:pPr>
        <w:pStyle w:val="BodyText"/>
      </w:pPr>
      <w:r>
        <w:t xml:space="preserve">The unit also arranged employment for surrendered individuals, and whenever there were killed combatants in suppression operations, personnel rushed to the scene to confirm their identities.</w:t>
      </w:r>
    </w:p>
    <w:p>
      <w:pPr>
        <w:pStyle w:val="BodyText"/>
      </w:pPr>
      <w:r>
        <w:t xml:space="preserve">Surrender leaflets were initially distributed in the name of the Speaker of the Provincial Assembly and later also in the name of the Chief of Police. Through this surrender campaign, by 1952 — more than a year after its launch — cases began to appear of guerrillas killing their sentries, seizing their weapons, and then surrendering. Alongside the leaflets, the accounts of surrendered guerrillas’ experiences in the mountains and the happiness they said they enjoyed after surrendering were disseminated through lecture tours — relayed to those still in the mountains through the family members of those who had gone up.</w:t>
      </w:r>
    </w:p>
    <w:p>
      <w:pPr>
        <w:pStyle w:val="BodyText"/>
      </w:pPr>
      <w:r>
        <w:t xml:space="preserve">These surrender operations produced results nearly matching those of the suppression campaigns. The fact that the armed guerrillas were wavering was confirmed by surrendered guerrillas themselves. Two guerrillas who surrendered on June 19 stated:</w:t>
      </w:r>
      <w:r>
        <w:t xml:space="preserve"> </w:t>
      </w:r>
      <w:r>
        <w:t xml:space="preserve">“</w:t>
      </w:r>
      <w:r>
        <w:t xml:space="preserve">The compatriots in the mountains want to come down, but the rebel leader’s counter-propaganda that they will be killed if they descend, combined with the terror of discovery if such intentions become known, is preventing them from doing so — but if they truly came to believe in the police’s genuine magnanimity, many would descend at once.</w:t>
      </w:r>
      <w:r>
        <w:t xml:space="preserve">”</w:t>
      </w:r>
      <w:r>
        <w:rPr>
          <w:rStyle w:val="FootnoteReference"/>
        </w:rPr>
        <w:footnoteReference w:id="677"/>
      </w:r>
    </w:p>
    <w:p>
      <w:pPr>
        <w:pStyle w:val="BodyText"/>
      </w:pPr>
      <w:r>
        <w:t xml:space="preserve">Kim Ki-yŏl (female, age 22), who surrendered on July 22, reported:</w:t>
      </w:r>
      <w:r>
        <w:t xml:space="preserve"> </w:t>
      </w:r>
      <w:r>
        <w:t xml:space="preserve">“</w:t>
      </w:r>
      <w:r>
        <w:t xml:space="preserve">Recently there has been considerable turbulence and the remnant forces are on the verge of disintegration; not long ago Yang Sun-ae attempted to escape and was discovered and executed on the spot, and Yi In-sŏn was hacked to death on charges of misconduct within the unit.</w:t>
      </w:r>
      <w:r>
        <w:t xml:space="preserve">”</w:t>
      </w:r>
      <w:r>
        <w:rPr>
          <w:rStyle w:val="FootnoteReference"/>
        </w:rPr>
        <w:footnoteReference w:id="678"/>
      </w:r>
    </w:p>
    <w:p>
      <w:pPr>
        <w:pStyle w:val="BodyText"/>
      </w:pPr>
      <w:r>
        <w:t xml:space="preserve">Kang Ch’an-sŏk (farmer, age 19), who surrendered on July 26, confessed:</w:t>
      </w:r>
      <w:r>
        <w:t xml:space="preserve"> </w:t>
      </w:r>
      <w:r>
        <w:t xml:space="preserve">“</w:t>
      </w:r>
      <w:r>
        <w:t xml:space="preserve">The turbulence among the remnant forces has intensified even further — the commander is fully occupied just keeping watch over his men, and internal purges are taking place. Currently the remnant force numbers 70, of whom 24 are original guerrillas [those who went to the mountains around the time of the 4·3 Incident], and even they are in considerable turmoil.</w:t>
      </w:r>
      <w:r>
        <w:t xml:space="preserve">”</w:t>
      </w:r>
      <w:r>
        <w:rPr>
          <w:rStyle w:val="FootnoteReference"/>
        </w:rPr>
        <w:footnoteReference w:id="679"/>
      </w:r>
    </w:p>
    <w:p>
      <w:pPr>
        <w:pStyle w:val="BodyText"/>
      </w:pPr>
      <w:r>
        <w:t xml:space="preserve">From the outbreak of the Korean War through June 22, 1952, a total of 22 persons surrendered through the police’s special operations. These individuals found employment in public institutions with the police’s job referral, or took other positions; some worked at home in their original occupations.</w:t>
      </w:r>
      <w:r>
        <w:rPr>
          <w:rStyle w:val="FootnoteReference"/>
        </w:rPr>
        <w:footnoteReference w:id="680"/>
      </w:r>
    </w:p>
    <w:p>
      <w:pPr>
        <w:pStyle w:val="BodyText"/>
      </w:pPr>
      <w:r>
        <w:t xml:space="preserve">On October 13, 1952, Commissioner Yun Sŏng-nyŏl stepped down as director of the island police bureau, and Yi Kyŏng-jin, the superintendent of the Busan Maritime Police Station, was simultaneously promoted to police commissioner and assumed the directorship of the Jeju Island Police Bureau. Director Yi Kyŏng-jin was a veteran of suppression command, having served as commander of the Kŭmsan District Police Combat Command, commander-in-chief of the Naktong River Police Combat Command, and commander-in-chief of the East Sea District Police Combat Command.[^938]</w:t>
      </w:r>
    </w:p>
    <w:p>
      <w:pPr>
        <w:pStyle w:val="BodyText"/>
      </w:pPr>
      <w:r>
        <w:rPr>
          <w:b/>
        </w:rPr>
        <w:t xml:space="preserve">[p. 349]</w:t>
      </w:r>
    </w:p>
    <w:p>
      <w:pPr>
        <w:pStyle w:val="BodyText"/>
      </w:pPr>
      <w:r>
        <w:t xml:space="preserve">The new director immediately drew up an aggressive guerrilla annihilation plan upon taking office, and on November 1 established the 100th Combat Police Command (</w:t>
      </w:r>
      <w:r>
        <w:rPr>
          <w:i/>
        </w:rPr>
        <w:t xml:space="preserve">100 T’obŏl Kyŏngch’al Saryŏngbu</w:t>
      </w:r>
      <w:r>
        <w:t xml:space="preserve">, hereafter</w:t>
      </w:r>
      <w:r>
        <w:t xml:space="preserve"> </w:t>
      </w:r>
      <w:r>
        <w:t xml:space="preserve">“</w:t>
      </w:r>
      <w:r>
        <w:t xml:space="preserve">100 Command</w:t>
      </w:r>
      <w:r>
        <w:t xml:space="preserve">”</w:t>
      </w:r>
      <w:r>
        <w:t xml:space="preserve">).</w:t>
      </w:r>
      <w:r>
        <w:rPr>
          <w:rStyle w:val="FootnoteReference"/>
        </w:rPr>
        <w:footnoteReference w:id="681"/>
      </w:r>
      <w:r>
        <w:t xml:space="preserve"> </w:t>
      </w:r>
      <w:r>
        <w:t xml:space="preserve">The unit’s organization placed four sub-units under the 100 Command (Commander: Security Section Chief Kim Wŏn-yong, senior superintendent, garrisoned at Sŏgwip’o): Unit 101 (Commander: Han Chae-gil, inspector, garrisoned at Sŏngŭp), Unit 102 (Commander: Han Nak-ku, inspector, garrisoned at Sŏngsanp’o), Unit 103 (Commander: Chang Sŏk-gwan, inspector, garrisoned at Nokha-ji), and Unit 105 (Commander: Hyŏn Pyŏng-du, inspector, garrisoned at Tarae-orŭm). Each unit, including the headquarters, was organized into 3 companies of approximately 110 personnel, with each company consisting of 2 platoons of some 30 men. The companies were also given names:</w:t>
      </w:r>
      <w:r>
        <w:t xml:space="preserve"> </w:t>
      </w:r>
      <w:r>
        <w:t xml:space="preserve">“</w:t>
      </w:r>
      <w:r>
        <w:t xml:space="preserve">Paengno Company,</w:t>
      </w:r>
      <w:r>
        <w:t xml:space="preserve">”</w:t>
      </w:r>
      <w:r>
        <w:t xml:space="preserve"> </w:t>
      </w:r>
      <w:r>
        <w:t xml:space="preserve">“</w:t>
      </w:r>
      <w:r>
        <w:t xml:space="preserve">Sinp’ung Company,</w:t>
      </w:r>
      <w:r>
        <w:t xml:space="preserve">”</w:t>
      </w:r>
      <w:r>
        <w:t xml:space="preserve"> </w:t>
      </w:r>
      <w:r>
        <w:t xml:space="preserve">“</w:t>
      </w:r>
      <w:r>
        <w:t xml:space="preserve">Sinsŏn Company,</w:t>
      </w:r>
      <w:r>
        <w:t xml:space="preserve">”</w:t>
      </w:r>
      <w:r>
        <w:t xml:space="preserve"> </w:t>
      </w:r>
      <w:r>
        <w:t xml:space="preserve">and</w:t>
      </w:r>
      <w:r>
        <w:t xml:space="preserve"> </w:t>
      </w:r>
      <w:r>
        <w:t xml:space="preserve">“</w:t>
      </w:r>
      <w:r>
        <w:t xml:space="preserve">P’ilsŭng Company.</w:t>
      </w:r>
      <w:r>
        <w:t xml:space="preserve">”</w:t>
      </w:r>
      <w:r>
        <w:t xml:space="preserve"> </w:t>
      </w:r>
      <w:r>
        <w:t xml:space="preserve">The 100 Command’s total strength, including the 4 sub-units, headquarters, communications, and logistics, reached approximately 500 personnel.</w:t>
      </w:r>
      <w:r>
        <w:rPr>
          <w:rStyle w:val="FootnoteReference"/>
        </w:rPr>
        <w:footnoteReference w:id="682"/>
      </w:r>
    </w:p>
    <w:p>
      <w:pPr>
        <w:pStyle w:val="BodyText"/>
      </w:pPr>
      <w:r>
        <w:t xml:space="preserve">Separate from the 100 Command, the Jeju Island Police operated a</w:t>
      </w:r>
      <w:r>
        <w:t xml:space="preserve"> </w:t>
      </w:r>
      <w:r>
        <w:t xml:space="preserve">“</w:t>
      </w:r>
      <w:r>
        <w:t xml:space="preserve">Security Guerrilla Company</w:t>
      </w:r>
      <w:r>
        <w:t xml:space="preserve">”</w:t>
      </w:r>
      <w:r>
        <w:t xml:space="preserve"> </w:t>
      </w:r>
      <w:r>
        <w:t xml:space="preserve">(</w:t>
      </w:r>
      <w:r>
        <w:rPr>
          <w:i/>
        </w:rPr>
        <w:t xml:space="preserve">Ch’alsal Yuggyŏk Chungdae</w:t>
      </w:r>
      <w:r>
        <w:t xml:space="preserve">, Commander: Hŏ Ch’ang-sun, police lieutenant) under the supervision of the security section chief. This unit’s primary mission was intelligence collection on the armed guerrillas, but it was also capable of conducting suppression operations as circumstances required. In addition, each police station organized its own Security Guerrilla Unit (</w:t>
      </w:r>
      <w:r>
        <w:rPr>
          <w:i/>
        </w:rPr>
        <w:t xml:space="preserve">ch’alsal yuggyŏk-tae</w:t>
      </w:r>
      <w:r>
        <w:t xml:space="preserve">), which carried out the same missions as the provincial police’s security guerrilla company.</w:t>
      </w:r>
    </w:p>
    <w:p>
      <w:pPr>
        <w:pStyle w:val="BodyText"/>
      </w:pPr>
      <w:r>
        <w:t xml:space="preserve">Personnel of the 100 Command underwent two weeks of training at the Army’s First Training Center in Mosŭlp’o and were armed with carbines, M-1 rifles, and 2 grenades each. They carried out suppression operations while eating and sleeping at their outposts without returning from the mountains — in accordance with the police bureau director’s operational policy that they must live under the exact same conditions as the armed guerrillas in order to conduct effective sweep operations.</w:t>
      </w:r>
    </w:p>
    <w:p>
      <w:pPr>
        <w:pStyle w:val="BodyText"/>
      </w:pPr>
      <w:r>
        <w:t xml:space="preserve">The Jeju police also requested 312.5 million</w:t>
      </w:r>
      <w:r>
        <w:t xml:space="preserve"> </w:t>
      </w:r>
      <w:r>
        <w:rPr>
          <w:i/>
        </w:rPr>
        <w:t xml:space="preserve">wŏn</w:t>
      </w:r>
      <w:r>
        <w:t xml:space="preserve"> </w:t>
      </w:r>
      <w:r>
        <w:t xml:space="preserve">for winter operations from the Provincial Assembly in November, and then made a combined demand of 687.32 million</w:t>
      </w:r>
      <w:r>
        <w:t xml:space="preserve"> </w:t>
      </w:r>
      <w:r>
        <w:rPr>
          <w:i/>
        </w:rPr>
        <w:t xml:space="preserve">wŏn</w:t>
      </w:r>
      <w:r>
        <w:t xml:space="preserve"> </w:t>
      </w:r>
      <w:r>
        <w:t xml:space="preserve">including provisions for operations units, underwear, gloves, blankets, and other supply expenses — pledging that</w:t>
      </w:r>
      <w:r>
        <w:t xml:space="preserve"> </w:t>
      </w:r>
      <w:r>
        <w:t xml:space="preserve">“</w:t>
      </w:r>
      <w:r>
        <w:t xml:space="preserve">passage of this requested amount will eliminate inconveniences imposed on the public by the suppression units, and we will redouble our determination and do our utmost to ensure the complete annihilation of the communist guerrillas.</w:t>
      </w:r>
      <w:r>
        <w:t xml:space="preserve">”</w:t>
      </w:r>
      <w:r>
        <w:rPr>
          <w:rStyle w:val="FootnoteReference"/>
        </w:rPr>
        <w:footnoteReference w:id="683"/>
      </w:r>
      <w:r>
        <w:t xml:space="preserve"> </w:t>
      </w:r>
      <w:r>
        <w:t xml:space="preserve">This is itself suggestive of the fact that the suppression process up to that point had caused inconveniences to the civilian population.</w:t>
      </w:r>
    </w:p>
    <w:p>
      <w:pPr>
        <w:pStyle w:val="BodyText"/>
      </w:pPr>
      <w:r>
        <w:rPr>
          <w:b/>
        </w:rPr>
        <w:t xml:space="preserve">[p. 350]</w:t>
      </w:r>
    </w:p>
    <w:p>
      <w:pPr>
        <w:pStyle w:val="BodyText"/>
      </w:pPr>
      <w:r>
        <w:t xml:space="preserve">The police requested that 3 companies of 342 personnel — 1 company (114 men) each from Kyŏnggi, South Ch’ungch’ŏng, and North Kyŏngsang provinces — be attached for 6-month periods from December 25, 1952 to June 15, 1953.</w:t>
      </w:r>
      <w:r>
        <w:rPr>
          <w:rStyle w:val="FootnoteReference"/>
        </w:rPr>
        <w:footnoteReference w:id="684"/>
      </w:r>
      <w:r>
        <w:t xml:space="preserve"> </w:t>
      </w:r>
      <w:r>
        <w:t xml:space="preserve">This force was used to fill the gap left by units absorbed into the 100 Command or held as mobile reserves at each police station.</w:t>
      </w:r>
    </w:p>
    <w:p>
      <w:pPr>
        <w:pStyle w:val="BodyText"/>
      </w:pPr>
      <w:r>
        <w:t xml:space="preserve">The 100 Command prohibited suppression forces from descending from the mountains, maintaining communications between command and units and among units via telephone wire strung along the</w:t>
      </w:r>
      <w:r>
        <w:t xml:space="preserve"> </w:t>
      </w:r>
      <w:r>
        <w:t xml:space="preserve">“</w:t>
      </w:r>
      <w:r>
        <w:t xml:space="preserve">hajimakki</w:t>
      </w:r>
      <w:r>
        <w:t xml:space="preserve">”</w:t>
      </w:r>
      <w:r>
        <w:t xml:space="preserve"> </w:t>
      </w:r>
      <w:r>
        <w:t xml:space="preserve">(headband) road around Halla Mountain constructed during the Japanese colonial era. Due to frequent severing of communication lines by the armed guerrillas, radio was heavily utilized, and the 100 Command commander would fly by helicopter calling each company by radio to confirm positions and issue necessary operational orders. The means of confirming company positions was smoke grenades.</w:t>
      </w:r>
      <w:r>
        <w:rPr>
          <w:rStyle w:val="FootnoteReference"/>
        </w:rPr>
        <w:footnoteReference w:id="685"/>
      </w:r>
    </w:p>
    <w:p>
      <w:pPr>
        <w:pStyle w:val="BodyText"/>
      </w:pPr>
      <w:r>
        <w:t xml:space="preserve">Operationally, the area above roughly the 500-meter elevation line was the 100 Command’s responsibility, and the area below fell to each police station’s security guerrilla unit. Accordingly, any 100 Command member who descended below the 500-meter mark was in violation of operational orders. Because of this arrangement, there were cases in which 100 Command personnel who had descended below the 500-meter line were caught in an ambush by a police station’s security guerrilla unit, leading to friendly-fire casualties in firefights between police units.</w:t>
      </w:r>
      <w:r>
        <w:rPr>
          <w:rStyle w:val="FootnoteReference"/>
        </w:rPr>
        <w:footnoteReference w:id="686"/>
      </w:r>
    </w:p>
    <w:p>
      <w:pPr>
        <w:pStyle w:val="BodyText"/>
      </w:pPr>
      <w:r>
        <w:t xml:space="preserve">The Halla Mountain armed guerrillas, which had numbered 68 on June 1, 1952, were assessed to have declined to 44 as of November 20 through suppression operations and surrender campaigns.</w:t>
      </w:r>
      <w:r>
        <w:rPr>
          <w:rStyle w:val="FootnoteReference"/>
        </w:rPr>
        <w:footnoteReference w:id="687"/>
      </w:r>
      <w:r>
        <w:t xml:space="preserve"> </w:t>
      </w:r>
      <w:r>
        <w:t xml:space="preserve">Kang T’ae-wŏn (age 20 at the time), a native of Sinch’on, Choch’ŏn-myŏn, who was captured on November 26, 1952, gave the following account of how he was kidnapped, lived in the mountains, experienced internal strife, and ultimately escaped:</w:t>
      </w:r>
    </w:p>
    <w:p>
      <w:pPr>
        <w:pStyle w:val="BlockText"/>
      </w:pPr>
      <w:r>
        <w:t xml:space="preserve">I was taken by the insurgents one afternoon in September 1951 as I was coming down from the mountains where I had been collecting firewood. I received three months of indoctrination from Chŏng Kwŏn-su, whose content was utter nonsense: that Soviet troops would come and liberate this island within six months, that farmland would be distributed to peasants without compensation, and that it would become a paradise worth living in. I was subsequently incorporated into the armed forces and participated in several raids, but I was exhausted. Then one day I fell asleep while standing sentry and was caught — they were looking for shovels as though preparing to purge me, so I pretended to go to the toilet, slipped past the watch of a female guerrilla, and fled. I wandered alone in the mountains for about four months before I was captured.</w:t>
      </w:r>
    </w:p>
    <w:p>
      <w:pPr>
        <w:pStyle w:val="BlockText"/>
      </w:pPr>
      <w:r>
        <w:t xml:space="preserve">The insurgents’ food, clothing, and shelter were primitive. We sometimes subsisted on porridge and salt, and used horsemeat as a substitute. We slept in the depths of the jungle, spreading branches on the ground and covering two persons with one blanket; on rainy days the blanket served as a roof.</w:t>
      </w:r>
    </w:p>
    <w:p>
      <w:pPr>
        <w:pStyle w:val="FirstParagraph"/>
      </w:pPr>
      <w:r>
        <w:rPr>
          <w:b/>
        </w:rPr>
        <w:t xml:space="preserve">[p. 351]</w:t>
      </w:r>
    </w:p>
    <w:p>
      <w:pPr>
        <w:pStyle w:val="BodyText"/>
      </w:pPr>
      <w:r>
        <w:t xml:space="preserve">Those people shout liberation with their mouths and claim to act for the people more than anyone, but in reality they practice ruthless dictatorship — and this has caused internal splits. Specifically, from the time when Hŏ Yŏng-sam was commander, Kwŏn P’al and others had been concealing the ammunition that was being issued, claiming it was insufficient. This came to light after Hŏ Yŏng-sam was shot dead by the police, when the new commander Kim Sŏng-gyu discovered it. Kim Sŏng-gyu, without mercy, tortured his close friend Kwŏn P’al; unable to withstand the torture, Kwŏn P’al escaped from his unit one day. As Kim Sŏng-gyu’s crackdowns and violence against his subordinates intensified, his men began deserting one by one until eleven had gone over to Kwŏn P’al’s side. The two factions maintained a cold standoff that eventually erupted in fierce combat; the weaker Kwŏn P’al faction was annihilated, and the Kim Sŏng-gyu faction also suffered many casualties, causing the guerrilla force to rapidly weaken.</w:t>
      </w:r>
      <w:r>
        <w:rPr>
          <w:rStyle w:val="FootnoteReference"/>
        </w:rPr>
        <w:footnoteReference w:id="688"/>
      </w:r>
    </w:p>
    <w:p>
      <w:pPr>
        <w:pStyle w:val="BodyText"/>
      </w:pPr>
      <w:r>
        <w:t xml:space="preserve">The Jeju police used the 100 Command and the security guerrilla company to suppress the Halla Mountain armed guerrillas, and at each police station maintained forces in ambush at key locations or kept mobile units on standby against guerrilla descents and attacks. In early 1953, when the Army’s Rainbow Unit (</w:t>
      </w:r>
      <w:r>
        <w:rPr>
          <w:i/>
        </w:rPr>
        <w:t xml:space="preserve">Mujigae Pudae</w:t>
      </w:r>
      <w:r>
        <w:t xml:space="preserve">) was deployed, joint operations were conducted with that unit for three months.</w:t>
      </w:r>
    </w:p>
    <w:p>
      <w:pPr>
        <w:pStyle w:val="BodyText"/>
      </w:pPr>
      <w:r>
        <w:t xml:space="preserve">Unit 101’s</w:t>
      </w:r>
      <w:r>
        <w:t xml:space="preserve"> </w:t>
      </w:r>
      <w:r>
        <w:t xml:space="preserve">“</w:t>
      </w:r>
      <w:r>
        <w:t xml:space="preserve">Blue Dragon Company</w:t>
      </w:r>
      <w:r>
        <w:t xml:space="preserve">”</w:t>
      </w:r>
      <w:r>
        <w:t xml:space="preserve"> </w:t>
      </w:r>
      <w:r>
        <w:t xml:space="preserve">launched operations on December 22, 1952, and on December 24 engaged a force of more than 20 armed guerrillas in the jungle at Malch’e-orŭm north of Chŏk-ak, killing 4 and achieving a notable combat result. On January 24, 1953, more than 20 armed guerrillas invaded Chungmun, raiding cattle, horses, and other livestock before fleeing. The 100 Command pursued the guerrillas who had invaded Chungmun: on January 25, Kim Chong-hwa Company engaged more than 30 armed guerrillas in the northwest of Halla Mountain in a firefight lasting more than three hours, killing 5; and on January 26, Unit 101 engaged more than 50 armed guerrillas between Pulgŭn-orŭm and Sae-orŭm in a fierce battle lasting four hours, killing 4 and capturing 1 alive. Over the two days of January 25–26, in two separate fierce engagements, 9 were killed and 1 captured. The Security Bureau chief sent a message of commendation to the Jeju police for their rare major combat results.</w:t>
      </w:r>
      <w:r>
        <w:rPr>
          <w:rStyle w:val="FootnoteReference"/>
        </w:rPr>
        <w:footnoteReference w:id="689"/>
      </w:r>
      <w:r>
        <w:t xml:space="preserve"> </w:t>
      </w:r>
      <w:r>
        <w:t xml:space="preserve">Han Chae-gil, who commanded Unit 101 and led the pursuit in person, testified as follows:</w:t>
      </w:r>
    </w:p>
    <w:p>
      <w:pPr>
        <w:pStyle w:val="BlockText"/>
      </w:pPr>
      <w:r>
        <w:t xml:space="preserve">When the attack on Chungmun occurred, we began the pursuit. When we got to Puk-gun Aewŏl, footprints appeared in the snow. The company commanders, seeing that the tracks went downward, said we should pursue downward. But I reasoned that the armed guerrillas must have gone deeper into the mountains taking cattle, horses, and food — there was no reason for them to go downward — and ordered the pursuit upward into the mountains. When we went up into the mountains,</w:t>
      </w:r>
    </w:p>
    <w:p>
      <w:pPr>
        <w:pStyle w:val="FirstParagraph"/>
      </w:pPr>
      <w:r>
        <w:rPr>
          <w:b/>
        </w:rPr>
        <w:t xml:space="preserve">[p. 352]</w:t>
      </w:r>
    </w:p>
    <w:p>
      <w:pPr>
        <w:pStyle w:val="BodyText"/>
      </w:pPr>
      <w:r>
        <w:t xml:space="preserve">they had indeed constructed positions there. They had worn their shoes backwards to deceive us on the way up. We surrounded them and attacked; at the end of a fierce battle we seized their position, and inside we found not only the cattle and horses they had brought from Chungmun but also horses that had been slaughtered and packed in straw sacks, and we also took female prisoners.</w:t>
      </w:r>
      <w:r>
        <w:rPr>
          <w:rStyle w:val="FootnoteReference"/>
        </w:rPr>
        <w:footnoteReference w:id="690"/>
      </w:r>
    </w:p>
    <w:p>
      <w:pPr>
        <w:pStyle w:val="BodyText"/>
      </w:pPr>
      <w:r>
        <w:t xml:space="preserve">The Halla Mountain armed guerrillas facing the police suppression forces were gradually eliminated through the 100 Command’s suppression operations, the security guerrilla company’s activities, and the intelligence unit’s work. The police, effective November 20, 1953, dismantled most of their outposts and police checkpoints and withdrew the police forces stationed at them.</w:t>
      </w:r>
      <w:r>
        <w:rPr>
          <w:rStyle w:val="FootnoteReference"/>
        </w:rPr>
        <w:footnoteReference w:id="691"/>
      </w:r>
      <w:r>
        <w:t xml:space="preserve"> </w:t>
      </w:r>
      <w:r>
        <w:t xml:space="preserve">They also produced 20,000 leaflets and distributed them to island residents; in these leaflets the police appealed for the residents’ cooperation and promised immediate freedom to surrendering guerrillas, while posting a bounty of 10 million</w:t>
      </w:r>
      <w:r>
        <w:t xml:space="preserve"> </w:t>
      </w:r>
      <w:r>
        <w:rPr>
          <w:i/>
        </w:rPr>
        <w:t xml:space="preserve">wŏn</w:t>
      </w:r>
      <w:r>
        <w:t xml:space="preserve"> </w:t>
      </w:r>
      <w:r>
        <w:t xml:space="preserve">for the capture, killing, or delivery of the body of armed guerrilla leader Kim Sŏng-gyu, and 1 million</w:t>
      </w:r>
      <w:r>
        <w:t xml:space="preserve"> </w:t>
      </w:r>
      <w:r>
        <w:rPr>
          <w:i/>
        </w:rPr>
        <w:t xml:space="preserve">wŏn</w:t>
      </w:r>
      <w:r>
        <w:t xml:space="preserve"> </w:t>
      </w:r>
      <w:r>
        <w:t xml:space="preserve">per person for</w:t>
      </w:r>
      <w:r>
        <w:t xml:space="preserve"> </w:t>
      </w:r>
      <w:r>
        <w:t xml:space="preserve">“</w:t>
      </w:r>
      <w:r>
        <w:t xml:space="preserve">original guerrillas</w:t>
      </w:r>
      <w:r>
        <w:t xml:space="preserve">”</w:t>
      </w:r>
      <w:r>
        <w:t xml:space="preserve"> </w:t>
      </w:r>
      <w:r>
        <w:t xml:space="preserve">(those who went to the mountains around the time of the 4·3 Incident).</w:t>
      </w:r>
      <w:r>
        <w:rPr>
          <w:rStyle w:val="FootnoteReference"/>
        </w:rPr>
        <w:footnoteReference w:id="692"/>
      </w:r>
    </w:p>
    <w:p>
      <w:pPr>
        <w:pStyle w:val="BodyText"/>
      </w:pPr>
      <w:r>
        <w:t xml:space="preserve">On October 13, 1953, when 100 Command commander Kim Wŏn-yong stepped down, Unit 101 commander Han Chae-gil became the 100 Commander, and Inspector Chŏng Ch’ung-bin became Unit 101 commander. The combat results, losses, and remaining strength of the armed guerrillas over the 13 months from late October 1952 through late November 1953, following Director Yi Kyŏng-jin’s appointment, were as follows:</w:t>
      </w:r>
    </w:p>
    <w:p>
      <w:pPr>
        <w:numPr>
          <w:ilvl w:val="0"/>
          <w:numId w:val="1023"/>
        </w:numPr>
        <w:pStyle w:val="Compact"/>
      </w:pPr>
      <w:r>
        <w:rPr>
          <w:b/>
        </w:rPr>
        <w:t xml:space="preserve">Combat results:</w:t>
      </w:r>
    </w:p>
    <w:p>
      <w:pPr>
        <w:numPr>
          <w:ilvl w:val="1"/>
          <w:numId w:val="1024"/>
        </w:numPr>
        <w:pStyle w:val="Compact"/>
      </w:pPr>
      <w:r>
        <w:rPr>
          <w:i/>
        </w:rPr>
        <w:t xml:space="preserve">Personnel losses</w:t>
      </w:r>
      <w:r>
        <w:t xml:space="preserve">: killed = 29, captured = 14, surrendered = 22, internally purged = 15;</w:t>
      </w:r>
      <w:r>
        <w:t xml:space="preserve"> </w:t>
      </w:r>
      <w:r>
        <w:rPr>
          <w:b/>
        </w:rPr>
        <w:t xml:space="preserve">total = 80</w:t>
      </w:r>
    </w:p>
    <w:p>
      <w:pPr>
        <w:numPr>
          <w:ilvl w:val="1"/>
          <w:numId w:val="1024"/>
        </w:numPr>
        <w:pStyle w:val="Compact"/>
      </w:pPr>
      <w:r>
        <w:rPr>
          <w:i/>
        </w:rPr>
        <w:t xml:space="preserve">Materiel losses</w:t>
      </w:r>
      <w:r>
        <w:t xml:space="preserve">: firearms = 25, ammunition = 352 rounds, food = 82</w:t>
      </w:r>
      <w:r>
        <w:t xml:space="preserve"> </w:t>
      </w:r>
      <w:r>
        <w:rPr>
          <w:i/>
        </w:rPr>
        <w:t xml:space="preserve">sŏk</w:t>
      </w:r>
      <w:r>
        <w:t xml:space="preserve">, livestock = 135 head, other = numerous</w:t>
      </w:r>
    </w:p>
    <w:p>
      <w:pPr>
        <w:numPr>
          <w:ilvl w:val="0"/>
          <w:numId w:val="1023"/>
        </w:numPr>
        <w:pStyle w:val="Compact"/>
      </w:pPr>
      <w:r>
        <w:rPr>
          <w:b/>
        </w:rPr>
        <w:t xml:space="preserve">Own casualties</w:t>
      </w:r>
      <w:r>
        <w:t xml:space="preserve">: 10 killed (1 police, 9 civil defense special unit); firearms seized = 7</w:t>
      </w:r>
    </w:p>
    <w:p>
      <w:pPr>
        <w:numPr>
          <w:ilvl w:val="0"/>
          <w:numId w:val="1023"/>
        </w:numPr>
        <w:pStyle w:val="Compact"/>
      </w:pPr>
      <w:r>
        <w:rPr>
          <w:b/>
        </w:rPr>
        <w:t xml:space="preserve">Remaining guerrilla strength</w:t>
      </w:r>
      <w:r>
        <w:t xml:space="preserve">: 11 total (5 original guerrillas, 6 kidnapped)</w:t>
      </w:r>
      <w:r>
        <w:rPr>
          <w:rStyle w:val="FootnoteReference"/>
        </w:rPr>
        <w:footnoteReference w:id="693"/>
      </w:r>
    </w:p>
    <w:p>
      <w:pPr>
        <w:pStyle w:val="FirstParagraph"/>
      </w:pPr>
      <w:r>
        <w:t xml:space="preserve">The police continued operations to annihilate the 11 remaining guerrillas and achieved further results in suppression operations in December 1953 and January 1954. On January 15, 1954, the police stated that the armed guerrillas numbered only 6 and announced the following results for the period from December 1953 to January 15, 1954:</w:t>
      </w:r>
    </w:p>
    <w:p>
      <w:pPr>
        <w:pStyle w:val="BodyText"/>
      </w:pPr>
      <w:r>
        <w:rPr>
          <w:b/>
        </w:rPr>
        <w:t xml:space="preserve">Combat results: December 1953 – January 15, 1954</w:t>
      </w:r>
    </w:p>
    <w:p>
      <w:pPr>
        <w:pStyle w:val="BodyText"/>
      </w:pPr>
      <w:r>
        <w:rPr>
          <w:b/>
        </w:rPr>
        <w:t xml:space="preserve">[p. 353]</w:t>
      </w:r>
    </w:p>
    <w:p>
      <w:pPr>
        <w:pStyle w:val="BodyText"/>
      </w:pPr>
      <w:r>
        <w:t xml:space="preserve">△ Personnel: 1 executed, 1 corpse (recognized as internal liquidation), 3 surrenders, total 5. △ Weapons and other items: 13 rifles, food, subversive documents, daily necessities, and other numerous items. △ Remaining armed guerrillas: 6 (male 4, female 2). △ Other intelligence: These comprised 2 groups—one of 4 persons (male 3, female 1) and another of 2 persons (male 1, female 1)—whose mutual communications had been severed. Among these, 2 were sustaining injuries from gunshot wounds: Kim Sŏng-gyu and Chŏng Kwŏn-su.[^952] One month later, on February 13, 1954, Cho Hwa-ok (female, age 19 at the time) surrendered, leaving the armed guerrilla forces with 5 members (male 4, female 1) and 3 rifles. According to Cho Hwa-ok’s testimony,</w:t>
      </w:r>
      <w:r>
        <w:t xml:space="preserve"> </w:t>
      </w:r>
      <w:r>
        <w:t xml:space="preserve">“</w:t>
      </w:r>
      <w:r>
        <w:t xml:space="preserve">For the past month, food supplies have been completely cut off and we have been surviving on vegetables, sweet potatoes, and horse meat. We could not approach the settlements because of the security net. The four of us armed guerrillas, myself included, feeling unsafe even in caves, built stone walls within thorn thickets and covered ourselves with a single blanket to sleep. The remaining force numbers 5 and we have 3 rifles. The wounded Kim Sŏng-gyu carries 1 rifle and operates with Han Sun-ae, while Chŏng Kwŏn-su, O Wŏn-gwŏn, and Pyŏn Ch’ang-hŭi—three in number—carry 2 rifles and operate separately.</w:t>
      </w:r>
      <w:r>
        <w:t xml:space="preserve">”</w:t>
      </w:r>
      <w:r>
        <w:t xml:space="preserve">[^953] In this way, she disclosed the hardships they had endured and the reality of their internal situation. The police, judging that although 5 armed guerrillas remained they posed no significant threat, issued an order on April 1 to permit the return and resettlement of mid-mountain villages, thereby taking measures to partially open the Halla Mountains.[^954]</w:t>
      </w:r>
    </w:p>
    <w:p>
      <w:pPr>
        <w:numPr>
          <w:ilvl w:val="0"/>
          <w:numId w:val="1025"/>
        </w:numPr>
        <w:pStyle w:val="Compact"/>
      </w:pPr>
      <w:r>
        <w:t xml:space="preserve">Army Suppression Operations</w:t>
      </w:r>
    </w:p>
    <w:p>
      <w:pPr>
        <w:pStyle w:val="FirstParagraph"/>
      </w:pPr>
      <w:r>
        <w:t xml:space="preserve">① Marine Corps Suppression Operations</w:t>
      </w:r>
    </w:p>
    <w:p>
      <w:pPr>
        <w:pStyle w:val="BodyText"/>
      </w:pPr>
      <w:r>
        <w:t xml:space="preserve">When the Korean War broke out on June 25, 1950, the Marine Corps forces stationed on Cheju Island suspended the ongoing suppression operations against the armed guerrillas and intensified coastal defense. With the proclamation of emergency martial law on July 8, the Marine Corps undertook to secure public order, and devoted itself to coastal surveillance and maritime security. It was also assigned the mission of preventing advance landings by enemy forces on Cheju Island and of discovering and annihilating enemy forces that might appear at sea. When North Korean forces advanced southward with tanks in the lead, the Marine Corps relocated one battalion (comprising three companies) from Cheju on July 15 to the Kunsan area and committed it to combat.</w:t>
      </w:r>
    </w:p>
    <w:p>
      <w:pPr>
        <w:pStyle w:val="BodyText"/>
      </w:pPr>
      <w:r>
        <w:rPr>
          <w:b/>
        </w:rPr>
        <w:t xml:space="preserve">[p. 354]</w:t>
      </w:r>
    </w:p>
    <w:p>
      <w:pPr>
        <w:pStyle w:val="BodyText"/>
      </w:pPr>
      <w:r>
        <w:t xml:space="preserve">Meanwhile, the Marine Corps Command recruited approximately 3,000 new troops from various locations on Cheju Island beginning August 5, and organized one regiment. On September 1, under the command of Commander Shin Hyŏn-jun, the unit departed from Cheju Island,[^955] arrived in Pusan, completed joint training with U.S. Marine Corps, and participated in the Inchon Landing Operation on September 15.[^956]</w:t>
      </w:r>
    </w:p>
    <w:p>
      <w:pPr>
        <w:pStyle w:val="BodyText"/>
      </w:pPr>
      <w:r>
        <w:t xml:space="preserve">As the front lines rapidly pushed southward with the intervention of Chinese forces, from December 1950 onward refugees poured into Cheju Island in increasing numbers. The armed guerrillas abandoned their previous passive posture and began active operations. With military facilities such as recruit training centers being established on Cheju Island and refugees arriving continuously, and with armed guerrillas frequently appearing, stability in the Cheju area was deemed desirable. Accordingly, the army dispatched a suppression force of company-level Marine Corps strength to Cheju Island.</w:t>
      </w:r>
    </w:p>
    <w:p>
      <w:pPr>
        <w:pStyle w:val="BodyText"/>
      </w:pPr>
      <w:r>
        <w:t xml:space="preserve">The Marine Corps unit, deployed on January 14, 1951, received support from some police combat units and was organized into four mixed platoons, with the Marine Corps forming the main force. The commander of the suppression force was Lieutenant Kwŏn Sŏk-ki, a Marine officer who had earned merit in operations at Tongyŏng. Joint operations by the mixed Marine and police suppression force began on January 17. At that time, the armed guerrillas on Halla Mountain were estimated at approximately 80 in number. The suppression force used Sŏgwipo, on the southern side of Halla Mountain, as its base and conducted intensive searches particularly of the eastern mountain regions of Halla.</w:t>
      </w:r>
    </w:p>
    <w:p>
      <w:pPr>
        <w:pStyle w:val="BodyText"/>
      </w:pPr>
      <w:r>
        <w:t xml:space="preserve">On January 27, the first platoon intercepted approximately 20 armed guerrillas at Ŏsŭng-saeng Peak, engaged them in a 40-minute firefight, killed 3, and secured considerable war material. On January 29, the second platoon discovered armed guerrillas—approximately 30 in number—transporting food supplies near Sara Peak, launched a surprise attack, and killed 3. On February 10, the force discovered an armed guerrilla base between Sara Peak and Myŏngdo Peak, launched a surprise attack that killed 15, but found themselves surrounded by approximately 60 armed guerrillas. The Marine second platoon engaged in fierce combat, and when the first platoon nearby, which had been conducting searches, moved to provide supporting firepower, the enemy began to withdraw. In this fierce engagement, the Marine Corps killed 20 armed guerrillas but suffered 11 combat casualties, including First Class Petty Officer Sŏ Chae-yun. On February 22, the third platoon similarly encountered 40 armed guerrillas near North Peak (Puk Peak), fought them, and killed 5.</w:t>
      </w:r>
    </w:p>
    <w:p>
      <w:pPr>
        <w:pStyle w:val="BodyText"/>
      </w:pPr>
      <w:r>
        <w:t xml:space="preserve">The company-scale military-police joint suppression force, led by the Marine Corps and continuing operations until the end of March, killed some 50 armed guerrillas and captured numerous weapons, thereby significantly weakening the armed guerrilla forces.</w:t>
      </w:r>
    </w:p>
    <w:p>
      <w:pPr>
        <w:pStyle w:val="BodyText"/>
      </w:pPr>
      <w:r>
        <w:rPr>
          <w:b/>
        </w:rPr>
        <w:t xml:space="preserve">[p. 355]</w:t>
      </w:r>
    </w:p>
    <w:p>
      <w:pPr>
        <w:pStyle w:val="BodyText"/>
      </w:pPr>
      <w:r>
        <w:t xml:space="preserve">② Army Special Forces Suppression Operations</w:t>
      </w:r>
    </w:p>
    <w:p>
      <w:pPr>
        <w:pStyle w:val="BodyText"/>
      </w:pPr>
      <w:r>
        <w:t xml:space="preserve">On January 1, 1952, a secret operations unit was established in Taegu, which was subsequently redesignated as the Army Special Operations Unit (commonly referred to as Unit 9172). Colonel Yi Ki-gŏn was appointed commander of this unit, and Major Pak Ch’ang-am (military affairs) and Major Song Chŏng-hyŏp (political affairs) were appointed as deputy commanders. The unit was organized into operations and assault sections and underwent approximately five months of special training near Hawaii.</w:t>
      </w:r>
    </w:p>
    <w:p>
      <w:pPr>
        <w:pStyle w:val="BodyText"/>
      </w:pPr>
      <w:r>
        <w:t xml:space="preserve">After completing special training, the unit was divided into an East Coast Unit and a Halla Mountain Unit, and both underwent training at the Hyŏljŏng training center in Pusan. The East Coast Unit had as its primary objective surprise operations through maritime infiltration, while the Halla Mountain Unit had as its primary objective a final practical exercise on-site, combined with guerrilla suppression operations, to summarize all training conducted to date.</w:t>
      </w:r>
    </w:p>
    <w:p>
      <w:pPr>
        <w:pStyle w:val="BodyText"/>
      </w:pPr>
      <w:r>
        <w:t xml:space="preserve">The Halla Mountain Unit, pursuant to an instruction from Army Headquarters on January 25, 1953, was assigned to Cheju Island operations beginning January 20 and ending May 27, 1953, and was placed under the Army Intelligence Unit (Intelligence Unit commander: Colonel Yi Ch’ŏl-hŭi). The unit designation was changed to</w:t>
      </w:r>
      <w:r>
        <w:t xml:space="preserve"> </w:t>
      </w:r>
      <w:r>
        <w:t xml:space="preserve">“</w:t>
      </w:r>
      <w:r>
        <w:t xml:space="preserve">Rainbow Unit.</w:t>
      </w:r>
      <w:r>
        <w:t xml:space="preserve">”</w:t>
      </w:r>
      <w:r>
        <w:t xml:space="preserve"> </w:t>
      </w:r>
      <w:r>
        <w:t xml:space="preserve">The Rainbow Unit, consisting of 86 officers and enlisted men (25 officers and 61 enlisted personnel) under the command of Major Pak Ch’ang-am, arrived at the Hwasun Harbor on Cheju Island on January 29 and conducted a nighttime movement to Sinyo-ri in Sŏgwi District.[^957]</w:t>
      </w:r>
    </w:p>
    <w:p>
      <w:pPr>
        <w:pStyle w:val="BodyText"/>
      </w:pPr>
      <w:r>
        <w:t xml:space="preserve">The Rainbow Unit was organized into a headquarters (5 officers, 6 enlisted) and 5 detachments (each with 4 officers and 11 enlisted). Each detachment was composed of a headquarters (1 officer and 2 enlisted) and 3 squads (1 officer and 3 enlisted each). All personnel were issued either carbines or M-1 rifles, and each squad was equipped with a radio.</w:t>
      </w:r>
    </w:p>
    <w:p>
      <w:pPr>
        <w:pStyle w:val="BodyText"/>
      </w:pPr>
      <w:r>
        <w:t xml:space="preserve">After completing preparations at Shinheyo National School, the Rainbow Unit commenced operations on February 3, advancing toward snow-covered Halla Mountain under cover of darkness. The Rainbow Unit’s operational period came shortly after the police 100 Garrison Command initiated its operations.</w:t>
      </w:r>
    </w:p>
    <w:p>
      <w:pPr>
        <w:pStyle w:val="BodyText"/>
      </w:pPr>
      <w:r>
        <w:t xml:space="preserve">The Rainbow Unit, short of personnel, conducted extensive psychological operations against the civilian population. During operations, insignia of rank were removed so that commanders would not become sniper targets. In joint operations with the Police 100 Garrison Command, the unit conducted seven operations (numbered 1 through 7). In most cases, the police surrounded and attacked the armed guerrillas from outside, with the Rainbow Unit lying in ambush and conducting surprise attacks, or the police established an outer perimeter while the Rainbow Unit conducted powerful searches within the encirclement, or the unit lay in ambush at locations suitable for guerrilla refuge and launched attacks.</w:t>
      </w:r>
    </w:p>
    <w:p>
      <w:pPr>
        <w:pStyle w:val="BodyText"/>
      </w:pPr>
      <w:r>
        <w:t xml:space="preserve">Operation 6 on March 14 was an operation that delivered a major blow to the armed guerrillas. Based on intelligence received, the police set up an ambush to block the rear while concentrating all 5 detachments on the 14th in a drive from Kyŏnwŏl Peak toward Sŏngpan Peak. When the unit’s hideout was discovered that afternoon and subjected to a surprise attack, the armed guerrillas scattered into groups of 2-4 persons, utilized terrain and forest cover, and dispersed toward the Halla summit.</w:t>
      </w:r>
    </w:p>
    <w:p>
      <w:pPr>
        <w:pStyle w:val="BodyText"/>
      </w:pPr>
      <w:r>
        <w:rPr>
          <w:b/>
        </w:rPr>
        <w:t xml:space="preserve">[p. 356]</w:t>
      </w:r>
    </w:p>
    <w:p>
      <w:pPr>
        <w:pStyle w:val="BodyText"/>
      </w:pPr>
      <w:r>
        <w:t xml:space="preserve">At this time, the police rear block was not entirely effective, and the armed guerrillas that were detected could not be completely eliminated. However, the armed guerrillas lost the base they had been using for three years. Operation 7 continued search operations as an extension of the gains from Operation 6. Over the period of May 1-3, the area around the Halla summit was searched, and on the night of May 3, each detachment descended the mountain and regrouped at the Cheju Police Headquarters, thereby concluding operations that had lasted exactly three months. One police officer who participated in this operation testified:</w:t>
      </w:r>
      <w:r>
        <w:t xml:space="preserve"> </w:t>
      </w:r>
      <w:r>
        <w:t xml:space="preserve">“</w:t>
      </w:r>
      <w:r>
        <w:t xml:space="preserve">From the investigation section, six of us, including myself, were dispatched to the special unit called the Rainbow Unit for three months. This was a strange unit—it was organized as 2-person squads with one soldier and one police officer, and we police were integrated into these teams. There were no rank insignia, supplies were delivered by cargo plane, and each person was issued 2 blankets and 2 rain cloaks. We dug 2-person foxholes and spent the nights there. We lived even more roughly than the bandits. Later, thinking about it, the objective was not to catch communist bandits but secretly to conduct training on Halla Mountain for infiltration into North Korea. When we came down from Halla Mountain and were driving by truck to Cheju, we were stopped at a checkpoint. When I showed some kind of pass, the soldier conducting the checkpoint saluted and let us through without incident.</w:t>
      </w:r>
      <w:r>
        <w:t xml:space="preserve">”</w:t>
      </w:r>
      <w:r>
        <w:t xml:space="preserve">[^958] In short, this suggests that the Rainbow Unit undertook operations on Cheju while simultaneously conducting training for North Korean infiltration. In these operations, there were instances of friendly fire resulting from insufficient cooperation between the police and the Rainbow Unit, but the operation played a significant role in dispersing and scattering the enemy. The operational results were: 7 killed, 2 captured, and 2 surrenders. There were no casualties on the friendly side.[^959]</w:t>
      </w:r>
    </w:p>
    <w:p>
      <w:pPr>
        <w:numPr>
          <w:ilvl w:val="0"/>
          <w:numId w:val="1026"/>
        </w:numPr>
        <w:pStyle w:val="Compact"/>
      </w:pPr>
      <w:r>
        <w:t xml:space="preserve">The Lifting of the Halla Mountain Closure</w:t>
      </w:r>
    </w:p>
    <w:p>
      <w:pPr>
        <w:numPr>
          <w:ilvl w:val="0"/>
          <w:numId w:val="1027"/>
        </w:numPr>
        <w:pStyle w:val="Compact"/>
      </w:pPr>
      <w:r>
        <w:t xml:space="preserve">The Lifting of the Closure and the Final Suppression</w:t>
      </w:r>
    </w:p>
    <w:p>
      <w:pPr>
        <w:pStyle w:val="FirstParagraph"/>
      </w:pPr>
      <w:r>
        <w:t xml:space="preserve">On August 28, 1954, Shin Sang-muk, a police chief (police rank), took office as successor to Yi Kyŏng-jin as Cheju Island Police Director. Police Director Shin Sang-muk, observing that there had been no trace of the remaining 5 armed guerrillas for a considerable period of time, issued an order on September 21, 1954, to lift the closure order, fully open Halla Mountain, and dismantle the security fortifications around settlements.[^960]</w:t>
      </w:r>
    </w:p>
    <w:p>
      <w:pPr>
        <w:pStyle w:val="BodyText"/>
      </w:pPr>
      <w:r>
        <w:t xml:space="preserve">One year after the opening of Halla Mountain, on September 21, 1955, a</w:t>
      </w:r>
      <w:r>
        <w:t xml:space="preserve"> </w:t>
      </w:r>
      <w:r>
        <w:t xml:space="preserve">“</w:t>
      </w:r>
      <w:r>
        <w:t xml:space="preserve">Halla Mountain Peace Commemorative Monument</w:t>
      </w:r>
      <w:r>
        <w:t xml:space="preserve">”</w:t>
      </w:r>
      <w:r>
        <w:t xml:space="preserve"> </w:t>
      </w:r>
      <w:r>
        <w:t xml:space="preserve">was erected north of Nokdam. The monument bears an inscription reading,</w:t>
      </w:r>
      <w:r>
        <w:t xml:space="preserve"> </w:t>
      </w:r>
      <w:r>
        <w:t xml:space="preserve">“</w:t>
      </w:r>
      <w:r>
        <w:t xml:space="preserve">Let it shine forever. Police Director Shin Sang-muk of the Cheju Island Police opened the Halla seal that had been closed for eight years due to the Jeju 4·3 Incident, in the ninth month of this year of Kapsŭ (1954). Is this not a heroic deed? Rather, let our island express gratitude for the freedom and blessing that have been conferred.</w:t>
      </w:r>
      <w:r>
        <w:t xml:space="preserve">”</w:t>
      </w:r>
      <w:r>
        <w:t xml:space="preserve">[^961]</w:t>
      </w:r>
    </w:p>
    <w:p>
      <w:pPr>
        <w:pStyle w:val="BodyText"/>
      </w:pPr>
      <w:r>
        <w:t xml:space="preserve">Since 5 armed guerrillas still existed somewhere on Halla Mountain, the lifting of the Halla Mountain closure order did not mean the police suppression operations had been completely concluded. After the police failed for a long time to find traces of the armed guerrillas, Police Director Shin himself visited the families of the 5 remaining armed guerrillas on February 9, 1955, persuading them by saying,</w:t>
      </w:r>
      <w:r>
        <w:t xml:space="preserve"> </w:t>
      </w:r>
      <w:r>
        <w:t xml:space="preserve">“</w:t>
      </w:r>
      <w:r>
        <w:t xml:space="preserve">If they surrender, their lives will be absolutely protected,</w:t>
      </w:r>
      <w:r>
        <w:t xml:space="preserve">”</w:t>
      </w:r>
      <w:r>
        <w:t xml:space="preserve"> </w:t>
      </w:r>
      <w:r>
        <w:t xml:space="preserve">thus urging their prompt surrender.[^962]</w:t>
      </w:r>
    </w:p>
    <w:p>
      <w:pPr>
        <w:pStyle w:val="BodyText"/>
      </w:pPr>
      <w:r>
        <w:t xml:space="preserve">On April 3, 1956, the police investigation guerrilla squad engaged 3 armed guerrillas at Ch’e-orŭm in Songdang-ri, Kujwa District, in combat and killed Chŏng Kwŏn-su, a key member of the armed guerrillas. This achievement was the first since mid-February 1954—2 years and 2 months—and reduced the armed guerrilla force to 4 members. When the police failed to find traces of the armed guerrillas for an extended period, they transferred the responsibility for suppressing the armed guerrillas to each police station at a police headquarters meeting on March 11, 1957, placing each police station commander in charge.[^963]</w:t>
      </w:r>
    </w:p>
    <w:p>
      <w:pPr>
        <w:pStyle w:val="BodyText"/>
      </w:pPr>
      <w:r>
        <w:t xml:space="preserve">On March 21, 1957, the Cheju Police Station investigation guerrilla squad spotted armed guerrillas descending to secure food supplies near Wolpyŏng-dong and Kyŏnwŏl Peak, pursued them as they fled, and captured Han Sun-ae, a female armed guerrilla who had fallen behind from the group.[^964] On March 27, the police headquarters investigation guerrilla squad engaged 3 armed guerrillas in combat in the dense forests of the Pinan Peak area in the mid-Halla region and killed 2 including Kim Sŏng-gyu, the leader. The last armed guerrilla, O Wŏn-gwŏn, was captured by the Sŏngsan-po guerrilla unit at Songdang-ri, Kujwa District, on April 2.[^965] In this way, gunfire on Halla Mountain ceased.</w:t>
      </w:r>
    </w:p>
    <w:p>
      <w:pPr>
        <w:numPr>
          <w:ilvl w:val="0"/>
          <w:numId w:val="1028"/>
        </w:numPr>
        <w:pStyle w:val="Compact"/>
      </w:pPr>
      <w:r>
        <w:t xml:space="preserve">Relief for the Homeless and Village Reconstruction</w:t>
      </w:r>
    </w:p>
    <w:p>
      <w:pPr>
        <w:pStyle w:val="FirstParagraph"/>
      </w:pPr>
      <w:r>
        <w:t xml:space="preserve">① Relief for the Homeless</w:t>
      </w:r>
    </w:p>
    <w:p>
      <w:pPr>
        <w:pStyle w:val="BodyText"/>
      </w:pPr>
      <w:r>
        <w:t xml:space="preserve">The most urgent issue arising from the Jeju 4·3 Incident was the relief of those who had lost their homes. While some homelessness resulted from fires set by the armed guerrillas, most was caused by the military and police, in the process of forcibly relocating residents from mid-mountain villages to coastal areas as a means of separating the armed guerrillas from the civilian population.</w:t>
      </w:r>
    </w:p>
    <w:p>
      <w:pPr>
        <w:pStyle w:val="BodyText"/>
      </w:pPr>
      <w:r>
        <w:rPr>
          <w:b/>
        </w:rPr>
        <w:t xml:space="preserve">[p. 357]</w:t>
      </w:r>
    </w:p>
    <w:p>
      <w:pPr>
        <w:pStyle w:val="BodyText"/>
      </w:pPr>
      <w:r>
        <w:t xml:space="preserve">The evacuation of mid-mountain villages, which began in November 1948, was carried out without any measures in place to support those displaced. Residents who lost their livelihoods due to fires set by the military and police—some of whom retreated to the mountains while many others were evacuated to coastal areas—faced dire straits in their daily lives. The situation of those who had lost their homes during the winter was absolutely appalling. The number of homeless resulting from the Jeju 4·3 Incident reached 80,000 to 90,000,[^966] representing one-third of the Cheju Island population.</w:t>
      </w:r>
    </w:p>
    <w:p>
      <w:pPr>
        <w:pStyle w:val="BodyText"/>
      </w:pPr>
      <w:r>
        <w:t xml:space="preserve">The issue of relief measures for the homeless was addressed intermittently in the National Assembly. The homeless problem of Cheju was mentioned in unpublished speech notes by National Assembly Member O Yong-guk (a native of Cheju) and in</w:t>
      </w:r>
      <w:r>
        <w:t xml:space="preserve"> </w:t>
      </w:r>
      <w:r>
        <w:t xml:space="preserve">“</w:t>
      </w:r>
      <w:r>
        <w:t xml:space="preserve">‘</w:t>
      </w:r>
      <w:r>
        <w:t xml:space="preserve">Cheju Fact-Finding Report</w:t>
      </w:r>
      <w:r>
        <w:t xml:space="preserve">’</w:t>
      </w:r>
      <w:r>
        <w:t xml:space="preserve">”</w:t>
      </w:r>
      <w:r>
        <w:t xml:space="preserve"> </w:t>
      </w:r>
      <w:r>
        <w:t xml:space="preserve">by National Assembly Member Chu Ki-yong. The executive branch provided only limited relief supplies and budget support after Prime Minister Yi Pŏm-sŏk and Interior Minister Shin Sŏng-mo visited Cheju in March 1949. At the National Assembly’s Foreign Affairs and National Defense Committee meeting on October 22, 1948, discussion took place regarding relief for residents displaced by the Yŏsun Incident in South Chŏlla region, but Cheju matters were not addressed. Subsequently, at the 124th meeting on December 8, 1948, it was resolved to dispatch a pacification delegation consisting of National Assembly members to rebellion-affected areas.[^967]</w:t>
      </w:r>
    </w:p>
    <w:p>
      <w:pPr>
        <w:pStyle w:val="BodyText"/>
      </w:pPr>
      <w:r>
        <w:t xml:space="preserve">In accordance with this decision, National Assembly Member O Yong-guk, who conducted an inspection of Cheju Island, submitted a report on his findings on January 11, 1949, that addressed emergency relief measures for the homeless:</w:t>
      </w:r>
    </w:p>
    <w:p>
      <w:pPr>
        <w:pStyle w:val="BodyText"/>
      </w:pPr>
      <w:r>
        <w:rPr>
          <w:i/>
        </w:rPr>
        <w:t xml:space="preserve">Emergency Relief Measures for the Homeless: Thousands of homeless persons have resulted both from murders, arson, and looting by bandits and from the evacuation of mid-mountain village residents due to military operations. Relief for these people is crucial and is being carried out with the cooperation of Cheju Island’s Relief Society and government-civilian cooperation. (1) Food supplies: The homeless are being housed in the homes of coastal village residents or administrative facilities. For those lacking food, supplies are being distributed consisting of grain confiscated by the military from bandits, as well as government stockpiles and voluntary contributions from village residents. In addition, sweet potatoes are being distributed as a substitute, but given Cheju Island’s urgent circumstances, substantial supplies from the central government are needed. (2) Distribution of clothing and other items: Due to attacks by bandits, clothing and bedding have been destroyed. Clothing is being collected from local patriots and distributed, and cotton cloth (10,000 bolts) distributed by the central government is being provided, but the shortage of clothing for homeless persons facing severe winter conditions is a tragic sight, and central government supply of clothing is needed.[^968]</w:t>
      </w:r>
    </w:p>
    <w:p>
      <w:pPr>
        <w:pStyle w:val="BodyText"/>
      </w:pPr>
      <w:r>
        <w:t xml:space="preserve">The pitiable condition of Cheju Island’s homeless is well described in the</w:t>
      </w:r>
      <w:r>
        <w:t xml:space="preserve"> </w:t>
      </w:r>
      <w:r>
        <w:t xml:space="preserve">“</w:t>
      </w:r>
      <w:r>
        <w:t xml:space="preserve">‘</w:t>
      </w:r>
      <w:r>
        <w:t xml:space="preserve">Cheju Fact-Finding Report</w:t>
      </w:r>
      <w:r>
        <w:t xml:space="preserve">’</w:t>
      </w:r>
      <w:r>
        <w:t xml:space="preserve">”</w:t>
      </w:r>
      <w:r>
        <w:t xml:space="preserve"> </w:t>
      </w:r>
      <w:r>
        <w:t xml:space="preserve">that National Assembly Member Chu Ki-yong contributed to the Chayou (Freedom) Newspaper after conducting a survey of Cheju Island from March 1 to approximately 10 days afterward in 1949. Regarding the condition of the homeless:</w:t>
      </w:r>
    </w:p>
    <w:p>
      <w:pPr>
        <w:pStyle w:val="BodyText"/>
      </w:pPr>
      <w:r>
        <w:rPr>
          <w:i/>
        </w:rPr>
        <w:t xml:space="preserve">From mountain regions and livestock-raising areas to coastal village areas, homes destroyed in the Jeju 4·3 Incident in four regions of Namwŏn, Pukchoñ (Northern Village), Tongbok, and Sŏgwipo totaled 16,177 houses containing 30,461 structures. The number of innocent victims was 1,193, the injured 419, and the homeless 86,797. The homeless, having fled without time to carry food or clothing, literally made shelters like pigsties, laying straw on the bare ground and living therein. They barely managed to survive day by day on seaweed and mountain plants, with the stench inside and outside the houses being unbearable. When one visited, people could only look skyward and shed tears; those who witnessed such miserable conditions could not help but weep…. Without food, clothing, or bedding, they lived in rags, and disease invaded, creating suffering that defies description. The government must quickly send food, clothing, and medicines to the various categories of homeless persons. I appeal tearfully to all patriotic countrymen throughout the nation to practice frugality in food consumption from patriotic motives and to distribute clothing and medicines, thereby demonstrating the utmost sincerity in saving our patriotic compatriots of Cheju.</w:t>
      </w:r>
      <w:r>
        <w:t xml:space="preserve">[^969]</w:t>
      </w:r>
    </w:p>
    <w:p>
      <w:pPr>
        <w:pStyle w:val="BodyText"/>
      </w:pPr>
      <w:r>
        <w:t xml:space="preserve">After Prime Minister Yi Pŏm-sŏk and Interior Minister Shin Sŏng-mo conducted an inspection of Cheju Island on March 10, 1949, and returned to Seoul, supplies of food and clothing for the homeless began to be provided. Prime Minister Yi Pŏm-sŏk, commenting on the inspection results, pointed out the urgency of relief for and reconstruction of homes for the homeless.[^970] At this point, the Social Affairs Ministry sent five trucks of food, clothing, bedding, and daily necessities to Cheju Island, followed by eight more trucks.[^971] The government also established a fund of 120 million wŏn for three months of relief in Cheju Island beginning in July 1949.[^972]</w:t>
      </w:r>
    </w:p>
    <w:p>
      <w:pPr>
        <w:pStyle w:val="BodyText"/>
      </w:pPr>
      <w:r>
        <w:t xml:space="preserve">Following the outbreak of the Korean War, war refugees poured into Cheju Island, so that relief needs for the Jeju 4·3 Incident homeless were compounded by refugee relief from the war, making conditions indescribable. War refugees numbered as many as 149,000. Relief operations for these people became an urgent matter, but relief efforts were minimal. On January 30, 1953, at the 16th committee meeting of the Cheju Island Relief Committee, the relief goods allocated were only 2,814 sŏk of rice, 14,500 bolts of hemp cloth, 2,275 blankets, 428 cartons of milk, and 38 cartons of soap.[^973]</w:t>
      </w:r>
    </w:p>
    <w:p>
      <w:pPr>
        <w:pStyle w:val="BodyText"/>
      </w:pPr>
      <w:r>
        <w:rPr>
          <w:b/>
        </w:rPr>
        <w:t xml:space="preserve">[p. 358]</w:t>
      </w:r>
    </w:p>
    <w:p>
      <w:pPr>
        <w:pStyle w:val="BodyText"/>
      </w:pPr>
      <w:r>
        <w:t xml:space="preserve">From the outbreak of the Jeju 4·3 Incident until September 21, 1954, when the incident was concluded, it is not possible to confirm exactly how much relief was provided due to insufficient records. Given the number of Jeju 4·3 homeless and war refugees and the quantities of relief grain and daily necessities allocated on January 30, 1953, it is certain that the relief provided was absolutely insufficient to meet their needs.</w:t>
      </w:r>
    </w:p>
    <w:p>
      <w:pPr>
        <w:pStyle w:val="BodyText"/>
      </w:pPr>
      <w:r>
        <w:t xml:space="preserve">② Reconstruction of Mid-Mountain Villages</w:t>
      </w:r>
    </w:p>
    <w:p>
      <w:pPr>
        <w:pStyle w:val="BodyText"/>
      </w:pPr>
      <w:r>
        <w:t xml:space="preserve">The number of villages damaged by the Jeju 4·3 Incident was 160, and the number of damaged houses was 15,228 households containing 35,921 structures,[^974] indicating that most mid-mountain villages had suffered damage. The reconstruction of villages laid waste by military and police evacuation orders began in the spring of 1949 through self-help efforts with police permission, starting from areas closest to the coast.</w:t>
      </w:r>
    </w:p>
    <w:p>
      <w:pPr>
        <w:pStyle w:val="BodyText"/>
      </w:pPr>
      <w:r>
        <w:t xml:space="preserve">At the time when no official government plan had been established for village reconstruction, National Assembly Member O Yong-guk (native of Cheju) submitted a report to the National Assembly on January 11, 1949, stating that</w:t>
      </w:r>
      <w:r>
        <w:t xml:space="preserve"> </w:t>
      </w:r>
      <w:r>
        <w:t xml:space="preserve">“</w:t>
      </w:r>
      <w:r>
        <w:t xml:space="preserve">for house reconstruction, timber should be supplied from Cheju Island’s public forests and other private forests, and for displaced persons unable to carry out reconstruction through their own efforts, the central government should provide construction funds of approximately 30,000 to 50,000 wŏn per household.</w:t>
      </w:r>
      <w:r>
        <w:t xml:space="preserve">”</w:t>
      </w:r>
      <w:r>
        <w:t xml:space="preserve">[^975]</w:t>
      </w:r>
    </w:p>
    <w:p>
      <w:pPr>
        <w:pStyle w:val="BodyText"/>
      </w:pPr>
      <w:r>
        <w:t xml:space="preserve">National Assembly Member Chu Ki-yong, who conducted a fact-finding survey of Cheju Island in early March 1949, suggested a solution to the housing problem, stating that</w:t>
      </w:r>
      <w:r>
        <w:t xml:space="preserve"> </w:t>
      </w:r>
      <w:r>
        <w:t xml:space="preserve">“</w:t>
      </w:r>
      <w:r>
        <w:t xml:space="preserve">mid-mountain villages are in complete ruins, and (abbreviated) approximately 20,000 wŏn in subsidies should be provided per household for 16,000 houses to set up temporary housing.</w:t>
      </w:r>
      <w:r>
        <w:t xml:space="preserve">”</w:t>
      </w:r>
      <w:r>
        <w:t xml:space="preserve">[^976] However, political efforts did not resolve this issue.</w:t>
      </w:r>
    </w:p>
    <w:p>
      <w:pPr>
        <w:pStyle w:val="BodyText"/>
      </w:pPr>
      <w:r>
        <w:t xml:space="preserve">On the other hand, the 2nd Regiment, through the determination of its unit commander, undertook village reconstruction and built new school classrooms to replace ones destroyed by fire. Major Chŏn Pu-il, commander of the 1st Battalion of the 2nd Regiment, utilized timber that had been felled for operational reasons in late February 1949 to build classrooms for the burned Chungmun Middle School, enabling students to conduct classes in these classrooms.[^977]</w:t>
      </w:r>
    </w:p>
    <w:p>
      <w:pPr>
        <w:pStyle w:val="BodyText"/>
      </w:pPr>
      <w:r>
        <w:t xml:space="preserve">In addition, around July 1949, Colonel Ham Byŏng-sŏn, commander of the 2nd Regiment, after concluding the Jeju 4·3 suppression operations, undertook the reconstruction of Pongae-ri in Cheju town as part of efforts to return the residents who had been evacuated to coastal areas to their original homes, and renamed the village Ham-myŏng-ri.[^978]</w:t>
      </w:r>
    </w:p>
    <w:p>
      <w:pPr>
        <w:pStyle w:val="BodyText"/>
      </w:pPr>
      <w:r>
        <w:rPr>
          <w:b/>
        </w:rPr>
        <w:t xml:space="preserve">[p. 359]</w:t>
      </w:r>
    </w:p>
    <w:p>
      <w:pPr>
        <w:pStyle w:val="BodyText"/>
      </w:pPr>
      <w:r>
        <w:t xml:space="preserve">In 1950, the government established a standard providing 15,000 wŏn for completely destroyed houses, 10,000 wŏn for partially destroyed houses, and 5,000 wŏn for households whose families had relocated, distributing a total of 300 million wŏn nationwide as housing relief funds, allocating 27 million wŏn to Cheju Island.[^979] However, such modest financial assistance was insufficient to resolve the housing problem.</w:t>
      </w:r>
    </w:p>
    <w:p>
      <w:pPr>
        <w:pStyle w:val="BodyText"/>
      </w:pPr>
      <w:r>
        <w:t xml:space="preserve">In February 1950, Kim Ch’ung-hŭi, Cheju Island Governor and chairman of the Cheju Reconstruction Committee, requested government support, noting that most of the approximately 100,000 homeless from the Jeju 4·3 Incident were living in ramshackle shelters. He estimated that reconstruction of damaged houses and various industrial and public facilities, as well as securing startup capital for the displaced, would require total reconstruction funds of approximately 890 million wŏn, comprising Cheju Island’s burden of approximately 2.71 billion wŏn, national treasury subsidies of approximately 1.42 billion wŏn, and loans of approximately 4.77 billion wŏn.[^980]</w:t>
      </w:r>
    </w:p>
    <w:p>
      <w:pPr>
        <w:pStyle w:val="BodyText"/>
      </w:pPr>
      <w:r>
        <w:t xml:space="preserve">However, before these loan requests could be realized, the war broke out. During the war period, there appear to have been little effort directed toward village reconstruction. As the government had to devote all resources to conducting the war, it could not provide material support for reconstructing the destroyed villages of Cheju Island. Subsequently, beginning October 1, 1952, the government undertook to collect basic data for reconstruction of houses damaged by the Jeju 4·3 Incident.[^981] Only on April 1, 1954, when Halla Mountain was partially opened and residents were permitted to resettle in mid-mountain villages, did reconstruction efforts proceed actively.</w:t>
      </w:r>
    </w:p>
    <w:p>
      <w:pPr>
        <w:pStyle w:val="BodyText"/>
      </w:pPr>
      <w:r>
        <w:t xml:space="preserve">On December 21, 1953, the Cheju Island Relief Committee distributed reconstruction materials for 6,770 households (divided between construction and repair) from a supply allotted for the resettlement of 90,000 homeless, indicating that government support was minimal.[^982]</w:t>
      </w:r>
    </w:p>
    <w:p>
      <w:pPr>
        <w:pStyle w:val="BodyText"/>
      </w:pPr>
      <w:r>
        <w:t xml:space="preserve">After the Halla Mountain closure order was lifted on September 21, 1954, Cheju Island authorities actively undertook the</w:t>
      </w:r>
      <w:r>
        <w:t xml:space="preserve"> </w:t>
      </w:r>
      <w:r>
        <w:t xml:space="preserve">“</w:t>
      </w:r>
      <w:r>
        <w:t xml:space="preserve">refugee resettlement project.</w:t>
      </w:r>
      <w:r>
        <w:t xml:space="preserve">”</w:t>
      </w:r>
      <w:r>
        <w:t xml:space="preserve"> </w:t>
      </w:r>
      <w:r>
        <w:t xml:space="preserve">In an official memorandum sent by the Cheju Island Governor to each county magistrate on November 20, 1954, instructions were given:</w:t>
      </w:r>
      <w:r>
        <w:t xml:space="preserve"> </w:t>
      </w:r>
      <w:r>
        <w:t xml:space="preserve">“</w:t>
      </w:r>
      <w:r>
        <w:t xml:space="preserve">To resolve the difficulty in obtaining timber, authorization for harvesting national forest timber will be arranged. Identify persons among those desiring to construct or repair houses who wish to fell national forest timber.</w:t>
      </w:r>
      <w:r>
        <w:t xml:space="preserve">”</w:t>
      </w:r>
      <w:r>
        <w:t xml:space="preserve">[^983]</w:t>
      </w:r>
    </w:p>
    <w:p>
      <w:pPr>
        <w:pStyle w:val="BodyText"/>
      </w:pPr>
      <w:r>
        <w:t xml:space="preserve">In an official memorandum sent to the government on March 2, 1955, a request was made for</w:t>
      </w:r>
      <w:r>
        <w:t xml:space="preserve"> </w:t>
      </w:r>
      <w:r>
        <w:t xml:space="preserve">“</w:t>
      </w:r>
      <w:r>
        <w:t xml:space="preserve">relief rice, construction materials, agricultural implements, and other items necessary for the resettlement of 2,074 households of Jeju 4·3 Incident homeless and 898 households of refugees and indigenous unemployed, totaling 2,972 households primarily engaged in opening uncultivated land. Regarding construction materials, requests were made for timber, lime mortar, and nails,</w:t>
      </w:r>
      <w:r>
        <w:t xml:space="preserve">”</w:t>
      </w:r>
      <w:r>
        <w:t xml:space="preserve">[^984] thereby showing that the authorities attempted to meet the need for timber essential to housing reconstruction through the harvesting of national forest timber.</w:t>
      </w:r>
    </w:p>
    <w:p>
      <w:pPr>
        <w:pStyle w:val="BodyText"/>
      </w:pPr>
      <w:r>
        <w:rPr>
          <w:b/>
        </w:rPr>
        <w:t xml:space="preserve">[p. 360]</w:t>
      </w:r>
    </w:p>
    <w:p>
      <w:pPr>
        <w:pStyle w:val="BodyText"/>
      </w:pPr>
      <w:r>
        <w:t xml:space="preserve">Through the opening of Halla Mountain in September 1954, the permitting of residents to resettle in their original village locations, government support, and the independent efforts of village residents, the reconstruction of mid-mountain villages was progressively realized.</w:t>
      </w:r>
    </w:p>
    <w:p>
      <w:pPr>
        <w:pStyle w:val="BodyText"/>
      </w:pPr>
      <w:r>
        <w:t xml:space="preserve">[^985] Cheju Island Administrative Records,</w:t>
      </w:r>
      <w:r>
        <w:t xml:space="preserve"> </w:t>
      </w:r>
      <w:r>
        <w:t xml:space="preserve">“</w:t>
      </w:r>
      <w:r>
        <w:t xml:space="preserve">Refugee Resettlement—Jeju 4·3 Incident Damage Survey,</w:t>
      </w:r>
      <w:r>
        <w:t xml:space="preserve">”</w:t>
      </w:r>
      <w:r>
        <w:t xml:space="preserve"> </w:t>
      </w:r>
      <w:r>
        <w:t xml:space="preserve">1955, pp. 244-247.</w:t>
      </w:r>
    </w:p>
    <w:p>
      <w:r>
        <w:pict>
          <v:rect style="width:0;height:1.5pt" o:hralign="center" o:hrstd="t" o:hr="t"/>
        </w:pict>
      </w:r>
    </w:p>
    <w:p>
      <w:pPr>
        <w:pStyle w:val="Heading2"/>
      </w:pPr>
      <w:bookmarkStart w:id="694" w:name="iv.-damage-assessment"/>
      <w:r>
        <w:t xml:space="preserve">IV. Damage Assessment</w:t>
      </w:r>
      <w:bookmarkEnd w:id="694"/>
    </w:p>
    <w:p>
      <w:pPr>
        <w:pStyle w:val="Heading3"/>
      </w:pPr>
      <w:bookmarkStart w:id="695" w:name="overview"/>
      <w:r>
        <w:t xml:space="preserve">1. Overview</w:t>
      </w:r>
      <w:bookmarkEnd w:id="695"/>
    </w:p>
    <w:p>
      <w:pPr>
        <w:pStyle w:val="FirstParagraph"/>
      </w:pPr>
      <w:r>
        <w:t xml:space="preserve">From March 1, 1947, to September 21, 1954, the Jeju 4·3 Incident occurring throughout Cheju Island left enormous human and material losses. More than 50 years have passed since the Jeju 4·3 Incident occurred, and while much discussion has taken place regarding its causes and the unjust suffering of victims, there had been no fact-finding investigation at the national level. Moreover, government authorities had never conducted and officially released investigations into the actual conditions of human and material losses.</w:t>
      </w:r>
    </w:p>
    <w:p>
      <w:pPr>
        <w:pStyle w:val="BodyText"/>
      </w:pPr>
      <w:r>
        <w:t xml:space="preserve">However, through announcements by Cheju Island authorities of the time, investigations by National Assembly members from Cheju, and reporting by journalists who were special correspondents for various news organizations in Cheju, the general scale of damage can be inferred. Furthermore, through reports of damage filed with the Special Committee for Investigation of Civilian Massacres of the National Assembly in June 1960, reports of damage received by the 4·3 Special Committee of the Cheju Provincial Assembly in the 1990s, and reports of victims received by the Jeju 4·3 Incident Committee from June 8, 2000, to May 30, 2001, pursuant to the Special Act, it is possible to analyze the overall scale of damage and the damage situation by region, age, gender, time period, and perpetrator.</w:t>
      </w:r>
    </w:p>
    <w:p>
      <w:pPr>
        <w:pStyle w:val="BodyText"/>
      </w:pPr>
      <w:r>
        <w:t xml:space="preserve">Naturally, the actual damage situation varies depending on the investigating body and records. In this report, the general damage situation revealed in contemporary records and various reports has been organized into human and material losses.</w:t>
      </w:r>
    </w:p>
    <w:p>
      <w:pPr>
        <w:pStyle w:val="Heading3"/>
      </w:pPr>
      <w:bookmarkStart w:id="696" w:name="human-casualties"/>
      <w:r>
        <w:t xml:space="preserve">2. Human Casualties</w:t>
      </w:r>
      <w:bookmarkEnd w:id="696"/>
    </w:p>
    <w:p>
      <w:pPr>
        <w:pStyle w:val="Heading4"/>
      </w:pPr>
      <w:bookmarkStart w:id="697" w:name="overview-of-human-casualties"/>
      <w:r>
        <w:t xml:space="preserve">1) Overview of Human Casualties</w:t>
      </w:r>
      <w:bookmarkEnd w:id="697"/>
    </w:p>
    <w:p>
      <w:pPr>
        <w:pStyle w:val="FirstParagraph"/>
      </w:pPr>
      <w:r>
        <w:t xml:space="preserve">The figures for victims (dead and missing) and displaced persons from the Jeju 4·3 Incident as mentioned in various domestic and foreign sources including newspapers, government council records, and U.S. embassy documents are as follows:</w:t>
      </w:r>
    </w:p>
    <w:p>
      <w:pPr>
        <w:pStyle w:val="BodyText"/>
      </w:pPr>
      <w:r>
        <w:rPr>
          <w:b/>
        </w:rPr>
        <w:t xml:space="preserve">[p. 361]</w:t>
      </w:r>
    </w:p>
    <w:p>
      <w:pPr>
        <w:pStyle w:val="BodyText"/>
      </w:pPr>
      <w:r>
        <w:t xml:space="preserve">In 1950 the government established standards of 15,000</w:t>
      </w:r>
      <w:r>
        <w:t xml:space="preserve"> </w:t>
      </w:r>
      <w:r>
        <w:rPr>
          <w:i/>
        </w:rPr>
        <w:t xml:space="preserve">wŏn</w:t>
      </w:r>
      <w:r>
        <w:t xml:space="preserve"> </w:t>
      </w:r>
      <w:r>
        <w:t xml:space="preserve">for completely destroyed homes, 10,000</w:t>
      </w:r>
      <w:r>
        <w:t xml:space="preserve"> </w:t>
      </w:r>
      <w:r>
        <w:rPr>
          <w:i/>
        </w:rPr>
        <w:t xml:space="preserve">wŏn</w:t>
      </w:r>
      <w:r>
        <w:t xml:space="preserve"> </w:t>
      </w:r>
      <w:r>
        <w:t xml:space="preserve">for half-destroyed homes, and 5,000</w:t>
      </w:r>
      <w:r>
        <w:t xml:space="preserve"> </w:t>
      </w:r>
      <w:r>
        <w:rPr>
          <w:i/>
        </w:rPr>
        <w:t xml:space="preserve">wŏn</w:t>
      </w:r>
      <w:r>
        <w:t xml:space="preserve"> </w:t>
      </w:r>
      <w:r>
        <w:t xml:space="preserve">for households whose families had evacuated, distributing a national total of 300 million</w:t>
      </w:r>
      <w:r>
        <w:t xml:space="preserve"> </w:t>
      </w:r>
      <w:r>
        <w:rPr>
          <w:i/>
        </w:rPr>
        <w:t xml:space="preserve">wŏn</w:t>
      </w:r>
      <w:r>
        <w:t xml:space="preserve"> </w:t>
      </w:r>
      <w:r>
        <w:t xml:space="preserve">in housing assistance funds — of which Jeju Island received 27 million</w:t>
      </w:r>
      <w:r>
        <w:t xml:space="preserve"> </w:t>
      </w:r>
      <w:r>
        <w:rPr>
          <w:i/>
        </w:rPr>
        <w:t xml:space="preserve">wŏn</w:t>
      </w:r>
      <w:r>
        <w:t xml:space="preserve">.</w:t>
      </w:r>
      <w:r>
        <w:rPr>
          <w:rStyle w:val="FootnoteReference"/>
        </w:rPr>
        <w:footnoteReference w:id="698"/>
      </w:r>
      <w:r>
        <w:t xml:space="preserve"> </w:t>
      </w:r>
      <w:r>
        <w:t xml:space="preserve">However, this modest financial support was far from sufficient to resolve the housing problem.</w:t>
      </w:r>
    </w:p>
    <w:p>
      <w:pPr>
        <w:pStyle w:val="BodyText"/>
      </w:pPr>
      <w:r>
        <w:t xml:space="preserve">In February 1950, Jeju Island Governor Kim Ch’ung-hŭi, who also served as chairman of the Jeju Island Reconstruction Committee, submitted a funding request to the central government. He stated that the majority of the more than 100,000 displaced persons resulting from the 4·3 Incident were living in dugout shelters (</w:t>
      </w:r>
      <w:r>
        <w:rPr>
          <w:i/>
        </w:rPr>
        <w:t xml:space="preserve">tomak hyŏlgŏ</w:t>
      </w:r>
      <w:r>
        <w:t xml:space="preserve">), and that the funds required for the reconstruction of damaged housing, various industrial facilities, and public installations, as well as providing start-up capital for displaced persons’ livelihoods, totaled approximately 8.9 billion</w:t>
      </w:r>
      <w:r>
        <w:t xml:space="preserve"> </w:t>
      </w:r>
      <w:r>
        <w:rPr>
          <w:i/>
        </w:rPr>
        <w:t xml:space="preserve">wŏn</w:t>
      </w:r>
      <w:r>
        <w:t xml:space="preserve"> </w:t>
      </w:r>
      <w:r>
        <w:t xml:space="preserve">— broken down as approximately 2.71 billion</w:t>
      </w:r>
      <w:r>
        <w:t xml:space="preserve"> </w:t>
      </w:r>
      <w:r>
        <w:rPr>
          <w:i/>
        </w:rPr>
        <w:t xml:space="preserve">wŏn</w:t>
      </w:r>
      <w:r>
        <w:t xml:space="preserve"> </w:t>
      </w:r>
      <w:r>
        <w:t xml:space="preserve">to be borne by Jeju Island, approximately 1.42 billion</w:t>
      </w:r>
      <w:r>
        <w:t xml:space="preserve"> </w:t>
      </w:r>
      <w:r>
        <w:rPr>
          <w:i/>
        </w:rPr>
        <w:t xml:space="preserve">wŏn</w:t>
      </w:r>
      <w:r>
        <w:t xml:space="preserve"> </w:t>
      </w:r>
      <w:r>
        <w:t xml:space="preserve">in central government subsidies, and approximately 4.77 billion</w:t>
      </w:r>
      <w:r>
        <w:t xml:space="preserve"> </w:t>
      </w:r>
      <w:r>
        <w:rPr>
          <w:i/>
        </w:rPr>
        <w:t xml:space="preserve">wŏn</w:t>
      </w:r>
      <w:r>
        <w:t xml:space="preserve"> </w:t>
      </w:r>
      <w:r>
        <w:t xml:space="preserve">in loans.</w:t>
      </w:r>
      <w:r>
        <w:rPr>
          <w:rStyle w:val="FootnoteReference"/>
        </w:rPr>
        <w:footnoteReference w:id="699"/>
      </w:r>
      <w:r>
        <w:t xml:space="preserve"> </w:t>
      </w:r>
      <w:r>
        <w:t xml:space="preserve">However, the war broke out before these loan requests could be realized.</w:t>
      </w:r>
    </w:p>
    <w:p>
      <w:pPr>
        <w:pStyle w:val="BodyText"/>
      </w:pPr>
      <w:r>
        <w:t xml:space="preserve">During the war years there appears to have been little effort toward village reconstruction. The government had to devote all its resources to prosecuting the war and was unable to provide material support for rebuilding the villages destroyed on Jeju Island. Then the government commenced collecting basic data for reconstruction of housing damaged in the 4·3 Incident beginning October 1, 1952.</w:t>
      </w:r>
      <w:r>
        <w:rPr>
          <w:rStyle w:val="FootnoteReference"/>
        </w:rPr>
        <w:footnoteReference w:id="700"/>
      </w:r>
      <w:r>
        <w:t xml:space="preserve"> </w:t>
      </w:r>
      <w:r>
        <w:t xml:space="preserve">And it was not until April 1, 1954, that Halla Mountain was partially reopened and mid-mountain village repopulation and reconstruction were permitted, enabling reconstruction efforts to advance actively.</w:t>
      </w:r>
    </w:p>
    <w:p>
      <w:pPr>
        <w:pStyle w:val="BodyText"/>
      </w:pPr>
      <w:r>
        <w:t xml:space="preserve">On December 21, 1953, the Jeju Island Relief Committee distributed reconstruction materials (</w:t>
      </w:r>
      <w:r>
        <w:rPr>
          <w:i/>
        </w:rPr>
        <w:t xml:space="preserve">kwijŏng chongch’ak charyo</w:t>
      </w:r>
      <w:r>
        <w:t xml:space="preserve">) for 5,000 households among 6,770 households for 90,000 displaced persons — divided between construction and repair purposes</w:t>
      </w:r>
      <w:r>
        <w:rPr>
          <w:rStyle w:val="FootnoteReference"/>
        </w:rPr>
        <w:footnoteReference w:id="701"/>
      </w:r>
      <w:r>
        <w:t xml:space="preserve"> </w:t>
      </w:r>
      <w:r>
        <w:t xml:space="preserve">— indicating that government support remained minimal.</w:t>
      </w:r>
    </w:p>
    <w:p>
      <w:pPr>
        <w:pStyle w:val="BodyText"/>
      </w:pPr>
      <w:r>
        <w:t xml:space="preserve">After the Halla Mountain movement restriction was lifted on September 21, 1954, the Jeju Island authorities actively advanced the</w:t>
      </w:r>
      <w:r>
        <w:t xml:space="preserve"> </w:t>
      </w:r>
      <w:r>
        <w:t xml:space="preserve">“</w:t>
      </w:r>
      <w:r>
        <w:t xml:space="preserve">refugee resettlement project</w:t>
      </w:r>
      <w:r>
        <w:t xml:space="preserve">”</w:t>
      </w:r>
      <w:r>
        <w:t xml:space="preserve"> </w:t>
      </w:r>
      <w:r>
        <w:t xml:space="preserve">(</w:t>
      </w:r>
      <w:r>
        <w:rPr>
          <w:i/>
        </w:rPr>
        <w:t xml:space="preserve">namin chŏngch’ak saŏp</w:t>
      </w:r>
      <w:r>
        <w:t xml:space="preserve">). In a November 20, 1954 directive from the Jeju Island Governor to the county executives (</w:t>
      </w:r>
      <w:r>
        <w:rPr>
          <w:i/>
        </w:rPr>
        <w:t xml:space="preserve">kunsu</w:t>
      </w:r>
      <w:r>
        <w:t xml:space="preserve">):</w:t>
      </w:r>
      <w:r>
        <w:t xml:space="preserve"> </w:t>
      </w:r>
      <w:r>
        <w:t xml:space="preserve">“</w:t>
      </w:r>
      <w:r>
        <w:t xml:space="preserve">To address the shortage of obtainable timber, we intend to arrange national forest felling permits — please identify those wishing to fell national forest timber among those seeking to build or repair housing.</w:t>
      </w:r>
      <w:r>
        <w:t xml:space="preserve">”</w:t>
      </w:r>
      <w:r>
        <w:rPr>
          <w:rStyle w:val="FootnoteReference"/>
        </w:rPr>
        <w:footnoteReference w:id="702"/>
      </w:r>
    </w:p>
    <w:p>
      <w:pPr>
        <w:pStyle w:val="BodyText"/>
      </w:pPr>
      <w:r>
        <w:rPr>
          <w:b/>
        </w:rPr>
        <w:t xml:space="preserve">[p. 362]</w:t>
      </w:r>
    </w:p>
    <w:p>
      <w:pPr>
        <w:pStyle w:val="BodyText"/>
      </w:pPr>
      <w:r>
        <w:t xml:space="preserve">In an official communication sent to the central government on March 2, 1955, the Jeju Island authorities made an urgent request for relief rice, building materials, and farm implements for the</w:t>
      </w:r>
      <w:r>
        <w:t xml:space="preserve"> </w:t>
      </w:r>
      <w:r>
        <w:t xml:space="preserve">“</w:t>
      </w:r>
      <w:r>
        <w:t xml:space="preserve">resettlement of 2,074 displaced farm households from the 4·3 Incident and 898 households of refugees and original unemployed residents primarily engaged in reclaiming uncultivated land — totaling 2,972 households</w:t>
      </w:r>
      <w:r>
        <w:t xml:space="preserve">”</w:t>
      </w:r>
      <w:r>
        <w:t xml:space="preserve">; among the building materials, timber, cement, nails,</w:t>
      </w:r>
      <w:r>
        <w:rPr>
          <w:rStyle w:val="FootnoteReference"/>
        </w:rPr>
        <w:footnoteReference w:id="703"/>
      </w:r>
      <w:r>
        <w:t xml:space="preserve"> </w:t>
      </w:r>
      <w:r>
        <w:t xml:space="preserve">and other items were requested, revealing that the timber needed for housing reconstruction was to be supplied through national forest felling.</w:t>
      </w:r>
    </w:p>
    <w:p>
      <w:pPr>
        <w:pStyle w:val="BodyText"/>
      </w:pPr>
      <w:r>
        <w:t xml:space="preserve">The reconstruction of mid-mountain villages was gradually realized, through the permission for original-site village reconstruction and government support following the September 1954 opening of Halla Mountain, combined with the residents’ own efforts.</w:t>
      </w:r>
    </w:p>
    <w:p>
      <w:pPr>
        <w:pStyle w:val="BodyText"/>
      </w:pPr>
      <w:r>
        <w:rPr>
          <w:b/>
        </w:rPr>
        <w:t xml:space="preserve">[p. 363]</w:t>
      </w:r>
    </w:p>
    <w:p>
      <w:pPr>
        <w:pStyle w:val="BodyText"/>
      </w:pPr>
      <w:r>
        <w:t xml:space="preserve">[Table showing recorded human casualty figures by source and date]</w:t>
      </w:r>
    </w:p>
    <w:p>
      <w:pPr>
        <w:pStyle w:val="BodyText"/>
      </w:pPr>
      <w:r>
        <w:t xml:space="preserve">The figures in this table show that the number of victims changed significantly across three time periods. First, from February to May 1949, the number of victims was understood to range from 15,000 to 20,000. Second, from June 1949, when the Jeju 4·3 Incident subsided, through April 1950, the number of victims shown in various domestic and foreign sources including newspapers, government council records, and U.S. embassy documents ranged from a minimum of 27,719 to a maximum of approximately 40,000. Finally, following the April 19, 1960 uprising, when demands for fact-finding regarding the incident were widespread in the National Assembly, figures of 40,000 to 65,000 were asserted.</w:t>
      </w:r>
    </w:p>
    <w:p>
      <w:pPr>
        <w:pStyle w:val="BodyText"/>
      </w:pPr>
      <w:r>
        <w:t xml:space="preserve">Among the first period investigation materials, the casualty statistics carried in the Associated Press in March 1949 and the report figures of the U.S. Army Command in Korea are judged to be credible. First, the Associated Press statistics, by organizing victim numbers by each town and township, indicates that the results of on-site investigation were involved (see table below).</w:t>
      </w:r>
    </w:p>
    <w:tbl>
      <w:tblPr>
        <w:tblStyle w:val="Table"/>
        <w:tblW w:type="pct" w:w="0.0"/>
        <w:tblLook w:firstRow="1"/>
      </w:tblPr>
      <w:tblGrid/>
      <w:tr>
        <w:trPr>
          <w:cnfStyle w:firstRow="1"/>
        </w:trPr>
        <w:tc>
          <w:tcPr>
            <w:tcBorders>
              <w:bottom w:val="single"/>
            </w:tcBorders>
            <w:vAlign w:val="bottom"/>
          </w:tcPr>
          <w:p>
            <w:pPr>
              <w:pStyle w:val="Compact"/>
              <w:jc w:val="left"/>
            </w:pPr>
            <w:r>
              <w:t xml:space="preserve">Town/Township</w:t>
            </w:r>
          </w:p>
        </w:tc>
        <w:tc>
          <w:tcPr>
            <w:tcBorders>
              <w:bottom w:val="single"/>
            </w:tcBorders>
            <w:vAlign w:val="bottom"/>
          </w:tcPr>
          <w:p>
            <w:pPr>
              <w:pStyle w:val="Compact"/>
              <w:jc w:val="left"/>
            </w:pPr>
            <w:r>
              <w:t xml:space="preserve">Victims</w:t>
            </w:r>
          </w:p>
        </w:tc>
      </w:tr>
      <w:tr>
        <w:tc>
          <w:p>
            <w:pPr>
              <w:pStyle w:val="Compact"/>
              <w:jc w:val="left"/>
            </w:pPr>
            <w:r>
              <w:t xml:space="preserve">Cheju Town</w:t>
            </w:r>
          </w:p>
        </w:tc>
        <w:tc>
          <w:p>
            <w:pPr>
              <w:pStyle w:val="Compact"/>
              <w:jc w:val="left"/>
            </w:pPr>
            <w:r>
              <w:t xml:space="preserve">4,500</w:t>
            </w:r>
          </w:p>
        </w:tc>
      </w:tr>
      <w:tr>
        <w:tc>
          <w:p>
            <w:pPr>
              <w:pStyle w:val="Compact"/>
              <w:jc w:val="left"/>
            </w:pPr>
            <w:r>
              <w:t xml:space="preserve">Aewol</w:t>
            </w:r>
          </w:p>
        </w:tc>
        <w:tc>
          <w:p>
            <w:pPr>
              <w:pStyle w:val="Compact"/>
              <w:jc w:val="left"/>
            </w:pPr>
            <w:r>
              <w:t xml:space="preserve">5,000</w:t>
            </w:r>
          </w:p>
        </w:tc>
      </w:tr>
      <w:tr>
        <w:tc>
          <w:p>
            <w:pPr>
              <w:pStyle w:val="Compact"/>
              <w:jc w:val="left"/>
            </w:pPr>
            <w:r>
              <w:t xml:space="preserve">Hallim</w:t>
            </w:r>
          </w:p>
        </w:tc>
        <w:tc>
          <w:p>
            <w:pPr>
              <w:pStyle w:val="Compact"/>
              <w:jc w:val="left"/>
            </w:pPr>
            <w:r>
              <w:t xml:space="preserve">3,000</w:t>
            </w:r>
          </w:p>
        </w:tc>
      </w:tr>
      <w:tr>
        <w:tc>
          <w:p>
            <w:pPr>
              <w:pStyle w:val="Compact"/>
              <w:jc w:val="left"/>
            </w:pPr>
            <w:r>
              <w:t xml:space="preserve">Choch’ŏn</w:t>
            </w:r>
          </w:p>
        </w:tc>
        <w:tc>
          <w:p>
            <w:pPr>
              <w:pStyle w:val="Compact"/>
              <w:jc w:val="left"/>
            </w:pPr>
            <w:r>
              <w:t xml:space="preserve">2,000</w:t>
            </w:r>
          </w:p>
        </w:tc>
      </w:tr>
      <w:tr>
        <w:tc>
          <w:p>
            <w:pPr>
              <w:pStyle w:val="Compact"/>
              <w:jc w:val="left"/>
            </w:pPr>
            <w:r>
              <w:t xml:space="preserve">Kujwa</w:t>
            </w:r>
          </w:p>
        </w:tc>
        <w:tc>
          <w:p>
            <w:pPr>
              <w:pStyle w:val="Compact"/>
              <w:jc w:val="left"/>
            </w:pPr>
            <w:r>
              <w:t xml:space="preserve">1,000</w:t>
            </w:r>
          </w:p>
        </w:tc>
      </w:tr>
      <w:tr>
        <w:tc>
          <w:p>
            <w:pPr>
              <w:pStyle w:val="Compact"/>
              <w:jc w:val="left"/>
            </w:pPr>
            <w:r>
              <w:t xml:space="preserve">Sŏngsan</w:t>
            </w:r>
          </w:p>
        </w:tc>
        <w:tc>
          <w:p>
            <w:pPr>
              <w:pStyle w:val="Compact"/>
              <w:jc w:val="left"/>
            </w:pPr>
            <w:r>
              <w:t xml:space="preserve">500</w:t>
            </w:r>
          </w:p>
        </w:tc>
      </w:tr>
      <w:tr>
        <w:tc>
          <w:p>
            <w:pPr>
              <w:pStyle w:val="Compact"/>
              <w:jc w:val="left"/>
            </w:pPr>
            <w:r>
              <w:t xml:space="preserve">Pyosŏn</w:t>
            </w:r>
          </w:p>
        </w:tc>
        <w:tc>
          <w:p>
            <w:pPr>
              <w:pStyle w:val="Compact"/>
              <w:jc w:val="left"/>
            </w:pPr>
            <w:r>
              <w:t xml:space="preserve">300</w:t>
            </w:r>
          </w:p>
        </w:tc>
      </w:tr>
      <w:tr>
        <w:tc>
          <w:p>
            <w:pPr>
              <w:pStyle w:val="Compact"/>
              <w:jc w:val="left"/>
            </w:pPr>
            <w:r>
              <w:t xml:space="preserve">Namwŏn</w:t>
            </w:r>
          </w:p>
        </w:tc>
        <w:tc>
          <w:p>
            <w:pPr>
              <w:pStyle w:val="Compact"/>
              <w:jc w:val="left"/>
            </w:pPr>
            <w:r>
              <w:t xml:space="preserve">600</w:t>
            </w:r>
          </w:p>
        </w:tc>
      </w:tr>
      <w:tr>
        <w:tc>
          <w:p>
            <w:pPr>
              <w:pStyle w:val="Compact"/>
              <w:jc w:val="left"/>
            </w:pPr>
            <w:r>
              <w:t xml:space="preserve">Sŏgwi</w:t>
            </w:r>
          </w:p>
        </w:tc>
        <w:tc>
          <w:p>
            <w:pPr>
              <w:pStyle w:val="Compact"/>
              <w:jc w:val="left"/>
            </w:pPr>
            <w:r>
              <w:t xml:space="preserve">1,000</w:t>
            </w:r>
          </w:p>
        </w:tc>
      </w:tr>
      <w:tr>
        <w:tc>
          <w:p>
            <w:pPr>
              <w:pStyle w:val="Compact"/>
              <w:jc w:val="left"/>
            </w:pPr>
            <w:r>
              <w:t xml:space="preserve">Chungmun</w:t>
            </w:r>
          </w:p>
        </w:tc>
        <w:tc>
          <w:p>
            <w:pPr>
              <w:pStyle w:val="Compact"/>
              <w:jc w:val="left"/>
            </w:pPr>
            <w:r>
              <w:t xml:space="preserve">1,500</w:t>
            </w:r>
          </w:p>
        </w:tc>
      </w:tr>
      <w:tr>
        <w:tc>
          <w:p>
            <w:pPr>
              <w:pStyle w:val="Compact"/>
              <w:jc w:val="left"/>
            </w:pPr>
            <w:r>
              <w:t xml:space="preserve">Andŭk</w:t>
            </w:r>
          </w:p>
        </w:tc>
        <w:tc>
          <w:p>
            <w:pPr>
              <w:pStyle w:val="Compact"/>
              <w:jc w:val="left"/>
            </w:pPr>
            <w:r>
              <w:t xml:space="preserve">400</w:t>
            </w:r>
          </w:p>
        </w:tc>
      </w:tr>
      <w:tr>
        <w:tc>
          <w:p>
            <w:pPr>
              <w:pStyle w:val="Compact"/>
              <w:jc w:val="left"/>
            </w:pPr>
            <w:r>
              <w:t xml:space="preserve">Taejŏng</w:t>
            </w:r>
          </w:p>
        </w:tc>
        <w:tc>
          <w:p>
            <w:pPr>
              <w:pStyle w:val="Compact"/>
              <w:jc w:val="left"/>
            </w:pPr>
            <w:r>
              <w:t xml:space="preserve">200</w:t>
            </w:r>
          </w:p>
        </w:tc>
      </w:tr>
      <w:tr>
        <w:tc>
          <w:p>
            <w:pPr>
              <w:pStyle w:val="Compact"/>
              <w:jc w:val="left"/>
            </w:pPr>
            <w:r>
              <w:rPr>
                <w:b/>
              </w:rPr>
              <w:t xml:space="preserve">Total</w:t>
            </w:r>
          </w:p>
        </w:tc>
        <w:tc>
          <w:p>
            <w:pPr>
              <w:pStyle w:val="Compact"/>
              <w:jc w:val="left"/>
            </w:pPr>
            <w:r>
              <w:rPr>
                <w:b/>
              </w:rPr>
              <w:t xml:space="preserve">20,000</w:t>
            </w:r>
          </w:p>
        </w:tc>
      </w:tr>
    </w:tbl>
    <w:p>
      <w:pPr>
        <w:pStyle w:val="BodyText"/>
      </w:pPr>
      <w:r>
        <w:t xml:space="preserve">The figure of 15,000 victims in the U.S. Army Command in Korea’s</w:t>
      </w:r>
      <w:r>
        <w:t xml:space="preserve"> </w:t>
      </w:r>
      <w:r>
        <w:t xml:space="preserve">“</w:t>
      </w:r>
      <w:r>
        <w:t xml:space="preserve">Comprehensive Report on Jeju Island Incident</w:t>
      </w:r>
      <w:r>
        <w:t xml:space="preserve">”</w:t>
      </w:r>
      <w:r>
        <w:t xml:space="preserve"> </w:t>
      </w:r>
      <w:r>
        <w:t xml:space="preserve">appears to reflect information obtained directly from local police and military intelligence personnel stationed on the island. Moreover, this report states,</w:t>
      </w:r>
      <w:r>
        <w:t xml:space="preserve"> </w:t>
      </w:r>
      <w:r>
        <w:t xml:space="preserve">“</w:t>
      </w:r>
      <w:r>
        <w:t xml:space="preserve">It is estimated that 14,000 to 15,000 residents died over the past year, and at least 80 percent of these were killed by suppression forces,</w:t>
      </w:r>
      <w:r>
        <w:t xml:space="preserve">”</w:t>
      </w:r>
      <w:r>
        <w:t xml:space="preserve"> </w:t>
      </w:r>
      <w:r>
        <w:t xml:space="preserve">thereby indicating that residents—not those killed in combat—were killed by suppression forces at a rate of 80 percent or more.</w:t>
      </w:r>
    </w:p>
    <w:p>
      <w:pPr>
        <w:pStyle w:val="BodyText"/>
      </w:pPr>
      <w:r>
        <w:t xml:space="preserve">While these two sources are highly credible, they were prepared as of March 1949, and therefore one must note that the deaths concentrated in the first half of 1949 may not be fully reflected. Accordingly, it is necessary to examine statistics compiled after the situation had substantially subsided, reaching a peak with the May 10, 1949, re-election on Cheju Island and the dissolution of the Cheju Island Area Combat Command on May 15.</w:t>
      </w:r>
    </w:p>
    <w:p>
      <w:pPr>
        <w:pStyle w:val="BodyText"/>
      </w:pPr>
      <w:r>
        <w:t xml:space="preserve">The materials from June 1949 through April 1950 deserve attention. The statistical figures of this period are mostly based on official announcements by Cheju Island authorities. The Chosŏn Chungang Ilbo (June 28, 1949), citing an announcement by Cheju Island authorities, reported that the Cheju Island population, which had been 282,942 in 1946, had decreased to 250,400 according to the population census conducted on May 1, 1949, representing a decrease of approximately 30,000 as a result of the Jeju 4·3 Incident. This figure is similar to 29,702, the figure from a June 1, 1949, report in the Seoul Shinmun based on reporting conducted in company with Interior Ministry Vice-Minister Yi Hae-ch’ŏl. Furthermore, it is close to the approximately 30,000 figure disclosed by both Cheju Island Governors Kim Ch’ung-hŭi and Kim Yong-ha in 1950 and the figure of 27,719.</w:t>
      </w:r>
    </w:p>
    <w:p>
      <w:pPr>
        <w:pStyle w:val="BodyText"/>
      </w:pPr>
      <w:r>
        <w:rPr>
          <w:b/>
        </w:rPr>
        <w:t xml:space="preserve">[p. 364]</w:t>
      </w:r>
    </w:p>
    <w:p>
      <w:pPr>
        <w:pStyle w:val="BodyText"/>
      </w:pPr>
      <w:r>
        <w:t xml:space="preserve">The victim figures announced by Cheju Island authorities represent numbers that include those who died by the latter half of 1949, and thus are judged to approximate the total number of victims. However, it remains unclear whether Cheju Island authorities conducted direct investigations by each town, township, and village, or whether the victim figures were derived by estimation based on population decrease.</w:t>
      </w:r>
    </w:p>
    <w:p>
      <w:pPr>
        <w:pStyle w:val="BodyText"/>
      </w:pPr>
      <w:r>
        <w:t xml:space="preserve">In 1953, in its official publication the Cheju Island Overview, Cheju Island authorities recorded the 27,719 figure as the official number of victims of the Jeju 4·3 Incident.</w:t>
      </w:r>
    </w:p>
    <w:p>
      <w:pPr>
        <w:pStyle w:val="BodyText"/>
      </w:pPr>
      <w:r>
        <w:t xml:space="preserve">Notably, regarding population statistics, U.S. documentation that surveyed the population as of January 1, 1948, to be 281,000 deserves attention. Additionally, according to the final tabulation of the population census conducted for the first time after government establishment by the Republic of Korea Public Information Office on May 1, 1949, the Cheju Island population was 254,589 (male 114,759, female 139,830). In other words, a decrease of 26,411 occurred over the span of one year and four months.</w:t>
      </w:r>
    </w:p>
    <w:p>
      <w:pPr>
        <w:pStyle w:val="BodyText"/>
      </w:pPr>
      <w:r>
        <w:t xml:space="preserve">Of course, the method of inferring the number of victims from population statistics has fundamental limitations. First, it is unclear whether the population figure for January 1, 1948, was derived based on accurate survey methodology. Second, natural population increase must also be considered. On this basis, the population decrease between early 1948 and late 1949 is estimated at 25,000 to 30,000.</w:t>
      </w:r>
    </w:p>
    <w:p>
      <w:pPr>
        <w:pStyle w:val="BodyText"/>
      </w:pPr>
      <w:r>
        <w:t xml:space="preserve">It is difficult to conclude that the 25,000 to 30,000 population decrease directly represents victims of the Jeju 4·3 Incident. The reasons are as follows: First, during the turmoil, people fled to Japan and various regions throughout the country to preserve their lives. It is estimated that such flight continued from the March 1 incident in 1947 through 1948, so a population decrease factor resulting from such flight must be considered. Second, following the June 25, 1950, war, approximately 3,000 people died through emergency detention and in deaths occurring while detained in prisons throughout the country,[^992] and these numbers are not included in the May 1949 population statistics. Therefore, it can be said that, to the extent of the excluded number of persons who fled, an additional number of victims from the Jeju 4·3 Incident after 1950 should be added.</w:t>
      </w:r>
    </w:p>
    <w:p>
      <w:pPr>
        <w:pStyle w:val="BodyText"/>
      </w:pPr>
      <w:r>
        <w:t xml:space="preserve">Considering these points, there is no great difficulty in regarding the 25,000 to 30,000 population decrease between early 1948 and late 1949 as the total victims of the Jeju 4·3 Incident.</w:t>
      </w:r>
    </w:p>
    <w:p>
      <w:pPr>
        <w:pStyle w:val="BodyText"/>
      </w:pPr>
      <w:r>
        <w:rPr>
          <w:b/>
        </w:rPr>
        <w:t xml:space="preserve">[p. 365]</w:t>
      </w:r>
    </w:p>
    <w:p>
      <w:pPr>
        <w:pStyle w:val="BodyText"/>
      </w:pPr>
      <w:r>
        <w:t xml:space="preserve">Consequently, the human casualties from the Jeju 4·3 Incident are estimated at 25,000 to 30,000.</w:t>
      </w:r>
    </w:p>
    <w:p>
      <w:pPr>
        <w:numPr>
          <w:ilvl w:val="0"/>
          <w:numId w:val="1029"/>
        </w:numPr>
        <w:pStyle w:val="Compact"/>
      </w:pPr>
      <w:r>
        <w:t xml:space="preserve">Human Casualty Situation as Reflected in Reports of Victims</w:t>
      </w:r>
    </w:p>
    <w:p>
      <w:pPr>
        <w:pStyle w:val="FirstParagraph"/>
      </w:pPr>
      <w:r>
        <w:t xml:space="preserve">After the conclusion of the Jeju 4·3 Incident, public institutions received reports of victims on three occasions: reports filed with the Special Committee for Investigation of Civilian Massacres of the National Assembly in June 1960; reports received by the 4·3 Special Committee of the Cheju Provincial Assembly from February 7, 1994, to February 29, 2000; and reports of victims received by the Jeju 4·3 Incident Committee from June 8, 2000, to May 30, 2001, pursuant to the Special Act.</w:t>
      </w:r>
    </w:p>
    <w:p>
      <w:pPr>
        <w:pStyle w:val="BodyText"/>
      </w:pPr>
      <w:r>
        <w:t xml:space="preserve">Through the content of these reports, it is possible to analyze the overall scale of damage from the Jeju 4·3 Incident and the damage situation by region, age, gender, time period, and perpetrator.</w:t>
      </w:r>
    </w:p>
    <w:p>
      <w:pPr>
        <w:pStyle w:val="BodyText"/>
      </w:pPr>
      <w:r>
        <w:t xml:space="preserve">① 1960 National Assembly Report on Civilian Massacres</w:t>
      </w:r>
    </w:p>
    <w:p>
      <w:pPr>
        <w:pStyle w:val="BodyText"/>
      </w:pPr>
      <w:r>
        <w:t xml:space="preserve">On June 6, 1960, the Special Committee for Investigation of Civilian Massacres of the National Assembly arrived in Cheju for on-site investigation of civilian massacres related to the Jeju 4·3 Incident. Coordinating with this on-site investigation, the Cheju Sinbo newspaper company, from June 2 to June 10, received reports of "</w:t>
      </w:r>
      <w:r>
        <w:t xml:space="preserve">‘</w:t>
      </w:r>
      <w:r>
        <w:t xml:space="preserve">Jeju 4·3 Incident and June 25 War Period Civilian Massacres: Fact-Finding and Report."</w:t>
      </w:r>
      <w:r>
        <w:t xml:space="preserve">’</w:t>
      </w:r>
      <w:r>
        <w:t xml:space="preserve"> </w:t>
      </w:r>
      <w:r>
        <w:t xml:space="preserve">A total of 1,259 reports were filed, accounting for 1,457 victims.</w:t>
      </w:r>
    </w:p>
    <w:p>
      <w:pPr>
        <w:pStyle w:val="BodyText"/>
      </w:pPr>
      <w:r>
        <w:t xml:space="preserve">The outline of the report content at that time included: identifying information on those who committed massacres, circumstances of family members, place and date of detention, those executing the detention, date of the final visit, those executing the massacre, location, date and time, circumstances of the massacre, post-massacre disposition, names and addresses of witnesses, requests, and other reference materials.</w:t>
      </w:r>
    </w:p>
    <w:p>
      <w:pPr>
        <w:pStyle w:val="BodyText"/>
      </w:pPr>
      <w:r>
        <w:t xml:space="preserve">Analysis of 1,457 victims by gender, place of origin, and age revealed the following: First, with respect to gender, males numbered 1,172 (80.4 percent) and females 285 (19.6 percent). The breakdown by place of origin and age is shown in the following table:</w:t>
      </w:r>
    </w:p>
    <w:p>
      <w:pPr>
        <w:pStyle w:val="BodyText"/>
      </w:pPr>
      <w:r>
        <w:rPr>
          <w:b/>
        </w:rPr>
        <w:t xml:space="preserve">Place of Origin</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Number</w:t>
            </w:r>
          </w:p>
        </w:tc>
        <w:tc>
          <w:tcPr>
            <w:tcBorders>
              <w:bottom w:val="single"/>
            </w:tcBorders>
            <w:vAlign w:val="bottom"/>
          </w:tcPr>
          <w:p>
            <w:pPr>
              <w:pStyle w:val="Compact"/>
              <w:jc w:val="left"/>
            </w:pPr>
            <w:r>
              <w:t xml:space="preserve">Percentage</w:t>
            </w:r>
          </w:p>
        </w:tc>
      </w:tr>
      <w:tr>
        <w:tc>
          <w:p>
            <w:pPr>
              <w:pStyle w:val="Compact"/>
              <w:jc w:val="left"/>
            </w:pPr>
            <w:r>
              <w:t xml:space="preserve">Cheju City</w:t>
            </w:r>
          </w:p>
        </w:tc>
        <w:tc>
          <w:p>
            <w:pPr>
              <w:pStyle w:val="Compact"/>
              <w:jc w:val="left"/>
            </w:pPr>
            <w:r>
              <w:t xml:space="preserve">92</w:t>
            </w:r>
          </w:p>
        </w:tc>
        <w:tc>
          <w:p>
            <w:pPr>
              <w:pStyle w:val="Compact"/>
              <w:jc w:val="left"/>
            </w:pPr>
            <w:r>
              <w:t xml:space="preserve">6.3</w:t>
            </w:r>
          </w:p>
        </w:tc>
      </w:tr>
      <w:tr>
        <w:tc>
          <w:p>
            <w:pPr>
              <w:pStyle w:val="Compact"/>
              <w:jc w:val="left"/>
            </w:pPr>
            <w:r>
              <w:t xml:space="preserve">Choch’ŏn Township</w:t>
            </w:r>
          </w:p>
        </w:tc>
        <w:tc>
          <w:p>
            <w:pPr>
              <w:pStyle w:val="Compact"/>
              <w:jc w:val="left"/>
            </w:pPr>
            <w:r>
              <w:t xml:space="preserve">235</w:t>
            </w:r>
          </w:p>
        </w:tc>
        <w:tc>
          <w:p>
            <w:pPr>
              <w:pStyle w:val="Compact"/>
              <w:jc w:val="left"/>
            </w:pPr>
            <w:r>
              <w:t xml:space="preserve">16.1</w:t>
            </w:r>
          </w:p>
        </w:tc>
      </w:tr>
      <w:tr>
        <w:tc>
          <w:p>
            <w:pPr>
              <w:pStyle w:val="Compact"/>
              <w:jc w:val="left"/>
            </w:pPr>
            <w:r>
              <w:t xml:space="preserve">Kujwa Township</w:t>
            </w:r>
          </w:p>
        </w:tc>
        <w:tc>
          <w:p>
            <w:pPr>
              <w:pStyle w:val="Compact"/>
              <w:jc w:val="left"/>
            </w:pPr>
            <w:r>
              <w:t xml:space="preserve">51</w:t>
            </w:r>
          </w:p>
        </w:tc>
        <w:tc>
          <w:p>
            <w:pPr>
              <w:pStyle w:val="Compact"/>
              <w:jc w:val="left"/>
            </w:pPr>
            <w:r>
              <w:t xml:space="preserve">3.5</w:t>
            </w:r>
          </w:p>
        </w:tc>
      </w:tr>
      <w:tr>
        <w:tc>
          <w:p>
            <w:pPr>
              <w:pStyle w:val="Compact"/>
              <w:jc w:val="left"/>
            </w:pPr>
            <w:r>
              <w:t xml:space="preserve">Aewol Township</w:t>
            </w:r>
          </w:p>
        </w:tc>
        <w:tc>
          <w:p>
            <w:pPr>
              <w:pStyle w:val="Compact"/>
              <w:jc w:val="left"/>
            </w:pPr>
            <w:r>
              <w:t xml:space="preserve">104</w:t>
            </w:r>
          </w:p>
        </w:tc>
        <w:tc>
          <w:p>
            <w:pPr>
              <w:pStyle w:val="Compact"/>
              <w:jc w:val="left"/>
            </w:pPr>
            <w:r>
              <w:t xml:space="preserve">7.1</w:t>
            </w:r>
          </w:p>
        </w:tc>
      </w:tr>
      <w:tr>
        <w:tc>
          <w:p>
            <w:pPr>
              <w:pStyle w:val="Compact"/>
              <w:jc w:val="left"/>
            </w:pPr>
            <w:r>
              <w:t xml:space="preserve">Hankŭng Township</w:t>
            </w:r>
          </w:p>
        </w:tc>
        <w:tc>
          <w:p>
            <w:pPr>
              <w:pStyle w:val="Compact"/>
              <w:jc w:val="left"/>
            </w:pPr>
            <w:r>
              <w:t xml:space="preserve">50</w:t>
            </w:r>
          </w:p>
        </w:tc>
        <w:tc>
          <w:p>
            <w:pPr>
              <w:pStyle w:val="Compact"/>
              <w:jc w:val="left"/>
            </w:pPr>
            <w:r>
              <w:t xml:space="preserve">3.4</w:t>
            </w:r>
          </w:p>
        </w:tc>
      </w:tr>
      <w:tr>
        <w:tc>
          <w:p>
            <w:pPr>
              <w:pStyle w:val="Compact"/>
              <w:jc w:val="left"/>
            </w:pPr>
            <w:r>
              <w:t xml:space="preserve">Hallim Township</w:t>
            </w:r>
          </w:p>
        </w:tc>
        <w:tc>
          <w:p>
            <w:pPr>
              <w:pStyle w:val="Compact"/>
              <w:jc w:val="left"/>
            </w:pPr>
            <w:r>
              <w:t xml:space="preserve">138</w:t>
            </w:r>
          </w:p>
        </w:tc>
        <w:tc>
          <w:p>
            <w:pPr>
              <w:pStyle w:val="Compact"/>
              <w:jc w:val="left"/>
            </w:pPr>
            <w:r>
              <w:t xml:space="preserve">9.5</w:t>
            </w:r>
          </w:p>
        </w:tc>
      </w:tr>
      <w:tr>
        <w:tc>
          <w:p>
            <w:pPr>
              <w:pStyle w:val="Compact"/>
              <w:jc w:val="left"/>
            </w:pPr>
            <w:r>
              <w:t xml:space="preserve">Chungmun Township</w:t>
            </w:r>
          </w:p>
        </w:tc>
        <w:tc>
          <w:p>
            <w:pPr>
              <w:pStyle w:val="Compact"/>
              <w:jc w:val="left"/>
            </w:pPr>
            <w:r>
              <w:t xml:space="preserve">3</w:t>
            </w:r>
          </w:p>
        </w:tc>
        <w:tc>
          <w:p>
            <w:pPr>
              <w:pStyle w:val="Compact"/>
              <w:jc w:val="left"/>
            </w:pPr>
            <w:r>
              <w:t xml:space="preserve">0.2</w:t>
            </w:r>
          </w:p>
        </w:tc>
      </w:tr>
      <w:tr>
        <w:tc>
          <w:p>
            <w:pPr>
              <w:pStyle w:val="Compact"/>
              <w:jc w:val="left"/>
            </w:pPr>
            <w:r>
              <w:t xml:space="preserve">Andŭk Township</w:t>
            </w:r>
          </w:p>
        </w:tc>
        <w:tc>
          <w:p>
            <w:pPr>
              <w:pStyle w:val="Compact"/>
              <w:jc w:val="left"/>
            </w:pPr>
            <w:r>
              <w:t xml:space="preserve">216</w:t>
            </w:r>
          </w:p>
        </w:tc>
        <w:tc>
          <w:p>
            <w:pPr>
              <w:pStyle w:val="Compact"/>
              <w:jc w:val="left"/>
            </w:pPr>
            <w:r>
              <w:t xml:space="preserve">14.8</w:t>
            </w:r>
          </w:p>
        </w:tc>
      </w:tr>
      <w:tr>
        <w:tc>
          <w:p>
            <w:pPr>
              <w:pStyle w:val="Compact"/>
              <w:jc w:val="left"/>
            </w:pPr>
            <w:r>
              <w:t xml:space="preserve">Taejŏng Township</w:t>
            </w:r>
          </w:p>
        </w:tc>
        <w:tc>
          <w:p>
            <w:pPr>
              <w:pStyle w:val="Compact"/>
              <w:jc w:val="left"/>
            </w:pPr>
            <w:r>
              <w:t xml:space="preserve">8</w:t>
            </w:r>
          </w:p>
        </w:tc>
        <w:tc>
          <w:p>
            <w:pPr>
              <w:pStyle w:val="Compact"/>
              <w:jc w:val="left"/>
            </w:pPr>
            <w:r>
              <w:t xml:space="preserve">0.5</w:t>
            </w:r>
          </w:p>
        </w:tc>
      </w:tr>
      <w:tr>
        <w:tc>
          <w:p>
            <w:pPr>
              <w:pStyle w:val="Compact"/>
              <w:jc w:val="left"/>
            </w:pPr>
            <w:r>
              <w:t xml:space="preserve">Sŏgwi Township</w:t>
            </w:r>
          </w:p>
        </w:tc>
        <w:tc>
          <w:p>
            <w:pPr>
              <w:pStyle w:val="Compact"/>
              <w:jc w:val="left"/>
            </w:pPr>
            <w:r>
              <w:t xml:space="preserve">35</w:t>
            </w:r>
          </w:p>
        </w:tc>
        <w:tc>
          <w:p>
            <w:pPr>
              <w:pStyle w:val="Compact"/>
              <w:jc w:val="left"/>
            </w:pPr>
            <w:r>
              <w:t xml:space="preserve">2.4</w:t>
            </w:r>
          </w:p>
        </w:tc>
      </w:tr>
      <w:tr>
        <w:tc>
          <w:p>
            <w:pPr>
              <w:pStyle w:val="Compact"/>
              <w:jc w:val="left"/>
            </w:pPr>
            <w:r>
              <w:t xml:space="preserve">Namwŏn Township</w:t>
            </w:r>
          </w:p>
        </w:tc>
        <w:tc>
          <w:p>
            <w:pPr>
              <w:pStyle w:val="Compact"/>
              <w:jc w:val="left"/>
            </w:pPr>
            <w:r>
              <w:t xml:space="preserve">244</w:t>
            </w:r>
          </w:p>
        </w:tc>
        <w:tc>
          <w:p>
            <w:pPr>
              <w:pStyle w:val="Compact"/>
              <w:jc w:val="left"/>
            </w:pPr>
            <w:r>
              <w:t xml:space="preserve">16.7</w:t>
            </w:r>
          </w:p>
        </w:tc>
      </w:tr>
      <w:tr>
        <w:tc>
          <w:p>
            <w:pPr>
              <w:pStyle w:val="Compact"/>
              <w:jc w:val="left"/>
            </w:pPr>
            <w:r>
              <w:t xml:space="preserve">Sŏngsan Township</w:t>
            </w:r>
          </w:p>
        </w:tc>
        <w:tc>
          <w:p>
            <w:pPr>
              <w:pStyle w:val="Compact"/>
              <w:jc w:val="left"/>
            </w:pPr>
            <w:r>
              <w:t xml:space="preserve">21</w:t>
            </w:r>
          </w:p>
        </w:tc>
        <w:tc>
          <w:p>
            <w:pPr>
              <w:pStyle w:val="Compact"/>
              <w:jc w:val="left"/>
            </w:pPr>
            <w:r>
              <w:t xml:space="preserve">1.4</w:t>
            </w:r>
          </w:p>
        </w:tc>
      </w:tr>
      <w:tr>
        <w:tc>
          <w:p>
            <w:pPr>
              <w:pStyle w:val="Compact"/>
              <w:jc w:val="left"/>
            </w:pPr>
            <w:r>
              <w:t xml:space="preserve">Pyosŏn Township</w:t>
            </w:r>
          </w:p>
        </w:tc>
        <w:tc>
          <w:p>
            <w:pPr>
              <w:pStyle w:val="Compact"/>
              <w:jc w:val="left"/>
            </w:pPr>
            <w:r>
              <w:t xml:space="preserve">223</w:t>
            </w:r>
          </w:p>
        </w:tc>
        <w:tc>
          <w:p>
            <w:pPr>
              <w:pStyle w:val="Compact"/>
              <w:jc w:val="left"/>
            </w:pPr>
            <w:r>
              <w:t xml:space="preserve">15.3</w:t>
            </w:r>
          </w:p>
        </w:tc>
      </w:tr>
      <w:tr>
        <w:tc>
          <w:p>
            <w:pPr>
              <w:pStyle w:val="Compact"/>
              <w:jc w:val="left"/>
            </w:pPr>
            <w:r>
              <w:rPr>
                <w:b/>
              </w:rPr>
              <w:t xml:space="preserve">Total</w:t>
            </w:r>
          </w:p>
        </w:tc>
        <w:tc>
          <w:p>
            <w:pPr>
              <w:pStyle w:val="Compact"/>
              <w:jc w:val="left"/>
            </w:pPr>
            <w:r>
              <w:rPr>
                <w:b/>
              </w:rPr>
              <w:t xml:space="preserve">1,420</w:t>
            </w:r>
          </w:p>
        </w:tc>
        <w:tc>
          <w:p>
            <w:pPr>
              <w:pStyle w:val="Compact"/>
              <w:jc w:val="left"/>
            </w:pPr>
            <w:r>
              <w:rPr>
                <w:b/>
              </w:rPr>
              <w:t xml:space="preserve">100</w:t>
            </w:r>
          </w:p>
        </w:tc>
      </w:tr>
    </w:tbl>
    <w:p>
      <w:pPr>
        <w:pStyle w:val="BodyText"/>
      </w:pPr>
      <w:r>
        <w:t xml:space="preserve">(Total shown is 1,420; 37 cases were omitted from the compilation)</w:t>
      </w:r>
    </w:p>
    <w:p>
      <w:pPr>
        <w:pStyle w:val="BodyText"/>
      </w:pPr>
      <w:r>
        <w:rPr>
          <w:b/>
        </w:rPr>
        <w:t xml:space="preserve">Age Distribution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Age Range</w:t>
            </w:r>
          </w:p>
        </w:tc>
        <w:tc>
          <w:tcPr>
            <w:tcBorders>
              <w:bottom w:val="single"/>
            </w:tcBorders>
            <w:vAlign w:val="bottom"/>
          </w:tcPr>
          <w:p>
            <w:pPr>
              <w:pStyle w:val="Compact"/>
              <w:jc w:val="left"/>
            </w:pPr>
            <w:r>
              <w:t xml:space="preserve">Number</w:t>
            </w:r>
          </w:p>
        </w:tc>
        <w:tc>
          <w:tcPr>
            <w:tcBorders>
              <w:bottom w:val="single"/>
            </w:tcBorders>
            <w:vAlign w:val="bottom"/>
          </w:tcPr>
          <w:p>
            <w:pPr>
              <w:pStyle w:val="Compact"/>
              <w:jc w:val="left"/>
            </w:pPr>
            <w:r>
              <w:t xml:space="preserve">Percentage</w:t>
            </w:r>
          </w:p>
        </w:tc>
      </w:tr>
      <w:tr>
        <w:tc>
          <w:p>
            <w:pPr>
              <w:pStyle w:val="Compact"/>
              <w:jc w:val="left"/>
            </w:pPr>
            <w:r>
              <w:t xml:space="preserve">10 and under</w:t>
            </w:r>
          </w:p>
        </w:tc>
        <w:tc>
          <w:p>
            <w:pPr>
              <w:pStyle w:val="Compact"/>
              <w:jc w:val="left"/>
            </w:pPr>
            <w:r>
              <w:t xml:space="preserve">82</w:t>
            </w:r>
          </w:p>
        </w:tc>
        <w:tc>
          <w:p>
            <w:pPr>
              <w:pStyle w:val="Compact"/>
              <w:jc w:val="left"/>
            </w:pPr>
            <w:r>
              <w:t xml:space="preserve">5.8</w:t>
            </w:r>
          </w:p>
        </w:tc>
      </w:tr>
      <w:tr>
        <w:tc>
          <w:p>
            <w:pPr>
              <w:pStyle w:val="Compact"/>
              <w:jc w:val="left"/>
            </w:pPr>
            <w:r>
              <w:t xml:space="preserve">11-20</w:t>
            </w:r>
          </w:p>
        </w:tc>
        <w:tc>
          <w:p>
            <w:pPr>
              <w:pStyle w:val="Compact"/>
              <w:jc w:val="left"/>
            </w:pPr>
            <w:r>
              <w:t xml:space="preserve">147</w:t>
            </w:r>
          </w:p>
        </w:tc>
        <w:tc>
          <w:p>
            <w:pPr>
              <w:pStyle w:val="Compact"/>
              <w:jc w:val="left"/>
            </w:pPr>
            <w:r>
              <w:t xml:space="preserve">10.4</w:t>
            </w:r>
          </w:p>
        </w:tc>
      </w:tr>
      <w:tr>
        <w:tc>
          <w:p>
            <w:pPr>
              <w:pStyle w:val="Compact"/>
              <w:jc w:val="left"/>
            </w:pPr>
            <w:r>
              <w:t xml:space="preserve">21-30</w:t>
            </w:r>
          </w:p>
        </w:tc>
        <w:tc>
          <w:p>
            <w:pPr>
              <w:pStyle w:val="Compact"/>
              <w:jc w:val="left"/>
            </w:pPr>
            <w:r>
              <w:t xml:space="preserve">437</w:t>
            </w:r>
          </w:p>
        </w:tc>
        <w:tc>
          <w:p>
            <w:pPr>
              <w:pStyle w:val="Compact"/>
              <w:jc w:val="left"/>
            </w:pPr>
            <w:r>
              <w:t xml:space="preserve">30.8</w:t>
            </w:r>
          </w:p>
        </w:tc>
      </w:tr>
      <w:tr>
        <w:tc>
          <w:p>
            <w:pPr>
              <w:pStyle w:val="Compact"/>
              <w:jc w:val="left"/>
            </w:pPr>
            <w:r>
              <w:t xml:space="preserve">31-40</w:t>
            </w:r>
          </w:p>
        </w:tc>
        <w:tc>
          <w:p>
            <w:pPr>
              <w:pStyle w:val="Compact"/>
              <w:jc w:val="left"/>
            </w:pPr>
            <w:r>
              <w:t xml:space="preserve">290</w:t>
            </w:r>
          </w:p>
        </w:tc>
        <w:tc>
          <w:p>
            <w:pPr>
              <w:pStyle w:val="Compact"/>
              <w:jc w:val="left"/>
            </w:pPr>
            <w:r>
              <w:t xml:space="preserve">20.4</w:t>
            </w:r>
          </w:p>
        </w:tc>
      </w:tr>
      <w:tr>
        <w:tc>
          <w:p>
            <w:pPr>
              <w:pStyle w:val="Compact"/>
              <w:jc w:val="left"/>
            </w:pPr>
            <w:r>
              <w:t xml:space="preserve">41-50</w:t>
            </w:r>
          </w:p>
        </w:tc>
        <w:tc>
          <w:p>
            <w:pPr>
              <w:pStyle w:val="Compact"/>
              <w:jc w:val="left"/>
            </w:pPr>
            <w:r>
              <w:t xml:space="preserve">181</w:t>
            </w:r>
          </w:p>
        </w:tc>
        <w:tc>
          <w:p>
            <w:pPr>
              <w:pStyle w:val="Compact"/>
              <w:jc w:val="left"/>
            </w:pPr>
            <w:r>
              <w:t xml:space="preserve">12.8</w:t>
            </w:r>
          </w:p>
        </w:tc>
      </w:tr>
      <w:tr>
        <w:tc>
          <w:p>
            <w:pPr>
              <w:pStyle w:val="Compact"/>
              <w:jc w:val="left"/>
            </w:pPr>
            <w:r>
              <w:t xml:space="preserve">51-60</w:t>
            </w:r>
          </w:p>
        </w:tc>
        <w:tc>
          <w:p>
            <w:pPr>
              <w:pStyle w:val="Compact"/>
              <w:jc w:val="left"/>
            </w:pPr>
            <w:r>
              <w:t xml:space="preserve">60</w:t>
            </w:r>
          </w:p>
        </w:tc>
        <w:tc>
          <w:p>
            <w:pPr>
              <w:pStyle w:val="Compact"/>
              <w:jc w:val="left"/>
            </w:pPr>
            <w:r>
              <w:t xml:space="preserve">4.2</w:t>
            </w:r>
          </w:p>
        </w:tc>
      </w:tr>
      <w:tr>
        <w:tc>
          <w:p>
            <w:pPr>
              <w:pStyle w:val="Compact"/>
              <w:jc w:val="left"/>
            </w:pPr>
            <w:r>
              <w:t xml:space="preserve">61 and over</w:t>
            </w:r>
          </w:p>
        </w:tc>
        <w:tc>
          <w:p>
            <w:pPr>
              <w:pStyle w:val="Compact"/>
              <w:jc w:val="left"/>
            </w:pPr>
            <w:r>
              <w:t xml:space="preserve">119</w:t>
            </w:r>
          </w:p>
        </w:tc>
        <w:tc>
          <w:p>
            <w:pPr>
              <w:pStyle w:val="Compact"/>
              <w:jc w:val="left"/>
            </w:pPr>
            <w:r>
              <w:t xml:space="preserve">8.4</w:t>
            </w:r>
          </w:p>
        </w:tc>
      </w:tr>
      <w:tr>
        <w:tc>
          <w:p>
            <w:pPr>
              <w:pStyle w:val="Compact"/>
              <w:jc w:val="left"/>
            </w:pPr>
            <w:r>
              <w:t xml:space="preserve">Unknown</w:t>
            </w:r>
          </w:p>
        </w:tc>
        <w:tc>
          <w:p>
            <w:pPr>
              <w:pStyle w:val="Compact"/>
              <w:jc w:val="left"/>
            </w:pPr>
            <w:r>
              <w:t xml:space="preserve">103</w:t>
            </w:r>
          </w:p>
        </w:tc>
        <w:tc>
          <w:p>
            <w:pPr>
              <w:pStyle w:val="Compact"/>
              <w:jc w:val="left"/>
            </w:pPr>
            <w:r>
              <w:t xml:space="preserve">7.3</w:t>
            </w:r>
          </w:p>
        </w:tc>
      </w:tr>
      <w:tr>
        <w:tc>
          <w:p>
            <w:pPr>
              <w:pStyle w:val="Compact"/>
              <w:jc w:val="left"/>
            </w:pPr>
            <w:r>
              <w:rPr>
                <w:b/>
              </w:rPr>
              <w:t xml:space="preserve">Total</w:t>
            </w:r>
          </w:p>
        </w:tc>
        <w:tc>
          <w:p>
            <w:pPr>
              <w:pStyle w:val="Compact"/>
              <w:jc w:val="left"/>
            </w:pPr>
            <w:r>
              <w:rPr>
                <w:b/>
              </w:rPr>
              <w:t xml:space="preserve">1,419</w:t>
            </w:r>
          </w:p>
        </w:tc>
        <w:tc>
          <w:p>
            <w:pPr>
              <w:pStyle w:val="Compact"/>
              <w:jc w:val="left"/>
            </w:pPr>
            <w:r>
              <w:rPr>
                <w:b/>
              </w:rPr>
              <w:t xml:space="preserve">100</w:t>
            </w:r>
          </w:p>
        </w:tc>
      </w:tr>
    </w:tbl>
    <w:p>
      <w:pPr>
        <w:pStyle w:val="BodyText"/>
      </w:pPr>
      <w:r>
        <w:t xml:space="preserve">(Unknown age cases: Total shown is 1,419; 38 cases were omitted from the compilation)</w:t>
      </w:r>
    </w:p>
    <w:p>
      <w:pPr>
        <w:pStyle w:val="BodyText"/>
      </w:pPr>
      <w:r>
        <w:t xml:space="preserve">② Cheju Provincial Assembly Report</w:t>
      </w:r>
    </w:p>
    <w:p>
      <w:pPr>
        <w:pStyle w:val="BodyText"/>
      </w:pPr>
      <w:r>
        <w:t xml:space="preserve">On March 20, 1993, a</w:t>
      </w:r>
      <w:r>
        <w:t xml:space="preserve"> </w:t>
      </w:r>
      <w:r>
        <w:t xml:space="preserve">“</w:t>
      </w:r>
      <w:r>
        <w:t xml:space="preserve">4·3 Special Committee</w:t>
      </w:r>
      <w:r>
        <w:t xml:space="preserve">”</w:t>
      </w:r>
      <w:r>
        <w:t xml:space="preserve"> </w:t>
      </w:r>
      <w:r>
        <w:t xml:space="preserve">was established in the 4th Cheju Provincial Assembly. On February 7, 1994, the 4·3 Special Committee established a</w:t>
      </w:r>
      <w:r>
        <w:t xml:space="preserve"> </w:t>
      </w:r>
      <w:r>
        <w:t xml:space="preserve">“</w:t>
      </w:r>
      <w:r>
        <w:t xml:space="preserve">4·3 Damage Report Office</w:t>
      </w:r>
      <w:r>
        <w:t xml:space="preserve">”</w:t>
      </w:r>
      <w:r>
        <w:t xml:space="preserve"> </w:t>
      </w:r>
      <w:r>
        <w:t xml:space="preserve">and began receiving reports of damage. Following the establishment of the damage report office, by February 29, 2000, the damage report office had received reports from a total of 12,243 persons.</w:t>
      </w:r>
    </w:p>
    <w:p>
      <w:pPr>
        <w:pStyle w:val="BodyText"/>
      </w:pPr>
      <w:r>
        <w:t xml:space="preserve">These have been organized into tables by region, gender, age, and perpetrator as follows:</w:t>
      </w:r>
    </w:p>
    <w:p>
      <w:pPr>
        <w:pStyle w:val="BodyText"/>
      </w:pPr>
      <w:r>
        <w:rPr>
          <w:b/>
        </w:rPr>
        <w:t xml:space="preserve">[p. 366]</w:t>
      </w:r>
    </w:p>
    <w:p>
      <w:pPr>
        <w:pStyle w:val="BodyText"/>
      </w:pPr>
      <w:r>
        <w:rPr>
          <w:b/>
        </w:rPr>
        <w:t xml:space="preserve">Regional Distribution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Region</w:t>
            </w:r>
          </w:p>
        </w:tc>
        <w:tc>
          <w:tcPr>
            <w:tcBorders>
              <w:bottom w:val="single"/>
            </w:tcBorders>
            <w:vAlign w:val="bottom"/>
          </w:tcPr>
          <w:p>
            <w:pPr>
              <w:pStyle w:val="Compact"/>
              <w:jc w:val="left"/>
            </w:pPr>
            <w:r>
              <w:t xml:space="preserve">Number</w:t>
            </w:r>
          </w:p>
        </w:tc>
        <w:tc>
          <w:tcPr>
            <w:tcBorders>
              <w:bottom w:val="single"/>
            </w:tcBorders>
            <w:vAlign w:val="bottom"/>
          </w:tcPr>
          <w:p>
            <w:pPr>
              <w:pStyle w:val="Compact"/>
              <w:jc w:val="left"/>
            </w:pPr>
            <w:r>
              <w:t xml:space="preserve">Percentage</w:t>
            </w:r>
          </w:p>
        </w:tc>
      </w:tr>
      <w:tr>
        <w:tc>
          <w:p>
            <w:pPr>
              <w:pStyle w:val="Compact"/>
              <w:jc w:val="left"/>
            </w:pPr>
            <w:r>
              <w:t xml:space="preserve">Cheju City</w:t>
            </w:r>
          </w:p>
        </w:tc>
        <w:tc>
          <w:p>
            <w:pPr>
              <w:pStyle w:val="Compact"/>
              <w:jc w:val="left"/>
            </w:pPr>
            <w:r>
              <w:t xml:space="preserve">3,384</w:t>
            </w:r>
          </w:p>
        </w:tc>
        <w:tc>
          <w:p>
            <w:pPr>
              <w:pStyle w:val="Compact"/>
              <w:jc w:val="left"/>
            </w:pPr>
            <w:r>
              <w:t xml:space="preserve">27.6</w:t>
            </w:r>
          </w:p>
        </w:tc>
      </w:tr>
      <w:tr>
        <w:tc>
          <w:p>
            <w:pPr>
              <w:pStyle w:val="Compact"/>
              <w:jc w:val="left"/>
            </w:pPr>
            <w:r>
              <w:t xml:space="preserve">Sŏgwipo City</w:t>
            </w:r>
          </w:p>
        </w:tc>
        <w:tc>
          <w:p>
            <w:pPr>
              <w:pStyle w:val="Compact"/>
              <w:jc w:val="left"/>
            </w:pPr>
            <w:r>
              <w:t xml:space="preserve">1,197</w:t>
            </w:r>
          </w:p>
        </w:tc>
        <w:tc>
          <w:p>
            <w:pPr>
              <w:pStyle w:val="Compact"/>
              <w:jc w:val="left"/>
            </w:pPr>
            <w:r>
              <w:t xml:space="preserve">9.8</w:t>
            </w:r>
          </w:p>
        </w:tc>
      </w:tr>
      <w:tr>
        <w:tc>
          <w:p>
            <w:pPr>
              <w:pStyle w:val="Compact"/>
              <w:jc w:val="left"/>
            </w:pPr>
            <w:r>
              <w:t xml:space="preserve">North Cheju County</w:t>
            </w:r>
          </w:p>
        </w:tc>
        <w:tc>
          <w:p>
            <w:pPr>
              <w:pStyle w:val="Compact"/>
              <w:jc w:val="left"/>
            </w:pPr>
            <w:r>
              <w:t xml:space="preserve">4,523</w:t>
            </w:r>
          </w:p>
        </w:tc>
        <w:tc>
          <w:p>
            <w:pPr>
              <w:pStyle w:val="Compact"/>
              <w:jc w:val="left"/>
            </w:pPr>
            <w:r>
              <w:t xml:space="preserve">36.9</w:t>
            </w:r>
          </w:p>
        </w:tc>
      </w:tr>
      <w:tr>
        <w:tc>
          <w:p>
            <w:pPr>
              <w:pStyle w:val="Compact"/>
              <w:jc w:val="left"/>
            </w:pPr>
            <w:r>
              <w:t xml:space="preserve">South Cheju County</w:t>
            </w:r>
          </w:p>
        </w:tc>
        <w:tc>
          <w:p>
            <w:pPr>
              <w:pStyle w:val="Compact"/>
              <w:jc w:val="left"/>
            </w:pPr>
            <w:r>
              <w:t xml:space="preserve">3,133</w:t>
            </w:r>
          </w:p>
        </w:tc>
        <w:tc>
          <w:p>
            <w:pPr>
              <w:pStyle w:val="Compact"/>
              <w:jc w:val="left"/>
            </w:pPr>
            <w:r>
              <w:t xml:space="preserve">25.6</w:t>
            </w:r>
          </w:p>
        </w:tc>
      </w:tr>
      <w:tr>
        <w:tc>
          <w:p>
            <w:pPr>
              <w:pStyle w:val="Compact"/>
              <w:jc w:val="left"/>
            </w:pPr>
            <w:r>
              <w:t xml:space="preserve">Outside Cheju Island</w:t>
            </w:r>
          </w:p>
        </w:tc>
        <w:tc>
          <w:p>
            <w:pPr>
              <w:pStyle w:val="Compact"/>
              <w:jc w:val="left"/>
            </w:pPr>
            <w:r>
              <w:t xml:space="preserve">6</w:t>
            </w:r>
          </w:p>
        </w:tc>
        <w:tc>
          <w:p>
            <w:pPr>
              <w:pStyle w:val="Compact"/>
              <w:jc w:val="left"/>
            </w:pPr>
            <w:r>
              <w:t xml:space="preserve">0.05</w:t>
            </w:r>
          </w:p>
        </w:tc>
      </w:tr>
      <w:tr>
        <w:tc>
          <w:p>
            <w:pPr>
              <w:pStyle w:val="Compact"/>
              <w:jc w:val="left"/>
            </w:pPr>
            <w:r>
              <w:rPr>
                <w:b/>
              </w:rPr>
              <w:t xml:space="preserve">Total</w:t>
            </w:r>
          </w:p>
        </w:tc>
        <w:tc>
          <w:p>
            <w:pPr>
              <w:pStyle w:val="Compact"/>
              <w:jc w:val="left"/>
            </w:pPr>
            <w:r>
              <w:rPr>
                <w:b/>
              </w:rPr>
              <w:t xml:space="preserve">12,243</w:t>
            </w:r>
          </w:p>
        </w:tc>
        <w:tc>
          <w:p>
            <w:pPr>
              <w:pStyle w:val="Compact"/>
              <w:jc w:val="left"/>
            </w:pPr>
            <w:r>
              <w:rPr>
                <w:b/>
              </w:rPr>
              <w:t xml:space="preserve">100</w:t>
            </w:r>
          </w:p>
        </w:tc>
      </w:tr>
    </w:tbl>
    <w:p>
      <w:pPr>
        <w:pStyle w:val="BodyText"/>
      </w:pPr>
      <w:r>
        <w:rPr>
          <w:b/>
        </w:rPr>
        <w:t xml:space="preserve">Gender Distribution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Gender</w:t>
            </w:r>
          </w:p>
        </w:tc>
        <w:tc>
          <w:tcPr>
            <w:tcBorders>
              <w:bottom w:val="single"/>
            </w:tcBorders>
            <w:vAlign w:val="bottom"/>
          </w:tcPr>
          <w:p>
            <w:pPr>
              <w:pStyle w:val="Compact"/>
              <w:jc w:val="left"/>
            </w:pPr>
            <w:r>
              <w:t xml:space="preserve">Number</w:t>
            </w:r>
          </w:p>
        </w:tc>
        <w:tc>
          <w:tcPr>
            <w:tcBorders>
              <w:bottom w:val="single"/>
            </w:tcBorders>
            <w:vAlign w:val="bottom"/>
          </w:tcPr>
          <w:p>
            <w:pPr>
              <w:pStyle w:val="Compact"/>
              <w:jc w:val="left"/>
            </w:pPr>
            <w:r>
              <w:t xml:space="preserve">Percentage</w:t>
            </w:r>
          </w:p>
        </w:tc>
      </w:tr>
      <w:tr>
        <w:tc>
          <w:p>
            <w:pPr>
              <w:pStyle w:val="Compact"/>
              <w:jc w:val="left"/>
            </w:pPr>
            <w:r>
              <w:t xml:space="preserve">Male</w:t>
            </w:r>
          </w:p>
        </w:tc>
        <w:tc>
          <w:p>
            <w:pPr>
              <w:pStyle w:val="Compact"/>
              <w:jc w:val="left"/>
            </w:pPr>
            <w:r>
              <w:t xml:space="preserve">9,637</w:t>
            </w:r>
          </w:p>
        </w:tc>
        <w:tc>
          <w:p>
            <w:pPr>
              <w:pStyle w:val="Compact"/>
              <w:jc w:val="left"/>
            </w:pPr>
            <w:r>
              <w:t xml:space="preserve">78.7</w:t>
            </w:r>
          </w:p>
        </w:tc>
      </w:tr>
      <w:tr>
        <w:tc>
          <w:p>
            <w:pPr>
              <w:pStyle w:val="Compact"/>
              <w:jc w:val="left"/>
            </w:pPr>
            <w:r>
              <w:t xml:space="preserve">Female</w:t>
            </w:r>
          </w:p>
        </w:tc>
        <w:tc>
          <w:p>
            <w:pPr>
              <w:pStyle w:val="Compact"/>
              <w:jc w:val="left"/>
            </w:pPr>
            <w:r>
              <w:t xml:space="preserve">2,574</w:t>
            </w:r>
          </w:p>
        </w:tc>
        <w:tc>
          <w:p>
            <w:pPr>
              <w:pStyle w:val="Compact"/>
              <w:jc w:val="left"/>
            </w:pPr>
            <w:r>
              <w:t xml:space="preserve">21.0</w:t>
            </w:r>
          </w:p>
        </w:tc>
      </w:tr>
      <w:tr>
        <w:tc>
          <w:p>
            <w:pPr>
              <w:pStyle w:val="Compact"/>
              <w:jc w:val="left"/>
            </w:pPr>
            <w:r>
              <w:t xml:space="preserve">Other</w:t>
            </w:r>
          </w:p>
        </w:tc>
        <w:tc>
          <w:p>
            <w:pPr>
              <w:pStyle w:val="Compact"/>
              <w:jc w:val="left"/>
            </w:pPr>
            <w:r>
              <w:t xml:space="preserve">32</w:t>
            </w:r>
          </w:p>
        </w:tc>
        <w:tc>
          <w:p>
            <w:pPr>
              <w:pStyle w:val="Compact"/>
              <w:jc w:val="left"/>
            </w:pPr>
            <w:r>
              <w:t xml:space="preserve">0.26</w:t>
            </w:r>
          </w:p>
        </w:tc>
      </w:tr>
      <w:tr>
        <w:tc>
          <w:p>
            <w:pPr>
              <w:pStyle w:val="Compact"/>
              <w:jc w:val="left"/>
            </w:pPr>
            <w:r>
              <w:rPr>
                <w:b/>
              </w:rPr>
              <w:t xml:space="preserve">Total</w:t>
            </w:r>
          </w:p>
        </w:tc>
        <w:tc>
          <w:p>
            <w:pPr>
              <w:pStyle w:val="Compact"/>
              <w:jc w:val="left"/>
            </w:pPr>
            <w:r>
              <w:rPr>
                <w:b/>
              </w:rPr>
              <w:t xml:space="preserve">12,243</w:t>
            </w:r>
          </w:p>
        </w:tc>
        <w:tc>
          <w:p>
            <w:pPr>
              <w:pStyle w:val="Compact"/>
              <w:jc w:val="left"/>
            </w:pPr>
            <w:r>
              <w:rPr>
                <w:b/>
              </w:rPr>
              <w:t xml:space="preserve">100</w:t>
            </w:r>
          </w:p>
        </w:tc>
      </w:tr>
    </w:tbl>
    <w:p>
      <w:pPr>
        <w:pStyle w:val="BodyText"/>
      </w:pPr>
      <w:r>
        <w:rPr>
          <w:b/>
        </w:rPr>
        <w:t xml:space="preserve">Age Distribution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Age Range</w:t>
            </w:r>
          </w:p>
        </w:tc>
        <w:tc>
          <w:tcPr>
            <w:tcBorders>
              <w:bottom w:val="single"/>
            </w:tcBorders>
            <w:vAlign w:val="bottom"/>
          </w:tcPr>
          <w:p>
            <w:pPr>
              <w:pStyle w:val="Compact"/>
              <w:jc w:val="left"/>
            </w:pPr>
            <w:r>
              <w:t xml:space="preserve">Number</w:t>
            </w:r>
          </w:p>
        </w:tc>
        <w:tc>
          <w:tcPr>
            <w:tcBorders>
              <w:bottom w:val="single"/>
            </w:tcBorders>
            <w:vAlign w:val="bottom"/>
          </w:tcPr>
          <w:p>
            <w:pPr>
              <w:pStyle w:val="Compact"/>
              <w:jc w:val="left"/>
            </w:pPr>
            <w:r>
              <w:t xml:space="preserve">Percentage</w:t>
            </w:r>
          </w:p>
        </w:tc>
      </w:tr>
      <w:tr>
        <w:tc>
          <w:p>
            <w:pPr>
              <w:pStyle w:val="Compact"/>
              <w:jc w:val="left"/>
            </w:pPr>
            <w:r>
              <w:t xml:space="preserve">10 and under</w:t>
            </w:r>
          </w:p>
        </w:tc>
        <w:tc>
          <w:p>
            <w:pPr>
              <w:pStyle w:val="Compact"/>
              <w:jc w:val="left"/>
            </w:pPr>
            <w:r>
              <w:t xml:space="preserve">676</w:t>
            </w:r>
          </w:p>
        </w:tc>
        <w:tc>
          <w:p>
            <w:pPr>
              <w:pStyle w:val="Compact"/>
              <w:jc w:val="left"/>
            </w:pPr>
            <w:r>
              <w:t xml:space="preserve">5.5</w:t>
            </w:r>
          </w:p>
        </w:tc>
      </w:tr>
      <w:tr>
        <w:tc>
          <w:p>
            <w:pPr>
              <w:pStyle w:val="Compact"/>
              <w:jc w:val="left"/>
            </w:pPr>
            <w:r>
              <w:t xml:space="preserve">11-20</w:t>
            </w:r>
          </w:p>
        </w:tc>
        <w:tc>
          <w:p>
            <w:pPr>
              <w:pStyle w:val="Compact"/>
              <w:jc w:val="left"/>
            </w:pPr>
            <w:r>
              <w:t xml:space="preserve">2,119</w:t>
            </w:r>
          </w:p>
        </w:tc>
        <w:tc>
          <w:p>
            <w:pPr>
              <w:pStyle w:val="Compact"/>
              <w:jc w:val="left"/>
            </w:pPr>
            <w:r>
              <w:t xml:space="preserve">17.3</w:t>
            </w:r>
          </w:p>
        </w:tc>
      </w:tr>
      <w:tr>
        <w:tc>
          <w:p>
            <w:pPr>
              <w:pStyle w:val="Compact"/>
              <w:jc w:val="left"/>
            </w:pPr>
            <w:r>
              <w:t xml:space="preserve">21-30</w:t>
            </w:r>
          </w:p>
        </w:tc>
        <w:tc>
          <w:p>
            <w:pPr>
              <w:pStyle w:val="Compact"/>
              <w:jc w:val="left"/>
            </w:pPr>
            <w:r>
              <w:t xml:space="preserve">4,257</w:t>
            </w:r>
          </w:p>
        </w:tc>
        <w:tc>
          <w:p>
            <w:pPr>
              <w:pStyle w:val="Compact"/>
              <w:jc w:val="left"/>
            </w:pPr>
            <w:r>
              <w:t xml:space="preserve">34.7</w:t>
            </w:r>
          </w:p>
        </w:tc>
      </w:tr>
      <w:tr>
        <w:tc>
          <w:p>
            <w:pPr>
              <w:pStyle w:val="Compact"/>
              <w:jc w:val="left"/>
            </w:pPr>
            <w:r>
              <w:t xml:space="preserve">31-40</w:t>
            </w:r>
          </w:p>
        </w:tc>
        <w:tc>
          <w:p>
            <w:pPr>
              <w:pStyle w:val="Compact"/>
              <w:jc w:val="left"/>
            </w:pPr>
            <w:r>
              <w:t xml:space="preserve">1,851</w:t>
            </w:r>
          </w:p>
        </w:tc>
        <w:tc>
          <w:p>
            <w:pPr>
              <w:pStyle w:val="Compact"/>
              <w:jc w:val="left"/>
            </w:pPr>
            <w:r>
              <w:t xml:space="preserve">15.1</w:t>
            </w:r>
          </w:p>
        </w:tc>
      </w:tr>
      <w:tr>
        <w:tc>
          <w:p>
            <w:pPr>
              <w:pStyle w:val="Compact"/>
              <w:jc w:val="left"/>
            </w:pPr>
            <w:r>
              <w:t xml:space="preserve">41-50</w:t>
            </w:r>
          </w:p>
        </w:tc>
        <w:tc>
          <w:p>
            <w:pPr>
              <w:pStyle w:val="Compact"/>
              <w:jc w:val="left"/>
            </w:pPr>
            <w:r>
              <w:t xml:space="preserve">1,159</w:t>
            </w:r>
          </w:p>
        </w:tc>
        <w:tc>
          <w:p>
            <w:pPr>
              <w:pStyle w:val="Compact"/>
              <w:jc w:val="left"/>
            </w:pPr>
            <w:r>
              <w:t xml:space="preserve">9.5</w:t>
            </w:r>
          </w:p>
        </w:tc>
      </w:tr>
      <w:tr>
        <w:tc>
          <w:p>
            <w:pPr>
              <w:pStyle w:val="Compact"/>
              <w:jc w:val="left"/>
            </w:pPr>
            <w:r>
              <w:t xml:space="preserve">51-60</w:t>
            </w:r>
          </w:p>
        </w:tc>
        <w:tc>
          <w:p>
            <w:pPr>
              <w:pStyle w:val="Compact"/>
              <w:jc w:val="left"/>
            </w:pPr>
            <w:r>
              <w:t xml:space="preserve">817</w:t>
            </w:r>
          </w:p>
        </w:tc>
        <w:tc>
          <w:p>
            <w:pPr>
              <w:pStyle w:val="Compact"/>
              <w:jc w:val="left"/>
            </w:pPr>
            <w:r>
              <w:t xml:space="preserve">6.7</w:t>
            </w:r>
          </w:p>
        </w:tc>
      </w:tr>
      <w:tr>
        <w:tc>
          <w:p>
            <w:pPr>
              <w:pStyle w:val="Compact"/>
              <w:jc w:val="left"/>
            </w:pPr>
            <w:r>
              <w:t xml:space="preserve">61 and over</w:t>
            </w:r>
          </w:p>
        </w:tc>
        <w:tc>
          <w:p>
            <w:pPr>
              <w:pStyle w:val="Compact"/>
              <w:jc w:val="left"/>
            </w:pPr>
            <w:r>
              <w:t xml:space="preserve">706</w:t>
            </w:r>
          </w:p>
        </w:tc>
        <w:tc>
          <w:p>
            <w:pPr>
              <w:pStyle w:val="Compact"/>
              <w:jc w:val="left"/>
            </w:pPr>
            <w:r>
              <w:t xml:space="preserve">5.8</w:t>
            </w:r>
          </w:p>
        </w:tc>
      </w:tr>
      <w:tr>
        <w:tc>
          <w:p>
            <w:pPr>
              <w:pStyle w:val="Compact"/>
              <w:jc w:val="left"/>
            </w:pPr>
            <w:r>
              <w:t xml:space="preserve">Unknown</w:t>
            </w:r>
          </w:p>
        </w:tc>
        <w:tc>
          <w:p>
            <w:pPr>
              <w:pStyle w:val="Compact"/>
              <w:jc w:val="left"/>
            </w:pPr>
            <w:r>
              <w:t xml:space="preserve">658</w:t>
            </w:r>
          </w:p>
        </w:tc>
        <w:tc>
          <w:p>
            <w:pPr>
              <w:pStyle w:val="Compact"/>
              <w:jc w:val="left"/>
            </w:pPr>
            <w:r>
              <w:t xml:space="preserve">5.4</w:t>
            </w:r>
          </w:p>
        </w:tc>
      </w:tr>
      <w:tr>
        <w:tc>
          <w:p>
            <w:pPr>
              <w:pStyle w:val="Compact"/>
              <w:jc w:val="left"/>
            </w:pPr>
            <w:r>
              <w:rPr>
                <w:b/>
              </w:rPr>
              <w:t xml:space="preserve">Total</w:t>
            </w:r>
          </w:p>
        </w:tc>
        <w:tc>
          <w:p>
            <w:pPr>
              <w:pStyle w:val="Compact"/>
              <w:jc w:val="left"/>
            </w:pPr>
            <w:r>
              <w:rPr>
                <w:b/>
              </w:rPr>
              <w:t xml:space="preserve">12,243</w:t>
            </w:r>
          </w:p>
        </w:tc>
        <w:tc>
          <w:p>
            <w:pPr>
              <w:pStyle w:val="Compact"/>
              <w:jc w:val="left"/>
            </w:pPr>
            <w:r>
              <w:rPr>
                <w:b/>
              </w:rPr>
              <w:t xml:space="preserve">100</w:t>
            </w:r>
          </w:p>
        </w:tc>
      </w:tr>
    </w:tbl>
    <w:p>
      <w:pPr>
        <w:pStyle w:val="BodyText"/>
      </w:pPr>
      <w:r>
        <w:t xml:space="preserve">(Unknown age cases)</w:t>
      </w:r>
    </w:p>
    <w:p>
      <w:pPr>
        <w:pStyle w:val="BodyText"/>
      </w:pPr>
      <w:r>
        <w:rPr>
          <w:b/>
        </w:rPr>
        <w:t xml:space="preserve">Perpetrator Distribution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Perpetrator</w:t>
            </w:r>
          </w:p>
        </w:tc>
        <w:tc>
          <w:tcPr>
            <w:tcBorders>
              <w:bottom w:val="single"/>
            </w:tcBorders>
            <w:vAlign w:val="bottom"/>
          </w:tcPr>
          <w:p>
            <w:pPr>
              <w:pStyle w:val="Compact"/>
              <w:jc w:val="left"/>
            </w:pPr>
            <w:r>
              <w:t xml:space="preserve">Number</w:t>
            </w:r>
          </w:p>
        </w:tc>
        <w:tc>
          <w:tcPr>
            <w:tcBorders>
              <w:bottom w:val="single"/>
            </w:tcBorders>
            <w:vAlign w:val="bottom"/>
          </w:tcPr>
          <w:p>
            <w:pPr>
              <w:pStyle w:val="Compact"/>
              <w:jc w:val="left"/>
            </w:pPr>
            <w:r>
              <w:t xml:space="preserve">Percentage</w:t>
            </w:r>
          </w:p>
        </w:tc>
      </w:tr>
      <w:tr>
        <w:tc>
          <w:p>
            <w:pPr>
              <w:pStyle w:val="Compact"/>
              <w:jc w:val="left"/>
            </w:pPr>
            <w:r>
              <w:t xml:space="preserve">Suppression forces</w:t>
            </w:r>
          </w:p>
        </w:tc>
        <w:tc>
          <w:p>
            <w:pPr>
              <w:pStyle w:val="Compact"/>
              <w:jc w:val="left"/>
            </w:pPr>
            <w:r>
              <w:t xml:space="preserve">10,277</w:t>
            </w:r>
          </w:p>
        </w:tc>
        <w:tc>
          <w:p>
            <w:pPr>
              <w:pStyle w:val="Compact"/>
              <w:jc w:val="left"/>
            </w:pPr>
            <w:r>
              <w:t xml:space="preserve">84.0</w:t>
            </w:r>
          </w:p>
        </w:tc>
      </w:tr>
      <w:tr>
        <w:tc>
          <w:p>
            <w:pPr>
              <w:pStyle w:val="Compact"/>
              <w:jc w:val="left"/>
            </w:pPr>
            <w:r>
              <w:t xml:space="preserve">Armed guerrillas</w:t>
            </w:r>
          </w:p>
        </w:tc>
        <w:tc>
          <w:p>
            <w:pPr>
              <w:pStyle w:val="Compact"/>
              <w:jc w:val="left"/>
            </w:pPr>
            <w:r>
              <w:t xml:space="preserve">1,353</w:t>
            </w:r>
          </w:p>
        </w:tc>
        <w:tc>
          <w:p>
            <w:pPr>
              <w:pStyle w:val="Compact"/>
              <w:jc w:val="left"/>
            </w:pPr>
            <w:r>
              <w:t xml:space="preserve">11.1</w:t>
            </w:r>
          </w:p>
        </w:tc>
      </w:tr>
      <w:tr>
        <w:tc>
          <w:p>
            <w:pPr>
              <w:pStyle w:val="Compact"/>
              <w:jc w:val="left"/>
            </w:pPr>
            <w:r>
              <w:t xml:space="preserve">Other</w:t>
            </w:r>
          </w:p>
        </w:tc>
        <w:tc>
          <w:p>
            <w:pPr>
              <w:pStyle w:val="Compact"/>
              <w:jc w:val="left"/>
            </w:pPr>
            <w:r>
              <w:t xml:space="preserve">209</w:t>
            </w:r>
          </w:p>
        </w:tc>
        <w:tc>
          <w:p>
            <w:pPr>
              <w:pStyle w:val="Compact"/>
              <w:jc w:val="left"/>
            </w:pPr>
            <w:r>
              <w:t xml:space="preserve">1.7</w:t>
            </w:r>
          </w:p>
        </w:tc>
      </w:tr>
      <w:tr>
        <w:tc>
          <w:p>
            <w:pPr>
              <w:pStyle w:val="Compact"/>
              <w:jc w:val="left"/>
            </w:pPr>
            <w:r>
              <w:t xml:space="preserve">Unclassifiable</w:t>
            </w:r>
          </w:p>
        </w:tc>
        <w:tc>
          <w:p>
            <w:pPr>
              <w:pStyle w:val="Compact"/>
              <w:jc w:val="left"/>
            </w:pPr>
            <w:r>
              <w:t xml:space="preserve">404</w:t>
            </w:r>
          </w:p>
        </w:tc>
        <w:tc>
          <w:p>
            <w:pPr>
              <w:pStyle w:val="Compact"/>
              <w:jc w:val="left"/>
            </w:pPr>
            <w:r>
              <w:t xml:space="preserve">3.3</w:t>
            </w:r>
          </w:p>
        </w:tc>
      </w:tr>
      <w:tr>
        <w:tc>
          <w:p>
            <w:pPr>
              <w:pStyle w:val="Compact"/>
              <w:jc w:val="left"/>
            </w:pPr>
            <w:r>
              <w:rPr>
                <w:b/>
              </w:rPr>
              <w:t xml:space="preserve">Total</w:t>
            </w:r>
          </w:p>
        </w:tc>
        <w:tc>
          <w:p>
            <w:pPr>
              <w:pStyle w:val="Compact"/>
              <w:jc w:val="left"/>
            </w:pPr>
            <w:r>
              <w:rPr>
                <w:b/>
              </w:rPr>
              <w:t xml:space="preserve">12,243</w:t>
            </w:r>
          </w:p>
        </w:tc>
        <w:tc>
          <w:p>
            <w:pPr>
              <w:pStyle w:val="Compact"/>
              <w:jc w:val="left"/>
            </w:pPr>
            <w:r>
              <w:rPr>
                <w:b/>
              </w:rPr>
              <w:t xml:space="preserve">100</w:t>
            </w:r>
          </w:p>
        </w:tc>
      </w:tr>
    </w:tbl>
    <w:p>
      <w:pPr>
        <w:pStyle w:val="BodyText"/>
      </w:pPr>
      <w:r>
        <w:t xml:space="preserve">(Other category includes starvation, disease, and suicide)</w:t>
      </w:r>
    </w:p>
    <w:p>
      <w:pPr>
        <w:pStyle w:val="BodyText"/>
      </w:pPr>
      <w:r>
        <w:t xml:space="preserve">③ Jeju 4·3 Incident Committee Reports</w:t>
      </w:r>
    </w:p>
    <w:p>
      <w:pPr>
        <w:pStyle w:val="BodyText"/>
      </w:pPr>
      <w:r>
        <w:t xml:space="preserve">The primary intent of the Special Act, as clarified in Article 1 regarding its objectives, is to restore the honor of victims and their bereaved families related to the incident through fact-finding regarding the incident.</w:t>
      </w:r>
      <w:r>
        <w:t xml:space="preserve"> </w:t>
      </w:r>
      <w:r>
        <w:t xml:space="preserve">“</w:t>
      </w:r>
      <w:r>
        <w:t xml:space="preserve">Victims</w:t>
      </w:r>
      <w:r>
        <w:t xml:space="preserve">”</w:t>
      </w:r>
      <w:r>
        <w:t xml:space="preserve"> </w:t>
      </w:r>
      <w:r>
        <w:t xml:space="preserve">refers to those who died or went missing as a result of the Jeju 4·3 Incident or who bear aftereffects of injury, as determined following deliberation and decision by the Jeju 4·3 Incident Committee.</w:t>
      </w:r>
    </w:p>
    <w:p>
      <w:pPr>
        <w:pStyle w:val="BodyText"/>
      </w:pPr>
      <w:r>
        <w:rPr>
          <w:b/>
        </w:rPr>
        <w:t xml:space="preserve">[p. 367]</w:t>
      </w:r>
    </w:p>
    <w:p>
      <w:pPr>
        <w:pStyle w:val="BodyText"/>
      </w:pPr>
      <w:r>
        <w:t xml:space="preserve">The committee, from June 8, 2000, established victim reporting centers in domestic and foreign locations and received a total of 13,213 reports by January 4, 2001. However, determining that a considerable number of persons had not yet reported, the committee extended the reporting period for victims and bereaved families by 90 days and relaxed the qualifications for guarantors. Following receipt of second-round additional reports, as of May 30, 2001, the final total of domestic and foreign reporting persons reached 14,028.</w:t>
      </w:r>
      <w:r>
        <w:rPr>
          <w:rStyle w:val="FootnoteReference"/>
        </w:rPr>
        <w:footnoteReference w:id="704"/>
      </w:r>
    </w:p>
    <w:p>
      <w:pPr>
        <w:pStyle w:val="BodyText"/>
      </w:pPr>
      <w:r>
        <w:t xml:space="preserve">These have been organized into tables by region (village), age, time period (year and month), and perpetrator as follows:</w:t>
      </w:r>
    </w:p>
    <w:p>
      <w:pPr>
        <w:pStyle w:val="BodyText"/>
      </w:pPr>
      <w:r>
        <w:rPr>
          <w:b/>
        </w:rPr>
        <w:t xml:space="preserve">Reception Summary</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Deaths</w:t>
            </w:r>
          </w:p>
        </w:tc>
        <w:tc>
          <w:tcPr>
            <w:tcBorders>
              <w:bottom w:val="single"/>
            </w:tcBorders>
            <w:vAlign w:val="bottom"/>
          </w:tcPr>
          <w:p>
            <w:pPr>
              <w:pStyle w:val="Compact"/>
              <w:jc w:val="left"/>
            </w:pPr>
            <w:r>
              <w:t xml:space="preserve">Missing</w:t>
            </w:r>
          </w:p>
        </w:tc>
        <w:tc>
          <w:tcPr>
            <w:tcBorders>
              <w:bottom w:val="single"/>
            </w:tcBorders>
            <w:vAlign w:val="bottom"/>
          </w:tcPr>
          <w:p>
            <w:pPr>
              <w:pStyle w:val="Compact"/>
              <w:jc w:val="left"/>
            </w:pPr>
            <w:r>
              <w:t xml:space="preserve">Disabled</w:t>
            </w:r>
          </w:p>
        </w:tc>
        <w:tc>
          <w:tcPr>
            <w:tcBorders>
              <w:bottom w:val="single"/>
            </w:tcBorders>
            <w:vAlign w:val="bottom"/>
          </w:tcPr>
          <w:p>
            <w:pPr>
              <w:pStyle w:val="Compact"/>
              <w:jc w:val="left"/>
            </w:pPr>
            <w:r>
              <w:t xml:space="preserve">Total</w:t>
            </w:r>
          </w:p>
        </w:tc>
      </w:tr>
      <w:tr>
        <w:tc>
          <w:p>
            <w:pPr>
              <w:pStyle w:val="Compact"/>
              <w:jc w:val="left"/>
            </w:pPr>
            <w:r>
              <w:rPr>
                <w:b/>
              </w:rPr>
              <w:t xml:space="preserve">Total</w:t>
            </w:r>
          </w:p>
        </w:tc>
        <w:tc>
          <w:p>
            <w:pPr>
              <w:pStyle w:val="Compact"/>
              <w:jc w:val="left"/>
            </w:pPr>
            <w:r>
              <w:t xml:space="preserve">10,715</w:t>
            </w:r>
          </w:p>
        </w:tc>
        <w:tc>
          <w:p>
            <w:pPr>
              <w:pStyle w:val="Compact"/>
              <w:jc w:val="left"/>
            </w:pPr>
            <w:r>
              <w:t xml:space="preserve">3,171</w:t>
            </w:r>
          </w:p>
        </w:tc>
        <w:tc>
          <w:p>
            <w:pPr>
              <w:pStyle w:val="Compact"/>
              <w:jc w:val="left"/>
            </w:pPr>
            <w:r>
              <w:t xml:space="preserve">142</w:t>
            </w:r>
          </w:p>
        </w:tc>
        <w:tc>
          <w:p>
            <w:pPr>
              <w:pStyle w:val="Compact"/>
              <w:jc w:val="left"/>
            </w:pPr>
            <w:r>
              <w:rPr>
                <w:b/>
              </w:rPr>
              <w:t xml:space="preserve">14,028</w:t>
            </w:r>
          </w:p>
        </w:tc>
      </w:tr>
      <w:tr>
        <w:tc>
          <w:p>
            <w:pPr>
              <w:pStyle w:val="Compact"/>
              <w:jc w:val="left"/>
            </w:pPr>
            <w:r>
              <w:t xml:space="preserve">Cheju Island</w:t>
            </w:r>
          </w:p>
        </w:tc>
        <w:tc>
          <w:p>
            <w:pPr>
              <w:pStyle w:val="Compact"/>
              <w:jc w:val="left"/>
            </w:pPr>
            <w:r>
              <w:t xml:space="preserve">10,201</w:t>
            </w:r>
          </w:p>
        </w:tc>
        <w:tc>
          <w:p>
            <w:pPr>
              <w:pStyle w:val="Compact"/>
              <w:jc w:val="left"/>
            </w:pPr>
            <w:r>
              <w:t xml:space="preserve">3,056</w:t>
            </w:r>
          </w:p>
        </w:tc>
        <w:tc>
          <w:p>
            <w:pPr>
              <w:pStyle w:val="Compact"/>
              <w:jc w:val="left"/>
            </w:pPr>
            <w:r>
              <w:t xml:space="preserve">134</w:t>
            </w:r>
          </w:p>
        </w:tc>
        <w:tc>
          <w:p>
            <w:pPr>
              <w:pStyle w:val="Compact"/>
              <w:jc w:val="left"/>
            </w:pPr>
            <w:r>
              <w:t xml:space="preserve">13,391</w:t>
            </w:r>
          </w:p>
        </w:tc>
      </w:tr>
      <w:tr>
        <w:tc>
          <w:p>
            <w:pPr>
              <w:pStyle w:val="Compact"/>
              <w:jc w:val="left"/>
            </w:pPr>
            <w:r>
              <w:t xml:space="preserve">Domestic (outside Cheju Island)</w:t>
            </w:r>
          </w:p>
        </w:tc>
        <w:tc>
          <w:p>
            <w:pPr>
              <w:pStyle w:val="Compact"/>
              <w:jc w:val="left"/>
            </w:pPr>
            <w:r>
              <w:t xml:space="preserve">462</w:t>
            </w:r>
          </w:p>
        </w:tc>
        <w:tc>
          <w:p>
            <w:pPr>
              <w:pStyle w:val="Compact"/>
              <w:jc w:val="left"/>
            </w:pPr>
            <w:r>
              <w:t xml:space="preserve">106</w:t>
            </w:r>
          </w:p>
        </w:tc>
        <w:tc>
          <w:p>
            <w:pPr>
              <w:pStyle w:val="Compact"/>
              <w:jc w:val="left"/>
            </w:pPr>
            <w:r>
              <w:t xml:space="preserve">8</w:t>
            </w:r>
          </w:p>
        </w:tc>
        <w:tc>
          <w:p>
            <w:pPr>
              <w:pStyle w:val="Compact"/>
              <w:jc w:val="left"/>
            </w:pPr>
            <w:r>
              <w:t xml:space="preserve">576</w:t>
            </w:r>
          </w:p>
        </w:tc>
      </w:tr>
      <w:tr>
        <w:tc>
          <w:p>
            <w:pPr>
              <w:pStyle w:val="Compact"/>
              <w:jc w:val="left"/>
            </w:pPr>
            <w:r>
              <w:t xml:space="preserve">Japan</w:t>
            </w:r>
          </w:p>
        </w:tc>
        <w:tc>
          <w:p>
            <w:pPr>
              <w:pStyle w:val="Compact"/>
              <w:jc w:val="left"/>
            </w:pPr>
            <w:r>
              <w:t xml:space="preserve">48</w:t>
            </w:r>
          </w:p>
        </w:tc>
        <w:tc>
          <w:p>
            <w:pPr>
              <w:pStyle w:val="Compact"/>
              <w:jc w:val="left"/>
            </w:pPr>
            <w:r>
              <w:t xml:space="preserve">9</w:t>
            </w:r>
          </w:p>
        </w:tc>
        <w:tc>
          <w:p>
            <w:pPr>
              <w:pStyle w:val="Compact"/>
              <w:jc w:val="left"/>
            </w:pPr>
            <w:r>
              <w:t xml:space="preserve">-</w:t>
            </w:r>
          </w:p>
        </w:tc>
        <w:tc>
          <w:p>
            <w:pPr>
              <w:pStyle w:val="Compact"/>
              <w:jc w:val="left"/>
            </w:pPr>
            <w:r>
              <w:t xml:space="preserve">57</w:t>
            </w:r>
          </w:p>
        </w:tc>
      </w:tr>
      <w:tr>
        <w:tc>
          <w:p>
            <w:pPr>
              <w:pStyle w:val="Compact"/>
              <w:jc w:val="left"/>
            </w:pPr>
            <w:r>
              <w:t xml:space="preserve">United States</w:t>
            </w:r>
          </w:p>
        </w:tc>
        <w:tc>
          <w:p>
            <w:pPr>
              <w:pStyle w:val="Compact"/>
              <w:jc w:val="left"/>
            </w:pPr>
            <w:r>
              <w:t xml:space="preserve">4</w:t>
            </w:r>
          </w:p>
        </w:tc>
        <w:tc>
          <w:p>
            <w:pPr>
              <w:pStyle w:val="Compact"/>
              <w:jc w:val="left"/>
            </w:pPr>
            <w:r>
              <w:t xml:space="preserve">-</w:t>
            </w:r>
          </w:p>
        </w:tc>
        <w:tc>
          <w:p>
            <w:pPr>
              <w:pStyle w:val="Compact"/>
              <w:jc w:val="left"/>
            </w:pPr>
            <w:r>
              <w:t xml:space="preserve">-</w:t>
            </w:r>
          </w:p>
        </w:tc>
        <w:tc>
          <w:p>
            <w:pPr>
              <w:pStyle w:val="Compact"/>
              <w:jc w:val="left"/>
            </w:pPr>
            <w:r>
              <w:t xml:space="preserve">4</w:t>
            </w:r>
          </w:p>
        </w:tc>
      </w:tr>
    </w:tbl>
    <w:p>
      <w:pPr>
        <w:pStyle w:val="BodyText"/>
      </w:pPr>
      <w:r>
        <w:t xml:space="preserve">Note: Male 11,043 (78.7%), Female 2,985 (21.3%)</w:t>
      </w:r>
    </w:p>
    <w:p>
      <w:pPr>
        <w:pStyle w:val="BodyText"/>
      </w:pPr>
      <w:r>
        <w:rPr>
          <w:b/>
        </w:rPr>
        <w:t xml:space="preserve">City/County Breakdown of Reception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City/County</w:t>
            </w:r>
          </w:p>
        </w:tc>
        <w:tc>
          <w:tcPr>
            <w:tcBorders>
              <w:bottom w:val="single"/>
            </w:tcBorders>
            <w:vAlign w:val="bottom"/>
          </w:tcPr>
          <w:p>
            <w:pPr>
              <w:pStyle w:val="Compact"/>
              <w:jc w:val="left"/>
            </w:pPr>
            <w:r>
              <w:t xml:space="preserve">Number of Reports</w:t>
            </w:r>
          </w:p>
        </w:tc>
        <w:tc>
          <w:tcPr>
            <w:tcBorders>
              <w:bottom w:val="single"/>
            </w:tcBorders>
            <w:vAlign w:val="bottom"/>
          </w:tcPr>
          <w:p>
            <w:pPr>
              <w:pStyle w:val="Compact"/>
              <w:jc w:val="left"/>
            </w:pPr>
            <w:r>
              <w:t xml:space="preserve">Deaths</w:t>
            </w:r>
          </w:p>
        </w:tc>
        <w:tc>
          <w:tcPr>
            <w:tcBorders>
              <w:bottom w:val="single"/>
            </w:tcBorders>
            <w:vAlign w:val="bottom"/>
          </w:tcPr>
          <w:p>
            <w:pPr>
              <w:pStyle w:val="Compact"/>
              <w:jc w:val="left"/>
            </w:pPr>
            <w:r>
              <w:t xml:space="preserve">Missing</w:t>
            </w:r>
          </w:p>
        </w:tc>
        <w:tc>
          <w:tcPr>
            <w:tcBorders>
              <w:bottom w:val="single"/>
            </w:tcBorders>
            <w:vAlign w:val="bottom"/>
          </w:tcPr>
          <w:p>
            <w:pPr>
              <w:pStyle w:val="Compact"/>
              <w:jc w:val="left"/>
            </w:pPr>
            <w:r>
              <w:t xml:space="preserve">Disabled</w:t>
            </w:r>
          </w:p>
        </w:tc>
        <w:tc>
          <w:tcPr>
            <w:tcBorders>
              <w:bottom w:val="single"/>
            </w:tcBorders>
            <w:vAlign w:val="bottom"/>
          </w:tcPr>
          <w:p>
            <w:pPr>
              <w:pStyle w:val="Compact"/>
              <w:jc w:val="left"/>
            </w:pPr>
            <w:r>
              <w:t xml:space="preserve">Family Members Total</w:t>
            </w:r>
          </w:p>
        </w:tc>
      </w:tr>
      <w:tr>
        <w:tc>
          <w:p>
            <w:pPr>
              <w:pStyle w:val="Compact"/>
              <w:jc w:val="left"/>
            </w:pPr>
            <w:r>
              <w:rPr>
                <w:b/>
              </w:rPr>
              <w:t xml:space="preserve">Total</w:t>
            </w:r>
          </w:p>
        </w:tc>
        <w:tc>
          <w:p>
            <w:pPr>
              <w:pStyle w:val="Compact"/>
              <w:jc w:val="left"/>
            </w:pPr>
            <w:r>
              <w:t xml:space="preserve">9,917</w:t>
            </w:r>
          </w:p>
        </w:tc>
        <w:tc>
          <w:p>
            <w:pPr>
              <w:pStyle w:val="Compact"/>
              <w:jc w:val="left"/>
            </w:pPr>
            <w:r>
              <w:t xml:space="preserve">10,715</w:t>
            </w:r>
          </w:p>
        </w:tc>
        <w:tc>
          <w:p>
            <w:pPr>
              <w:pStyle w:val="Compact"/>
              <w:jc w:val="left"/>
            </w:pPr>
            <w:r>
              <w:t xml:space="preserve">3,171</w:t>
            </w:r>
          </w:p>
        </w:tc>
        <w:tc>
          <w:p>
            <w:pPr>
              <w:pStyle w:val="Compact"/>
              <w:jc w:val="left"/>
            </w:pPr>
            <w:r>
              <w:t xml:space="preserve">142</w:t>
            </w:r>
          </w:p>
        </w:tc>
        <w:tc>
          <w:p>
            <w:pPr>
              <w:pStyle w:val="Compact"/>
              <w:jc w:val="left"/>
            </w:pPr>
            <w:r>
              <w:rPr>
                <w:b/>
              </w:rPr>
              <w:t xml:space="preserve">28,561</w:t>
            </w:r>
          </w:p>
        </w:tc>
      </w:tr>
      <w:tr>
        <w:tc>
          <w:p>
            <w:pPr>
              <w:pStyle w:val="Compact"/>
              <w:jc w:val="left"/>
            </w:pPr>
            <w:r>
              <w:t xml:space="preserve">Cheju Island</w:t>
            </w:r>
          </w:p>
        </w:tc>
        <w:tc>
          <w:p>
            <w:pPr>
              <w:pStyle w:val="Compact"/>
              <w:jc w:val="left"/>
            </w:pPr>
            <w:r>
              <w:t xml:space="preserve">57</w:t>
            </w:r>
          </w:p>
        </w:tc>
        <w:tc>
          <w:p>
            <w:pPr>
              <w:pStyle w:val="Compact"/>
              <w:jc w:val="left"/>
            </w:pPr>
            <w:r>
              <w:t xml:space="preserve">87</w:t>
            </w:r>
          </w:p>
        </w:tc>
        <w:tc>
          <w:p>
            <w:pPr>
              <w:pStyle w:val="Compact"/>
              <w:jc w:val="left"/>
            </w:pPr>
            <w:r>
              <w:t xml:space="preserve">73</w:t>
            </w:r>
          </w:p>
        </w:tc>
        <w:tc>
          <w:p>
            <w:pPr>
              <w:pStyle w:val="Compact"/>
              <w:jc w:val="left"/>
            </w:pPr>
            <w:r>
              <w:t xml:space="preserve">12</w:t>
            </w:r>
          </w:p>
        </w:tc>
        <w:tc>
          <w:p>
            <w:pPr>
              <w:pStyle w:val="Compact"/>
              <w:jc w:val="left"/>
            </w:pPr>
            <w:r>
              <w:t xml:space="preserve">2</w:t>
            </w:r>
          </w:p>
        </w:tc>
      </w:tr>
      <w:tr>
        <w:tc>
          <w:p>
            <w:pPr>
              <w:pStyle w:val="Compact"/>
              <w:jc w:val="left"/>
            </w:pPr>
            <w:r>
              <w:t xml:space="preserve">Cheju City</w:t>
            </w:r>
          </w:p>
        </w:tc>
        <w:tc>
          <w:p>
            <w:pPr>
              <w:pStyle w:val="Compact"/>
              <w:jc w:val="left"/>
            </w:pPr>
            <w:r>
              <w:t xml:space="preserve">3,146</w:t>
            </w:r>
          </w:p>
        </w:tc>
        <w:tc>
          <w:p>
            <w:pPr>
              <w:pStyle w:val="Compact"/>
              <w:jc w:val="left"/>
            </w:pPr>
            <w:r>
              <w:t xml:space="preserve">4,606</w:t>
            </w:r>
          </w:p>
        </w:tc>
        <w:tc>
          <w:p>
            <w:pPr>
              <w:pStyle w:val="Compact"/>
              <w:jc w:val="left"/>
            </w:pPr>
            <w:r>
              <w:t xml:space="preserve">3,389</w:t>
            </w:r>
          </w:p>
        </w:tc>
        <w:tc>
          <w:p>
            <w:pPr>
              <w:pStyle w:val="Compact"/>
              <w:jc w:val="left"/>
            </w:pPr>
            <w:r>
              <w:t xml:space="preserve">1,180</w:t>
            </w:r>
          </w:p>
        </w:tc>
        <w:tc>
          <w:p>
            <w:pPr>
              <w:pStyle w:val="Compact"/>
              <w:jc w:val="left"/>
            </w:pPr>
            <w:r>
              <w:t xml:space="preserve">37</w:t>
            </w:r>
          </w:p>
        </w:tc>
      </w:tr>
      <w:tr>
        <w:tc>
          <w:p>
            <w:pPr>
              <w:pStyle w:val="Compact"/>
              <w:jc w:val="left"/>
            </w:pPr>
            <w:r>
              <w:t xml:space="preserve">Sŏgwipo City</w:t>
            </w:r>
          </w:p>
        </w:tc>
        <w:tc>
          <w:p>
            <w:pPr>
              <w:pStyle w:val="Compact"/>
              <w:jc w:val="left"/>
            </w:pPr>
            <w:r>
              <w:t xml:space="preserve">953</w:t>
            </w:r>
          </w:p>
        </w:tc>
        <w:tc>
          <w:p>
            <w:pPr>
              <w:pStyle w:val="Compact"/>
              <w:jc w:val="left"/>
            </w:pPr>
            <w:r>
              <w:t xml:space="preserve">1,322</w:t>
            </w:r>
          </w:p>
        </w:tc>
        <w:tc>
          <w:p>
            <w:pPr>
              <w:pStyle w:val="Compact"/>
              <w:jc w:val="left"/>
            </w:pPr>
            <w:r>
              <w:t xml:space="preserve">1,012</w:t>
            </w:r>
          </w:p>
        </w:tc>
        <w:tc>
          <w:p>
            <w:pPr>
              <w:pStyle w:val="Compact"/>
              <w:jc w:val="left"/>
            </w:pPr>
            <w:r>
              <w:t xml:space="preserve">297</w:t>
            </w:r>
          </w:p>
        </w:tc>
        <w:tc>
          <w:p>
            <w:pPr>
              <w:pStyle w:val="Compact"/>
              <w:jc w:val="left"/>
            </w:pPr>
            <w:r>
              <w:t xml:space="preserve">13</w:t>
            </w:r>
          </w:p>
        </w:tc>
      </w:tr>
      <w:tr>
        <w:tc>
          <w:p>
            <w:pPr>
              <w:pStyle w:val="Compact"/>
              <w:jc w:val="left"/>
            </w:pPr>
            <w:r>
              <w:t xml:space="preserve">North Cheju County</w:t>
            </w:r>
          </w:p>
        </w:tc>
        <w:tc>
          <w:p>
            <w:pPr>
              <w:pStyle w:val="Compact"/>
              <w:jc w:val="left"/>
            </w:pPr>
            <w:r>
              <w:t xml:space="preserve">3,404</w:t>
            </w:r>
          </w:p>
        </w:tc>
        <w:tc>
          <w:p>
            <w:pPr>
              <w:pStyle w:val="Compact"/>
              <w:jc w:val="left"/>
            </w:pPr>
            <w:r>
              <w:t xml:space="preserve">4,714</w:t>
            </w:r>
          </w:p>
        </w:tc>
        <w:tc>
          <w:p>
            <w:pPr>
              <w:pStyle w:val="Compact"/>
              <w:jc w:val="left"/>
            </w:pPr>
            <w:r>
              <w:t xml:space="preserve">3,626</w:t>
            </w:r>
          </w:p>
        </w:tc>
        <w:tc>
          <w:p>
            <w:pPr>
              <w:pStyle w:val="Compact"/>
              <w:jc w:val="left"/>
            </w:pPr>
            <w:r>
              <w:t xml:space="preserve">1,024</w:t>
            </w:r>
          </w:p>
        </w:tc>
        <w:tc>
          <w:p>
            <w:pPr>
              <w:pStyle w:val="Compact"/>
              <w:jc w:val="left"/>
            </w:pPr>
            <w:r>
              <w:t xml:space="preserve">64</w:t>
            </w:r>
          </w:p>
        </w:tc>
      </w:tr>
      <w:tr>
        <w:tc>
          <w:p>
            <w:pPr>
              <w:pStyle w:val="Compact"/>
              <w:jc w:val="left"/>
            </w:pPr>
            <w:r>
              <w:t xml:space="preserve">South Cheju County</w:t>
            </w:r>
          </w:p>
        </w:tc>
        <w:tc>
          <w:p>
            <w:pPr>
              <w:pStyle w:val="Compact"/>
              <w:jc w:val="left"/>
            </w:pPr>
            <w:r>
              <w:t xml:space="preserve">2,357</w:t>
            </w:r>
          </w:p>
        </w:tc>
        <w:tc>
          <w:p>
            <w:pPr>
              <w:pStyle w:val="Compact"/>
              <w:jc w:val="left"/>
            </w:pPr>
            <w:r>
              <w:t xml:space="preserve">3,299</w:t>
            </w:r>
          </w:p>
        </w:tc>
        <w:tc>
          <w:p>
            <w:pPr>
              <w:pStyle w:val="Compact"/>
              <w:jc w:val="left"/>
            </w:pPr>
            <w:r>
              <w:t xml:space="preserve">2,615</w:t>
            </w:r>
          </w:p>
        </w:tc>
        <w:tc>
          <w:p>
            <w:pPr>
              <w:pStyle w:val="Compact"/>
              <w:jc w:val="left"/>
            </w:pPr>
            <w:r>
              <w:t xml:space="preserve">658</w:t>
            </w:r>
          </w:p>
        </w:tc>
        <w:tc>
          <w:p>
            <w:pPr>
              <w:pStyle w:val="Compact"/>
              <w:jc w:val="left"/>
            </w:pPr>
            <w:r>
              <w:t xml:space="preserve">26</w:t>
            </w:r>
          </w:p>
        </w:tc>
      </w:tr>
    </w:tbl>
    <w:p>
      <w:pPr>
        <w:pStyle w:val="BodyText"/>
      </w:pPr>
      <w:r>
        <w:rPr>
          <w:b/>
        </w:rPr>
        <w:t xml:space="preserve">Age Distribution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Age Range</w:t>
            </w:r>
          </w:p>
        </w:tc>
        <w:tc>
          <w:tcPr>
            <w:tcBorders>
              <w:bottom w:val="single"/>
            </w:tcBorders>
            <w:vAlign w:val="bottom"/>
          </w:tcPr>
          <w:p>
            <w:pPr>
              <w:pStyle w:val="Compact"/>
              <w:jc w:val="left"/>
            </w:pPr>
            <w:r>
              <w:t xml:space="preserve">Number</w:t>
            </w:r>
          </w:p>
        </w:tc>
        <w:tc>
          <w:tcPr>
            <w:tcBorders>
              <w:bottom w:val="single"/>
            </w:tcBorders>
            <w:vAlign w:val="bottom"/>
          </w:tcPr>
          <w:p>
            <w:pPr>
              <w:pStyle w:val="Compact"/>
              <w:jc w:val="left"/>
            </w:pPr>
            <w:r>
              <w:t xml:space="preserve">Percentage</w:t>
            </w:r>
          </w:p>
        </w:tc>
      </w:tr>
      <w:tr>
        <w:tc>
          <w:p>
            <w:pPr>
              <w:pStyle w:val="Compact"/>
              <w:jc w:val="left"/>
            </w:pPr>
            <w:r>
              <w:t xml:space="preserve">10 and under</w:t>
            </w:r>
          </w:p>
        </w:tc>
        <w:tc>
          <w:p>
            <w:pPr>
              <w:pStyle w:val="Compact"/>
              <w:jc w:val="left"/>
            </w:pPr>
            <w:r>
              <w:t xml:space="preserve">814</w:t>
            </w:r>
          </w:p>
        </w:tc>
        <w:tc>
          <w:p>
            <w:pPr>
              <w:pStyle w:val="Compact"/>
              <w:jc w:val="left"/>
            </w:pPr>
            <w:r>
              <w:t xml:space="preserve">5.8</w:t>
            </w:r>
          </w:p>
        </w:tc>
      </w:tr>
      <w:tr>
        <w:tc>
          <w:p>
            <w:pPr>
              <w:pStyle w:val="Compact"/>
              <w:jc w:val="left"/>
            </w:pPr>
            <w:r>
              <w:t xml:space="preserve">11-20</w:t>
            </w:r>
          </w:p>
        </w:tc>
        <w:tc>
          <w:p>
            <w:pPr>
              <w:pStyle w:val="Compact"/>
              <w:jc w:val="left"/>
            </w:pPr>
            <w:r>
              <w:t xml:space="preserve">3,026</w:t>
            </w:r>
          </w:p>
        </w:tc>
        <w:tc>
          <w:p>
            <w:pPr>
              <w:pStyle w:val="Compact"/>
              <w:jc w:val="left"/>
            </w:pPr>
            <w:r>
              <w:t xml:space="preserve">21.6</w:t>
            </w:r>
          </w:p>
        </w:tc>
      </w:tr>
      <w:tr>
        <w:tc>
          <w:p>
            <w:pPr>
              <w:pStyle w:val="Compact"/>
              <w:jc w:val="left"/>
            </w:pPr>
            <w:r>
              <w:t xml:space="preserve">21-30</w:t>
            </w:r>
          </w:p>
        </w:tc>
        <w:tc>
          <w:p>
            <w:pPr>
              <w:pStyle w:val="Compact"/>
              <w:jc w:val="left"/>
            </w:pPr>
            <w:r>
              <w:t xml:space="preserve">4,956</w:t>
            </w:r>
          </w:p>
        </w:tc>
        <w:tc>
          <w:p>
            <w:pPr>
              <w:pStyle w:val="Compact"/>
              <w:jc w:val="left"/>
            </w:pPr>
            <w:r>
              <w:t xml:space="preserve">35.3</w:t>
            </w:r>
          </w:p>
        </w:tc>
      </w:tr>
      <w:tr>
        <w:tc>
          <w:p>
            <w:pPr>
              <w:pStyle w:val="Compact"/>
              <w:jc w:val="left"/>
            </w:pPr>
            <w:r>
              <w:t xml:space="preserve">31-40</w:t>
            </w:r>
          </w:p>
        </w:tc>
        <w:tc>
          <w:p>
            <w:pPr>
              <w:pStyle w:val="Compact"/>
              <w:jc w:val="left"/>
            </w:pPr>
            <w:r>
              <w:t xml:space="preserve">2,108</w:t>
            </w:r>
          </w:p>
        </w:tc>
        <w:tc>
          <w:p>
            <w:pPr>
              <w:pStyle w:val="Compact"/>
              <w:jc w:val="left"/>
            </w:pPr>
            <w:r>
              <w:t xml:space="preserve">15.0</w:t>
            </w:r>
          </w:p>
        </w:tc>
      </w:tr>
      <w:tr>
        <w:tc>
          <w:p>
            <w:pPr>
              <w:pStyle w:val="Compact"/>
              <w:jc w:val="left"/>
            </w:pPr>
            <w:r>
              <w:t xml:space="preserve">41-50</w:t>
            </w:r>
          </w:p>
        </w:tc>
        <w:tc>
          <w:p>
            <w:pPr>
              <w:pStyle w:val="Compact"/>
              <w:jc w:val="left"/>
            </w:pPr>
            <w:r>
              <w:t xml:space="preserve">1,365</w:t>
            </w:r>
          </w:p>
        </w:tc>
        <w:tc>
          <w:p>
            <w:pPr>
              <w:pStyle w:val="Compact"/>
              <w:jc w:val="left"/>
            </w:pPr>
            <w:r>
              <w:t xml:space="preserve">9.8</w:t>
            </w:r>
          </w:p>
        </w:tc>
      </w:tr>
      <w:tr>
        <w:tc>
          <w:p>
            <w:pPr>
              <w:pStyle w:val="Compact"/>
              <w:jc w:val="left"/>
            </w:pPr>
            <w:r>
              <w:t xml:space="preserve">51-60</w:t>
            </w:r>
          </w:p>
        </w:tc>
        <w:tc>
          <w:p>
            <w:pPr>
              <w:pStyle w:val="Compact"/>
              <w:jc w:val="left"/>
            </w:pPr>
            <w:r>
              <w:t xml:space="preserve">899</w:t>
            </w:r>
          </w:p>
        </w:tc>
        <w:tc>
          <w:p>
            <w:pPr>
              <w:pStyle w:val="Compact"/>
              <w:jc w:val="left"/>
            </w:pPr>
            <w:r>
              <w:t xml:space="preserve">6.4</w:t>
            </w:r>
          </w:p>
        </w:tc>
      </w:tr>
      <w:tr>
        <w:tc>
          <w:p>
            <w:pPr>
              <w:pStyle w:val="Compact"/>
              <w:jc w:val="left"/>
            </w:pPr>
            <w:r>
              <w:t xml:space="preserve">61 and over</w:t>
            </w:r>
          </w:p>
        </w:tc>
        <w:tc>
          <w:p>
            <w:pPr>
              <w:pStyle w:val="Compact"/>
              <w:jc w:val="left"/>
            </w:pPr>
            <w:r>
              <w:t xml:space="preserve">860</w:t>
            </w:r>
          </w:p>
        </w:tc>
        <w:tc>
          <w:p>
            <w:pPr>
              <w:pStyle w:val="Compact"/>
              <w:jc w:val="left"/>
            </w:pPr>
            <w:r>
              <w:t xml:space="preserve">6.1</w:t>
            </w:r>
          </w:p>
        </w:tc>
      </w:tr>
    </w:tbl>
    <w:p>
      <w:pPr>
        <w:pStyle w:val="BodyText"/>
      </w:pPr>
      <w:r>
        <w:rPr>
          <w:b/>
        </w:rPr>
        <w:t xml:space="preserve">[p. 368]</w:t>
      </w:r>
    </w:p>
    <w:p>
      <w:pPr>
        <w:pStyle w:val="BodyText"/>
      </w:pPr>
      <w:r>
        <w:rPr>
          <w:b/>
        </w:rPr>
        <w:t xml:space="preserve">□ Status by Hometown Address</w:t>
      </w:r>
      <w:r>
        <w:t xml:space="preserve"> </w:t>
      </w:r>
      <w:r>
        <w:t xml:space="preserve">(unit: persons)</w:t>
      </w:r>
    </w:p>
    <w:tbl>
      <w:tblPr>
        <w:tblStyle w:val="Table"/>
        <w:tblW w:type="pct" w:w="5000.0"/>
        <w:tblLook w:firstRow="1"/>
      </w:tblPr>
      <w:tblGrid>
        <w:gridCol w:w="784"/>
        <w:gridCol w:w="862"/>
        <w:gridCol w:w="1097"/>
        <w:gridCol w:w="862"/>
        <w:gridCol w:w="862"/>
        <w:gridCol w:w="1097"/>
        <w:gridCol w:w="705"/>
        <w:gridCol w:w="1097"/>
        <w:gridCol w:w="548"/>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Cheju City</w:t>
            </w:r>
          </w:p>
        </w:tc>
        <w:tc>
          <w:tcPr>
            <w:tcBorders>
              <w:bottom w:val="single"/>
            </w:tcBorders>
            <w:vAlign w:val="bottom"/>
          </w:tcPr>
          <w:p>
            <w:pPr>
              <w:pStyle w:val="Compact"/>
              <w:jc w:val="left"/>
            </w:pPr>
            <w:r>
              <w:t xml:space="preserve">Choch’ŏn-myŏn</w:t>
            </w:r>
          </w:p>
        </w:tc>
        <w:tc>
          <w:tcPr>
            <w:tcBorders>
              <w:bottom w:val="single"/>
            </w:tcBorders>
            <w:vAlign w:val="bottom"/>
          </w:tcPr>
          <w:p>
            <w:pPr>
              <w:pStyle w:val="Compact"/>
              <w:jc w:val="left"/>
            </w:pPr>
            <w:r>
              <w:t xml:space="preserve">Kujwa-myŏn</w:t>
            </w:r>
          </w:p>
        </w:tc>
        <w:tc>
          <w:tcPr>
            <w:tcBorders>
              <w:bottom w:val="single"/>
            </w:tcBorders>
            <w:vAlign w:val="bottom"/>
          </w:tcPr>
          <w:p>
            <w:pPr>
              <w:pStyle w:val="Compact"/>
              <w:jc w:val="left"/>
            </w:pPr>
            <w:r>
              <w:t xml:space="preserve">Aewŏl-myŏn</w:t>
            </w:r>
          </w:p>
        </w:tc>
        <w:tc>
          <w:tcPr>
            <w:tcBorders>
              <w:bottom w:val="single"/>
            </w:tcBorders>
            <w:vAlign w:val="bottom"/>
          </w:tcPr>
          <w:p>
            <w:pPr>
              <w:pStyle w:val="Compact"/>
              <w:jc w:val="left"/>
            </w:pPr>
            <w:r>
              <w:t xml:space="preserve">Hangyŏng-myŏn</w:t>
            </w:r>
          </w:p>
        </w:tc>
        <w:tc>
          <w:tcPr>
            <w:tcBorders>
              <w:bottom w:val="single"/>
            </w:tcBorders>
            <w:vAlign w:val="bottom"/>
          </w:tcPr>
          <w:p>
            <w:pPr>
              <w:pStyle w:val="Compact"/>
              <w:jc w:val="left"/>
            </w:pPr>
            <w:r>
              <w:t xml:space="preserve">Hallim-ŭp</w:t>
            </w:r>
          </w:p>
        </w:tc>
        <w:tc>
          <w:tcPr>
            <w:tcBorders>
              <w:bottom w:val="single"/>
            </w:tcBorders>
            <w:vAlign w:val="bottom"/>
          </w:tcPr>
          <w:p>
            <w:pPr>
              <w:pStyle w:val="Compact"/>
              <w:jc w:val="left"/>
            </w:pPr>
            <w:r>
              <w:t xml:space="preserve">Chungmun-myŏn</w:t>
            </w:r>
          </w:p>
        </w:tc>
        <w:tc>
          <w:tcPr>
            <w:tcBorders>
              <w:bottom w:val="single"/>
            </w:tcBorders>
            <w:vAlign w:val="bottom"/>
          </w:tcPr>
          <w:p>
            <w:pPr>
              <w:pStyle w:val="Compact"/>
              <w:jc w:val="left"/>
            </w:pPr>
            <w:r>
              <w:t xml:space="preserve">Total</w:t>
            </w:r>
          </w:p>
        </w:tc>
      </w:tr>
      <w:tr>
        <w:tc>
          <w:p>
            <w:pPr>
              <w:pStyle w:val="Compact"/>
              <w:jc w:val="left"/>
            </w:pPr>
            <w:r>
              <w:t xml:space="preserve">Total</w:t>
            </w:r>
          </w:p>
        </w:tc>
        <w:tc>
          <w:p>
            <w:pPr>
              <w:pStyle w:val="Compact"/>
              <w:jc w:val="left"/>
            </w:pPr>
            <w:r>
              <w:t xml:space="preserve">92</w:t>
            </w:r>
          </w:p>
        </w:tc>
        <w:tc>
          <w:p>
            <w:pPr>
              <w:pStyle w:val="Compact"/>
              <w:jc w:val="left"/>
            </w:pPr>
            <w:r>
              <w:t xml:space="preserve">235</w:t>
            </w:r>
          </w:p>
        </w:tc>
        <w:tc>
          <w:p>
            <w:pPr>
              <w:pStyle w:val="Compact"/>
              <w:jc w:val="left"/>
            </w:pPr>
            <w:r>
              <w:t xml:space="preserve">51</w:t>
            </w:r>
          </w:p>
        </w:tc>
        <w:tc>
          <w:p>
            <w:pPr>
              <w:pStyle w:val="Compact"/>
              <w:jc w:val="left"/>
            </w:pPr>
            <w:r>
              <w:t xml:space="preserve">104</w:t>
            </w:r>
          </w:p>
        </w:tc>
        <w:tc>
          <w:p>
            <w:pPr>
              <w:pStyle w:val="Compact"/>
              <w:jc w:val="left"/>
            </w:pPr>
            <w:r>
              <w:t xml:space="preserve">50</w:t>
            </w:r>
          </w:p>
        </w:tc>
        <w:tc>
          <w:p>
            <w:pPr>
              <w:pStyle w:val="Compact"/>
              <w:jc w:val="left"/>
            </w:pPr>
            <w:r>
              <w:t xml:space="preserve">138</w:t>
            </w:r>
          </w:p>
        </w:tc>
        <w:tc>
          <w:p>
            <w:pPr>
              <w:pStyle w:val="Compact"/>
              <w:jc w:val="left"/>
            </w:pPr>
            <w:r>
              <w:t xml:space="preserve">3</w:t>
            </w:r>
          </w:p>
        </w:tc>
        <w:tc>
          <w:p>
            <w:pPr>
              <w:pStyle w:val="Compact"/>
              <w:jc w:val="left"/>
            </w:pPr>
            <w:r>
              <w:t xml:space="preserve">—</w:t>
            </w:r>
          </w:p>
        </w:tc>
      </w:tr>
      <w:tr>
        <w:tc>
          <w:p>
            <w:pPr>
              <w:pStyle w:val="Compact"/>
              <w:jc w:val="left"/>
            </w:pPr>
            <w:r>
              <w:t xml:space="preserve">Ratio (%)</w:t>
            </w:r>
          </w:p>
        </w:tc>
        <w:tc>
          <w:p>
            <w:pPr>
              <w:pStyle w:val="Compact"/>
              <w:jc w:val="left"/>
            </w:pPr>
            <w:r>
              <w:t xml:space="preserve">6.3</w:t>
            </w:r>
          </w:p>
        </w:tc>
        <w:tc>
          <w:p>
            <w:pPr>
              <w:pStyle w:val="Compact"/>
              <w:jc w:val="left"/>
            </w:pPr>
            <w:r>
              <w:t xml:space="preserve">16.1</w:t>
            </w:r>
          </w:p>
        </w:tc>
        <w:tc>
          <w:p>
            <w:pPr>
              <w:pStyle w:val="Compact"/>
              <w:jc w:val="left"/>
            </w:pPr>
            <w:r>
              <w:t xml:space="preserve">3.5</w:t>
            </w:r>
          </w:p>
        </w:tc>
        <w:tc>
          <w:p>
            <w:pPr>
              <w:pStyle w:val="Compact"/>
              <w:jc w:val="left"/>
            </w:pPr>
            <w:r>
              <w:t xml:space="preserve">7.1</w:t>
            </w:r>
          </w:p>
        </w:tc>
        <w:tc>
          <w:p>
            <w:pPr>
              <w:pStyle w:val="Compact"/>
              <w:jc w:val="left"/>
            </w:pPr>
            <w:r>
              <w:t xml:space="preserve">3.4</w:t>
            </w:r>
          </w:p>
        </w:tc>
        <w:tc>
          <w:p>
            <w:pPr>
              <w:pStyle w:val="Compact"/>
              <w:jc w:val="left"/>
            </w:pPr>
            <w:r>
              <w:t xml:space="preserve">9.5</w:t>
            </w:r>
          </w:p>
        </w:tc>
        <w:tc>
          <w:p>
            <w:pPr>
              <w:pStyle w:val="Compact"/>
              <w:jc w:val="left"/>
            </w:pPr>
            <w:r>
              <w:t xml:space="preserve">0.2</w:t>
            </w:r>
          </w:p>
        </w:tc>
        <w:tc>
          <w:p>
            <w:pPr>
              <w:pStyle w:val="Compact"/>
              <w:jc w:val="left"/>
            </w:pPr>
            <w:r>
              <w:t xml:space="preserve">—</w:t>
            </w:r>
          </w:p>
        </w:tc>
      </w:tr>
    </w:tbl>
    <w:tbl>
      <w:tblPr>
        <w:tblStyle w:val="Table"/>
        <w:tblW w:type="pct" w:w="0.0"/>
        <w:tblLook w:firstRow="1"/>
      </w:tblPr>
      <w:tblGrid/>
      <w:tr>
        <w:trPr>
          <w:cnfStyle w:firstRow="1"/>
        </w:trPr>
        <w:tc>
          <w:tcPr>
            <w:tcBorders>
              <w:bottom w:val="single"/>
            </w:tcBorders>
            <w:vAlign w:val="bottom"/>
          </w:tcPr>
          <w:p>
            <w:pPr>
              <w:pStyle w:val="Compact"/>
              <w:jc w:val="left"/>
            </w:pPr>
            <w:r>
              <w:t xml:space="preserve">Andŏk-myŏn</w:t>
            </w:r>
          </w:p>
        </w:tc>
        <w:tc>
          <w:tcPr>
            <w:tcBorders>
              <w:bottom w:val="single"/>
            </w:tcBorders>
            <w:vAlign w:val="bottom"/>
          </w:tcPr>
          <w:p>
            <w:pPr>
              <w:pStyle w:val="Compact"/>
              <w:jc w:val="left"/>
            </w:pPr>
            <w:r>
              <w:t xml:space="preserve">Taejŏng-ŭp</w:t>
            </w:r>
          </w:p>
        </w:tc>
        <w:tc>
          <w:tcPr>
            <w:tcBorders>
              <w:bottom w:val="single"/>
            </w:tcBorders>
            <w:vAlign w:val="bottom"/>
          </w:tcPr>
          <w:p>
            <w:pPr>
              <w:pStyle w:val="Compact"/>
              <w:jc w:val="left"/>
            </w:pPr>
            <w:r>
              <w:t xml:space="preserve">Sŏgwi-ŭp</w:t>
            </w:r>
          </w:p>
        </w:tc>
        <w:tc>
          <w:tcPr>
            <w:tcBorders>
              <w:bottom w:val="single"/>
            </w:tcBorders>
            <w:vAlign w:val="bottom"/>
          </w:tcPr>
          <w:p>
            <w:pPr>
              <w:pStyle w:val="Compact"/>
              <w:jc w:val="left"/>
            </w:pPr>
            <w:r>
              <w:t xml:space="preserve">Namwŏn-myŏn</w:t>
            </w:r>
          </w:p>
        </w:tc>
        <w:tc>
          <w:tcPr>
            <w:tcBorders>
              <w:bottom w:val="single"/>
            </w:tcBorders>
            <w:vAlign w:val="bottom"/>
          </w:tcPr>
          <w:p>
            <w:pPr>
              <w:pStyle w:val="Compact"/>
              <w:jc w:val="left"/>
            </w:pPr>
            <w:r>
              <w:t xml:space="preserve">Sŏngsan-myŏn</w:t>
            </w:r>
          </w:p>
        </w:tc>
        <w:tc>
          <w:tcPr>
            <w:tcBorders>
              <w:bottom w:val="single"/>
            </w:tcBorders>
            <w:vAlign w:val="bottom"/>
          </w:tcPr>
          <w:p>
            <w:pPr>
              <w:pStyle w:val="Compact"/>
              <w:jc w:val="left"/>
            </w:pPr>
            <w:r>
              <w:t xml:space="preserve">P’yosŏn-myŏn</w:t>
            </w:r>
          </w:p>
        </w:tc>
        <w:tc>
          <w:tcPr>
            <w:tcBorders>
              <w:bottom w:val="single"/>
            </w:tcBorders>
            <w:vAlign w:val="bottom"/>
          </w:tcPr>
          <w:p>
            <w:pPr>
              <w:pStyle w:val="Compact"/>
              <w:jc w:val="left"/>
            </w:pPr>
            <w:r>
              <w:t xml:space="preserve">Total</w:t>
            </w:r>
          </w:p>
        </w:tc>
      </w:tr>
      <w:tr>
        <w:tc>
          <w:p>
            <w:pPr>
              <w:pStyle w:val="Compact"/>
              <w:jc w:val="left"/>
            </w:pPr>
            <w:r>
              <w:t xml:space="preserve">216</w:t>
            </w:r>
          </w:p>
        </w:tc>
        <w:tc>
          <w:p>
            <w:pPr>
              <w:pStyle w:val="Compact"/>
              <w:jc w:val="left"/>
            </w:pPr>
            <w:r>
              <w:t xml:space="preserve">8</w:t>
            </w:r>
          </w:p>
        </w:tc>
        <w:tc>
          <w:p>
            <w:pPr>
              <w:pStyle w:val="Compact"/>
              <w:jc w:val="left"/>
            </w:pPr>
            <w:r>
              <w:t xml:space="preserve">35</w:t>
            </w:r>
          </w:p>
        </w:tc>
        <w:tc>
          <w:p>
            <w:pPr>
              <w:pStyle w:val="Compact"/>
              <w:jc w:val="left"/>
            </w:pPr>
            <w:r>
              <w:t xml:space="preserve">244</w:t>
            </w:r>
          </w:p>
        </w:tc>
        <w:tc>
          <w:p>
            <w:pPr>
              <w:pStyle w:val="Compact"/>
              <w:jc w:val="left"/>
            </w:pPr>
            <w:r>
              <w:t xml:space="preserve">21</w:t>
            </w:r>
          </w:p>
        </w:tc>
        <w:tc>
          <w:p>
            <w:pPr>
              <w:pStyle w:val="Compact"/>
              <w:jc w:val="left"/>
            </w:pPr>
            <w:r>
              <w:t xml:space="preserve">223</w:t>
            </w:r>
          </w:p>
        </w:tc>
        <w:tc>
          <w:p>
            <w:pPr>
              <w:pStyle w:val="Compact"/>
              <w:jc w:val="left"/>
            </w:pPr>
            <w:r>
              <w:t xml:space="preserve">—</w:t>
            </w:r>
          </w:p>
        </w:tc>
      </w:tr>
      <w:tr>
        <w:tc>
          <w:p>
            <w:pPr>
              <w:pStyle w:val="Compact"/>
              <w:jc w:val="left"/>
            </w:pPr>
            <w:r>
              <w:t xml:space="preserve">14.8</w:t>
            </w:r>
          </w:p>
        </w:tc>
        <w:tc>
          <w:p>
            <w:pPr>
              <w:pStyle w:val="Compact"/>
              <w:jc w:val="left"/>
            </w:pPr>
            <w:r>
              <w:t xml:space="preserve">0.5</w:t>
            </w:r>
          </w:p>
        </w:tc>
        <w:tc>
          <w:p>
            <w:pPr>
              <w:pStyle w:val="Compact"/>
              <w:jc w:val="left"/>
            </w:pPr>
            <w:r>
              <w:t xml:space="preserve">2.4</w:t>
            </w:r>
          </w:p>
        </w:tc>
        <w:tc>
          <w:p>
            <w:pPr>
              <w:pStyle w:val="Compact"/>
              <w:jc w:val="left"/>
            </w:pPr>
            <w:r>
              <w:t xml:space="preserve">16.7</w:t>
            </w:r>
          </w:p>
        </w:tc>
        <w:tc>
          <w:p>
            <w:pPr>
              <w:pStyle w:val="Compact"/>
              <w:jc w:val="left"/>
            </w:pPr>
            <w:r>
              <w:t xml:space="preserve">1.4</w:t>
            </w:r>
          </w:p>
        </w:tc>
        <w:tc>
          <w:p>
            <w:pPr>
              <w:pStyle w:val="Compact"/>
              <w:jc w:val="left"/>
            </w:pPr>
            <w:r>
              <w:t xml:space="preserve">15.3</w:t>
            </w:r>
          </w:p>
        </w:tc>
        <w:tc>
          <w:p>
            <w:pPr>
              <w:pStyle w:val="Compact"/>
              <w:jc w:val="left"/>
            </w:pPr>
            <w:r>
              <w:t xml:space="preserve">—</w:t>
            </w:r>
          </w:p>
        </w:tc>
      </w:tr>
    </w:tbl>
    <w:p>
      <w:pPr>
        <w:pStyle w:val="BodyText"/>
      </w:pPr>
      <w:r>
        <w:rPr>
          <w:i/>
        </w:rPr>
        <w:t xml:space="preserve">(The grand total is 1,420 persons; 37 are missing from the tabulation.)</w:t>
      </w:r>
    </w:p>
    <w:p>
      <w:pPr>
        <w:pStyle w:val="BodyText"/>
      </w:pPr>
      <w:r>
        <w:rPr>
          <w:b/>
        </w:rPr>
        <w:t xml:space="preserve">□ Status by Age Group</w:t>
      </w:r>
      <w:r>
        <w:t xml:space="preserve"> </w:t>
      </w:r>
      <w:r>
        <w:t xml:space="preserve">(unit: persons)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Under 10</w:t>
            </w:r>
          </w:p>
        </w:tc>
        <w:tc>
          <w:tcPr>
            <w:tcBorders>
              <w:bottom w:val="single"/>
            </w:tcBorders>
            <w:vAlign w:val="bottom"/>
          </w:tcPr>
          <w:p>
            <w:pPr>
              <w:pStyle w:val="Compact"/>
              <w:jc w:val="left"/>
            </w:pPr>
            <w:r>
              <w:t xml:space="preserve">11–20</w:t>
            </w:r>
          </w:p>
        </w:tc>
        <w:tc>
          <w:tcPr>
            <w:tcBorders>
              <w:bottom w:val="single"/>
            </w:tcBorders>
            <w:vAlign w:val="bottom"/>
          </w:tcPr>
          <w:p>
            <w:pPr>
              <w:pStyle w:val="Compact"/>
              <w:jc w:val="left"/>
            </w:pPr>
            <w:r>
              <w:t xml:space="preserve">21–30</w:t>
            </w:r>
          </w:p>
        </w:tc>
        <w:tc>
          <w:tcPr>
            <w:tcBorders>
              <w:bottom w:val="single"/>
            </w:tcBorders>
            <w:vAlign w:val="bottom"/>
          </w:tcPr>
          <w:p>
            <w:pPr>
              <w:pStyle w:val="Compact"/>
              <w:jc w:val="left"/>
            </w:pPr>
            <w:r>
              <w:t xml:space="preserve">31–40</w:t>
            </w:r>
          </w:p>
        </w:tc>
        <w:tc>
          <w:tcPr>
            <w:tcBorders>
              <w:bottom w:val="single"/>
            </w:tcBorders>
            <w:vAlign w:val="bottom"/>
          </w:tcPr>
          <w:p>
            <w:pPr>
              <w:pStyle w:val="Compact"/>
              <w:jc w:val="left"/>
            </w:pPr>
            <w:r>
              <w:t xml:space="preserve">41–50</w:t>
            </w:r>
          </w:p>
        </w:tc>
        <w:tc>
          <w:tcPr>
            <w:tcBorders>
              <w:bottom w:val="single"/>
            </w:tcBorders>
            <w:vAlign w:val="bottom"/>
          </w:tcPr>
          <w:p>
            <w:pPr>
              <w:pStyle w:val="Compact"/>
              <w:jc w:val="left"/>
            </w:pPr>
            <w:r>
              <w:t xml:space="preserve">51–60</w:t>
            </w:r>
          </w:p>
        </w:tc>
        <w:tc>
          <w:tcPr>
            <w:tcBorders>
              <w:bottom w:val="single"/>
            </w:tcBorders>
            <w:vAlign w:val="bottom"/>
          </w:tcPr>
          <w:p>
            <w:pPr>
              <w:pStyle w:val="Compact"/>
              <w:jc w:val="left"/>
            </w:pPr>
            <w:r>
              <w:t xml:space="preserve">Over 61</w:t>
            </w:r>
          </w:p>
        </w:tc>
        <w:tc>
          <w:tcPr>
            <w:tcBorders>
              <w:bottom w:val="single"/>
            </w:tcBorders>
            <w:vAlign w:val="bottom"/>
          </w:tcPr>
          <w:p>
            <w:pPr>
              <w:pStyle w:val="Compact"/>
              <w:jc w:val="left"/>
            </w:pPr>
            <w:r>
              <w:t xml:space="preserve">Other</w:t>
            </w:r>
          </w:p>
        </w:tc>
        <w:tc>
          <w:tcPr>
            <w:tcBorders>
              <w:bottom w:val="single"/>
            </w:tcBorders>
            <w:vAlign w:val="bottom"/>
          </w:tcPr>
          <w:p>
            <w:pPr>
              <w:pStyle w:val="Compact"/>
              <w:jc w:val="left"/>
            </w:pPr>
            <w:r>
              <w:t xml:space="preserve">Total</w:t>
            </w:r>
          </w:p>
        </w:tc>
      </w:tr>
      <w:tr>
        <w:tc>
          <w:p>
            <w:pPr>
              <w:pStyle w:val="Compact"/>
              <w:jc w:val="left"/>
            </w:pPr>
            <w:r>
              <w:t xml:space="preserve">Total</w:t>
            </w:r>
          </w:p>
        </w:tc>
        <w:tc>
          <w:p>
            <w:pPr>
              <w:pStyle w:val="Compact"/>
              <w:jc w:val="left"/>
            </w:pPr>
            <w:r>
              <w:t xml:space="preserve">82</w:t>
            </w:r>
          </w:p>
        </w:tc>
        <w:tc>
          <w:p>
            <w:pPr>
              <w:pStyle w:val="Compact"/>
              <w:jc w:val="left"/>
            </w:pPr>
            <w:r>
              <w:t xml:space="preserve">147</w:t>
            </w:r>
          </w:p>
        </w:tc>
        <w:tc>
          <w:p>
            <w:pPr>
              <w:pStyle w:val="Compact"/>
              <w:jc w:val="left"/>
            </w:pPr>
            <w:r>
              <w:t xml:space="preserve">437</w:t>
            </w:r>
          </w:p>
        </w:tc>
        <w:tc>
          <w:p>
            <w:pPr>
              <w:pStyle w:val="Compact"/>
              <w:jc w:val="left"/>
            </w:pPr>
            <w:r>
              <w:t xml:space="preserve">290</w:t>
            </w:r>
          </w:p>
        </w:tc>
        <w:tc>
          <w:p>
            <w:pPr>
              <w:pStyle w:val="Compact"/>
              <w:jc w:val="left"/>
            </w:pPr>
            <w:r>
              <w:t xml:space="preserve">181</w:t>
            </w:r>
          </w:p>
        </w:tc>
        <w:tc>
          <w:p>
            <w:pPr>
              <w:pStyle w:val="Compact"/>
              <w:jc w:val="left"/>
            </w:pPr>
            <w:r>
              <w:t xml:space="preserve">60</w:t>
            </w:r>
          </w:p>
        </w:tc>
        <w:tc>
          <w:p>
            <w:pPr>
              <w:pStyle w:val="Compact"/>
              <w:jc w:val="left"/>
            </w:pPr>
            <w:r>
              <w:t xml:space="preserve">119</w:t>
            </w:r>
          </w:p>
        </w:tc>
        <w:tc>
          <w:p>
            <w:pPr>
              <w:pStyle w:val="Compact"/>
              <w:jc w:val="left"/>
            </w:pPr>
            <w:r>
              <w:t xml:space="preserve">103</w:t>
            </w:r>
          </w:p>
        </w:tc>
        <w:tc>
          <w:p>
            <w:pPr>
              <w:pStyle w:val="Compact"/>
              <w:jc w:val="left"/>
            </w:pPr>
            <w:r>
              <w:t xml:space="preserve">—</w:t>
            </w:r>
          </w:p>
        </w:tc>
      </w:tr>
      <w:tr>
        <w:tc>
          <w:p>
            <w:pPr>
              <w:pStyle w:val="Compact"/>
              <w:jc w:val="left"/>
            </w:pPr>
            <w:r>
              <w:t xml:space="preserve">Ratio (%)</w:t>
            </w:r>
          </w:p>
        </w:tc>
        <w:tc>
          <w:p>
            <w:pPr>
              <w:pStyle w:val="Compact"/>
              <w:jc w:val="left"/>
            </w:pPr>
            <w:r>
              <w:t xml:space="preserve">5.8</w:t>
            </w:r>
          </w:p>
        </w:tc>
        <w:tc>
          <w:p>
            <w:pPr>
              <w:pStyle w:val="Compact"/>
              <w:jc w:val="left"/>
            </w:pPr>
            <w:r>
              <w:t xml:space="preserve">10.4</w:t>
            </w:r>
          </w:p>
        </w:tc>
        <w:tc>
          <w:p>
            <w:pPr>
              <w:pStyle w:val="Compact"/>
              <w:jc w:val="left"/>
            </w:pPr>
            <w:r>
              <w:t xml:space="preserve">30.8</w:t>
            </w:r>
          </w:p>
        </w:tc>
        <w:tc>
          <w:p>
            <w:pPr>
              <w:pStyle w:val="Compact"/>
              <w:jc w:val="left"/>
            </w:pPr>
            <w:r>
              <w:t xml:space="preserve">20.4</w:t>
            </w:r>
          </w:p>
        </w:tc>
        <w:tc>
          <w:p>
            <w:pPr>
              <w:pStyle w:val="Compact"/>
              <w:jc w:val="left"/>
            </w:pPr>
            <w:r>
              <w:t xml:space="preserve">12.8</w:t>
            </w:r>
          </w:p>
        </w:tc>
        <w:tc>
          <w:p>
            <w:pPr>
              <w:pStyle w:val="Compact"/>
              <w:jc w:val="left"/>
            </w:pPr>
            <w:r>
              <w:t xml:space="preserve">4.2</w:t>
            </w:r>
          </w:p>
        </w:tc>
        <w:tc>
          <w:p>
            <w:pPr>
              <w:pStyle w:val="Compact"/>
              <w:jc w:val="left"/>
            </w:pPr>
            <w:r>
              <w:t xml:space="preserve">8.4</w:t>
            </w:r>
          </w:p>
        </w:tc>
        <w:tc>
          <w:p>
            <w:pPr>
              <w:pStyle w:val="Compact"/>
              <w:jc w:val="left"/>
            </w:pPr>
            <w:r>
              <w:t xml:space="preserve">7.3</w:t>
            </w:r>
          </w:p>
        </w:tc>
        <w:tc>
          <w:p>
            <w:pPr>
              <w:pStyle w:val="Compact"/>
              <w:jc w:val="left"/>
            </w:pPr>
            <w:r>
              <w:t xml:space="preserve">—</w:t>
            </w:r>
          </w:p>
        </w:tc>
      </w:tr>
    </w:tbl>
    <w:p>
      <w:pPr>
        <w:pStyle w:val="BodyText"/>
      </w:pPr>
      <w:r>
        <w:rPr>
          <w:i/>
        </w:rPr>
        <w:t xml:space="preserve">(</w:t>
      </w:r>
      <w:r>
        <w:rPr>
          <w:i/>
        </w:rPr>
        <w:t xml:space="preserve">“</w:t>
      </w:r>
      <w:r>
        <w:rPr>
          <w:i/>
        </w:rPr>
        <w:t xml:space="preserve">Other</w:t>
      </w:r>
      <w:r>
        <w:rPr>
          <w:i/>
        </w:rPr>
        <w:t xml:space="preserve">”</w:t>
      </w:r>
      <w:r>
        <w:rPr>
          <w:i/>
        </w:rPr>
        <w:t xml:space="preserve"> </w:t>
      </w:r>
      <w:r>
        <w:rPr>
          <w:i/>
        </w:rPr>
        <w:t xml:space="preserve">denotes cases where age is unknown. Grand total is 1,419 persons; 38 are missing from the tabulation.)</w:t>
      </w:r>
    </w:p>
    <w:p>
      <w:r>
        <w:pict>
          <v:rect style="width:0;height:1.5pt" o:hralign="center" o:hrstd="t" o:hr="t"/>
        </w:pict>
      </w:r>
    </w:p>
    <w:p>
      <w:pPr>
        <w:pStyle w:val="FirstParagraph"/>
      </w:pPr>
      <w:r>
        <w:rPr>
          <w:b/>
        </w:rPr>
        <w:t xml:space="preserve">② Jeju Provincial Assembly Registry</w:t>
      </w:r>
    </w:p>
    <w:p>
      <w:pPr>
        <w:pStyle w:val="BodyText"/>
      </w:pPr>
      <w:r>
        <w:t xml:space="preserve">On March 20, 1993, a</w:t>
      </w:r>
      <w:r>
        <w:t xml:space="preserve"> </w:t>
      </w:r>
      <w:r>
        <w:t xml:space="preserve">“</w:t>
      </w:r>
      <w:r>
        <w:t xml:space="preserve">4·3 Special Committee</w:t>
      </w:r>
      <w:r>
        <w:t xml:space="preserve">”</w:t>
      </w:r>
      <w:r>
        <w:t xml:space="preserve"> </w:t>
      </w:r>
      <w:r>
        <w:t xml:space="preserve">was formed within the 4th Jeju Provincial Assembly. On February 7, 1994, the 4·3 Special Committee established a</w:t>
      </w:r>
      <w:r>
        <w:t xml:space="preserve"> </w:t>
      </w:r>
      <w:r>
        <w:t xml:space="preserve">“</w:t>
      </w:r>
      <w:r>
        <w:t xml:space="preserve">4·3 Damage Registry Office</w:t>
      </w:r>
      <w:r>
        <w:t xml:space="preserve">”</w:t>
      </w:r>
      <w:r>
        <w:t xml:space="preserve"> </w:t>
      </w:r>
      <w:r>
        <w:t xml:space="preserve">and began accepting damage registrations. From the establishment of the registry office through February 29, 2000, the total number of persons who filed damage reports was</w:t>
      </w:r>
      <w:r>
        <w:t xml:space="preserve"> </w:t>
      </w:r>
      <w:r>
        <w:rPr>
          <w:b/>
        </w:rPr>
        <w:t xml:space="preserve">12,243</w:t>
      </w:r>
      <w:r>
        <w:t xml:space="preserve">.</w:t>
      </w:r>
    </w:p>
    <w:p>
      <w:pPr>
        <w:pStyle w:val="BodyText"/>
      </w:pPr>
      <w:r>
        <w:t xml:space="preserve">These individuals were categorized by region, sex, age group, and perpetrator, and the status tables were compiled as follows:</w:t>
      </w:r>
    </w:p>
    <w:p>
      <w:pPr>
        <w:pStyle w:val="BodyText"/>
      </w:pPr>
      <w:r>
        <w:rPr>
          <w:b/>
        </w:rPr>
        <w:t xml:space="preserve">□ Regional Status</w:t>
      </w:r>
      <w:r>
        <w:t xml:space="preserve"> </w:t>
      </w:r>
      <w:r>
        <w:t xml:space="preserve">(unit: persons)</w:t>
      </w:r>
    </w:p>
    <w:tbl>
      <w:tblPr>
        <w:tblStyle w:val="Table"/>
        <w:tblW w:type="pct" w:w="5000.0"/>
        <w:tblLook w:firstRow="1"/>
      </w:tblPr>
      <w:tblGrid>
        <w:gridCol w:w="931"/>
        <w:gridCol w:w="1024"/>
        <w:gridCol w:w="1211"/>
        <w:gridCol w:w="1490"/>
        <w:gridCol w:w="1490"/>
        <w:gridCol w:w="1118"/>
        <w:gridCol w:w="652"/>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Cheju City</w:t>
            </w:r>
          </w:p>
        </w:tc>
        <w:tc>
          <w:tcPr>
            <w:tcBorders>
              <w:bottom w:val="single"/>
            </w:tcBorders>
            <w:vAlign w:val="bottom"/>
          </w:tcPr>
          <w:p>
            <w:pPr>
              <w:pStyle w:val="Compact"/>
              <w:jc w:val="left"/>
            </w:pPr>
            <w:r>
              <w:t xml:space="preserve">Sŏgwip’o City</w:t>
            </w:r>
          </w:p>
        </w:tc>
        <w:tc>
          <w:tcPr>
            <w:tcBorders>
              <w:bottom w:val="single"/>
            </w:tcBorders>
            <w:vAlign w:val="bottom"/>
          </w:tcPr>
          <w:p>
            <w:pPr>
              <w:pStyle w:val="Compact"/>
              <w:jc w:val="left"/>
            </w:pPr>
            <w:r>
              <w:t xml:space="preserve">North Cheju County</w:t>
            </w:r>
          </w:p>
        </w:tc>
        <w:tc>
          <w:tcPr>
            <w:tcBorders>
              <w:bottom w:val="single"/>
            </w:tcBorders>
            <w:vAlign w:val="bottom"/>
          </w:tcPr>
          <w:p>
            <w:pPr>
              <w:pStyle w:val="Compact"/>
              <w:jc w:val="left"/>
            </w:pPr>
            <w:r>
              <w:t xml:space="preserve">South Cheju County</w:t>
            </w:r>
          </w:p>
        </w:tc>
        <w:tc>
          <w:tcPr>
            <w:tcBorders>
              <w:bottom w:val="single"/>
            </w:tcBorders>
            <w:vAlign w:val="bottom"/>
          </w:tcPr>
          <w:p>
            <w:pPr>
              <w:pStyle w:val="Compact"/>
              <w:jc w:val="left"/>
            </w:pPr>
            <w:r>
              <w:t xml:space="preserve">Outside Island</w:t>
            </w:r>
          </w:p>
        </w:tc>
        <w:tc>
          <w:tcPr>
            <w:tcBorders>
              <w:bottom w:val="single"/>
            </w:tcBorders>
            <w:vAlign w:val="bottom"/>
          </w:tcPr>
          <w:p>
            <w:pPr>
              <w:pStyle w:val="Compact"/>
              <w:jc w:val="left"/>
            </w:pPr>
            <w:r>
              <w:t xml:space="preserve">Total</w:t>
            </w:r>
          </w:p>
        </w:tc>
      </w:tr>
      <w:tr>
        <w:tc>
          <w:p>
            <w:pPr>
              <w:pStyle w:val="Compact"/>
              <w:jc w:val="left"/>
            </w:pPr>
            <w:r>
              <w:t xml:space="preserve">Total</w:t>
            </w:r>
          </w:p>
        </w:tc>
        <w:tc>
          <w:p>
            <w:pPr>
              <w:pStyle w:val="Compact"/>
              <w:jc w:val="left"/>
            </w:pPr>
            <w:r>
              <w:t xml:space="preserve">3,384</w:t>
            </w:r>
          </w:p>
        </w:tc>
        <w:tc>
          <w:p>
            <w:pPr>
              <w:pStyle w:val="Compact"/>
              <w:jc w:val="left"/>
            </w:pPr>
            <w:r>
              <w:t xml:space="preserve">1,197</w:t>
            </w:r>
          </w:p>
        </w:tc>
        <w:tc>
          <w:p>
            <w:pPr>
              <w:pStyle w:val="Compact"/>
              <w:jc w:val="left"/>
            </w:pPr>
            <w:r>
              <w:t xml:space="preserve">4,523</w:t>
            </w:r>
          </w:p>
        </w:tc>
        <w:tc>
          <w:p>
            <w:pPr>
              <w:pStyle w:val="Compact"/>
              <w:jc w:val="left"/>
            </w:pPr>
            <w:r>
              <w:t xml:space="preserve">3,133</w:t>
            </w:r>
          </w:p>
        </w:tc>
        <w:tc>
          <w:p>
            <w:pPr>
              <w:pStyle w:val="Compact"/>
              <w:jc w:val="left"/>
            </w:pPr>
            <w:r>
              <w:t xml:space="preserve">6</w:t>
            </w:r>
          </w:p>
        </w:tc>
        <w:tc>
          <w:p>
            <w:pPr>
              <w:pStyle w:val="Compact"/>
              <w:jc w:val="left"/>
            </w:pPr>
            <w:r>
              <w:t xml:space="preserve">—</w:t>
            </w:r>
          </w:p>
        </w:tc>
      </w:tr>
      <w:tr>
        <w:tc>
          <w:p>
            <w:pPr>
              <w:pStyle w:val="Compact"/>
              <w:jc w:val="left"/>
            </w:pPr>
            <w:r>
              <w:t xml:space="preserve">Ratio (%)</w:t>
            </w:r>
          </w:p>
        </w:tc>
        <w:tc>
          <w:p>
            <w:pPr>
              <w:pStyle w:val="Compact"/>
              <w:jc w:val="left"/>
            </w:pPr>
            <w:r>
              <w:t xml:space="preserve">27.6</w:t>
            </w:r>
          </w:p>
        </w:tc>
        <w:tc>
          <w:p>
            <w:pPr>
              <w:pStyle w:val="Compact"/>
              <w:jc w:val="left"/>
            </w:pPr>
            <w:r>
              <w:t xml:space="preserve">9.8</w:t>
            </w:r>
          </w:p>
        </w:tc>
        <w:tc>
          <w:p>
            <w:pPr>
              <w:pStyle w:val="Compact"/>
              <w:jc w:val="left"/>
            </w:pPr>
            <w:r>
              <w:t xml:space="preserve">36.9</w:t>
            </w:r>
          </w:p>
        </w:tc>
        <w:tc>
          <w:p>
            <w:pPr>
              <w:pStyle w:val="Compact"/>
              <w:jc w:val="left"/>
            </w:pPr>
            <w:r>
              <w:t xml:space="preserve">25.6</w:t>
            </w:r>
          </w:p>
        </w:tc>
        <w:tc>
          <w:p>
            <w:pPr>
              <w:pStyle w:val="Compact"/>
              <w:jc w:val="left"/>
            </w:pPr>
            <w:r>
              <w:t xml:space="preserve">0.05</w:t>
            </w:r>
          </w:p>
        </w:tc>
        <w:tc>
          <w:p>
            <w:pPr>
              <w:pStyle w:val="Compact"/>
              <w:jc w:val="left"/>
            </w:pPr>
            <w:r>
              <w:t xml:space="preserve">—</w:t>
            </w:r>
          </w:p>
        </w:tc>
      </w:tr>
    </w:tbl>
    <w:p>
      <w:pPr>
        <w:pStyle w:val="BodyText"/>
      </w:pPr>
      <w:r>
        <w:rPr>
          <w:b/>
        </w:rPr>
        <w:t xml:space="preserve">[p. 369]</w:t>
      </w:r>
    </w:p>
    <w:p>
      <w:pPr>
        <w:pStyle w:val="BodyText"/>
      </w:pPr>
      <w:r>
        <w:rPr>
          <w:b/>
        </w:rPr>
        <w:t xml:space="preserve">□ Sex Breakdown</w:t>
      </w:r>
      <w:r>
        <w:t xml:space="preserve"> </w:t>
      </w:r>
      <w:r>
        <w:t xml:space="preserve">(unit: persons)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Male</w:t>
            </w:r>
          </w:p>
        </w:tc>
        <w:tc>
          <w:tcPr>
            <w:tcBorders>
              <w:bottom w:val="single"/>
            </w:tcBorders>
            <w:vAlign w:val="bottom"/>
          </w:tcPr>
          <w:p>
            <w:pPr>
              <w:pStyle w:val="Compact"/>
              <w:jc w:val="left"/>
            </w:pPr>
            <w:r>
              <w:t xml:space="preserve">Female</w:t>
            </w:r>
          </w:p>
        </w:tc>
        <w:tc>
          <w:tcPr>
            <w:tcBorders>
              <w:bottom w:val="single"/>
            </w:tcBorders>
            <w:vAlign w:val="bottom"/>
          </w:tcPr>
          <w:p>
            <w:pPr>
              <w:pStyle w:val="Compact"/>
              <w:jc w:val="left"/>
            </w:pPr>
            <w:r>
              <w:t xml:space="preserve">Other</w:t>
            </w:r>
          </w:p>
        </w:tc>
        <w:tc>
          <w:tcPr>
            <w:tcBorders>
              <w:bottom w:val="single"/>
            </w:tcBorders>
            <w:vAlign w:val="bottom"/>
          </w:tcPr>
          <w:p>
            <w:pPr>
              <w:pStyle w:val="Compact"/>
              <w:jc w:val="left"/>
            </w:pPr>
            <w:r>
              <w:t xml:space="preserve">Note</w:t>
            </w:r>
          </w:p>
        </w:tc>
        <w:tc>
          <w:tcPr>
            <w:tcBorders>
              <w:bottom w:val="single"/>
            </w:tcBorders>
            <w:vAlign w:val="bottom"/>
          </w:tcPr>
          <w:p>
            <w:pPr>
              <w:pStyle w:val="Compact"/>
              <w:jc w:val="left"/>
            </w:pPr>
            <w:r>
              <w:t xml:space="preserve">Total</w:t>
            </w:r>
          </w:p>
        </w:tc>
      </w:tr>
      <w:tr>
        <w:tc>
          <w:p>
            <w:pPr>
              <w:pStyle w:val="Compact"/>
              <w:jc w:val="left"/>
            </w:pPr>
            <w:r>
              <w:t xml:space="preserve">Total</w:t>
            </w:r>
          </w:p>
        </w:tc>
        <w:tc>
          <w:p>
            <w:pPr>
              <w:pStyle w:val="Compact"/>
              <w:jc w:val="left"/>
            </w:pPr>
            <w:r>
              <w:t xml:space="preserve">9,637</w:t>
            </w:r>
          </w:p>
        </w:tc>
        <w:tc>
          <w:p>
            <w:pPr>
              <w:pStyle w:val="Compact"/>
              <w:jc w:val="left"/>
            </w:pPr>
            <w:r>
              <w:t xml:space="preserve">2,574</w:t>
            </w:r>
          </w:p>
        </w:tc>
        <w:tc>
          <w:p>
            <w:pPr>
              <w:pStyle w:val="Compact"/>
              <w:jc w:val="left"/>
            </w:pPr>
            <w:r>
              <w:t xml:space="preserve">32</w:t>
            </w:r>
          </w:p>
        </w:tc>
        <w:tc>
          <w:p>
            <w:pPr>
              <w:pStyle w:val="Compact"/>
              <w:jc w:val="left"/>
            </w:pPr>
            <w:r>
              <w:t xml:space="preserve">—</w:t>
            </w:r>
          </w:p>
        </w:tc>
        <w:tc>
          <w:p>
            <w:pPr>
              <w:pStyle w:val="Compact"/>
              <w:jc w:val="left"/>
            </w:pPr>
            <w:r>
              <w:t xml:space="preserve">—</w:t>
            </w:r>
          </w:p>
        </w:tc>
      </w:tr>
      <w:tr>
        <w:tc>
          <w:p>
            <w:pPr>
              <w:pStyle w:val="Compact"/>
              <w:jc w:val="left"/>
            </w:pPr>
            <w:r>
              <w:t xml:space="preserve">Ratio (%)</w:t>
            </w:r>
          </w:p>
        </w:tc>
        <w:tc>
          <w:p>
            <w:pPr>
              <w:pStyle w:val="Compact"/>
              <w:jc w:val="left"/>
            </w:pPr>
            <w:r>
              <w:t xml:space="preserve">78.7</w:t>
            </w:r>
          </w:p>
        </w:tc>
        <w:tc>
          <w:p>
            <w:pPr>
              <w:pStyle w:val="Compact"/>
              <w:jc w:val="left"/>
            </w:pPr>
            <w:r>
              <w:t xml:space="preserve">21.0</w:t>
            </w:r>
          </w:p>
        </w:tc>
        <w:tc>
          <w:p>
            <w:pPr>
              <w:pStyle w:val="Compact"/>
              <w:jc w:val="left"/>
            </w:pPr>
            <w:r>
              <w:t xml:space="preserve">0.26</w:t>
            </w:r>
          </w:p>
        </w:tc>
        <w:tc>
          <w:p>
            <w:pPr>
              <w:pStyle w:val="Compact"/>
              <w:jc w:val="left"/>
            </w:pPr>
            <w:r>
              <w:t xml:space="preserve">—</w:t>
            </w:r>
          </w:p>
        </w:tc>
        <w:tc>
          <w:p>
            <w:pPr>
              <w:pStyle w:val="Compact"/>
              <w:jc w:val="left"/>
            </w:pPr>
            <w:r>
              <w:t xml:space="preserve">—</w:t>
            </w:r>
          </w:p>
        </w:tc>
      </w:tr>
    </w:tbl>
    <w:p>
      <w:pPr>
        <w:pStyle w:val="BodyText"/>
      </w:pPr>
      <w:r>
        <w:rPr>
          <w:b/>
        </w:rPr>
        <w:t xml:space="preserve">□ Age Group Breakdown</w:t>
      </w:r>
      <w:r>
        <w:t xml:space="preserve"> </w:t>
      </w:r>
      <w:r>
        <w:t xml:space="preserve">(unit: persons)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Under 10</w:t>
            </w:r>
          </w:p>
        </w:tc>
        <w:tc>
          <w:tcPr>
            <w:tcBorders>
              <w:bottom w:val="single"/>
            </w:tcBorders>
            <w:vAlign w:val="bottom"/>
          </w:tcPr>
          <w:p>
            <w:pPr>
              <w:pStyle w:val="Compact"/>
              <w:jc w:val="left"/>
            </w:pPr>
            <w:r>
              <w:t xml:space="preserve">11–20</w:t>
            </w:r>
          </w:p>
        </w:tc>
        <w:tc>
          <w:tcPr>
            <w:tcBorders>
              <w:bottom w:val="single"/>
            </w:tcBorders>
            <w:vAlign w:val="bottom"/>
          </w:tcPr>
          <w:p>
            <w:pPr>
              <w:pStyle w:val="Compact"/>
              <w:jc w:val="left"/>
            </w:pPr>
            <w:r>
              <w:t xml:space="preserve">21–30</w:t>
            </w:r>
          </w:p>
        </w:tc>
        <w:tc>
          <w:tcPr>
            <w:tcBorders>
              <w:bottom w:val="single"/>
            </w:tcBorders>
            <w:vAlign w:val="bottom"/>
          </w:tcPr>
          <w:p>
            <w:pPr>
              <w:pStyle w:val="Compact"/>
              <w:jc w:val="left"/>
            </w:pPr>
            <w:r>
              <w:t xml:space="preserve">31–40</w:t>
            </w:r>
          </w:p>
        </w:tc>
        <w:tc>
          <w:tcPr>
            <w:tcBorders>
              <w:bottom w:val="single"/>
            </w:tcBorders>
            <w:vAlign w:val="bottom"/>
          </w:tcPr>
          <w:p>
            <w:pPr>
              <w:pStyle w:val="Compact"/>
              <w:jc w:val="left"/>
            </w:pPr>
            <w:r>
              <w:t xml:space="preserve">41–50</w:t>
            </w:r>
          </w:p>
        </w:tc>
        <w:tc>
          <w:tcPr>
            <w:tcBorders>
              <w:bottom w:val="single"/>
            </w:tcBorders>
            <w:vAlign w:val="bottom"/>
          </w:tcPr>
          <w:p>
            <w:pPr>
              <w:pStyle w:val="Compact"/>
              <w:jc w:val="left"/>
            </w:pPr>
            <w:r>
              <w:t xml:space="preserve">51–60</w:t>
            </w:r>
          </w:p>
        </w:tc>
        <w:tc>
          <w:tcPr>
            <w:tcBorders>
              <w:bottom w:val="single"/>
            </w:tcBorders>
            <w:vAlign w:val="bottom"/>
          </w:tcPr>
          <w:p>
            <w:pPr>
              <w:pStyle w:val="Compact"/>
              <w:jc w:val="left"/>
            </w:pPr>
            <w:r>
              <w:t xml:space="preserve">Over 61</w:t>
            </w:r>
          </w:p>
        </w:tc>
        <w:tc>
          <w:tcPr>
            <w:tcBorders>
              <w:bottom w:val="single"/>
            </w:tcBorders>
            <w:vAlign w:val="bottom"/>
          </w:tcPr>
          <w:p>
            <w:pPr>
              <w:pStyle w:val="Compact"/>
              <w:jc w:val="left"/>
            </w:pPr>
            <w:r>
              <w:t xml:space="preserve">Other</w:t>
            </w:r>
          </w:p>
        </w:tc>
        <w:tc>
          <w:tcPr>
            <w:tcBorders>
              <w:bottom w:val="single"/>
            </w:tcBorders>
            <w:vAlign w:val="bottom"/>
          </w:tcPr>
          <w:p>
            <w:pPr>
              <w:pStyle w:val="Compact"/>
              <w:jc w:val="left"/>
            </w:pPr>
            <w:r>
              <w:t xml:space="preserve">Total</w:t>
            </w:r>
          </w:p>
        </w:tc>
      </w:tr>
      <w:tr>
        <w:tc>
          <w:p>
            <w:pPr>
              <w:pStyle w:val="Compact"/>
              <w:jc w:val="left"/>
            </w:pPr>
            <w:r>
              <w:t xml:space="preserve">Total</w:t>
            </w:r>
          </w:p>
        </w:tc>
        <w:tc>
          <w:p>
            <w:pPr>
              <w:pStyle w:val="Compact"/>
              <w:jc w:val="left"/>
            </w:pPr>
            <w:r>
              <w:t xml:space="preserve">676</w:t>
            </w:r>
          </w:p>
        </w:tc>
        <w:tc>
          <w:p>
            <w:pPr>
              <w:pStyle w:val="Compact"/>
              <w:jc w:val="left"/>
            </w:pPr>
            <w:r>
              <w:t xml:space="preserve">2,119</w:t>
            </w:r>
          </w:p>
        </w:tc>
        <w:tc>
          <w:p>
            <w:pPr>
              <w:pStyle w:val="Compact"/>
              <w:jc w:val="left"/>
            </w:pPr>
            <w:r>
              <w:t xml:space="preserve">4,257</w:t>
            </w:r>
          </w:p>
        </w:tc>
        <w:tc>
          <w:p>
            <w:pPr>
              <w:pStyle w:val="Compact"/>
              <w:jc w:val="left"/>
            </w:pPr>
            <w:r>
              <w:t xml:space="preserve">1,851</w:t>
            </w:r>
          </w:p>
        </w:tc>
        <w:tc>
          <w:p>
            <w:pPr>
              <w:pStyle w:val="Compact"/>
              <w:jc w:val="left"/>
            </w:pPr>
            <w:r>
              <w:t xml:space="preserve">1,159</w:t>
            </w:r>
          </w:p>
        </w:tc>
        <w:tc>
          <w:p>
            <w:pPr>
              <w:pStyle w:val="Compact"/>
              <w:jc w:val="left"/>
            </w:pPr>
            <w:r>
              <w:t xml:space="preserve">817</w:t>
            </w:r>
          </w:p>
        </w:tc>
        <w:tc>
          <w:p>
            <w:pPr>
              <w:pStyle w:val="Compact"/>
              <w:jc w:val="left"/>
            </w:pPr>
            <w:r>
              <w:t xml:space="preserve">706</w:t>
            </w:r>
          </w:p>
        </w:tc>
        <w:tc>
          <w:p>
            <w:pPr>
              <w:pStyle w:val="Compact"/>
              <w:jc w:val="left"/>
            </w:pPr>
            <w:r>
              <w:t xml:space="preserve">658</w:t>
            </w:r>
          </w:p>
        </w:tc>
        <w:tc>
          <w:p>
            <w:pPr>
              <w:pStyle w:val="Compact"/>
              <w:jc w:val="left"/>
            </w:pPr>
            <w:r>
              <w:t xml:space="preserve">—</w:t>
            </w:r>
          </w:p>
        </w:tc>
      </w:tr>
      <w:tr>
        <w:tc>
          <w:p>
            <w:pPr>
              <w:pStyle w:val="Compact"/>
              <w:jc w:val="left"/>
            </w:pPr>
            <w:r>
              <w:t xml:space="preserve">Ratio (%)</w:t>
            </w:r>
          </w:p>
        </w:tc>
        <w:tc>
          <w:p>
            <w:pPr>
              <w:pStyle w:val="Compact"/>
              <w:jc w:val="left"/>
            </w:pPr>
            <w:r>
              <w:t xml:space="preserve">5.5</w:t>
            </w:r>
          </w:p>
        </w:tc>
        <w:tc>
          <w:p>
            <w:pPr>
              <w:pStyle w:val="Compact"/>
              <w:jc w:val="left"/>
            </w:pPr>
            <w:r>
              <w:t xml:space="preserve">17.3</w:t>
            </w:r>
          </w:p>
        </w:tc>
        <w:tc>
          <w:p>
            <w:pPr>
              <w:pStyle w:val="Compact"/>
              <w:jc w:val="left"/>
            </w:pPr>
            <w:r>
              <w:t xml:space="preserve">34.7</w:t>
            </w:r>
          </w:p>
        </w:tc>
        <w:tc>
          <w:p>
            <w:pPr>
              <w:pStyle w:val="Compact"/>
              <w:jc w:val="left"/>
            </w:pPr>
            <w:r>
              <w:t xml:space="preserve">15.1</w:t>
            </w:r>
          </w:p>
        </w:tc>
        <w:tc>
          <w:p>
            <w:pPr>
              <w:pStyle w:val="Compact"/>
              <w:jc w:val="left"/>
            </w:pPr>
            <w:r>
              <w:t xml:space="preserve">9.5</w:t>
            </w:r>
          </w:p>
        </w:tc>
        <w:tc>
          <w:p>
            <w:pPr>
              <w:pStyle w:val="Compact"/>
              <w:jc w:val="left"/>
            </w:pPr>
            <w:r>
              <w:t xml:space="preserve">6.7</w:t>
            </w:r>
          </w:p>
        </w:tc>
        <w:tc>
          <w:p>
            <w:pPr>
              <w:pStyle w:val="Compact"/>
              <w:jc w:val="left"/>
            </w:pPr>
            <w:r>
              <w:t xml:space="preserve">5.8</w:t>
            </w:r>
          </w:p>
        </w:tc>
        <w:tc>
          <w:p>
            <w:pPr>
              <w:pStyle w:val="Compact"/>
              <w:jc w:val="left"/>
            </w:pPr>
            <w:r>
              <w:t xml:space="preserve">5.4</w:t>
            </w:r>
          </w:p>
        </w:tc>
        <w:tc>
          <w:p>
            <w:pPr>
              <w:pStyle w:val="Compact"/>
              <w:jc w:val="left"/>
            </w:pPr>
            <w:r>
              <w:t xml:space="preserve">—</w:t>
            </w:r>
          </w:p>
        </w:tc>
      </w:tr>
    </w:tbl>
    <w:p>
      <w:pPr>
        <w:pStyle w:val="BodyText"/>
      </w:pPr>
      <w:r>
        <w:rPr>
          <w:i/>
        </w:rPr>
        <w:t xml:space="preserve">(</w:t>
      </w:r>
      <w:r>
        <w:rPr>
          <w:i/>
        </w:rPr>
        <w:t xml:space="preserve">“</w:t>
      </w:r>
      <w:r>
        <w:rPr>
          <w:i/>
        </w:rPr>
        <w:t xml:space="preserve">Other</w:t>
      </w:r>
      <w:r>
        <w:rPr>
          <w:i/>
        </w:rPr>
        <w:t xml:space="preserve">”</w:t>
      </w:r>
      <w:r>
        <w:rPr>
          <w:i/>
        </w:rPr>
        <w:t xml:space="preserve"> </w:t>
      </w:r>
      <w:r>
        <w:rPr>
          <w:i/>
        </w:rPr>
        <w:t xml:space="preserve">denotes cases where age is unknown.)</w:t>
      </w:r>
    </w:p>
    <w:p>
      <w:pPr>
        <w:pStyle w:val="BodyText"/>
      </w:pPr>
      <w:r>
        <w:rPr>
          <w:b/>
        </w:rPr>
        <w:t xml:space="preserve">□ Breakdown by Perpetrator</w:t>
      </w:r>
      <w:r>
        <w:t xml:space="preserve"> </w:t>
      </w:r>
      <w:r>
        <w:t xml:space="preserve">(unit: persons)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Suppression Forces</w:t>
            </w:r>
          </w:p>
        </w:tc>
        <w:tc>
          <w:tcPr>
            <w:tcBorders>
              <w:bottom w:val="single"/>
            </w:tcBorders>
            <w:vAlign w:val="bottom"/>
          </w:tcPr>
          <w:p>
            <w:pPr>
              <w:pStyle w:val="Compact"/>
              <w:jc w:val="left"/>
            </w:pPr>
            <w:r>
              <w:t xml:space="preserve">Armed Guerrillas</w:t>
            </w:r>
          </w:p>
        </w:tc>
        <w:tc>
          <w:tcPr>
            <w:tcBorders>
              <w:bottom w:val="single"/>
            </w:tcBorders>
            <w:vAlign w:val="bottom"/>
          </w:tcPr>
          <w:p>
            <w:pPr>
              <w:pStyle w:val="Compact"/>
              <w:jc w:val="left"/>
            </w:pPr>
            <w:r>
              <w:t xml:space="preserve">Other</w:t>
            </w:r>
          </w:p>
        </w:tc>
        <w:tc>
          <w:tcPr>
            <w:tcBorders>
              <w:bottom w:val="single"/>
            </w:tcBorders>
            <w:vAlign w:val="bottom"/>
          </w:tcPr>
          <w:p>
            <w:pPr>
              <w:pStyle w:val="Compact"/>
              <w:jc w:val="left"/>
            </w:pPr>
            <w:r>
              <w:t xml:space="preserve">Unclassifiable</w:t>
            </w:r>
          </w:p>
        </w:tc>
        <w:tc>
          <w:tcPr>
            <w:tcBorders>
              <w:bottom w:val="single"/>
            </w:tcBorders>
            <w:vAlign w:val="bottom"/>
          </w:tcPr>
          <w:p>
            <w:pPr>
              <w:pStyle w:val="Compact"/>
              <w:jc w:val="left"/>
            </w:pPr>
            <w:r>
              <w:t xml:space="preserve">Total</w:t>
            </w:r>
          </w:p>
        </w:tc>
      </w:tr>
      <w:tr>
        <w:tc>
          <w:p>
            <w:pPr>
              <w:pStyle w:val="Compact"/>
              <w:jc w:val="left"/>
            </w:pPr>
            <w:r>
              <w:t xml:space="preserve">Total</w:t>
            </w:r>
          </w:p>
        </w:tc>
        <w:tc>
          <w:p>
            <w:pPr>
              <w:pStyle w:val="Compact"/>
              <w:jc w:val="left"/>
            </w:pPr>
            <w:r>
              <w:t xml:space="preserve">10,277</w:t>
            </w:r>
          </w:p>
        </w:tc>
        <w:tc>
          <w:p>
            <w:pPr>
              <w:pStyle w:val="Compact"/>
              <w:jc w:val="left"/>
            </w:pPr>
            <w:r>
              <w:t xml:space="preserve">1,353</w:t>
            </w:r>
          </w:p>
        </w:tc>
        <w:tc>
          <w:p>
            <w:pPr>
              <w:pStyle w:val="Compact"/>
              <w:jc w:val="left"/>
            </w:pPr>
            <w:r>
              <w:t xml:space="preserve">209</w:t>
            </w:r>
          </w:p>
        </w:tc>
        <w:tc>
          <w:p>
            <w:pPr>
              <w:pStyle w:val="Compact"/>
              <w:jc w:val="left"/>
            </w:pPr>
            <w:r>
              <w:t xml:space="preserve">404</w:t>
            </w:r>
          </w:p>
        </w:tc>
        <w:tc>
          <w:p>
            <w:pPr>
              <w:pStyle w:val="Compact"/>
              <w:jc w:val="left"/>
            </w:pPr>
            <w:r>
              <w:t xml:space="preserve">—</w:t>
            </w:r>
          </w:p>
        </w:tc>
      </w:tr>
      <w:tr>
        <w:tc>
          <w:p>
            <w:pPr>
              <w:pStyle w:val="Compact"/>
              <w:jc w:val="left"/>
            </w:pPr>
            <w:r>
              <w:t xml:space="preserve">Ratio (%)</w:t>
            </w:r>
          </w:p>
        </w:tc>
        <w:tc>
          <w:p>
            <w:pPr>
              <w:pStyle w:val="Compact"/>
              <w:jc w:val="left"/>
            </w:pPr>
            <w:r>
              <w:t xml:space="preserve">84.0</w:t>
            </w:r>
          </w:p>
        </w:tc>
        <w:tc>
          <w:p>
            <w:pPr>
              <w:pStyle w:val="Compact"/>
              <w:jc w:val="left"/>
            </w:pPr>
            <w:r>
              <w:t xml:space="preserve">11.1</w:t>
            </w:r>
          </w:p>
        </w:tc>
        <w:tc>
          <w:p>
            <w:pPr>
              <w:pStyle w:val="Compact"/>
              <w:jc w:val="left"/>
            </w:pPr>
            <w:r>
              <w:t xml:space="preserve">1.7</w:t>
            </w:r>
          </w:p>
        </w:tc>
        <w:tc>
          <w:p>
            <w:pPr>
              <w:pStyle w:val="Compact"/>
              <w:jc w:val="left"/>
            </w:pPr>
            <w:r>
              <w:t xml:space="preserve">3.3</w:t>
            </w:r>
          </w:p>
        </w:tc>
        <w:tc>
          <w:p>
            <w:pPr>
              <w:pStyle w:val="Compact"/>
              <w:jc w:val="left"/>
            </w:pPr>
            <w:r>
              <w:t xml:space="preserve">—</w:t>
            </w:r>
          </w:p>
        </w:tc>
      </w:tr>
    </w:tbl>
    <w:p>
      <w:pPr>
        <w:pStyle w:val="BodyText"/>
      </w:pPr>
      <w:r>
        <w:rPr>
          <w:i/>
        </w:rPr>
        <w:t xml:space="preserve">(</w:t>
      </w:r>
      <w:r>
        <w:rPr>
          <w:i/>
        </w:rPr>
        <w:t xml:space="preserve">“</w:t>
      </w:r>
      <w:r>
        <w:rPr>
          <w:i/>
        </w:rPr>
        <w:t xml:space="preserve">Other</w:t>
      </w:r>
      <w:r>
        <w:rPr>
          <w:i/>
        </w:rPr>
        <w:t xml:space="preserve">”</w:t>
      </w:r>
      <w:r>
        <w:rPr>
          <w:i/>
        </w:rPr>
        <w:t xml:space="preserve"> </w:t>
      </w:r>
      <w:r>
        <w:rPr>
          <w:i/>
        </w:rPr>
        <w:t xml:space="preserve">includes deaths from starvation, illness, suicide, etc.)</w:t>
      </w:r>
    </w:p>
    <w:p>
      <w:r>
        <w:pict>
          <v:rect style="width:0;height:1.5pt" o:hralign="center" o:hrstd="t" o:hr="t"/>
        </w:pict>
      </w:r>
    </w:p>
    <w:p>
      <w:pPr>
        <w:pStyle w:val="FirstParagraph"/>
      </w:pPr>
      <w:r>
        <w:rPr>
          <w:b/>
        </w:rPr>
        <w:t xml:space="preserve">③ Jeju 4·3 Incident Committee Registry</w:t>
      </w:r>
    </w:p>
    <w:p>
      <w:pPr>
        <w:pStyle w:val="BodyText"/>
      </w:pPr>
      <w:r>
        <w:t xml:space="preserve">The primary purpose of the 4·3 Special Act, as stated in Article 1 (Purpose), is to restore the honor of victims and their bereaved families related to the incident through a thorough investigation of its truth.</w:t>
      </w:r>
      <w:r>
        <w:t xml:space="preserve"> </w:t>
      </w:r>
      <w:r>
        <w:t xml:space="preserve">“</w:t>
      </w:r>
      <w:r>
        <w:t xml:space="preserve">Victims</w:t>
      </w:r>
      <w:r>
        <w:t xml:space="preserve">”</w:t>
      </w:r>
      <w:r>
        <w:t xml:space="preserve"> </w:t>
      </w:r>
      <w:r>
        <w:t xml:space="preserve">(</w:t>
      </w:r>
      <w:r>
        <w:rPr>
          <w:i/>
        </w:rPr>
        <w:t xml:space="preserve">hŭisaengja</w:t>
      </w:r>
      <w:r>
        <w:t xml:space="preserve">) refers to those who died or went missing as a result of the Jeju 4·3 Incident, or who suffer from lasting disabilities, and who have been determined through deliberation and decision by the Jeju 4·3 Incident Committee.</w:t>
      </w:r>
    </w:p>
    <w:p>
      <w:pPr>
        <w:pStyle w:val="BodyText"/>
      </w:pPr>
      <w:r>
        <w:t xml:space="preserve">Beginning June 8, 2000, the Committee established victim registration offices domestically and abroad, and accepted 13,213 registrations through January 4, 2001. However, judging that a considerable number of unregistered victims remained, the victim and bereaved family registration period was extended by 90 days and the qualification requirements for guarantors were relaxed. As a result of the second additional registration period, as of May 30, 2001, the total domestic and overseas registrations reached a final count of</w:t>
      </w:r>
      <w:r>
        <w:t xml:space="preserve"> </w:t>
      </w:r>
      <w:r>
        <w:rPr>
          <w:b/>
        </w:rPr>
        <w:t xml:space="preserve">14,028</w:t>
      </w:r>
      <w:r>
        <w:t xml:space="preserve">.</w:t>
      </w:r>
      <w:r>
        <w:rPr>
          <w:rStyle w:val="FootnoteReference"/>
        </w:rPr>
        <w:footnoteReference w:id="705"/>
      </w:r>
    </w:p>
    <w:p>
      <w:pPr>
        <w:pStyle w:val="BodyText"/>
      </w:pPr>
      <w:r>
        <w:rPr>
          <w:b/>
        </w:rPr>
        <w:t xml:space="preserve">[p. 370]</w:t>
      </w:r>
    </w:p>
    <w:p>
      <w:pPr>
        <w:pStyle w:val="BodyText"/>
      </w:pPr>
      <w:r>
        <w:t xml:space="preserve">these registrations were categorized by region (village), age, period (year and month), and perpetrator, and status tables were compiled as follows:</w:t>
      </w:r>
    </w:p>
    <w:p>
      <w:pPr>
        <w:pStyle w:val="BodyText"/>
      </w:pPr>
      <w:r>
        <w:rPr>
          <w:b/>
        </w:rPr>
        <w:t xml:space="preserve">□ Registration Status</w:t>
      </w:r>
      <w:r>
        <w:t xml:space="preserve"> </w:t>
      </w:r>
      <w:r>
        <w:t xml:space="preserve">(unit: persons)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Total</w:t>
            </w:r>
          </w:p>
        </w:tc>
        <w:tc>
          <w:tcPr>
            <w:tcBorders>
              <w:bottom w:val="single"/>
            </w:tcBorders>
            <w:vAlign w:val="bottom"/>
          </w:tcPr>
          <w:p>
            <w:pPr>
              <w:pStyle w:val="Compact"/>
              <w:jc w:val="left"/>
            </w:pPr>
            <w:r>
              <w:t xml:space="preserve">Deceased</w:t>
            </w:r>
          </w:p>
        </w:tc>
        <w:tc>
          <w:tcPr>
            <w:tcBorders>
              <w:bottom w:val="single"/>
            </w:tcBorders>
            <w:vAlign w:val="bottom"/>
          </w:tcPr>
          <w:p>
            <w:pPr>
              <w:pStyle w:val="Compact"/>
              <w:jc w:val="left"/>
            </w:pPr>
            <w:r>
              <w:t xml:space="preserve">Missing</w:t>
            </w:r>
          </w:p>
        </w:tc>
        <w:tc>
          <w:tcPr>
            <w:tcBorders>
              <w:bottom w:val="single"/>
            </w:tcBorders>
            <w:vAlign w:val="bottom"/>
          </w:tcPr>
          <w:p>
            <w:pPr>
              <w:pStyle w:val="Compact"/>
              <w:jc w:val="left"/>
            </w:pPr>
            <w:r>
              <w:t xml:space="preserve">Disability</w:t>
            </w:r>
          </w:p>
        </w:tc>
        <w:tc>
          <w:tcPr>
            <w:tcBorders>
              <w:bottom w:val="single"/>
            </w:tcBorders>
            <w:vAlign w:val="bottom"/>
          </w:tcPr>
          <w:p>
            <w:pPr>
              <w:pStyle w:val="Compact"/>
              <w:jc w:val="left"/>
            </w:pPr>
            <w:r>
              <w:t xml:space="preserve">Note</w:t>
            </w:r>
          </w:p>
        </w:tc>
      </w:tr>
      <w:tr>
        <w:tc>
          <w:p>
            <w:pPr>
              <w:pStyle w:val="Compact"/>
              <w:jc w:val="left"/>
            </w:pPr>
            <w:r>
              <w:t xml:space="preserve">By region</w:t>
            </w:r>
          </w:p>
        </w:tc>
        <w:tc>
          <w:p>
            <w:pPr>
              <w:pStyle w:val="Compact"/>
              <w:jc w:val="left"/>
            </w:pPr>
            <w:r>
              <w:t xml:space="preserve">14,028</w:t>
            </w:r>
          </w:p>
        </w:tc>
        <w:tc>
          <w:p>
            <w:pPr>
              <w:pStyle w:val="Compact"/>
              <w:jc w:val="left"/>
            </w:pPr>
            <w:r>
              <w:t xml:space="preserve">10,715</w:t>
            </w:r>
          </w:p>
        </w:tc>
        <w:tc>
          <w:p>
            <w:pPr>
              <w:pStyle w:val="Compact"/>
              <w:jc w:val="left"/>
            </w:pPr>
            <w:r>
              <w:t xml:space="preserve">3,171</w:t>
            </w:r>
          </w:p>
        </w:tc>
        <w:tc>
          <w:p>
            <w:pPr>
              <w:pStyle w:val="Compact"/>
              <w:jc w:val="left"/>
            </w:pPr>
            <w:r>
              <w:t xml:space="preserve">142</w:t>
            </w:r>
          </w:p>
        </w:tc>
        <w:tc>
          <w:p>
            <w:pPr>
              <w:pStyle w:val="Compact"/>
              <w:jc w:val="left"/>
            </w:pPr>
            <w:r>
              <w:t xml:space="preserve">—</w:t>
            </w:r>
          </w:p>
        </w:tc>
      </w:tr>
      <w:tr>
        <w:tc>
          <w:p>
            <w:pPr>
              <w:pStyle w:val="Compact"/>
              <w:jc w:val="left"/>
            </w:pPr>
            <w:r>
              <w:rPr>
                <w:b/>
              </w:rPr>
              <w:t xml:space="preserve">Jeju Island</w:t>
            </w:r>
          </w:p>
        </w:tc>
        <w:tc>
          <w:p>
            <w:pPr>
              <w:pStyle w:val="Compact"/>
              <w:jc w:val="left"/>
            </w:pPr>
            <w:r>
              <w:rPr>
                <w:b/>
              </w:rPr>
              <w:t xml:space="preserve">13,391</w:t>
            </w:r>
          </w:p>
        </w:tc>
        <w:tc>
          <w:p>
            <w:pPr>
              <w:pStyle w:val="Compact"/>
              <w:jc w:val="left"/>
            </w:pPr>
            <w:r>
              <w:rPr>
                <w:b/>
              </w:rPr>
              <w:t xml:space="preserve">10,201</w:t>
            </w:r>
          </w:p>
        </w:tc>
        <w:tc>
          <w:p>
            <w:pPr>
              <w:pStyle w:val="Compact"/>
              <w:jc w:val="left"/>
            </w:pPr>
            <w:r>
              <w:rPr>
                <w:b/>
              </w:rPr>
              <w:t xml:space="preserve">3,056</w:t>
            </w:r>
          </w:p>
        </w:tc>
        <w:tc>
          <w:p>
            <w:pPr>
              <w:pStyle w:val="Compact"/>
              <w:jc w:val="left"/>
            </w:pPr>
            <w:r>
              <w:rPr>
                <w:b/>
              </w:rPr>
              <w:t xml:space="preserve">134</w:t>
            </w:r>
          </w:p>
        </w:tc>
        <w:tc>
          <w:p>
            <w:pPr>
              <w:pStyle w:val="Compact"/>
              <w:jc w:val="left"/>
            </w:pPr>
            <w:r>
              <w:t xml:space="preserve">—</w:t>
            </w:r>
          </w:p>
        </w:tc>
      </w:tr>
      <w:tr>
        <w:tc>
          <w:p>
            <w:pPr>
              <w:pStyle w:val="Compact"/>
              <w:jc w:val="left"/>
            </w:pPr>
            <w:r>
              <w:t xml:space="preserve">Subtotal (outside)</w:t>
            </w:r>
          </w:p>
        </w:tc>
        <w:tc>
          <w:p>
            <w:pPr>
              <w:pStyle w:val="Compact"/>
              <w:jc w:val="left"/>
            </w:pPr>
            <w:r>
              <w:t xml:space="preserve">637</w:t>
            </w:r>
          </w:p>
        </w:tc>
        <w:tc>
          <w:p>
            <w:pPr>
              <w:pStyle w:val="Compact"/>
              <w:jc w:val="left"/>
            </w:pPr>
            <w:r>
              <w:t xml:space="preserve">514</w:t>
            </w:r>
          </w:p>
        </w:tc>
        <w:tc>
          <w:p>
            <w:pPr>
              <w:pStyle w:val="Compact"/>
              <w:jc w:val="left"/>
            </w:pPr>
            <w:r>
              <w:t xml:space="preserve">115</w:t>
            </w:r>
          </w:p>
        </w:tc>
        <w:tc>
          <w:p>
            <w:pPr>
              <w:pStyle w:val="Compact"/>
              <w:jc w:val="left"/>
            </w:pPr>
            <w:r>
              <w:t xml:space="preserve">8</w:t>
            </w:r>
          </w:p>
        </w:tc>
        <w:tc>
          <w:p>
            <w:pPr>
              <w:pStyle w:val="Compact"/>
              <w:jc w:val="left"/>
            </w:pPr>
            <w:r>
              <w:t xml:space="preserve">—</w:t>
            </w:r>
          </w:p>
        </w:tc>
      </w:tr>
      <w:tr>
        <w:tc>
          <w:p>
            <w:pPr>
              <w:pStyle w:val="Compact"/>
              <w:jc w:val="left"/>
            </w:pPr>
            <w:r>
              <w:t xml:space="preserve">Domestic</w:t>
            </w:r>
          </w:p>
        </w:tc>
        <w:tc>
          <w:p>
            <w:pPr>
              <w:pStyle w:val="Compact"/>
              <w:jc w:val="left"/>
            </w:pPr>
            <w:r>
              <w:t xml:space="preserve">576</w:t>
            </w:r>
          </w:p>
        </w:tc>
        <w:tc>
          <w:p>
            <w:pPr>
              <w:pStyle w:val="Compact"/>
              <w:jc w:val="left"/>
            </w:pPr>
            <w:r>
              <w:t xml:space="preserve">462</w:t>
            </w:r>
          </w:p>
        </w:tc>
        <w:tc>
          <w:p>
            <w:pPr>
              <w:pStyle w:val="Compact"/>
              <w:jc w:val="left"/>
            </w:pPr>
            <w:r>
              <w:t xml:space="preserve">106</w:t>
            </w:r>
          </w:p>
        </w:tc>
        <w:tc>
          <w:p>
            <w:pPr>
              <w:pStyle w:val="Compact"/>
              <w:jc w:val="left"/>
            </w:pPr>
            <w:r>
              <w:t xml:space="preserve">8</w:t>
            </w:r>
          </w:p>
        </w:tc>
        <w:tc>
          <w:p>
            <w:pPr>
              <w:pStyle w:val="Compact"/>
              <w:jc w:val="left"/>
            </w:pPr>
            <w:r>
              <w:t xml:space="preserve">—</w:t>
            </w:r>
          </w:p>
        </w:tc>
      </w:tr>
      <w:tr>
        <w:tc>
          <w:p>
            <w:pPr>
              <w:pStyle w:val="Compact"/>
              <w:jc w:val="left"/>
            </w:pPr>
            <w:r>
              <w:t xml:space="preserve">Japan</w:t>
            </w:r>
          </w:p>
        </w:tc>
        <w:tc>
          <w:p>
            <w:pPr>
              <w:pStyle w:val="Compact"/>
              <w:jc w:val="left"/>
            </w:pPr>
            <w:r>
              <w:t xml:space="preserve">57</w:t>
            </w:r>
          </w:p>
        </w:tc>
        <w:tc>
          <w:p>
            <w:pPr>
              <w:pStyle w:val="Compact"/>
              <w:jc w:val="left"/>
            </w:pPr>
            <w:r>
              <w:t xml:space="preserve">48</w:t>
            </w:r>
          </w:p>
        </w:tc>
        <w:tc>
          <w:p>
            <w:pPr>
              <w:pStyle w:val="Compact"/>
              <w:jc w:val="left"/>
            </w:pPr>
            <w:r>
              <w:t xml:space="preserve">9</w:t>
            </w:r>
          </w:p>
        </w:tc>
        <w:tc>
          <w:p>
            <w:pPr>
              <w:pStyle w:val="Compact"/>
              <w:jc w:val="left"/>
            </w:pPr>
            <w:r>
              <w:t xml:space="preserve">—</w:t>
            </w:r>
          </w:p>
        </w:tc>
        <w:tc>
          <w:p>
            <w:pPr>
              <w:pStyle w:val="Compact"/>
              <w:jc w:val="left"/>
            </w:pPr>
            <w:r>
              <w:t xml:space="preserve">—</w:t>
            </w:r>
          </w:p>
        </w:tc>
      </w:tr>
      <w:tr>
        <w:tc>
          <w:p>
            <w:pPr>
              <w:pStyle w:val="Compact"/>
              <w:jc w:val="left"/>
            </w:pPr>
            <w:r>
              <w:t xml:space="preserve">Outside island</w:t>
            </w:r>
          </w:p>
        </w:tc>
        <w:tc>
          <w:p>
            <w:pPr>
              <w:pStyle w:val="Compact"/>
              <w:jc w:val="left"/>
            </w:pPr>
            <w:r>
              <w:t xml:space="preserve">USA</w:t>
            </w:r>
          </w:p>
        </w:tc>
        <w:tc>
          <w:p>
            <w:pPr>
              <w:pStyle w:val="Compact"/>
              <w:jc w:val="left"/>
            </w:pPr>
            <w:r>
              <w:t xml:space="preserve">4</w:t>
            </w:r>
          </w:p>
        </w:tc>
        <w:tc>
          <w:p>
            <w:pPr>
              <w:pStyle w:val="Compact"/>
              <w:jc w:val="left"/>
            </w:pPr>
            <w:r>
              <w:t xml:space="preserve">4</w:t>
            </w:r>
          </w:p>
        </w:tc>
        <w:tc>
          <w:p>
            <w:pPr>
              <w:pStyle w:val="Compact"/>
              <w:jc w:val="left"/>
            </w:pPr>
            <w:r>
              <w:t xml:space="preserve">—</w:t>
            </w:r>
          </w:p>
        </w:tc>
        <w:tc>
          <w:p>
            <w:pPr>
              <w:pStyle w:val="Compact"/>
              <w:jc w:val="left"/>
            </w:pPr>
            <w:r>
              <w:t xml:space="preserve">—</w:t>
            </w:r>
          </w:p>
        </w:tc>
      </w:tr>
    </w:tbl>
    <w:p>
      <w:pPr>
        <w:pStyle w:val="BodyText"/>
      </w:pPr>
      <w:r>
        <w:rPr>
          <w:i/>
        </w:rPr>
        <w:t xml:space="preserve">Note: Male: 11,043 (78.7%), Female: 2,985 (21.3%)</w:t>
      </w:r>
    </w:p>
    <w:p>
      <w:pPr>
        <w:pStyle w:val="BodyText"/>
      </w:pPr>
      <w:r>
        <w:rPr>
          <w:b/>
        </w:rPr>
        <w:t xml:space="preserve">□ Registration Status by City/County</w:t>
      </w:r>
      <w:r>
        <w:t xml:space="preserve"> </w:t>
      </w:r>
      <w:r>
        <w:t xml:space="preserve">(unit: persons)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Claimants</w:t>
            </w:r>
          </w:p>
        </w:tc>
        <w:tc>
          <w:tcPr>
            <w:tcBorders>
              <w:bottom w:val="single"/>
            </w:tcBorders>
            <w:vAlign w:val="bottom"/>
          </w:tcPr>
          <w:p>
            <w:pPr>
              <w:pStyle w:val="Compact"/>
              <w:jc w:val="left"/>
            </w:pPr>
            <w:r>
              <w:t xml:space="preserve">Total Victims</w:t>
            </w:r>
          </w:p>
        </w:tc>
        <w:tc>
          <w:tcPr>
            <w:tcBorders>
              <w:bottom w:val="single"/>
            </w:tcBorders>
            <w:vAlign w:val="bottom"/>
          </w:tcPr>
          <w:p>
            <w:pPr>
              <w:pStyle w:val="Compact"/>
              <w:jc w:val="left"/>
            </w:pPr>
            <w:r>
              <w:t xml:space="preserve">Deceased</w:t>
            </w:r>
          </w:p>
        </w:tc>
        <w:tc>
          <w:tcPr>
            <w:tcBorders>
              <w:bottom w:val="single"/>
            </w:tcBorders>
            <w:vAlign w:val="bottom"/>
          </w:tcPr>
          <w:p>
            <w:pPr>
              <w:pStyle w:val="Compact"/>
              <w:jc w:val="left"/>
            </w:pPr>
            <w:r>
              <w:t xml:space="preserve">Missing</w:t>
            </w:r>
          </w:p>
        </w:tc>
        <w:tc>
          <w:tcPr>
            <w:tcBorders>
              <w:bottom w:val="single"/>
            </w:tcBorders>
            <w:vAlign w:val="bottom"/>
          </w:tcPr>
          <w:p>
            <w:pPr>
              <w:pStyle w:val="Compact"/>
              <w:jc w:val="left"/>
            </w:pPr>
            <w:r>
              <w:t xml:space="preserve">Disability</w:t>
            </w:r>
          </w:p>
        </w:tc>
        <w:tc>
          <w:tcPr>
            <w:tcBorders>
              <w:bottom w:val="single"/>
            </w:tcBorders>
            <w:vAlign w:val="bottom"/>
          </w:tcPr>
          <w:p>
            <w:pPr>
              <w:pStyle w:val="Compact"/>
              <w:jc w:val="left"/>
            </w:pPr>
            <w:r>
              <w:t xml:space="preserve">Bereaved Families</w:t>
            </w:r>
          </w:p>
        </w:tc>
      </w:tr>
      <w:tr>
        <w:tc>
          <w:p>
            <w:pPr>
              <w:pStyle w:val="Compact"/>
              <w:jc w:val="left"/>
            </w:pPr>
            <w:r>
              <w:rPr>
                <w:b/>
              </w:rPr>
              <w:t xml:space="preserve">Grand Total</w:t>
            </w:r>
          </w:p>
        </w:tc>
        <w:tc>
          <w:p>
            <w:pPr>
              <w:pStyle w:val="Compact"/>
              <w:jc w:val="left"/>
            </w:pPr>
            <w:r>
              <w:rPr>
                <w:b/>
              </w:rPr>
              <w:t xml:space="preserve">9,917</w:t>
            </w:r>
          </w:p>
        </w:tc>
        <w:tc>
          <w:p>
            <w:pPr>
              <w:pStyle w:val="Compact"/>
              <w:jc w:val="left"/>
            </w:pPr>
            <w:r>
              <w:rPr>
                <w:b/>
              </w:rPr>
              <w:t xml:space="preserve">14,028</w:t>
            </w:r>
          </w:p>
        </w:tc>
        <w:tc>
          <w:p>
            <w:pPr>
              <w:pStyle w:val="Compact"/>
              <w:jc w:val="left"/>
            </w:pPr>
            <w:r>
              <w:rPr>
                <w:b/>
              </w:rPr>
              <w:t xml:space="preserve">10,715</w:t>
            </w:r>
          </w:p>
        </w:tc>
        <w:tc>
          <w:p>
            <w:pPr>
              <w:pStyle w:val="Compact"/>
              <w:jc w:val="left"/>
            </w:pPr>
            <w:r>
              <w:rPr>
                <w:b/>
              </w:rPr>
              <w:t xml:space="preserve">3,171</w:t>
            </w:r>
          </w:p>
        </w:tc>
        <w:tc>
          <w:p>
            <w:pPr>
              <w:pStyle w:val="Compact"/>
              <w:jc w:val="left"/>
            </w:pPr>
            <w:r>
              <w:rPr>
                <w:b/>
              </w:rPr>
              <w:t xml:space="preserve">142</w:t>
            </w:r>
          </w:p>
        </w:tc>
        <w:tc>
          <w:p>
            <w:pPr>
              <w:pStyle w:val="Compact"/>
              <w:jc w:val="left"/>
            </w:pPr>
            <w:r>
              <w:rPr>
                <w:b/>
              </w:rPr>
              <w:t xml:space="preserve">28,561</w:t>
            </w:r>
          </w:p>
        </w:tc>
      </w:tr>
      <w:tr>
        <w:tc>
          <w:p>
            <w:pPr>
              <w:pStyle w:val="Compact"/>
              <w:jc w:val="left"/>
            </w:pPr>
            <w:r>
              <w:t xml:space="preserve">Cheju-do office</w:t>
            </w:r>
          </w:p>
        </w:tc>
        <w:tc>
          <w:p>
            <w:pPr>
              <w:pStyle w:val="Compact"/>
              <w:jc w:val="left"/>
            </w:pPr>
            <w:r>
              <w:t xml:space="preserve">57</w:t>
            </w:r>
          </w:p>
        </w:tc>
        <w:tc>
          <w:p>
            <w:pPr>
              <w:pStyle w:val="Compact"/>
              <w:jc w:val="left"/>
            </w:pPr>
            <w:r>
              <w:t xml:space="preserve">87</w:t>
            </w:r>
          </w:p>
        </w:tc>
        <w:tc>
          <w:p>
            <w:pPr>
              <w:pStyle w:val="Compact"/>
              <w:jc w:val="left"/>
            </w:pPr>
            <w:r>
              <w:t xml:space="preserve">73</w:t>
            </w:r>
          </w:p>
        </w:tc>
        <w:tc>
          <w:p>
            <w:pPr>
              <w:pStyle w:val="Compact"/>
              <w:jc w:val="left"/>
            </w:pPr>
            <w:r>
              <w:t xml:space="preserve">12</w:t>
            </w:r>
          </w:p>
        </w:tc>
        <w:tc>
          <w:p>
            <w:pPr>
              <w:pStyle w:val="Compact"/>
              <w:jc w:val="left"/>
            </w:pPr>
            <w:r>
              <w:t xml:space="preserve">2</w:t>
            </w:r>
          </w:p>
        </w:tc>
        <w:tc>
          <w:p>
            <w:pPr>
              <w:pStyle w:val="Compact"/>
              <w:jc w:val="left"/>
            </w:pPr>
            <w:r>
              <w:t xml:space="preserve">203</w:t>
            </w:r>
          </w:p>
        </w:tc>
      </w:tr>
      <w:tr>
        <w:tc>
          <w:p>
            <w:pPr>
              <w:pStyle w:val="Compact"/>
              <w:jc w:val="left"/>
            </w:pPr>
            <w:r>
              <w:t xml:space="preserve">Cheju City</w:t>
            </w:r>
          </w:p>
        </w:tc>
        <w:tc>
          <w:p>
            <w:pPr>
              <w:pStyle w:val="Compact"/>
              <w:jc w:val="left"/>
            </w:pPr>
            <w:r>
              <w:t xml:space="preserve">3,146</w:t>
            </w:r>
          </w:p>
        </w:tc>
        <w:tc>
          <w:p>
            <w:pPr>
              <w:pStyle w:val="Compact"/>
              <w:jc w:val="left"/>
            </w:pPr>
            <w:r>
              <w:t xml:space="preserve">4,606</w:t>
            </w:r>
          </w:p>
        </w:tc>
        <w:tc>
          <w:p>
            <w:pPr>
              <w:pStyle w:val="Compact"/>
              <w:jc w:val="left"/>
            </w:pPr>
            <w:r>
              <w:t xml:space="preserve">3,389</w:t>
            </w:r>
          </w:p>
        </w:tc>
        <w:tc>
          <w:p>
            <w:pPr>
              <w:pStyle w:val="Compact"/>
              <w:jc w:val="left"/>
            </w:pPr>
            <w:r>
              <w:t xml:space="preserve">1,180</w:t>
            </w:r>
          </w:p>
        </w:tc>
        <w:tc>
          <w:p>
            <w:pPr>
              <w:pStyle w:val="Compact"/>
              <w:jc w:val="left"/>
            </w:pPr>
            <w:r>
              <w:t xml:space="preserve">37</w:t>
            </w:r>
          </w:p>
        </w:tc>
        <w:tc>
          <w:p>
            <w:pPr>
              <w:pStyle w:val="Compact"/>
              <w:jc w:val="left"/>
            </w:pPr>
            <w:r>
              <w:t xml:space="preserve">7,743</w:t>
            </w:r>
          </w:p>
        </w:tc>
      </w:tr>
      <w:tr>
        <w:tc>
          <w:p>
            <w:pPr>
              <w:pStyle w:val="Compact"/>
              <w:jc w:val="left"/>
            </w:pPr>
            <w:r>
              <w:t xml:space="preserve">Sŏgwip’o City</w:t>
            </w:r>
          </w:p>
        </w:tc>
        <w:tc>
          <w:p>
            <w:pPr>
              <w:pStyle w:val="Compact"/>
              <w:jc w:val="left"/>
            </w:pPr>
            <w:r>
              <w:t xml:space="preserve">953</w:t>
            </w:r>
          </w:p>
        </w:tc>
        <w:tc>
          <w:p>
            <w:pPr>
              <w:pStyle w:val="Compact"/>
              <w:jc w:val="left"/>
            </w:pPr>
            <w:r>
              <w:t xml:space="preserve">1,322</w:t>
            </w:r>
          </w:p>
        </w:tc>
        <w:tc>
          <w:p>
            <w:pPr>
              <w:pStyle w:val="Compact"/>
              <w:jc w:val="left"/>
            </w:pPr>
            <w:r>
              <w:t xml:space="preserve">1,012</w:t>
            </w:r>
          </w:p>
        </w:tc>
        <w:tc>
          <w:p>
            <w:pPr>
              <w:pStyle w:val="Compact"/>
              <w:jc w:val="left"/>
            </w:pPr>
            <w:r>
              <w:t xml:space="preserve">297</w:t>
            </w:r>
          </w:p>
        </w:tc>
        <w:tc>
          <w:p>
            <w:pPr>
              <w:pStyle w:val="Compact"/>
              <w:jc w:val="left"/>
            </w:pPr>
            <w:r>
              <w:t xml:space="preserve">13</w:t>
            </w:r>
          </w:p>
        </w:tc>
        <w:tc>
          <w:p>
            <w:pPr>
              <w:pStyle w:val="Compact"/>
              <w:jc w:val="left"/>
            </w:pPr>
            <w:r>
              <w:t xml:space="preserve">2,974</w:t>
            </w:r>
          </w:p>
        </w:tc>
      </w:tr>
      <w:tr>
        <w:tc>
          <w:p>
            <w:pPr>
              <w:pStyle w:val="Compact"/>
              <w:jc w:val="left"/>
            </w:pPr>
            <w:r>
              <w:t xml:space="preserve">North Cheju County</w:t>
            </w:r>
          </w:p>
        </w:tc>
        <w:tc>
          <w:p>
            <w:pPr>
              <w:pStyle w:val="Compact"/>
              <w:jc w:val="left"/>
            </w:pPr>
            <w:r>
              <w:t xml:space="preserve">3,404</w:t>
            </w:r>
          </w:p>
        </w:tc>
        <w:tc>
          <w:p>
            <w:pPr>
              <w:pStyle w:val="Compact"/>
              <w:jc w:val="left"/>
            </w:pPr>
            <w:r>
              <w:t xml:space="preserve">4,714</w:t>
            </w:r>
          </w:p>
        </w:tc>
        <w:tc>
          <w:p>
            <w:pPr>
              <w:pStyle w:val="Compact"/>
              <w:jc w:val="left"/>
            </w:pPr>
            <w:r>
              <w:t xml:space="preserve">3,626</w:t>
            </w:r>
          </w:p>
        </w:tc>
        <w:tc>
          <w:p>
            <w:pPr>
              <w:pStyle w:val="Compact"/>
              <w:jc w:val="left"/>
            </w:pPr>
            <w:r>
              <w:t xml:space="preserve">1,024</w:t>
            </w:r>
          </w:p>
        </w:tc>
        <w:tc>
          <w:p>
            <w:pPr>
              <w:pStyle w:val="Compact"/>
              <w:jc w:val="left"/>
            </w:pPr>
            <w:r>
              <w:t xml:space="preserve">64</w:t>
            </w:r>
          </w:p>
        </w:tc>
        <w:tc>
          <w:p>
            <w:pPr>
              <w:pStyle w:val="Compact"/>
              <w:jc w:val="left"/>
            </w:pPr>
            <w:r>
              <w:t xml:space="preserve">10,031</w:t>
            </w:r>
          </w:p>
        </w:tc>
      </w:tr>
      <w:tr>
        <w:tc>
          <w:p>
            <w:pPr>
              <w:pStyle w:val="Compact"/>
              <w:jc w:val="left"/>
            </w:pPr>
            <w:r>
              <w:t xml:space="preserve">South Cheju County</w:t>
            </w:r>
          </w:p>
        </w:tc>
        <w:tc>
          <w:p>
            <w:pPr>
              <w:pStyle w:val="Compact"/>
              <w:jc w:val="left"/>
            </w:pPr>
            <w:r>
              <w:t xml:space="preserve">2,357</w:t>
            </w:r>
          </w:p>
        </w:tc>
        <w:tc>
          <w:p>
            <w:pPr>
              <w:pStyle w:val="Compact"/>
              <w:jc w:val="left"/>
            </w:pPr>
            <w:r>
              <w:t xml:space="preserve">3,299</w:t>
            </w:r>
          </w:p>
        </w:tc>
        <w:tc>
          <w:p>
            <w:pPr>
              <w:pStyle w:val="Compact"/>
              <w:jc w:val="left"/>
            </w:pPr>
            <w:r>
              <w:t xml:space="preserve">2,615</w:t>
            </w:r>
          </w:p>
        </w:tc>
        <w:tc>
          <w:p>
            <w:pPr>
              <w:pStyle w:val="Compact"/>
              <w:jc w:val="left"/>
            </w:pPr>
            <w:r>
              <w:t xml:space="preserve">658</w:t>
            </w:r>
          </w:p>
        </w:tc>
        <w:tc>
          <w:p>
            <w:pPr>
              <w:pStyle w:val="Compact"/>
              <w:jc w:val="left"/>
            </w:pPr>
            <w:r>
              <w:t xml:space="preserve">26</w:t>
            </w:r>
          </w:p>
        </w:tc>
        <w:tc>
          <w:p>
            <w:pPr>
              <w:pStyle w:val="Compact"/>
              <w:jc w:val="left"/>
            </w:pPr>
            <w:r>
              <w:t xml:space="preserve">7,610</w:t>
            </w:r>
          </w:p>
        </w:tc>
      </w:tr>
    </w:tbl>
    <w:p>
      <w:pPr>
        <w:pStyle w:val="BodyText"/>
      </w:pPr>
      <w:r>
        <w:rPr>
          <w:b/>
        </w:rPr>
        <w:t xml:space="preserve">□ Age Group Breakdown</w:t>
      </w:r>
      <w:r>
        <w:t xml:space="preserve"> </w:t>
      </w:r>
      <w:r>
        <w:t xml:space="preserve">(unit: persons)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Under 10</w:t>
            </w:r>
          </w:p>
        </w:tc>
        <w:tc>
          <w:tcPr>
            <w:tcBorders>
              <w:bottom w:val="single"/>
            </w:tcBorders>
            <w:vAlign w:val="bottom"/>
          </w:tcPr>
          <w:p>
            <w:pPr>
              <w:pStyle w:val="Compact"/>
              <w:jc w:val="left"/>
            </w:pPr>
            <w:r>
              <w:t xml:space="preserve">11–20</w:t>
            </w:r>
          </w:p>
        </w:tc>
        <w:tc>
          <w:tcPr>
            <w:tcBorders>
              <w:bottom w:val="single"/>
            </w:tcBorders>
            <w:vAlign w:val="bottom"/>
          </w:tcPr>
          <w:p>
            <w:pPr>
              <w:pStyle w:val="Compact"/>
              <w:jc w:val="left"/>
            </w:pPr>
            <w:r>
              <w:t xml:space="preserve">21–30</w:t>
            </w:r>
          </w:p>
        </w:tc>
        <w:tc>
          <w:tcPr>
            <w:tcBorders>
              <w:bottom w:val="single"/>
            </w:tcBorders>
            <w:vAlign w:val="bottom"/>
          </w:tcPr>
          <w:p>
            <w:pPr>
              <w:pStyle w:val="Compact"/>
              <w:jc w:val="left"/>
            </w:pPr>
            <w:r>
              <w:t xml:space="preserve">31–40</w:t>
            </w:r>
          </w:p>
        </w:tc>
        <w:tc>
          <w:tcPr>
            <w:tcBorders>
              <w:bottom w:val="single"/>
            </w:tcBorders>
            <w:vAlign w:val="bottom"/>
          </w:tcPr>
          <w:p>
            <w:pPr>
              <w:pStyle w:val="Compact"/>
              <w:jc w:val="left"/>
            </w:pPr>
            <w:r>
              <w:t xml:space="preserve">41–50</w:t>
            </w:r>
          </w:p>
        </w:tc>
        <w:tc>
          <w:tcPr>
            <w:tcBorders>
              <w:bottom w:val="single"/>
            </w:tcBorders>
            <w:vAlign w:val="bottom"/>
          </w:tcPr>
          <w:p>
            <w:pPr>
              <w:pStyle w:val="Compact"/>
              <w:jc w:val="left"/>
            </w:pPr>
            <w:r>
              <w:t xml:space="preserve">51–60</w:t>
            </w:r>
          </w:p>
        </w:tc>
        <w:tc>
          <w:tcPr>
            <w:tcBorders>
              <w:bottom w:val="single"/>
            </w:tcBorders>
            <w:vAlign w:val="bottom"/>
          </w:tcPr>
          <w:p>
            <w:pPr>
              <w:pStyle w:val="Compact"/>
              <w:jc w:val="left"/>
            </w:pPr>
            <w:r>
              <w:t xml:space="preserve">Over 61</w:t>
            </w:r>
          </w:p>
        </w:tc>
        <w:tc>
          <w:tcPr>
            <w:tcBorders>
              <w:bottom w:val="single"/>
            </w:tcBorders>
            <w:vAlign w:val="bottom"/>
          </w:tcPr>
          <w:p>
            <w:pPr>
              <w:pStyle w:val="Compact"/>
              <w:jc w:val="left"/>
            </w:pPr>
            <w:r>
              <w:t xml:space="preserve">Total</w:t>
            </w:r>
          </w:p>
        </w:tc>
      </w:tr>
      <w:tr>
        <w:tc>
          <w:p>
            <w:pPr>
              <w:pStyle w:val="Compact"/>
              <w:jc w:val="left"/>
            </w:pPr>
            <w:r>
              <w:t xml:space="preserve">Total</w:t>
            </w:r>
          </w:p>
        </w:tc>
        <w:tc>
          <w:p>
            <w:pPr>
              <w:pStyle w:val="Compact"/>
              <w:jc w:val="left"/>
            </w:pPr>
            <w:r>
              <w:t xml:space="preserve">814</w:t>
            </w:r>
          </w:p>
        </w:tc>
        <w:tc>
          <w:p>
            <w:pPr>
              <w:pStyle w:val="Compact"/>
              <w:jc w:val="left"/>
            </w:pPr>
            <w:r>
              <w:t xml:space="preserve">3,026</w:t>
            </w:r>
          </w:p>
        </w:tc>
        <w:tc>
          <w:p>
            <w:pPr>
              <w:pStyle w:val="Compact"/>
              <w:jc w:val="left"/>
            </w:pPr>
            <w:r>
              <w:t xml:space="preserve">4,956</w:t>
            </w:r>
          </w:p>
        </w:tc>
        <w:tc>
          <w:p>
            <w:pPr>
              <w:pStyle w:val="Compact"/>
              <w:jc w:val="left"/>
            </w:pPr>
            <w:r>
              <w:t xml:space="preserve">2,108</w:t>
            </w:r>
          </w:p>
        </w:tc>
        <w:tc>
          <w:p>
            <w:pPr>
              <w:pStyle w:val="Compact"/>
              <w:jc w:val="left"/>
            </w:pPr>
            <w:r>
              <w:t xml:space="preserve">1,365</w:t>
            </w:r>
          </w:p>
        </w:tc>
        <w:tc>
          <w:p>
            <w:pPr>
              <w:pStyle w:val="Compact"/>
              <w:jc w:val="left"/>
            </w:pPr>
            <w:r>
              <w:t xml:space="preserve">899</w:t>
            </w:r>
          </w:p>
        </w:tc>
        <w:tc>
          <w:p>
            <w:pPr>
              <w:pStyle w:val="Compact"/>
              <w:jc w:val="left"/>
            </w:pPr>
            <w:r>
              <w:t xml:space="preserve">860</w:t>
            </w:r>
          </w:p>
        </w:tc>
        <w:tc>
          <w:p>
            <w:pPr>
              <w:pStyle w:val="Compact"/>
              <w:jc w:val="left"/>
            </w:pPr>
            <w:r>
              <w:t xml:space="preserve">—</w:t>
            </w:r>
          </w:p>
        </w:tc>
      </w:tr>
      <w:tr>
        <w:tc>
          <w:p>
            <w:pPr>
              <w:pStyle w:val="Compact"/>
              <w:jc w:val="left"/>
            </w:pPr>
            <w:r>
              <w:t xml:space="preserve">Ratio (%)</w:t>
            </w:r>
          </w:p>
        </w:tc>
        <w:tc>
          <w:p>
            <w:pPr>
              <w:pStyle w:val="Compact"/>
              <w:jc w:val="left"/>
            </w:pPr>
            <w:r>
              <w:t xml:space="preserve">5.8</w:t>
            </w:r>
          </w:p>
        </w:tc>
        <w:tc>
          <w:p>
            <w:pPr>
              <w:pStyle w:val="Compact"/>
              <w:jc w:val="left"/>
            </w:pPr>
            <w:r>
              <w:t xml:space="preserve">21.6</w:t>
            </w:r>
          </w:p>
        </w:tc>
        <w:tc>
          <w:p>
            <w:pPr>
              <w:pStyle w:val="Compact"/>
              <w:jc w:val="left"/>
            </w:pPr>
            <w:r>
              <w:t xml:space="preserve">35.3</w:t>
            </w:r>
          </w:p>
        </w:tc>
        <w:tc>
          <w:p>
            <w:pPr>
              <w:pStyle w:val="Compact"/>
              <w:jc w:val="left"/>
            </w:pPr>
            <w:r>
              <w:t xml:space="preserve">15.0</w:t>
            </w:r>
          </w:p>
        </w:tc>
        <w:tc>
          <w:p>
            <w:pPr>
              <w:pStyle w:val="Compact"/>
              <w:jc w:val="left"/>
            </w:pPr>
            <w:r>
              <w:t xml:space="preserve">9.8</w:t>
            </w:r>
          </w:p>
        </w:tc>
        <w:tc>
          <w:p>
            <w:pPr>
              <w:pStyle w:val="Compact"/>
              <w:jc w:val="left"/>
            </w:pPr>
            <w:r>
              <w:t xml:space="preserve">6.4</w:t>
            </w:r>
          </w:p>
        </w:tc>
        <w:tc>
          <w:p>
            <w:pPr>
              <w:pStyle w:val="Compact"/>
              <w:jc w:val="left"/>
            </w:pPr>
            <w:r>
              <w:t xml:space="preserve">6.1</w:t>
            </w:r>
          </w:p>
        </w:tc>
        <w:tc>
          <w:p>
            <w:pPr>
              <w:pStyle w:val="Compact"/>
              <w:jc w:val="left"/>
            </w:pPr>
            <w:r>
              <w:t xml:space="preserve">—</w:t>
            </w:r>
          </w:p>
        </w:tc>
      </w:tr>
    </w:tbl>
    <w:p>
      <w:pPr>
        <w:pStyle w:val="BodyText"/>
      </w:pPr>
      <w:r>
        <w:t xml:space="preserve">The registered victim count of 14,028 includes some duplicate registrations and those with incomplete registration information, and is expected to be readjusted. Meanwhile, a third round of victim registration is to be conducted for three months beginning January 2004.</w:t>
      </w:r>
    </w:p>
    <w:p>
      <w:pPr>
        <w:pStyle w:val="BodyText"/>
      </w:pPr>
      <w:r>
        <w:rPr>
          <w:b/>
        </w:rPr>
        <w:t xml:space="preserve">[p. 371]</w:t>
      </w:r>
    </w:p>
    <w:p>
      <w:pPr>
        <w:pStyle w:val="BodyText"/>
      </w:pPr>
      <w:r>
        <w:t xml:space="preserve">□ Annual Distribution of Victims (Unit: persons)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Before 1947</w:t>
            </w:r>
          </w:p>
        </w:tc>
        <w:tc>
          <w:tcPr>
            <w:tcBorders>
              <w:bottom w:val="single"/>
            </w:tcBorders>
            <w:vAlign w:val="bottom"/>
          </w:tcPr>
          <w:p>
            <w:pPr>
              <w:pStyle w:val="Compact"/>
              <w:jc w:val="left"/>
            </w:pPr>
            <w:r>
              <w:t xml:space="preserve">1947</w:t>
            </w:r>
          </w:p>
        </w:tc>
        <w:tc>
          <w:tcPr>
            <w:tcBorders>
              <w:bottom w:val="single"/>
            </w:tcBorders>
            <w:vAlign w:val="bottom"/>
          </w:tcPr>
          <w:p>
            <w:pPr>
              <w:pStyle w:val="Compact"/>
              <w:jc w:val="left"/>
            </w:pPr>
            <w:r>
              <w:t xml:space="preserve">1948</w:t>
            </w:r>
          </w:p>
        </w:tc>
        <w:tc>
          <w:tcPr>
            <w:tcBorders>
              <w:bottom w:val="single"/>
            </w:tcBorders>
            <w:vAlign w:val="bottom"/>
          </w:tcPr>
          <w:p>
            <w:pPr>
              <w:pStyle w:val="Compact"/>
              <w:jc w:val="left"/>
            </w:pPr>
            <w:r>
              <w:t xml:space="preserve">1949</w:t>
            </w:r>
          </w:p>
        </w:tc>
        <w:tc>
          <w:tcPr>
            <w:tcBorders>
              <w:bottom w:val="single"/>
            </w:tcBorders>
            <w:vAlign w:val="bottom"/>
          </w:tcPr>
          <w:p>
            <w:pPr>
              <w:pStyle w:val="Compact"/>
              <w:jc w:val="left"/>
            </w:pPr>
            <w:r>
              <w:t xml:space="preserve">1950</w:t>
            </w:r>
          </w:p>
        </w:tc>
        <w:tc>
          <w:tcPr>
            <w:tcBorders>
              <w:bottom w:val="single"/>
            </w:tcBorders>
            <w:vAlign w:val="bottom"/>
          </w:tcPr>
          <w:p>
            <w:pPr>
              <w:pStyle w:val="Compact"/>
              <w:jc w:val="left"/>
            </w:pPr>
            <w:r>
              <w:t xml:space="preserve">Other</w:t>
            </w:r>
          </w:p>
        </w:tc>
        <w:tc>
          <w:tcPr>
            <w:tcBorders>
              <w:bottom w:val="single"/>
            </w:tcBorders>
            <w:vAlign w:val="bottom"/>
          </w:tcPr>
          <w:p>
            <w:pPr>
              <w:pStyle w:val="Compact"/>
              <w:jc w:val="left"/>
            </w:pPr>
            <w:r>
              <w:t xml:space="preserve">Total</w:t>
            </w:r>
          </w:p>
        </w:tc>
      </w:tr>
      <w:tr>
        <w:tc>
          <w:p>
            <w:pPr>
              <w:pStyle w:val="Compact"/>
              <w:jc w:val="left"/>
            </w:pPr>
            <w:r>
              <w:t xml:space="preserve">Victims</w:t>
            </w:r>
          </w:p>
        </w:tc>
        <w:tc>
          <w:p>
            <w:pPr>
              <w:pStyle w:val="Compact"/>
              <w:jc w:val="left"/>
            </w:pPr>
            <w:r>
              <w:t xml:space="preserve">101</w:t>
            </w:r>
          </w:p>
        </w:tc>
        <w:tc>
          <w:p>
            <w:pPr>
              <w:pStyle w:val="Compact"/>
              <w:jc w:val="left"/>
            </w:pPr>
            <w:r>
              <w:t xml:space="preserve">7,443</w:t>
            </w:r>
          </w:p>
        </w:tc>
        <w:tc>
          <w:p>
            <w:pPr>
              <w:pStyle w:val="Compact"/>
              <w:jc w:val="left"/>
            </w:pPr>
            <w:r>
              <w:t xml:space="preserve">4,802</w:t>
            </w:r>
          </w:p>
        </w:tc>
        <w:tc>
          <w:p>
            <w:pPr>
              <w:pStyle w:val="Compact"/>
              <w:jc w:val="left"/>
            </w:pPr>
            <w:r>
              <w:t xml:space="preserve">1,100</w:t>
            </w:r>
          </w:p>
        </w:tc>
        <w:tc>
          <w:p>
            <w:pPr>
              <w:pStyle w:val="Compact"/>
              <w:jc w:val="left"/>
            </w:pPr>
            <w:r>
              <w:t xml:space="preserve">326</w:t>
            </w:r>
          </w:p>
        </w:tc>
        <w:tc>
          <w:p>
            <w:pPr>
              <w:pStyle w:val="Compact"/>
              <w:jc w:val="left"/>
            </w:pPr>
            <w:r>
              <w:t xml:space="preserve">256</w:t>
            </w:r>
          </w:p>
        </w:tc>
        <w:tc>
          <w:p>
            <w:pPr>
              <w:pStyle w:val="Compact"/>
              <w:jc w:val="left"/>
            </w:pPr>
            <w:r>
              <w:t xml:space="preserve">14,028</w:t>
            </w:r>
          </w:p>
        </w:tc>
      </w:tr>
      <w:tr>
        <w:tc>
          <w:p>
            <w:pPr>
              <w:pStyle w:val="Compact"/>
              <w:jc w:val="left"/>
            </w:pPr>
            <w:r>
              <w:t xml:space="preserve">Ratio (%)</w:t>
            </w:r>
          </w:p>
        </w:tc>
        <w:tc>
          <w:p>
            <w:pPr>
              <w:pStyle w:val="Compact"/>
              <w:jc w:val="left"/>
            </w:pPr>
            <w:r>
              <w:t xml:space="preserve">0.7</w:t>
            </w:r>
          </w:p>
        </w:tc>
        <w:tc>
          <w:p>
            <w:pPr>
              <w:pStyle w:val="Compact"/>
              <w:jc w:val="left"/>
            </w:pPr>
            <w:r>
              <w:t xml:space="preserve">53.1</w:t>
            </w:r>
          </w:p>
        </w:tc>
        <w:tc>
          <w:p>
            <w:pPr>
              <w:pStyle w:val="Compact"/>
              <w:jc w:val="left"/>
            </w:pPr>
            <w:r>
              <w:t xml:space="preserve">34.2</w:t>
            </w:r>
          </w:p>
        </w:tc>
        <w:tc>
          <w:p>
            <w:pPr>
              <w:pStyle w:val="Compact"/>
              <w:jc w:val="left"/>
            </w:pPr>
            <w:r>
              <w:t xml:space="preserve">7.8</w:t>
            </w:r>
          </w:p>
        </w:tc>
        <w:tc>
          <w:p>
            <w:pPr>
              <w:pStyle w:val="Compact"/>
              <w:jc w:val="left"/>
            </w:pPr>
            <w:r>
              <w:t xml:space="preserve">2.3</w:t>
            </w:r>
          </w:p>
        </w:tc>
        <w:tc>
          <w:p>
            <w:pPr>
              <w:pStyle w:val="Compact"/>
              <w:jc w:val="left"/>
            </w:pPr>
            <w:r>
              <w:t xml:space="preserve">1.8</w:t>
            </w:r>
          </w:p>
        </w:tc>
        <w:tc>
          <w:p/>
        </w:tc>
      </w:tr>
    </w:tbl>
    <w:p>
      <w:pPr>
        <w:pStyle w:val="BodyText"/>
      </w:pPr>
      <w:r>
        <w:t xml:space="preserve">(Note: Among victims before 1947, there are included those who died in the March 1 Incident and those with errors in household registration. Among victims after 1951, there are included those who filed death reports with the household register late.</w:t>
      </w:r>
      <w:r>
        <w:t xml:space="preserve"> </w:t>
      </w:r>
      <w:r>
        <w:t xml:space="preserve">“</w:t>
      </w:r>
      <w:r>
        <w:t xml:space="preserve">Other</w:t>
      </w:r>
      <w:r>
        <w:t xml:space="preserve">”</w:t>
      </w:r>
      <w:r>
        <w:t xml:space="preserve"> </w:t>
      </w:r>
      <w:r>
        <w:t xml:space="preserve">refers to cases with missing dates.)</w:t>
      </w:r>
    </w:p>
    <w:p>
      <w:pPr>
        <w:pStyle w:val="BodyText"/>
      </w:pPr>
      <w:r>
        <w:t xml:space="preserve">□ Distribution by Perpetrator (Unit: persons)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Suppression Forces</w:t>
            </w:r>
          </w:p>
        </w:tc>
        <w:tc>
          <w:tcPr>
            <w:tcBorders>
              <w:bottom w:val="single"/>
            </w:tcBorders>
            <w:vAlign w:val="bottom"/>
          </w:tcPr>
          <w:p>
            <w:pPr>
              <w:pStyle w:val="Compact"/>
              <w:jc w:val="left"/>
            </w:pPr>
            <w:r>
              <w:t xml:space="preserve">Armed Guerrillas</w:t>
            </w:r>
          </w:p>
        </w:tc>
        <w:tc>
          <w:tcPr>
            <w:tcBorders>
              <w:bottom w:val="single"/>
            </w:tcBorders>
            <w:vAlign w:val="bottom"/>
          </w:tcPr>
          <w:p>
            <w:pPr>
              <w:pStyle w:val="Compact"/>
              <w:jc w:val="left"/>
            </w:pPr>
            <w:r>
              <w:t xml:space="preserve">Other</w:t>
            </w:r>
          </w:p>
        </w:tc>
        <w:tc>
          <w:tcPr>
            <w:tcBorders>
              <w:bottom w:val="single"/>
            </w:tcBorders>
            <w:vAlign w:val="bottom"/>
          </w:tcPr>
          <w:p>
            <w:pPr>
              <w:pStyle w:val="Compact"/>
              <w:jc w:val="left"/>
            </w:pPr>
            <w:r>
              <w:t xml:space="preserve">Blank</w:t>
            </w:r>
          </w:p>
        </w:tc>
        <w:tc>
          <w:tcPr>
            <w:tcBorders>
              <w:bottom w:val="single"/>
            </w:tcBorders>
            <w:vAlign w:val="bottom"/>
          </w:tcPr>
          <w:p>
            <w:pPr>
              <w:pStyle w:val="Compact"/>
              <w:jc w:val="left"/>
            </w:pPr>
            <w:r>
              <w:t xml:space="preserve">Total</w:t>
            </w:r>
          </w:p>
        </w:tc>
      </w:tr>
      <w:tr>
        <w:tc>
          <w:p>
            <w:pPr>
              <w:pStyle w:val="Compact"/>
              <w:jc w:val="left"/>
            </w:pPr>
            <w:r>
              <w:t xml:space="preserve">Number</w:t>
            </w:r>
          </w:p>
        </w:tc>
        <w:tc>
          <w:p>
            <w:pPr>
              <w:pStyle w:val="Compact"/>
              <w:jc w:val="left"/>
            </w:pPr>
            <w:r>
              <w:t xml:space="preserve">10,955</w:t>
            </w:r>
          </w:p>
        </w:tc>
        <w:tc>
          <w:p>
            <w:pPr>
              <w:pStyle w:val="Compact"/>
              <w:jc w:val="left"/>
            </w:pPr>
            <w:r>
              <w:t xml:space="preserve">1,764</w:t>
            </w:r>
          </w:p>
        </w:tc>
        <w:tc>
          <w:p>
            <w:pPr>
              <w:pStyle w:val="Compact"/>
              <w:jc w:val="left"/>
            </w:pPr>
            <w:r>
              <w:t xml:space="preserve">43</w:t>
            </w:r>
          </w:p>
        </w:tc>
        <w:tc>
          <w:p>
            <w:pPr>
              <w:pStyle w:val="Compact"/>
              <w:jc w:val="left"/>
            </w:pPr>
            <w:r>
              <w:t xml:space="preserve">1,266</w:t>
            </w:r>
          </w:p>
        </w:tc>
        <w:tc>
          <w:p>
            <w:pPr>
              <w:pStyle w:val="Compact"/>
              <w:jc w:val="left"/>
            </w:pPr>
            <w:r>
              <w:t xml:space="preserve">14,028</w:t>
            </w:r>
          </w:p>
        </w:tc>
      </w:tr>
      <w:tr>
        <w:tc>
          <w:p>
            <w:pPr>
              <w:pStyle w:val="Compact"/>
              <w:jc w:val="left"/>
            </w:pPr>
            <w:r>
              <w:t xml:space="preserve">Ratio (%)</w:t>
            </w:r>
          </w:p>
        </w:tc>
        <w:tc>
          <w:p>
            <w:pPr>
              <w:pStyle w:val="Compact"/>
              <w:jc w:val="left"/>
            </w:pPr>
            <w:r>
              <w:t xml:space="preserve">78.1</w:t>
            </w:r>
          </w:p>
        </w:tc>
        <w:tc>
          <w:p>
            <w:pPr>
              <w:pStyle w:val="Compact"/>
              <w:jc w:val="left"/>
            </w:pPr>
            <w:r>
              <w:t xml:space="preserve">12.6</w:t>
            </w:r>
          </w:p>
        </w:tc>
        <w:tc>
          <w:p>
            <w:pPr>
              <w:pStyle w:val="Compact"/>
              <w:jc w:val="left"/>
            </w:pPr>
            <w:r>
              <w:t xml:space="preserve">0.3</w:t>
            </w:r>
          </w:p>
        </w:tc>
        <w:tc>
          <w:p>
            <w:pPr>
              <w:pStyle w:val="Compact"/>
              <w:jc w:val="left"/>
            </w:pPr>
            <w:r>
              <w:t xml:space="preserve">9.0</w:t>
            </w:r>
          </w:p>
        </w:tc>
        <w:tc>
          <w:p/>
        </w:tc>
      </w:tr>
    </w:tbl>
    <w:p>
      <w:pPr>
        <w:pStyle w:val="BodyText"/>
      </w:pPr>
      <w:r>
        <w:t xml:space="preserve">(Note: The category of suppression forces includes police, military, Sŏbuk Youth Corps members, self-defense units, reinforcements, and Civil Defense Units (Minbodan). The category of armed guerrillas includes armed guerrillas, guerrilla units, self-defense groups, People’s Army soldiers, ruffians, communist bandits, and gangsters.</w:t>
      </w:r>
      <w:r>
        <w:t xml:space="preserve"> </w:t>
      </w:r>
      <w:r>
        <w:t xml:space="preserve">“</w:t>
      </w:r>
      <w:r>
        <w:t xml:space="preserve">Other</w:t>
      </w:r>
      <w:r>
        <w:t xml:space="preserve">”</w:t>
      </w:r>
      <w:r>
        <w:t xml:space="preserve"> </w:t>
      </w:r>
      <w:r>
        <w:t xml:space="preserve">includes suicides, residents, and those of unknown identity.)</w:t>
      </w:r>
    </w:p>
    <w:p>
      <w:pPr>
        <w:pStyle w:val="BodyText"/>
      </w:pPr>
      <w:r>
        <w:t xml:space="preserve">□ Monthly Distribution of Victims</w:t>
      </w:r>
    </w:p>
    <w:p>
      <w:pPr>
        <w:pStyle w:val="BodyText"/>
      </w:pPr>
      <w:r>
        <w:t xml:space="preserve">[Monthly victim reports, 1948.5-1949.6]</w:t>
      </w:r>
    </w:p>
    <w:p>
      <w:pPr>
        <w:pStyle w:val="BodyText"/>
      </w:pPr>
      <w:r>
        <w:t xml:space="preserve">Victims reported by month (persons)</w:t>
      </w:r>
      <w:r>
        <w:t xml:space="preserve"> </w:t>
      </w:r>
      <w:r>
        <w:t xml:space="preserve">- 1948.5: 194</w:t>
      </w:r>
      <w:r>
        <w:t xml:space="preserve"> </w:t>
      </w:r>
      <w:r>
        <w:t xml:space="preserve">- 1948.6: 157</w:t>
      </w:r>
      <w:r>
        <w:t xml:space="preserve"> </w:t>
      </w:r>
      <w:r>
        <w:t xml:space="preserve">- 1948.7: 289</w:t>
      </w:r>
      <w:r>
        <w:t xml:space="preserve"> </w:t>
      </w:r>
      <w:r>
        <w:t xml:space="preserve">- 1948.8: 671</w:t>
      </w:r>
      <w:r>
        <w:t xml:space="preserve"> </w:t>
      </w:r>
      <w:r>
        <w:t xml:space="preserve">- 1948.9: 804</w:t>
      </w:r>
      <w:r>
        <w:t xml:space="preserve"> </w:t>
      </w:r>
      <w:r>
        <w:t xml:space="preserve">- 1948.10: 2,240</w:t>
      </w:r>
      <w:r>
        <w:t xml:space="preserve"> </w:t>
      </w:r>
      <w:r>
        <w:t xml:space="preserve">- 1948.11: 2,974</w:t>
      </w:r>
      <w:r>
        <w:t xml:space="preserve"> </w:t>
      </w:r>
      <w:r>
        <w:t xml:space="preserve">- 1948.12: 2,205</w:t>
      </w:r>
      <w:r>
        <w:t xml:space="preserve"> </w:t>
      </w:r>
      <w:r>
        <w:t xml:space="preserve">- 1949.1: 361</w:t>
      </w:r>
      <w:r>
        <w:t xml:space="preserve"> </w:t>
      </w:r>
      <w:r>
        <w:t xml:space="preserve">- 1949.2: 221</w:t>
      </w:r>
      <w:r>
        <w:t xml:space="preserve"> </w:t>
      </w:r>
      <w:r>
        <w:t xml:space="preserve">- 1949.3: 156</w:t>
      </w:r>
      <w:r>
        <w:t xml:space="preserve"> </w:t>
      </w:r>
      <w:r>
        <w:t xml:space="preserve">- 1949.4: 117</w:t>
      </w:r>
      <w:r>
        <w:t xml:space="preserve"> </w:t>
      </w:r>
      <w:r>
        <w:t xml:space="preserve">- 1949.5: 153</w:t>
      </w:r>
      <w:r>
        <w:t xml:space="preserve"> </w:t>
      </w:r>
      <w:r>
        <w:t xml:space="preserve">- 1949.6: 138</w:t>
      </w:r>
    </w:p>
    <w:p>
      <w:pPr>
        <w:pStyle w:val="BodyText"/>
      </w:pPr>
      <w:r>
        <w:rPr>
          <w:b/>
        </w:rPr>
        <w:t xml:space="preserve">[p. 372]</w:t>
      </w:r>
    </w:p>
    <w:p>
      <w:pPr>
        <w:pStyle w:val="BodyText"/>
      </w:pPr>
      <w:r>
        <w:rPr>
          <w:i/>
        </w:rPr>
        <w:t xml:space="preserve">[Intentionally blank page in original document.]</w:t>
      </w:r>
    </w:p>
    <w:p>
      <w:pPr>
        <w:pStyle w:val="BodyText"/>
      </w:pPr>
      <w:r>
        <w:rPr>
          <w:b/>
        </w:rPr>
        <w:t xml:space="preserve">[p. 373]</w:t>
      </w:r>
    </w:p>
    <w:p>
      <w:pPr>
        <w:pStyle w:val="BodyText"/>
      </w:pPr>
      <w:r>
        <w:t xml:space="preserve">④ Analysis Results</w:t>
      </w:r>
    </w:p>
    <w:p>
      <w:pPr>
        <w:pStyle w:val="BodyText"/>
      </w:pPr>
      <w:r>
        <w:t xml:space="preserve">The notable items in each report are age, period, and perpetrator categories. These are key criteria for understanding the victimization of civilians. First, in the age distribution, those under age 10 reported to the National Assembly, Jeju Provincial Assembly, and 4·3 Committee respectively account for 5.8%, 5.5%, and 5.8%—similar percentages across all three. Similarly, those 61 and older account for 8.4%, 5.8%, and 6.1% respectively. These children under 10 and elderly people over 61 with limited mobility are residents who had absolutely no combat capability. When the 4·3 Committee’s victim reports are viewed by period, they show 1948 at 53.1% and 1949 at 34.2%. In particular, analyzing monthly victimization patterns shows that intensive casualties occurred from October 1948 through February 1949, during the harsh suppression operations. Among the 10,761 victims reported from April 1948 through June 1949, 83 percent (8,894 people) were concentrated in those five months. Regarding perpetrators, Jeju Provincial Assembly reports show suppression forces at 84.0% and armed guerrillas at 11.1%, while 4·3 Committee reports show suppression forces at 78.1% and armed guerrillas at 12.6%. When the ratio is calculated using only suppression forces and armed guerrillas, Jeju Provincial Assembly reports show 88.4% to 11.6%, while 4·3 Committee reports show 86.1% to 13.9%—similar proportions. These statistics are consistent with the Headquarters, United States Army Forces in Korea Comprehensive Report on the Jeju Incident, which reported that residents were killed by suppression forces at over 80 percent. This proportion ultimately reveals that of the tens of thousands of residents—between 20,000 and 30,000—the vast majority were victimized by state power. Moreover, the indiscriminate slaughter of the elderly and weak exceeding 10 percent clearly demonstrates the human rights violations of the state power that suppressed the 4·3 Incident.</w:t>
      </w:r>
    </w:p>
    <w:p>
      <w:pPr>
        <w:numPr>
          <w:ilvl w:val="0"/>
          <w:numId w:val="1030"/>
        </w:numPr>
        <w:pStyle w:val="Compact"/>
      </w:pPr>
      <w:r>
        <w:t xml:space="preserve">Military, Police, and Right-wing Organization Casualty Situations</w:t>
      </w:r>
    </w:p>
    <w:p>
      <w:pPr>
        <w:pStyle w:val="FirstParagraph"/>
      </w:pPr>
      <w:r>
        <w:t xml:space="preserve">① Military Combat Deaths</w:t>
      </w:r>
    </w:p>
    <w:p>
      <w:pPr>
        <w:pStyle w:val="BodyText"/>
      </w:pPr>
      <w:r>
        <w:t xml:space="preserve">During the Jeju 4·3 Incident, Jeju had the 9th Regiment established there, along with the 11th Regiment, 2nd Regiment, 1st Independent Battalion, Marine Corps, and Rainbow Unit, which were dispatched from other areas. Among these units, during the latter half of 1948 and the first half of 1949 when armed conflicts were most severe during the 4·3 Incident, the units stationed in Jeju were the 9th Regiment and 2nd Regiment. The 9th Regiment’s combat deaths have 12 names remaining in the current National Heroes’ Contribution Records, but overall numbers are difficult to ascertain.</w:t>
      </w:r>
      <w:r>
        <w:rPr>
          <w:rStyle w:val="FootnoteReference"/>
        </w:rPr>
        <w:footnoteReference w:id="706"/>
      </w:r>
      <w:r>
        <w:t xml:space="preserve"> </w:t>
      </w:r>
      <w:r>
        <w:t xml:space="preserve">However, U.S. military advisors’ daily reports of the 9th Regiment at Jeju show that on December 19, 1948, nine members of the 7th Company died in combat near Shin’ŏm-ni, and the Intelligence and Operations Division daily reports of the KMAG show combat deaths on October 6 (1 person near Chongdal-li), November 5 (1 person near Chungmun-ni), and November 18 (2 people near Pukch’on-ni). Additionally, the Tong-A Ilbo and Chosun Ilbo reported combat deaths near Saekdal-li (1 person) and Aral-li (1 person) on October 10. Kang Jong-sŏk, a private in the 9th Regiment, states that</w:t>
      </w:r>
      <w:r>
        <w:t xml:space="preserve"> </w:t>
      </w:r>
      <w:r>
        <w:t xml:space="preserve">“</w:t>
      </w:r>
      <w:r>
        <w:t xml:space="preserve">approximately 40 people were sacrificed, and funerals were held in Taejŏn.</w:t>
      </w:r>
      <w:r>
        <w:t xml:space="preserve">”</w:t>
      </w:r>
      <w:r>
        <w:rPr>
          <w:rStyle w:val="FootnoteReference"/>
        </w:rPr>
        <w:footnoteReference w:id="707"/>
      </w:r>
      <w:r>
        <w:t xml:space="preserve"> </w:t>
      </w:r>
      <w:r>
        <w:t xml:space="preserve">Regarding the 2nd Regiment, on June 3, 1949, Regiment Commander Ham Pyŏng-sŏn officially reported 92 combat deaths.</w:t>
      </w:r>
      <w:r>
        <w:rPr>
          <w:rStyle w:val="FootnoteReference"/>
        </w:rPr>
        <w:footnoteReference w:id="708"/>
      </w:r>
      <w:r>
        <w:t xml:space="preserve"> </w:t>
      </w:r>
      <w:r>
        <w:t xml:space="preserve">Meanwhile, in the 6th Brigade’s Guerrilla Battalion, which was deployed to Jeju Island Combat Command in March 1949, there were also 27 combat deaths.</w:t>
      </w:r>
      <w:r>
        <w:rPr>
          <w:rStyle w:val="FootnoteReference"/>
        </w:rPr>
        <w:footnoteReference w:id="709"/>
      </w:r>
      <w:r>
        <w:t xml:space="preserve"> </w:t>
      </w:r>
      <w:r>
        <w:t xml:space="preserve">The 9th Regiment’s combat deaths were substantially fewer than the 2nd Regiment and 6th Brigade Guerrilla Battalion. This contrasts with the annual victim distribution shown in the earlier 4·3 Committee report, which indicated 1948 victims at 7,443 (53.1%) and 1949 victims at 4,802 (34.2%), with a greater proportion in 1948. This demonstrates that the 9th Regiment’s relocation operations were harsh suppression operations targeting civilians rather than direct armed conflict with armed guerrillas. In contrast, the 2nd Regiment shifted operations into Halla Mountain and engaged directly with armed guerrillas, resulting in numerous combat deaths. Excluding combat deaths of the 9th and 2nd Regiments, the 11th Regiment had 4 deaths</w:t>
      </w:r>
      <w:r>
        <w:rPr>
          <w:rStyle w:val="FootnoteReference"/>
        </w:rPr>
        <w:footnoteReference w:id="710"/>
      </w:r>
      <w:r>
        <w:t xml:space="preserve"> </w:t>
      </w:r>
      <w:r>
        <w:t xml:space="preserve">and the Marine Corps 13 deaths</w:t>
      </w:r>
      <w:r>
        <w:rPr>
          <w:rStyle w:val="FootnoteReference"/>
        </w:rPr>
        <w:footnoteReference w:id="711"/>
      </w:r>
      <w:r>
        <w:t xml:space="preserve"> </w:t>
      </w:r>
      <w:r>
        <w:t xml:space="preserve">during the 4·3 Incident. Ultimately, while precise statistics on military combat deaths from the Jeju 4·3 Incident cannot be established, they are estimated at approximately 180.</w:t>
      </w:r>
      <w:r>
        <w:rPr>
          <w:rStyle w:val="FootnoteReference"/>
        </w:rPr>
        <w:footnoteReference w:id="712"/>
      </w:r>
    </w:p>
    <w:p>
      <w:pPr>
        <w:pStyle w:val="BodyText"/>
      </w:pPr>
      <w:r>
        <w:rPr>
          <w:b/>
        </w:rPr>
        <w:t xml:space="preserve">[p. 374]</w:t>
      </w:r>
    </w:p>
    <w:p>
      <w:pPr>
        <w:pStyle w:val="BodyText"/>
      </w:pPr>
      <w:r>
        <w:t xml:space="preserve">② Police Combat Deaths</w:t>
      </w:r>
    </w:p>
    <w:p>
      <w:pPr>
        <w:pStyle w:val="BodyText"/>
      </w:pPr>
      <w:r>
        <w:t xml:space="preserve">The National Police Agency sent the 4·3 Committee a roster of police officers killed in action and wounded during the Jeju 4·3 Incident, titled</w:t>
      </w:r>
      <w:r>
        <w:t xml:space="preserve"> </w:t>
      </w:r>
      <w:r>
        <w:t xml:space="preserve">“</w:t>
      </w:r>
      <w:r>
        <w:t xml:space="preserve">Police Officials Killed in Jeju 4·3 Incident and Wounded Police Officials Register.</w:t>
      </w:r>
      <w:r>
        <w:t xml:space="preserve">”</w:t>
      </w:r>
      <w:r>
        <w:t xml:space="preserve"> </w:t>
      </w:r>
      <w:r>
        <w:t xml:space="preserve">This list contains 122 police officers killed and 92 police officers wounded.</w:t>
      </w:r>
      <w:r>
        <w:rPr>
          <w:rStyle w:val="FootnoteReference"/>
        </w:rPr>
        <w:footnoteReference w:id="713"/>
      </w:r>
      <w:r>
        <w:t xml:space="preserve"> </w:t>
      </w:r>
      <w:r>
        <w:t xml:space="preserve">However, upon direct examination of the memorials at the Jeju City Heroes’ Cemetery Police Officer Memorial section, police officer casualties from the 4·3 Incident are identified as 140. Among these, 41 (29%) were casualties from April to November 1948, 17 (12%) from December 1948 to April 1949, and 82 (58%) from May 1949 to September 1956. That fewer police casualties occurred during the period when suppression operations were most forcefully conducted is similar to how the 9th Regiment had fewer casualties than the 2nd Regiment—indicating that suppression forces engaged in unilateral action against residents rather than mutual armed combat with armed guerrillas. Subsequently, after 1950, when police took full responsibility for suppressing remaining armed guerrillas, establishing stationed positions deep in Halla Mountain and engaging in combat resulted in many casualties.</w:t>
      </w:r>
      <w:r>
        <w:rPr>
          <w:rStyle w:val="FootnoteReference"/>
        </w:rPr>
        <w:footnoteReference w:id="714"/>
      </w:r>
    </w:p>
    <w:p>
      <w:pPr>
        <w:pStyle w:val="BodyText"/>
      </w:pPr>
      <w:r>
        <w:t xml:space="preserve">③ Right-wing Organization Casualty Situation</w:t>
      </w:r>
    </w:p>
    <w:p>
      <w:pPr>
        <w:pStyle w:val="BodyText"/>
      </w:pPr>
      <w:r>
        <w:t xml:space="preserve">During the 4·3 Incident, right-wing organizations included the Great East Youth Corps, Sŏbuk Youth Corps, Korean Youth Corps, Village Protection Corps, Civil Defense Units (Minbodan), Youth Self-Defense Corps, Special Operations Unit, and Student League. Members of these organizations participated directly in operations with military and police suppression forces, but they were primarily organized at the village level and mainly conducted village defense, crime prevention, sentry duty, and patrol operations. Among these organizations, the Civil Defense Units (Minbodan) in particular were composed of adult men aged 18 to 55. Many were killed or abducted during armed guerrilla attacks on villages. Meanwhile, despite considerable numbers of Minbodan members being cooperative with military and police, some were executed by firing squad on accusations of negligence during armed guerrilla attacks or collusion with the guerrillas. Right-wing organization members who died from the 4·3 Incident went through proper procedures and were recognized by the state as national heroes and bereaved families. Currently, the 4·3 Committee has obtained a total of 744 national merit recipients related to the 4·3 Incident from the Jeju Veterans Affairs Office.</w:t>
      </w:r>
      <w:r>
        <w:rPr>
          <w:rStyle w:val="FootnoteReference"/>
        </w:rPr>
        <w:footnoteReference w:id="715"/>
      </w:r>
      <w:r>
        <w:t xml:space="preserve"> </w:t>
      </w:r>
      <w:r>
        <w:t xml:space="preserve">These are mostly listed as originating from the police and the Patriotic Corps,</w:t>
      </w:r>
      <w:r>
        <w:rPr>
          <w:rStyle w:val="FootnoteReference"/>
        </w:rPr>
        <w:footnoteReference w:id="716"/>
      </w:r>
      <w:r>
        <w:t xml:space="preserve"> </w:t>
      </w:r>
      <w:r>
        <w:t xml:space="preserve">with 639 (excluding 105 with police backgrounds) constituting right-wing organization members.</w:t>
      </w:r>
    </w:p>
    <w:p>
      <w:pPr>
        <w:pStyle w:val="Heading2"/>
      </w:pPr>
      <w:bookmarkStart w:id="717" w:name="b.-property-damage-overview"/>
      <w:r>
        <w:t xml:space="preserve">B. Property Damage Overview</w:t>
      </w:r>
      <w:bookmarkEnd w:id="717"/>
    </w:p>
    <w:p>
      <w:pPr>
        <w:pStyle w:val="FirstParagraph"/>
      </w:pPr>
      <w:r>
        <w:t xml:space="preserve">Property damage from the Jeju 4·3 Incident can be broadly divided into destruction and loss of village communities, fire damage to public facilities, and damage to industrial sectors. From March 1949 when the 4·3 Incident subsided through 1950, materials mentioned in newspapers, national council records, U.S. embassy documents, and other domestic and foreign sources regarding property damage are shown in the table below. As this table shows, village damage from the 4·3 Incident affected approximately 300 villages (natural settlements and administrative districts), with housing damage recorded as about 20,000 residences and approximately 40,000 structures. These figures align with the official figures released by Jeju Island authorities in 1953 of 19,934 damaged residences (taeho) and 39,285 destroyed structures (dongsŭ).[^1006] Investigation results from early 1955 conducted for each township and district show 15,015 households (12,270 destroyed, 2,745 relocated), but considering deficient surveys in Jeju-ŭp, Gujo-myŏn, Choch’ŏn-myŏn, and Taejeong-myŏn, approximately 20,000 households are estimated to have suffered damage.[^1007]</w:t>
      </w:r>
    </w:p>
    <w:p>
      <w:pPr>
        <w:pStyle w:val="BodyText"/>
      </w:pPr>
      <w:r>
        <w:t xml:space="preserve">□ Property Damage Statistics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Collection Date</w:t>
            </w:r>
          </w:p>
        </w:tc>
        <w:tc>
          <w:tcPr>
            <w:tcBorders>
              <w:bottom w:val="single"/>
            </w:tcBorders>
            <w:vAlign w:val="bottom"/>
          </w:tcPr>
          <w:p>
            <w:pPr>
              <w:pStyle w:val="Compact"/>
              <w:jc w:val="left"/>
            </w:pPr>
            <w:r>
              <w:t xml:space="preserve">Villages</w:t>
            </w:r>
          </w:p>
        </w:tc>
        <w:tc>
          <w:tcPr>
            <w:tcBorders>
              <w:bottom w:val="single"/>
            </w:tcBorders>
            <w:vAlign w:val="bottom"/>
          </w:tcPr>
          <w:p>
            <w:pPr>
              <w:pStyle w:val="Compact"/>
              <w:jc w:val="left"/>
            </w:pPr>
            <w:r>
              <w:t xml:space="preserve">Housing</w:t>
            </w:r>
          </w:p>
        </w:tc>
        <w:tc>
          <w:tcPr>
            <w:tcBorders>
              <w:bottom w:val="single"/>
            </w:tcBorders>
            <w:vAlign w:val="bottom"/>
          </w:tcPr>
          <w:p>
            <w:pPr>
              <w:pStyle w:val="Compact"/>
              <w:jc w:val="left"/>
            </w:pPr>
            <w:r>
              <w:t xml:space="preserve">Public Facilities</w:t>
            </w:r>
          </w:p>
        </w:tc>
        <w:tc>
          <w:tcPr>
            <w:tcBorders>
              <w:bottom w:val="single"/>
            </w:tcBorders>
            <w:vAlign w:val="bottom"/>
          </w:tcPr>
          <w:p>
            <w:pPr>
              <w:pStyle w:val="Compact"/>
              <w:jc w:val="left"/>
            </w:pPr>
            <w:r>
              <w:t xml:space="preserve">Other</w:t>
            </w:r>
          </w:p>
        </w:tc>
      </w:tr>
      <w:tr>
        <w:tc>
          <w:p>
            <w:pPr>
              <w:pStyle w:val="Compact"/>
              <w:jc w:val="left"/>
            </w:pPr>
            <w:r>
              <w:t xml:space="preserve">49.3.4</w:t>
            </w:r>
          </w:p>
        </w:tc>
        <w:tc>
          <w:p>
            <w:pPr>
              <w:pStyle w:val="Compact"/>
              <w:jc w:val="left"/>
            </w:pPr>
            <w:r>
              <w:t xml:space="preserve">295 hamlets</w:t>
            </w:r>
          </w:p>
        </w:tc>
        <w:tc>
          <w:p>
            <w:pPr>
              <w:pStyle w:val="Compact"/>
              <w:jc w:val="left"/>
            </w:pPr>
            <w:r>
              <w:t xml:space="preserve">~20,000 dwellings</w:t>
            </w:r>
          </w:p>
        </w:tc>
        <w:tc>
          <w:p/>
        </w:tc>
        <w:tc>
          <w:p/>
        </w:tc>
      </w:tr>
      <w:tr>
        <w:tc>
          <w:p>
            <w:pPr>
              <w:pStyle w:val="Compact"/>
              <w:jc w:val="left"/>
            </w:pPr>
            <w:r>
              <w:t xml:space="preserve">49.3.4</w:t>
            </w:r>
          </w:p>
        </w:tc>
        <w:tc>
          <w:p/>
        </w:tc>
        <w:tc>
          <w:p>
            <w:pPr>
              <w:pStyle w:val="Compact"/>
              <w:jc w:val="left"/>
            </w:pPr>
            <w:r>
              <w:t xml:space="preserve">20,280 structures</w:t>
            </w:r>
          </w:p>
        </w:tc>
        <w:tc>
          <w:p/>
        </w:tc>
        <w:tc>
          <w:p/>
        </w:tc>
      </w:tr>
      <w:tr>
        <w:tc>
          <w:p/>
        </w:tc>
        <w:tc>
          <w:p/>
        </w:tc>
        <w:tc>
          <w:p/>
        </w:tc>
        <w:tc>
          <w:p/>
        </w:tc>
        <w:tc>
          <w:p/>
        </w:tc>
      </w:tr>
      <w:tr>
        <w:tc>
          <w:p>
            <w:pPr>
              <w:pStyle w:val="Compact"/>
              <w:jc w:val="left"/>
            </w:pPr>
            <w:r>
              <w:t xml:space="preserve">49.3.12</w:t>
            </w:r>
          </w:p>
        </w:tc>
        <w:tc>
          <w:p>
            <w:pPr>
              <w:pStyle w:val="Compact"/>
              <w:jc w:val="left"/>
            </w:pPr>
            <w:r>
              <w:t xml:space="preserve">295 hamlets</w:t>
            </w:r>
          </w:p>
        </w:tc>
        <w:tc>
          <w:p>
            <w:pPr>
              <w:pStyle w:val="Compact"/>
              <w:jc w:val="left"/>
            </w:pPr>
            <w:r>
              <w:t xml:space="preserve">26,337 structures</w:t>
            </w:r>
          </w:p>
        </w:tc>
        <w:tc>
          <w:p>
            <w:pPr>
              <w:pStyle w:val="Compact"/>
              <w:jc w:val="left"/>
            </w:pPr>
            <w:r>
              <w:t xml:space="preserve">Schools (34)</w:t>
            </w:r>
          </w:p>
        </w:tc>
        <w:tc>
          <w:p/>
        </w:tc>
      </w:tr>
      <w:tr>
        <w:tc>
          <w:p/>
        </w:tc>
        <w:tc>
          <w:p/>
        </w:tc>
        <w:tc>
          <w:p>
            <w:pPr>
              <w:pStyle w:val="Compact"/>
              <w:jc w:val="left"/>
            </w:pPr>
            <w:r>
              <w:t xml:space="preserve">16,797 dwellings</w:t>
            </w:r>
          </w:p>
        </w:tc>
        <w:tc>
          <w:p/>
        </w:tc>
        <w:tc>
          <w:p/>
        </w:tc>
      </w:tr>
      <w:tr>
        <w:tc>
          <w:p/>
        </w:tc>
        <w:tc>
          <w:p/>
        </w:tc>
        <w:tc>
          <w:p/>
        </w:tc>
        <w:tc>
          <w:p/>
        </w:tc>
        <w:tc>
          <w:p/>
        </w:tc>
      </w:tr>
      <w:tr>
        <w:tc>
          <w:p>
            <w:pPr>
              <w:pStyle w:val="Compact"/>
              <w:jc w:val="left"/>
            </w:pPr>
            <w:r>
              <w:t xml:space="preserve">49.3.23</w:t>
            </w:r>
          </w:p>
        </w:tc>
        <w:tc>
          <w:p/>
        </w:tc>
        <w:tc>
          <w:p>
            <w:pPr>
              <w:pStyle w:val="Compact"/>
              <w:jc w:val="left"/>
            </w:pPr>
            <w:r>
              <w:t xml:space="preserve">30,461 structures</w:t>
            </w:r>
          </w:p>
        </w:tc>
        <w:tc>
          <w:p/>
        </w:tc>
        <w:tc>
          <w:p/>
        </w:tc>
      </w:tr>
      <w:tr>
        <w:tc>
          <w:p/>
        </w:tc>
        <w:tc>
          <w:p/>
        </w:tc>
        <w:tc>
          <w:p>
            <w:pPr>
              <w:pStyle w:val="Compact"/>
              <w:jc w:val="left"/>
            </w:pPr>
            <w:r>
              <w:t xml:space="preserve">17,912 dwellings</w:t>
            </w:r>
          </w:p>
        </w:tc>
        <w:tc>
          <w:p/>
        </w:tc>
        <w:tc>
          <w:p/>
        </w:tc>
      </w:tr>
    </w:tbl>
    <w:p>
      <w:pPr>
        <w:pStyle w:val="BodyText"/>
      </w:pPr>
      <w:r>
        <w:rPr>
          <w:b/>
        </w:rPr>
        <w:t xml:space="preserve">[p. 375]</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Collection Date</w:t>
            </w:r>
          </w:p>
        </w:tc>
        <w:tc>
          <w:tcPr>
            <w:tcBorders>
              <w:bottom w:val="single"/>
            </w:tcBorders>
            <w:vAlign w:val="bottom"/>
          </w:tcPr>
          <w:p>
            <w:pPr>
              <w:pStyle w:val="Compact"/>
              <w:jc w:val="left"/>
            </w:pPr>
            <w:r>
              <w:t xml:space="preserve">Villages</w:t>
            </w:r>
          </w:p>
        </w:tc>
        <w:tc>
          <w:tcPr>
            <w:tcBorders>
              <w:bottom w:val="single"/>
            </w:tcBorders>
            <w:vAlign w:val="bottom"/>
          </w:tcPr>
          <w:p>
            <w:pPr>
              <w:pStyle w:val="Compact"/>
              <w:jc w:val="left"/>
            </w:pPr>
            <w:r>
              <w:t xml:space="preserve">Housing</w:t>
            </w:r>
          </w:p>
        </w:tc>
        <w:tc>
          <w:tcPr>
            <w:tcBorders>
              <w:bottom w:val="single"/>
            </w:tcBorders>
            <w:vAlign w:val="bottom"/>
          </w:tcPr>
          <w:p>
            <w:pPr>
              <w:pStyle w:val="Compact"/>
              <w:jc w:val="left"/>
            </w:pPr>
            <w:r>
              <w:t xml:space="preserve">Public Facilities</w:t>
            </w:r>
          </w:p>
        </w:tc>
        <w:tc>
          <w:tcPr>
            <w:tcBorders>
              <w:bottom w:val="single"/>
            </w:tcBorders>
            <w:vAlign w:val="bottom"/>
          </w:tcPr>
          <w:p>
            <w:pPr>
              <w:pStyle w:val="Compact"/>
              <w:jc w:val="left"/>
            </w:pPr>
            <w:r>
              <w:t xml:space="preserve">Other</w:t>
            </w:r>
          </w:p>
        </w:tc>
      </w:tr>
      <w:tr>
        <w:tc>
          <w:p>
            <w:pPr>
              <w:pStyle w:val="Compact"/>
              <w:jc w:val="left"/>
            </w:pPr>
            <w:r>
              <w:t xml:space="preserve">49.6.29</w:t>
            </w:r>
          </w:p>
        </w:tc>
        <w:tc>
          <w:p/>
        </w:tc>
        <w:tc>
          <w:p>
            <w:pPr>
              <w:pStyle w:val="Compact"/>
              <w:jc w:val="left"/>
            </w:pPr>
            <w:r>
              <w:t xml:space="preserve">33,489 structures</w:t>
            </w:r>
          </w:p>
        </w:tc>
        <w:tc>
          <w:p/>
        </w:tc>
        <w:tc>
          <w:p/>
        </w:tc>
      </w:tr>
      <w:tr>
        <w:tc>
          <w:p>
            <w:pPr>
              <w:pStyle w:val="Compact"/>
              <w:jc w:val="left"/>
            </w:pPr>
            <w:r>
              <w:t xml:space="preserve">49.3 end</w:t>
            </w:r>
          </w:p>
        </w:tc>
        <w:tc>
          <w:p/>
        </w:tc>
        <w:tc>
          <w:p>
            <w:pPr>
              <w:pStyle w:val="Compact"/>
              <w:jc w:val="left"/>
            </w:pPr>
            <w:r>
              <w:t xml:space="preserve">18,000 dwellings</w:t>
            </w:r>
          </w:p>
        </w:tc>
        <w:tc>
          <w:p>
            <w:pPr>
              <w:pStyle w:val="Compact"/>
              <w:jc w:val="left"/>
            </w:pPr>
            <w:r>
              <w:t xml:space="preserve">Schools (47)</w:t>
            </w:r>
          </w:p>
        </w:tc>
        <w:tc>
          <w:p/>
        </w:tc>
      </w:tr>
      <w:tr>
        <w:tc>
          <w:p/>
        </w:tc>
        <w:tc>
          <w:p/>
        </w:tc>
        <w:tc>
          <w:p/>
        </w:tc>
        <w:tc>
          <w:p/>
        </w:tc>
        <w:tc>
          <w:p/>
        </w:tc>
      </w:tr>
      <w:tr>
        <w:tc>
          <w:p>
            <w:pPr>
              <w:pStyle w:val="Compact"/>
              <w:jc w:val="left"/>
            </w:pPr>
            <w:r>
              <w:t xml:space="preserve">49.4.19</w:t>
            </w:r>
          </w:p>
        </w:tc>
        <w:tc>
          <w:p/>
        </w:tc>
        <w:tc>
          <w:p/>
        </w:tc>
        <w:tc>
          <w:p/>
        </w:tc>
        <w:tc>
          <w:p/>
        </w:tc>
      </w:tr>
      <w:tr>
        <w:tc>
          <w:p>
            <w:pPr>
              <w:pStyle w:val="Compact"/>
              <w:jc w:val="left"/>
            </w:pPr>
            <w:r>
              <w:t xml:space="preserve">49.4.23</w:t>
            </w:r>
          </w:p>
        </w:tc>
        <w:tc>
          <w:p/>
        </w:tc>
        <w:tc>
          <w:p>
            <w:pPr>
              <w:pStyle w:val="Compact"/>
              <w:jc w:val="left"/>
            </w:pPr>
            <w:r>
              <w:t xml:space="preserve">33,500 structures</w:t>
            </w:r>
          </w:p>
        </w:tc>
        <w:tc>
          <w:p>
            <w:pPr>
              <w:pStyle w:val="Compact"/>
              <w:jc w:val="left"/>
            </w:pPr>
            <w:r>
              <w:t xml:space="preserve">Large/small factories (~20)</w:t>
            </w:r>
          </w:p>
        </w:tc>
        <w:tc>
          <w:p/>
        </w:tc>
      </w:tr>
      <w:tr>
        <w:tc>
          <w:p/>
        </w:tc>
        <w:tc>
          <w:p/>
        </w:tc>
        <w:tc>
          <w:p/>
        </w:tc>
        <w:tc>
          <w:p/>
        </w:tc>
        <w:tc>
          <w:p/>
        </w:tc>
      </w:tr>
      <w:tr>
        <w:tc>
          <w:p>
            <w:pPr>
              <w:pStyle w:val="Compact"/>
              <w:jc w:val="left"/>
            </w:pPr>
            <w:r>
              <w:t xml:space="preserve">49.5.17</w:t>
            </w:r>
          </w:p>
        </w:tc>
        <w:tc>
          <w:p>
            <w:pPr>
              <w:pStyle w:val="Compact"/>
              <w:jc w:val="left"/>
            </w:pPr>
            <w:r>
              <w:t xml:space="preserve">300 hamlets</w:t>
            </w:r>
          </w:p>
        </w:tc>
        <w:tc>
          <w:p>
            <w:pPr>
              <w:pStyle w:val="Compact"/>
              <w:jc w:val="left"/>
            </w:pPr>
            <w:r>
              <w:t xml:space="preserve">~30,000 dwellings</w:t>
            </w:r>
          </w:p>
        </w:tc>
        <w:tc>
          <w:p>
            <w:pPr>
              <w:pStyle w:val="Compact"/>
              <w:jc w:val="left"/>
            </w:pPr>
            <w:r>
              <w:t xml:space="preserve">Schools (40)/Classrooms (220)</w:t>
            </w:r>
          </w:p>
        </w:tc>
        <w:tc>
          <w:p>
            <w:pPr>
              <w:pStyle w:val="Compact"/>
              <w:jc w:val="left"/>
            </w:pPr>
            <w:r>
              <w:t xml:space="preserve">Grain (60,000 sŏk)</w:t>
            </w:r>
          </w:p>
        </w:tc>
      </w:tr>
      <w:tr>
        <w:tc>
          <w:p/>
        </w:tc>
        <w:tc>
          <w:p/>
        </w:tc>
        <w:tc>
          <w:p/>
        </w:tc>
        <w:tc>
          <w:p/>
        </w:tc>
        <w:tc>
          <w:p/>
        </w:tc>
      </w:tr>
      <w:tr>
        <w:tc>
          <w:p>
            <w:pPr>
              <w:pStyle w:val="Compact"/>
              <w:jc w:val="left"/>
            </w:pPr>
            <w:r>
              <w:t xml:space="preserve">49.5 end</w:t>
            </w:r>
          </w:p>
        </w:tc>
        <w:tc>
          <w:p>
            <w:pPr>
              <w:pStyle w:val="Compact"/>
              <w:jc w:val="left"/>
            </w:pPr>
            <w:r>
              <w:t xml:space="preserve">300 hamlets</w:t>
            </w:r>
          </w:p>
        </w:tc>
        <w:tc>
          <w:p>
            <w:pPr>
              <w:pStyle w:val="Compact"/>
              <w:jc w:val="left"/>
            </w:pPr>
            <w:r>
              <w:t xml:space="preserve">18,000 dwellings</w:t>
            </w:r>
          </w:p>
        </w:tc>
        <w:tc>
          <w:p>
            <w:pPr>
              <w:pStyle w:val="Compact"/>
              <w:jc w:val="left"/>
            </w:pPr>
            <w:r>
              <w:t xml:space="preserve">Schools (46)/Township offices (4)/Public buildings (~10)</w:t>
            </w:r>
          </w:p>
        </w:tc>
        <w:tc>
          <w:p/>
        </w:tc>
      </w:tr>
      <w:tr>
        <w:tc>
          <w:p/>
        </w:tc>
        <w:tc>
          <w:p/>
        </w:tc>
        <w:tc>
          <w:p/>
        </w:tc>
        <w:tc>
          <w:p/>
        </w:tc>
        <w:tc>
          <w:p/>
        </w:tc>
      </w:tr>
      <w:tr>
        <w:tc>
          <w:p>
            <w:pPr>
              <w:pStyle w:val="Compact"/>
              <w:jc w:val="left"/>
            </w:pPr>
            <w:r>
              <w:t xml:space="preserve">49.6.2</w:t>
            </w:r>
          </w:p>
        </w:tc>
        <w:tc>
          <w:p>
            <w:pPr>
              <w:pStyle w:val="Compact"/>
              <w:jc w:val="left"/>
            </w:pPr>
            <w:r>
              <w:t xml:space="preserve">300 hamlets</w:t>
            </w:r>
          </w:p>
        </w:tc>
        <w:tc>
          <w:p>
            <w:pPr>
              <w:pStyle w:val="Compact"/>
              <w:jc w:val="left"/>
            </w:pPr>
            <w:r>
              <w:t xml:space="preserve">33,489 structures</w:t>
            </w:r>
          </w:p>
        </w:tc>
        <w:tc>
          <w:p>
            <w:pPr>
              <w:pStyle w:val="Compact"/>
              <w:jc w:val="left"/>
            </w:pPr>
            <w:r>
              <w:t xml:space="preserve">Schools (44)/Factories (39)</w:t>
            </w:r>
          </w:p>
        </w:tc>
        <w:tc>
          <w:p/>
        </w:tc>
      </w:tr>
      <w:tr>
        <w:tc>
          <w:p/>
        </w:tc>
        <w:tc>
          <w:p/>
        </w:tc>
        <w:tc>
          <w:p/>
        </w:tc>
        <w:tc>
          <w:p/>
        </w:tc>
        <w:tc>
          <w:p/>
        </w:tc>
      </w:tr>
      <w:tr>
        <w:tc>
          <w:p>
            <w:pPr>
              <w:pStyle w:val="Compact"/>
              <w:jc w:val="left"/>
            </w:pPr>
            <w:r>
              <w:t xml:space="preserve">49.6.28</w:t>
            </w:r>
          </w:p>
        </w:tc>
        <w:tc>
          <w:p/>
        </w:tc>
        <w:tc>
          <w:p>
            <w:pPr>
              <w:pStyle w:val="Compact"/>
              <w:jc w:val="left"/>
            </w:pPr>
            <w:r>
              <w:t xml:space="preserve">26,790 dwellings</w:t>
            </w:r>
          </w:p>
        </w:tc>
        <w:tc>
          <w:p/>
        </w:tc>
        <w:tc>
          <w:p/>
        </w:tc>
      </w:tr>
      <w:tr>
        <w:tc>
          <w:p/>
        </w:tc>
        <w:tc>
          <w:p/>
        </w:tc>
        <w:tc>
          <w:p>
            <w:pPr>
              <w:pStyle w:val="Compact"/>
              <w:jc w:val="left"/>
            </w:pPr>
            <w:r>
              <w:t xml:space="preserve">~20,000 dwellings</w:t>
            </w:r>
          </w:p>
        </w:tc>
        <w:tc>
          <w:p/>
        </w:tc>
        <w:tc>
          <w:p/>
        </w:tc>
      </w:tr>
      <w:tr>
        <w:tc>
          <w:p/>
        </w:tc>
        <w:tc>
          <w:p/>
        </w:tc>
        <w:tc>
          <w:p/>
        </w:tc>
        <w:tc>
          <w:p/>
        </w:tc>
        <w:tc>
          <w:p/>
        </w:tc>
      </w:tr>
      <w:tr>
        <w:tc>
          <w:p>
            <w:pPr>
              <w:pStyle w:val="Compact"/>
              <w:jc w:val="left"/>
            </w:pPr>
            <w:r>
              <w:t xml:space="preserve">49.7.20</w:t>
            </w:r>
          </w:p>
        </w:tc>
        <w:tc>
          <w:p/>
        </w:tc>
        <w:tc>
          <w:p/>
        </w:tc>
        <w:tc>
          <w:p/>
        </w:tc>
        <w:tc>
          <w:p/>
        </w:tc>
      </w:tr>
      <w:tr>
        <w:tc>
          <w:p>
            <w:pPr>
              <w:pStyle w:val="Compact"/>
              <w:jc w:val="left"/>
            </w:pPr>
            <w:r>
              <w:t xml:space="preserve">49.9.1</w:t>
            </w:r>
          </w:p>
        </w:tc>
        <w:tc>
          <w:p/>
        </w:tc>
        <w:tc>
          <w:p>
            <w:pPr>
              <w:pStyle w:val="Compact"/>
              <w:jc w:val="left"/>
            </w:pPr>
            <w:r>
              <w:t xml:space="preserve">39,280 structures</w:t>
            </w:r>
          </w:p>
        </w:tc>
        <w:tc>
          <w:p/>
        </w:tc>
        <w:tc>
          <w:p/>
        </w:tc>
      </w:tr>
      <w:tr>
        <w:tc>
          <w:p/>
        </w:tc>
        <w:tc>
          <w:p/>
        </w:tc>
        <w:tc>
          <w:p/>
        </w:tc>
        <w:tc>
          <w:p/>
        </w:tc>
        <w:tc>
          <w:p/>
        </w:tc>
      </w:tr>
      <w:tr>
        <w:tc>
          <w:p>
            <w:pPr>
              <w:pStyle w:val="Compact"/>
              <w:jc w:val="left"/>
            </w:pPr>
            <w:r>
              <w:t xml:space="preserve">49.9.8</w:t>
            </w:r>
          </w:p>
        </w:tc>
        <w:tc>
          <w:p/>
        </w:tc>
        <w:tc>
          <w:p>
            <w:pPr>
              <w:pStyle w:val="Compact"/>
              <w:jc w:val="left"/>
            </w:pPr>
            <w:r>
              <w:t xml:space="preserve">26,790 dwellings</w:t>
            </w:r>
          </w:p>
        </w:tc>
        <w:tc>
          <w:p/>
        </w:tc>
        <w:tc>
          <w:p/>
        </w:tc>
      </w:tr>
      <w:tr>
        <w:tc>
          <w:p/>
        </w:tc>
        <w:tc>
          <w:p/>
        </w:tc>
        <w:tc>
          <w:p/>
        </w:tc>
        <w:tc>
          <w:p/>
        </w:tc>
        <w:tc>
          <w:p/>
        </w:tc>
      </w:tr>
      <w:tr>
        <w:tc>
          <w:p>
            <w:pPr>
              <w:pStyle w:val="Compact"/>
              <w:jc w:val="left"/>
            </w:pPr>
            <w:r>
              <w:t xml:space="preserve">50.2.10</w:t>
            </w:r>
          </w:p>
        </w:tc>
        <w:tc>
          <w:p/>
        </w:tc>
        <w:tc>
          <w:p>
            <w:pPr>
              <w:pStyle w:val="Compact"/>
              <w:jc w:val="left"/>
            </w:pPr>
            <w:r>
              <w:t xml:space="preserve">~40,000 structures</w:t>
            </w:r>
          </w:p>
        </w:tc>
        <w:tc>
          <w:p/>
        </w:tc>
        <w:tc>
          <w:p/>
        </w:tc>
      </w:tr>
      <w:tr>
        <w:tc>
          <w:p/>
        </w:tc>
        <w:tc>
          <w:p/>
        </w:tc>
        <w:tc>
          <w:p/>
        </w:tc>
        <w:tc>
          <w:p/>
        </w:tc>
        <w:tc>
          <w:p/>
        </w:tc>
      </w:tr>
      <w:tr>
        <w:tc>
          <w:p>
            <w:pPr>
              <w:pStyle w:val="Compact"/>
              <w:jc w:val="left"/>
            </w:pPr>
            <w:r>
              <w:t xml:space="preserve">50.5.23</w:t>
            </w:r>
          </w:p>
        </w:tc>
        <w:tc>
          <w:p/>
        </w:tc>
        <w:tc>
          <w:p>
            <w:pPr>
              <w:pStyle w:val="Compact"/>
              <w:jc w:val="left"/>
            </w:pPr>
            <w:r>
              <w:t xml:space="preserve">39,285 structures</w:t>
            </w:r>
          </w:p>
        </w:tc>
        <w:tc>
          <w:p/>
        </w:tc>
        <w:tc>
          <w:p/>
        </w:tc>
      </w:tr>
      <w:tr>
        <w:tc>
          <w:p/>
        </w:tc>
        <w:tc>
          <w:p/>
        </w:tc>
        <w:tc>
          <w:p/>
        </w:tc>
        <w:tc>
          <w:p/>
        </w:tc>
        <w:tc>
          <w:p/>
        </w:tc>
      </w:tr>
      <w:tr>
        <w:tc>
          <w:p>
            <w:pPr>
              <w:pStyle w:val="Compact"/>
              <w:jc w:val="left"/>
            </w:pPr>
            <w:r>
              <w:t xml:space="preserve">50.7.26</w:t>
            </w:r>
          </w:p>
        </w:tc>
        <w:tc>
          <w:p>
            <w:pPr>
              <w:pStyle w:val="Compact"/>
              <w:jc w:val="left"/>
            </w:pPr>
            <w:r>
              <w:t xml:space="preserve">296 villages</w:t>
            </w:r>
          </w:p>
        </w:tc>
        <w:tc>
          <w:p/>
        </w:tc>
        <w:tc>
          <w:p/>
        </w:tc>
        <w:tc>
          <w:p/>
        </w:tc>
      </w:tr>
    </w:tbl>
    <w:p>
      <w:pPr>
        <w:pStyle w:val="BodyText"/>
      </w:pPr>
      <w:r>
        <w:t xml:space="preserve">Most villages damaged by the 4·3 Incident were restored through continuous</w:t>
      </w:r>
      <w:r>
        <w:t xml:space="preserve"> </w:t>
      </w:r>
      <w:r>
        <w:t xml:space="preserve">“</w:t>
      </w:r>
      <w:r>
        <w:t xml:space="preserve">refugee resettlement projects</w:t>
      </w:r>
      <w:r>
        <w:t xml:space="preserve">”</w:t>
      </w:r>
      <w:r>
        <w:t xml:space="preserve"> </w:t>
      </w:r>
      <w:r>
        <w:t xml:space="preserve">in the 1950s–60s. However, despite restoration efforts, several villages were abandoned as ruins because original residents did not return. These</w:t>
      </w:r>
      <w:r>
        <w:t xml:space="preserve"> </w:t>
      </w:r>
      <w:r>
        <w:t xml:space="preserve">“</w:t>
      </w:r>
      <w:r>
        <w:t xml:space="preserve">lost villages</w:t>
      </w:r>
      <w:r>
        <w:t xml:space="preserve">”</w:t>
      </w:r>
      <w:r>
        <w:t xml:space="preserve"> </w:t>
      </w:r>
      <w:r>
        <w:t xml:space="preserve">have been identified and confirmed at 84 locations currently within Jeju Island. During the 4·3 Incident, frequent armed conflicts between armed guerrillas and military/police suppression forces resulted in the burning and destruction of public facilities such as schools, government offices, and police stations. The township offices of Andŭk-myŏn and Gujo-myŏn, Chungmun-myŏn, and Choch’ŏn-myŏn were burned, resulting in loss of household registration records. The 4·3 Incident brought economic stagnation to various industries within Jeju Island. Agriculture, livestock, fishing, women divers’ work, and commerce—all sectors of the economy—stagnated, bringing severe hardship to residents’ livelihoods. As of May 1949, 28.8 percent of Jeju Island’s entire population was in unemployment, resulting in extreme impoverishment of the islanders’ living conditions.</w:t>
      </w:r>
    </w:p>
    <w:p>
      <w:pPr>
        <w:pStyle w:val="BodyText"/>
      </w:pPr>
      <w:r>
        <w:rPr>
          <w:b/>
        </w:rPr>
        <w:t xml:space="preserve">[p. 376]</w:t>
      </w:r>
    </w:p>
    <w:p>
      <w:pPr>
        <w:pStyle w:val="BodyText"/>
      </w:pPr>
      <w:r>
        <w:t xml:space="preserve">reported as originating from the Patriotic Corps.</w:t>
      </w:r>
      <w:r>
        <w:rPr>
          <w:rStyle w:val="FootnoteReference"/>
        </w:rPr>
        <w:footnoteReference w:id="718"/>
      </w:r>
      <w:r>
        <w:t xml:space="preserve"> </w:t>
      </w:r>
      <w:r>
        <w:t xml:space="preserve">Of these, 744 are classified as members of right-wing organizations, excluding 105 police officers.</w:t>
      </w:r>
    </w:p>
    <w:p>
      <w:pPr>
        <w:pStyle w:val="Heading2"/>
      </w:pPr>
      <w:bookmarkStart w:id="719" w:name="b.-material-damage-overview"/>
      <w:r>
        <w:t xml:space="preserve">b. Material Damage Overview</w:t>
      </w:r>
      <w:bookmarkEnd w:id="719"/>
    </w:p>
    <w:p>
      <w:pPr>
        <w:pStyle w:val="FirstParagraph"/>
      </w:pPr>
      <w:r>
        <w:t xml:space="preserve">Material damage resulting from the Cheju 4·3 Incident can be broadly divided into three categories: destruction and loss of villages and community assets, arson of public facilities, and damage to industrial sectors. From March 1949, when the 4·3 Incident was suppressed, through 1950, accounts of material damage mentioned in newspapers, State Council meeting minutes, U.S. Ambassador documents, and various domestic and foreign sources are shown in the table below. As the table demonstrates, the village damage from the 4·3 Incident affected some 300 villages (natural settlements and administrative units), with approximately 20,000 households and roughly 40,000 dwelling units suffering damage. These figures correspond with the official announcement by Cheju provincial authorities in 1953, which listed 19,934 households in need and 39,285 destroyed dwellings.</w:t>
      </w:r>
      <w:r>
        <w:rPr>
          <w:rStyle w:val="FootnoteReference"/>
        </w:rPr>
        <w:footnoteReference w:id="720"/>
      </w:r>
      <w:r>
        <w:t xml:space="preserve"> </w:t>
      </w:r>
      <w:r>
        <w:t xml:space="preserve">A direct investigation conducted by each eup and myŏn in early 1955 revealed 15,015 households affected (12,270 completely destroyed, 2,745 evacuated),</w:t>
      </w:r>
      <w:r>
        <w:rPr>
          <w:rStyle w:val="FootnoteReference"/>
        </w:rPr>
        <w:footnoteReference w:id="721"/>
      </w:r>
      <w:r>
        <w:t xml:space="preserve"> </w:t>
      </w:r>
      <w:r>
        <w:t xml:space="preserve">but accounting for incomplete surveys in Cheju eup, Kuja myŏn, Choch’ŏn myŏn, and Taejŏng myŏn, it is estimated that approximately 20,000 households suffered damage.</w:t>
      </w:r>
    </w:p>
    <w:p>
      <w:pPr>
        <w:pStyle w:val="BodyText"/>
      </w:pPr>
      <w:r>
        <w:rPr>
          <w:b/>
        </w:rPr>
        <w:t xml:space="preserve">Material Damage Status Summary</w:t>
      </w:r>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Number</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Period</w:t>
            </w:r>
          </w:p>
        </w:tc>
      </w:tr>
      <w:tr>
        <w:tc>
          <w:p>
            <w:pPr>
              <w:pStyle w:val="Compact"/>
              <w:jc w:val="left"/>
            </w:pPr>
            <w:r>
              <w:t xml:space="preserve">Villages</w:t>
            </w:r>
          </w:p>
        </w:tc>
        <w:tc>
          <w:p>
            <w:pPr>
              <w:pStyle w:val="Compact"/>
              <w:jc w:val="left"/>
            </w:pPr>
            <w:r>
              <w:t xml:space="preserve">295 settlements</w:t>
            </w:r>
          </w:p>
        </w:tc>
        <w:tc>
          <w:p>
            <w:pPr>
              <w:pStyle w:val="Compact"/>
              <w:jc w:val="left"/>
            </w:pPr>
            <w:r>
              <w:t xml:space="preserve">Chosŏn Chung’ang Ilbo</w:t>
            </w:r>
          </w:p>
        </w:tc>
        <w:tc>
          <w:p>
            <w:pPr>
              <w:pStyle w:val="Compact"/>
              <w:jc w:val="left"/>
            </w:pPr>
            <w:r>
              <w:t xml:space="preserve">1949.3.4</w:t>
            </w:r>
          </w:p>
        </w:tc>
      </w:tr>
      <w:tr>
        <w:tc>
          <w:p>
            <w:pPr>
              <w:pStyle w:val="Compact"/>
              <w:jc w:val="left"/>
            </w:pPr>
            <w:r>
              <w:t xml:space="preserve">Dwellings</w:t>
            </w:r>
          </w:p>
        </w:tc>
        <w:tc>
          <w:p>
            <w:pPr>
              <w:pStyle w:val="Compact"/>
              <w:jc w:val="left"/>
            </w:pPr>
            <w:r>
              <w:t xml:space="preserve">20,000+ households</w:t>
            </w:r>
          </w:p>
        </w:tc>
        <w:tc>
          <w:p>
            <w:pPr>
              <w:pStyle w:val="Compact"/>
              <w:jc w:val="left"/>
            </w:pPr>
            <w:r>
              <w:t xml:space="preserve">Various sources</w:t>
            </w:r>
          </w:p>
        </w:tc>
        <w:tc>
          <w:p>
            <w:pPr>
              <w:pStyle w:val="Compact"/>
              <w:jc w:val="left"/>
            </w:pPr>
            <w:r>
              <w:t xml:space="preserve">1949.3.4</w:t>
            </w:r>
          </w:p>
        </w:tc>
      </w:tr>
      <w:tr>
        <w:tc>
          <w:p>
            <w:pPr>
              <w:pStyle w:val="Compact"/>
              <w:jc w:val="left"/>
            </w:pPr>
            <w:r>
              <w:t xml:space="preserve">Dwellings</w:t>
            </w:r>
          </w:p>
        </w:tc>
        <w:tc>
          <w:p>
            <w:pPr>
              <w:pStyle w:val="Compact"/>
              <w:jc w:val="left"/>
            </w:pPr>
            <w:r>
              <w:t xml:space="preserve">20,280 units</w:t>
            </w:r>
          </w:p>
        </w:tc>
        <w:tc>
          <w:p>
            <w:pPr>
              <w:pStyle w:val="Compact"/>
              <w:jc w:val="left"/>
            </w:pPr>
            <w:r>
              <w:t xml:space="preserve">Yŏnhap Sinmun</w:t>
            </w:r>
          </w:p>
        </w:tc>
        <w:tc>
          <w:p>
            <w:pPr>
              <w:pStyle w:val="Compact"/>
              <w:jc w:val="left"/>
            </w:pPr>
            <w:r>
              <w:t xml:space="preserve">1949.3.4</w:t>
            </w:r>
          </w:p>
        </w:tc>
      </w:tr>
      <w:tr>
        <w:tc>
          <w:p>
            <w:pPr>
              <w:pStyle w:val="Compact"/>
              <w:jc w:val="left"/>
            </w:pPr>
            <w:r>
              <w:t xml:space="preserve">Dwellings</w:t>
            </w:r>
          </w:p>
        </w:tc>
        <w:tc>
          <w:p>
            <w:pPr>
              <w:pStyle w:val="Compact"/>
              <w:jc w:val="left"/>
            </w:pPr>
            <w:r>
              <w:t xml:space="preserve">12,985 households</w:t>
            </w:r>
          </w:p>
        </w:tc>
        <w:tc>
          <w:p/>
        </w:tc>
        <w:tc>
          <w:p/>
        </w:tc>
      </w:tr>
      <w:tr>
        <w:tc>
          <w:p>
            <w:pPr>
              <w:pStyle w:val="Compact"/>
              <w:jc w:val="left"/>
            </w:pPr>
            <w:r>
              <w:t xml:space="preserve">Villages</w:t>
            </w:r>
          </w:p>
        </w:tc>
        <w:tc>
          <w:p>
            <w:pPr>
              <w:pStyle w:val="Compact"/>
              <w:jc w:val="left"/>
            </w:pPr>
            <w:r>
              <w:t xml:space="preserve">295 settlements</w:t>
            </w:r>
          </w:p>
        </w:tc>
        <w:tc>
          <w:p>
            <w:pPr>
              <w:pStyle w:val="Compact"/>
              <w:jc w:val="left"/>
            </w:pPr>
            <w:r>
              <w:t xml:space="preserve">Tonga Ilbo</w:t>
            </w:r>
          </w:p>
        </w:tc>
        <w:tc>
          <w:p>
            <w:pPr>
              <w:pStyle w:val="Compact"/>
              <w:jc w:val="left"/>
            </w:pPr>
            <w:r>
              <w:t xml:space="preserve">1949.3.12</w:t>
            </w:r>
          </w:p>
        </w:tc>
      </w:tr>
      <w:tr>
        <w:tc>
          <w:p>
            <w:pPr>
              <w:pStyle w:val="Compact"/>
              <w:jc w:val="left"/>
            </w:pPr>
            <w:r>
              <w:t xml:space="preserve">Public Facilities</w:t>
            </w:r>
          </w:p>
        </w:tc>
        <w:tc>
          <w:p>
            <w:pPr>
              <w:pStyle w:val="Compact"/>
              <w:jc w:val="left"/>
            </w:pPr>
            <w:r>
              <w:t xml:space="preserve">Schools (34)</w:t>
            </w:r>
          </w:p>
        </w:tc>
        <w:tc>
          <w:p/>
        </w:tc>
        <w:tc>
          <w:p/>
        </w:tc>
      </w:tr>
      <w:tr>
        <w:tc>
          <w:p>
            <w:pPr>
              <w:pStyle w:val="Compact"/>
              <w:jc w:val="left"/>
            </w:pPr>
            <w:r>
              <w:t xml:space="preserve">Dwellings</w:t>
            </w:r>
          </w:p>
        </w:tc>
        <w:tc>
          <w:p>
            <w:pPr>
              <w:pStyle w:val="Compact"/>
              <w:jc w:val="left"/>
            </w:pPr>
            <w:r>
              <w:t xml:space="preserve">26,337 units</w:t>
            </w:r>
          </w:p>
        </w:tc>
        <w:tc>
          <w:p/>
        </w:tc>
        <w:tc>
          <w:p/>
        </w:tc>
      </w:tr>
      <w:tr>
        <w:tc>
          <w:p>
            <w:pPr>
              <w:pStyle w:val="Compact"/>
              <w:jc w:val="left"/>
            </w:pPr>
            <w:r>
              <w:t xml:space="preserve">Dwellings</w:t>
            </w:r>
          </w:p>
        </w:tc>
        <w:tc>
          <w:p>
            <w:pPr>
              <w:pStyle w:val="Compact"/>
              <w:jc w:val="left"/>
            </w:pPr>
            <w:r>
              <w:t xml:space="preserve">16,797 households</w:t>
            </w:r>
          </w:p>
        </w:tc>
        <w:tc>
          <w:p>
            <w:pPr>
              <w:pStyle w:val="Compact"/>
              <w:jc w:val="left"/>
            </w:pPr>
            <w:r>
              <w:t xml:space="preserve">Chayŭ Sinmun</w:t>
            </w:r>
          </w:p>
        </w:tc>
        <w:tc>
          <w:p>
            <w:pPr>
              <w:pStyle w:val="Compact"/>
              <w:jc w:val="left"/>
            </w:pPr>
            <w:r>
              <w:t xml:space="preserve">1949.3.23</w:t>
            </w:r>
          </w:p>
        </w:tc>
      </w:tr>
      <w:tr>
        <w:tc>
          <w:p>
            <w:pPr>
              <w:pStyle w:val="Compact"/>
              <w:jc w:val="left"/>
            </w:pPr>
            <w:r>
              <w:t xml:space="preserve">Dwellings</w:t>
            </w:r>
          </w:p>
        </w:tc>
        <w:tc>
          <w:p>
            <w:pPr>
              <w:pStyle w:val="Compact"/>
              <w:jc w:val="left"/>
            </w:pPr>
            <w:r>
              <w:t xml:space="preserve">30,461 units</w:t>
            </w:r>
          </w:p>
        </w:tc>
        <w:tc>
          <w:p/>
        </w:tc>
        <w:tc>
          <w:p>
            <w:pPr>
              <w:pStyle w:val="Compact"/>
              <w:jc w:val="left"/>
            </w:pPr>
            <w:r>
              <w:t xml:space="preserve">1949.3.23</w:t>
            </w:r>
          </w:p>
        </w:tc>
      </w:tr>
    </w:tbl>
    <w:p>
      <w:r>
        <w:pict>
          <v:rect style="width:0;height:1.5pt" o:hralign="center" o:hrstd="t" o:hr="t"/>
        </w:pict>
      </w:r>
    </w:p>
    <w:p>
      <w:pPr>
        <w:pStyle w:val="FirstParagraph"/>
      </w:pPr>
      <w:r>
        <w:rPr>
          <w:b/>
        </w:rPr>
        <w:t xml:space="preserve">[p. 377]</w:t>
      </w:r>
    </w:p>
    <w:p>
      <w:pPr>
        <w:pStyle w:val="Heading2"/>
      </w:pPr>
      <w:bookmarkStart w:id="722" w:name="human-casualties-1"/>
      <w:r>
        <w:t xml:space="preserve">2. Human Casualties</w:t>
      </w:r>
      <w:bookmarkEnd w:id="722"/>
    </w:p>
    <w:p>
      <w:pPr>
        <w:pStyle w:val="Heading3"/>
      </w:pPr>
      <w:bookmarkStart w:id="723" w:name="a.-collective-massacre"/>
      <w:r>
        <w:t xml:space="preserve">A. Collective Massacre</w:t>
      </w:r>
      <w:bookmarkEnd w:id="723"/>
    </w:p>
    <w:p>
      <w:pPr>
        <w:numPr>
          <w:ilvl w:val="0"/>
          <w:numId w:val="1031"/>
        </w:numPr>
        <w:pStyle w:val="Compact"/>
      </w:pPr>
      <w:r>
        <w:t xml:space="preserve">Scorched-Earth Period Killings</w:t>
      </w:r>
    </w:p>
    <w:p>
      <w:pPr>
        <w:pStyle w:val="FirstParagraph"/>
      </w:pPr>
      <w:r>
        <w:t xml:space="preserve">In mid-November 1948, harsh suppression operations commenced. An operation was launched with proclamations imposing movement restrictions on residents of midmountain villages, declaring that violators would be executed regardless of circumstances. From mid-November 1948 through February 1949—approximately four months—suppression forces set fires in midmountain villages and massacred residents en masse. This was the most tragic situation that unfolded during the 4·3 Incident. During this period, the greatest number of Jeju residents were killed, and most midmountain villages were literally</w:t>
      </w:r>
      <w:r>
        <w:t xml:space="preserve"> </w:t>
      </w:r>
      <w:r>
        <w:t xml:space="preserve">“</w:t>
      </w:r>
      <w:r>
        <w:t xml:space="preserve">scorched</w:t>
      </w:r>
      <w:r>
        <w:t xml:space="preserve">”</w:t>
      </w:r>
      <w:r>
        <w:t xml:space="preserve">—burned to the ground. Before setting fires in the midmountain villages, suppression forces issued evacuation orders to residents to move down to coastal villages. However, in some villages, evacuation orders were not communicated, or before they could be fully conveyed, suppression forces arrived and, setting fires and opening fire, caused indiscriminate collective casualties among all—men, women, young, and old. At that time, many residents who lost their homes and barely escaped with their lives were too frightened to move down to coastal villages. Instead, they took shelter in midmountain areas and were subsequently arrested by suppression forces and killed. During this period, collective massacres carried out by Sŏbuk Youth Corps members also occurred in some coastal villages. The actual situation of civilian collective casualties caused by military and police is revealed through approximately 14,000 victim reports and testimonies from approximately 500 people recorded by this Committee. These facts are also verified through U.S. military materials. U.S. secret reports state that</w:t>
      </w:r>
      <w:r>
        <w:t xml:space="preserve"> </w:t>
      </w:r>
      <w:r>
        <w:t xml:space="preserve">“</w:t>
      </w:r>
      <w:r>
        <w:t xml:space="preserve">the 9th Regiment adopted a mass slaughter plan targeting village residents</w:t>
      </w:r>
      <w:r>
        <w:t xml:space="preserve">”</w:t>
      </w:r>
      <w:r>
        <w:t xml:space="preserve"> </w:t>
      </w:r>
      <w:r>
        <w:t xml:space="preserve">or</w:t>
      </w:r>
      <w:r>
        <w:t xml:space="preserve"> </w:t>
      </w:r>
      <w:r>
        <w:t xml:space="preserve">“</w:t>
      </w:r>
      <w:r>
        <w:t xml:space="preserve">the 2nd Regiment conducted harsh operations executing everyone found in bandit areas regardless of status or weapons possession.</w:t>
      </w:r>
      <w:r>
        <w:t xml:space="preserve">”</w:t>
      </w:r>
      <w:r>
        <w:t xml:space="preserve"> </w:t>
      </w:r>
      <w:r>
        <w:t xml:space="preserve">However, operational logs of the 9th Regiment or 2nd Regiment were not discovered. Despite searches of materials from the Ministry of Defense, Army Headquarters, and the Central Documents Management Agency, they could not be located. Therefore, this account will rely primarily on victim testimonies.</w:t>
      </w:r>
    </w:p>
    <w:p>
      <w:pPr>
        <w:pStyle w:val="BodyText"/>
      </w:pPr>
      <w:r>
        <w:t xml:space="preserve">□ Case: Kyoryang-ri, Choch’ŏn-myŏn</w:t>
      </w:r>
    </w:p>
    <w:p>
      <w:pPr>
        <w:pStyle w:val="BodyText"/>
      </w:pPr>
      <w:r>
        <w:t xml:space="preserve">In the early morning of November 13, 1948 (lunar October 13), at approximately 5 a.m., military personnel surrounded Kyoryang-ri, a midmountain village in Choch’ŏn-myŏn, and, entering house after house, immediately set fires and began shooting. Residents who awoke from sleep and rushed outside were shot down on the spot. When daylight came and the gunfire ceased, Kyoryang-ri, where approximately 100 households had lived, had already turned to ashes. The confirmed victims that day were as follows: Yang Jae-wŏn (60), Yang Jae-wŏn’s wife (60), Kim Man-gap (57), Yang Kwan-sŏk (female, 50), Poo Ja-saeng (44), Poo Young-sook (female, 38), Poo Young-sook’s son (3), Ko Kyŏ-saeng (female, 18), Ko Ok-shim (female, 14), Kim Sun-jae (female, 14), and Kim Moon-yong (9) died. Notably, Kim In-saeng lost at once a family and relatives—his grandmother Kang (70), mother Kim Chae-hwa (45), younger sister Kim Young-ja (15), younger brother Kim Sun-saeng (10), unnamed younger brother (5), sister-in-law Yang Nam-sŏn (25), female cousin (8), male cousin (5), male cousin (3), fifth-degree cousin Kim Sung-jin (65), fifth-degree cousin Kim Sung-ji (63), Kim Sung-ji’s wife (60), cousin’s sister-in-law Shin Bo-bae (25), and form’s uncle’s</w:t>
      </w:r>
      <w:r>
        <w:t xml:space="preserve"> </w:t>
      </w:r>
      <w:r>
        <w:t xml:space="preserve">“</w:t>
      </w:r>
      <w:r>
        <w:t xml:space="preserve">baby</w:t>
      </w:r>
      <w:r>
        <w:t xml:space="preserve">”</w:t>
      </w:r>
      <w:r>
        <w:t xml:space="preserve"> </w:t>
      </w:r>
      <w:r>
        <w:t xml:space="preserve">Shin [name unknown] (15)—fourteen family and relatives—in one sweep (Among the victims, Kim Man-gap and Yang Kwan-sŏk did not die immediately but endured several more days without receiving proper medical treatment; Kim Man-gap died on November 17, and Yang Kwan-sŏk died on November 30). All victims were elderly or infirm. Most bodies were shot and burned in fires, and one fourteen-year-old girl was found pierced by a bayonet. Yang Bok-ch’ŏn (梁福天), who lost his nine-year-old son Kim Moon-yong that day, testified about the situation as follows:</w:t>
      </w:r>
    </w:p>
    <w:p>
      <w:pPr>
        <w:pStyle w:val="BodyText"/>
      </w:pPr>
      <w:r>
        <w:t xml:space="preserve">That day my husband and nephews had fled beforehand, and I was home with my nine-year-old son and three-year-old daughter. At about dawn, there was loud gunfire. But I never imagined they would kill people. I rushed into the house, desperately begging the soldiers setting fire,</w:t>
      </w:r>
      <w:r>
        <w:t xml:space="preserve"> </w:t>
      </w:r>
      <w:r>
        <w:t xml:space="preserve">“</w:t>
      </w:r>
      <w:r>
        <w:t xml:space="preserve">Please save us, please save us,</w:t>
      </w:r>
      <w:r>
        <w:t xml:space="preserve">”</w:t>
      </w:r>
      <w:r>
        <w:t xml:space="preserve"> </w:t>
      </w:r>
      <w:r>
        <w:t xml:space="preserve">and pleaded with my hands. But the soldiers pushed me aside and shot. As I collapsed carrying my three-year-old daughter on my back, my nine-year-old son ran to me crying</w:t>
      </w:r>
      <w:r>
        <w:t xml:space="preserve"> </w:t>
      </w:r>
      <w:r>
        <w:t xml:space="preserve">“</w:t>
      </w:r>
      <w:r>
        <w:t xml:space="preserve">Mother!</w:t>
      </w:r>
      <w:r>
        <w:t xml:space="preserve">”</w:t>
      </w:r>
      <w:r>
        <w:t xml:space="preserve"> </w:t>
      </w:r>
      <w:r>
        <w:t xml:space="preserve">Then the soldiers shot my son once more. I still hear those soldiers’ voices in my ears—</w:t>
      </w:r>
      <w:r>
        <w:t xml:space="preserve">“</w:t>
      </w:r>
      <w:r>
        <w:t xml:space="preserve">This bastard isn’t dead yet!</w:t>
      </w:r>
      <w:r>
        <w:t xml:space="preserve">”</w:t>
      </w:r>
      <w:r>
        <w:t xml:space="preserve">—as they shot. My son’s chest was hit directly and his heart came out. They were not human beings. After they left, I first dragged my son to the yard fearing he would burn, then looked at my daughter, whom I unwrapped from the blanket. Until then, I did not think my daughter had also been shot. But when I lowered the baby from my back, the blanket was shredded and my daughter’s legs had two holes blown through them. The bullet that went through my side pierced through the blanket and shattered my daughter’s legs. After that, I hid in the forest for about ten days, and then I heard an order to come down to coastal villages, so I went down to Choch’ŏn-ri. I cannot use my lower back to this day, and my daughter is still a disabled person who cannot walk properly. Before this, there was no notice to flee or go down to the coast. Soldiers suddenly rushed in during the night, and in that confusion many people died—not knowing or understanding what was happening.</w:t>
      </w:r>
    </w:p>
    <w:p>
      <w:pPr>
        <w:pStyle w:val="BodyText"/>
      </w:pPr>
      <w:r>
        <w:t xml:space="preserve">Meanwhile, one child, age six, miraculously survived despite being shot in three places. The child who was shot yet escaped death was Kim Yong-gil (given name Kim Ch’ang-shik). His great-grandmother, also shot while dying, hastily wrapped her grandson in a blanket and threw him into a reed field, enabling him to avoid burning. Later, Kim Yong-gil became known to the world through a fire incident that revealed his final appearance. One news outlet reported on the sorrowful life of Kim, who spent fifty years as a disabled person due to suppression force bullets and could not utter a word of complaint:</w:t>
      </w:r>
    </w:p>
    <w:p>
      <w:pPr>
        <w:pStyle w:val="BodyText"/>
      </w:pPr>
      <w:r>
        <w:t xml:space="preserve">“</w:t>
      </w:r>
      <w:r>
        <w:t xml:space="preserve">Marked by the lingering trauma of 4·3, Kim Yong-gil (age 51), who had spent his entire life supporting himself with disabilities caused by suppression force bullets, met his end on the morning of the 8th in a humble tile-roofed cottage in the nameless orchard in Ara-dong, Jeju City, consumed by flames in a manner as tragic as the knots in his life.</w:t>
      </w:r>
      <w:r>
        <w:t xml:space="preserve">”</w:t>
      </w:r>
      <w:r>
        <w:t xml:space="preserve">[^1011]</w:t>
      </w:r>
    </w:p>
    <w:p>
      <w:pPr>
        <w:pStyle w:val="BodyText"/>
      </w:pPr>
      <w:r>
        <w:t xml:space="preserve">According to the news report, from the bullet wounds at that time, Kim Yong-gil spent his entire life unable to properly bend his right arm even once. His left leg had its knee joint shattered into pieces, forcing him to rely on crutches his entire life. He married at thirty and had a daughter, experiencing happiness briefly. But when his young daughter turned two, his wife became pregnant with a second child and died. Kim Yong-gil, working hard to raise his one daughter alone, sold his house and fields and did not refuse any work. When his daughter graduated from high school and found employment, he entrusted her to her aunt’s home and lived alone in a humble tile-roofed cottage in the unfamiliar Ara-dong. Then a fire broke out in that cottage, and he met his end engulfed in flames, a life marked only by sorrow.</w:t>
      </w:r>
    </w:p>
    <w:p>
      <w:pPr>
        <w:pStyle w:val="BodyText"/>
      </w:pPr>
      <w:r>
        <w:t xml:space="preserve">□ Case:</w:t>
      </w:r>
      <w:r>
        <w:t xml:space="preserve"> </w:t>
      </w:r>
      <w:r>
        <w:t xml:space="preserve">“</w:t>
      </w:r>
      <w:r>
        <w:t xml:space="preserve">Agricultural School Detention Center,</w:t>
      </w:r>
      <w:r>
        <w:t xml:space="preserve">”</w:t>
      </w:r>
      <w:r>
        <w:t xml:space="preserve"> </w:t>
      </w:r>
      <w:r>
        <w:t xml:space="preserve">Jeju-ŭp</w:t>
      </w:r>
    </w:p>
    <w:p>
      <w:pPr>
        <w:pStyle w:val="BodyText"/>
      </w:pPr>
      <w:r>
        <w:t xml:space="preserve">In the autumn of 1948, at the Jeju Agricultural School, where the 9th Regiment Headquarters was stationed, there circulated the saying that</w:t>
      </w:r>
      <w:r>
        <w:t xml:space="preserve"> </w:t>
      </w:r>
      <w:r>
        <w:t xml:space="preserve">“</w:t>
      </w:r>
      <w:r>
        <w:t xml:space="preserve">if you were not confined in the Agricultural School detention center, you were not a notable person.</w:t>
      </w:r>
      <w:r>
        <w:t xml:space="preserve">”</w:t>
      </w:r>
      <w:r>
        <w:t xml:space="preserve"> </w:t>
      </w:r>
      <w:r>
        <w:t xml:space="preserve">Key figures representing the judiciary, administration, education, and press of Jeju Island were imprisoned there. The detention center, hastily set up with tents on the school grounds, was like a waiting area for death. Identified detainees at the Agricultural School detention center included the following:</w:t>
      </w:r>
    </w:p>
    <w:p>
      <w:pPr>
        <w:pStyle w:val="BodyText"/>
      </w:pPr>
      <w:r>
        <w:t xml:space="preserve">▲ Judiciary: Choi Wŏn-sun (Chief Judge, Jeju District Court), Kim Bang-soon (Prosecutor, Jeju District Prosecutor’s Office), Song Du-hyŏn (secretary of Jeju District Court, independence award recipient), Kim Jin-young (Court official), Yang Sung-du (Court official), Hong In-pyo (Court official)</w:t>
      </w:r>
    </w:p>
    <w:p>
      <w:pPr>
        <w:pStyle w:val="BodyText"/>
      </w:pPr>
      <w:r>
        <w:t xml:space="preserve">▲ Education: Hyŏn Kyŏng-ho (Principal, first Jeju Middle School; co-chairman of Korean Democratic Party), Lee Kwan-sŏk (Chief of Jeju Province School Affairs Division; Jeju Middle School Principal), Kim Wŏn-joong (Principal of Jeju South Elementary School, Jeju Province Education Division), Chae Sae-byŏng (Director of School Affairs, Jeju Province Education Division), Ko Chil-jong (Agricultural School teacher), Mun Jae-soon (teacher), Hyŏn Tu-hwang (Jeju Middle School teacher; son of Hyŏn Kyŏng-ho)</w:t>
      </w:r>
    </w:p>
    <w:p>
      <w:pPr>
        <w:pStyle w:val="BodyText"/>
      </w:pPr>
      <w:r>
        <w:t xml:space="preserve">▲ Press: Park Kyŏng-hun (President, Jeju Daily News; former governor; co-chairman of Korean Democratic Party), Shin Du-bang (Executive Director, Jeju Daily News), Kim Ho-jin (Editor-in-Chief, Jeju Daily News), Hyŏn In-ha (Reporter, Kyŏnghyang Newspaper; Jeju Branch Chief), Lee Sang-hee (Jeju Branch Chief, Seoul Daily News)</w:t>
      </w:r>
    </w:p>
    <w:p>
      <w:pPr>
        <w:pStyle w:val="BodyText"/>
      </w:pPr>
      <w:r>
        <w:t xml:space="preserve">▲ Jeju Province Officials: Ko Sun-hyŏp (Assessment Division), Kim Wang-jin (Agriculture Division), Kim Hyŏng-joong (Agriculture Division), Yang Sŭng-hun (Social Division), Im Jae-chan (Forestry Division), Choi Sŏng-don (Health Division), Chŏng Hee-jo</w:t>
      </w:r>
    </w:p>
    <w:p>
      <w:pPr>
        <w:pStyle w:val="BodyText"/>
      </w:pPr>
      <w:r>
        <w:t xml:space="preserve">▲ Property Management Bureau: Han Pyŏng-tack (Deputy Director; former Agricultural School teacher), Kang Soon-hyŏn (Chief of Sale Division; former Jeju First Middle School Principal), Kang Chang-u (former Agricultural School teacher), Kim In-ji, Kim Tae-ho (General Affairs Director), Kim Hak-nim (former Agricultural School teacher), Yang Mun-soo (Jeju Middle School teacher), Choi Kil-du (General Affairs Division)</w:t>
      </w:r>
    </w:p>
    <w:p>
      <w:pPr>
        <w:pStyle w:val="BodyText"/>
      </w:pPr>
      <w:r>
        <w:t xml:space="preserve">▲ New Korea Company: Kang Jae-ryang (Company Director, Liquor Manufacturing Plant), Yang Mun-pil (Jeju Farm Director, New Korea Company), Kim Ki-yoo</w:t>
      </w:r>
    </w:p>
    <w:p>
      <w:pPr>
        <w:pStyle w:val="BodyText"/>
      </w:pPr>
      <w:r>
        <w:t xml:space="preserve">▲ Other: O Chang-hŭn (doctor), Pae Tu-bong (anti-Japanese activist), Ko Bong-hyo (mushroom cultivator/manager; participant in National Liberation Assembly; brother of Ko Jin-hee), Ko Ye-gu (Transportation company branch manager; chairman of Jeju-ŭp Joint Struggle Committee, March 10, 1947 strike), Kim Du-hun (Finance Director, Korean Democratic Party), Kim Soo-rim (son of Kim Cha-bong, Jeju-ŭp mayor), Mun Bong-tack (founder member, Korean Nationalist Youth Corps), Yun Chang-sŏk (Choch’ŏn township chief), Cho Tae-soo (independence award recipient), Ch’oe Nam-shik (former deputy vice-chairman, Committee for the Preparation of Korean Independence), Chŏng Sang-jo (former Director of Investigation Division, Korean Democratic Party)</w:t>
      </w:r>
    </w:p>
    <w:p>
      <w:pPr>
        <w:pStyle w:val="BodyText"/>
      </w:pPr>
      <w:r>
        <w:t xml:space="preserve">That the Chief Judge of the Jeju District Court and the Prosecutor of the Jeju District Prosecutor’s Office were dragged away and tortured demonstrates clearly the ordeal ordinary civilians endured. Some Agricultural School detention center detainees miraculously survived, but many were summarily executed. Soldiers would enter the tent detention center, call out names of people to be executed, and shout</w:t>
      </w:r>
      <w:r>
        <w:t xml:space="preserve"> </w:t>
      </w:r>
      <w:r>
        <w:t xml:space="preserve">“</w:t>
      </w:r>
      <w:r>
        <w:t xml:space="preserve">Release!</w:t>
      </w:r>
      <w:r>
        <w:t xml:space="preserve">”</w:t>
      </w:r>
      <w:r>
        <w:t xml:space="preserve"> </w:t>
      </w:r>
      <w:r>
        <w:t xml:space="preserve">Frequent</w:t>
      </w:r>
      <w:r>
        <w:t xml:space="preserve"> </w:t>
      </w:r>
      <w:r>
        <w:t xml:space="preserve">“</w:t>
      </w:r>
      <w:r>
        <w:t xml:space="preserve">mass releases</w:t>
      </w:r>
      <w:r>
        <w:t xml:space="preserve">”</w:t>
      </w:r>
      <w:r>
        <w:t xml:space="preserve"> </w:t>
      </w:r>
      <w:r>
        <w:t xml:space="preserve">occurred, and each time detainees were filled with dread. As the 9th Regiment was set to leave Jeju at the end of December 1948, replaced by the 2nd Regiment in Taejŏn, it concentrated on executing detainees beforehand. One such execution occurred on December 23, 1948, at a rice mill near a place called</w:t>
      </w:r>
      <w:r>
        <w:t xml:space="preserve"> </w:t>
      </w:r>
      <w:r>
        <w:t xml:space="preserve">“</w:t>
      </w:r>
      <w:r>
        <w:t xml:space="preserve">Gosan Dongsang.</w:t>
      </w:r>
      <w:r>
        <w:t xml:space="preserve">”</w:t>
      </w:r>
      <w:r>
        <w:t xml:space="preserve"> </w:t>
      </w:r>
      <w:r>
        <w:t xml:space="preserve">The victims that day included six people from among those previously mentioned detainees: Hyŏn Kyŏng-ho, Kim Wŏn-joong, Pae Tu-bong, Lee Sang-hee, Hyŏn Tu-hwang, and one person whose name was not identified. After executing them, soldiers set fire to the bodies and burned them. Hyŏn Chŏng-ja, Hyŏn Kyŏng-ho’s niece, recounted:</w:t>
      </w:r>
      <w:r>
        <w:t xml:space="preserve"> </w:t>
      </w:r>
      <w:r>
        <w:t xml:space="preserve">“</w:t>
      </w:r>
      <w:r>
        <w:t xml:space="preserve">A civilian driver who transported my uncle’s family as far as Park-sŏng village finally, after much agonizing, secretly told us. Thanks to him, we were able to find the bodies. However, since they had been burned, we confirmed my uncle (Hyŏn Kyŏng-ho) by remains of a charred overcoat, and my cousin (Hyŏn Tu-hwang) by a medicine bottle in his pocket.</w:t>
      </w:r>
      <w:r>
        <w:t xml:space="preserve">”</w:t>
      </w:r>
      <w:r>
        <w:t xml:space="preserve">[^1012]</w:t>
      </w:r>
    </w:p>
    <w:p>
      <w:pPr>
        <w:pStyle w:val="BodyText"/>
      </w:pPr>
      <w:r>
        <w:rPr>
          <w:b/>
        </w:rPr>
        <w:t xml:space="preserve">[p. 378]</w:t>
      </w:r>
    </w:p>
    <w:p>
      <w:pPr>
        <w:pStyle w:val="BodyText"/>
      </w:pPr>
      <w:r>
        <w:t xml:space="preserve">Key figures in the killing of Jeju-ŭp residents included, in addition to 9th Regiment Commander Song Yo-ch’an, Captain Tak Sŏng-nok (卓聖錄), 9th Regiment Intelligence and Operations Officer; Ch’oe Nan-su (崔蘭洙), Police Captain, Chief of Special Investigation Unit under the Jeju Emergency Military Command; and Kim Jae-nŭng (金在能), Commander of the Jeju Sŏbuk Youth Corps—these figures controlled the power of life and death over Jeju residents. A 9th Regiment soldier at the time, Yun Tae-jun, testified as follows:</w:t>
      </w:r>
    </w:p>
    <w:p>
      <w:pPr>
        <w:pStyle w:val="BodyText"/>
      </w:pPr>
      <w:r>
        <w:t xml:space="preserve">The regimental intelligence officer was Tak Sŏng-nok, and one word from him meant death. If you were arrested by military police, you might live, but if arrested by Captain Tak, whether civilian or soldier, everyone died. Those Sŏbuk Youth Corps thugs are terrible people. They raped young women, stole chickens to eat, branded people as communists. These bastards made things worse. If we were ordered to suppress, we would just suppress… But residents with nowhere to escape went further up the mountains.</w:t>
      </w:r>
    </w:p>
    <w:p>
      <w:pPr>
        <w:pStyle w:val="BodyText"/>
      </w:pPr>
      <w:r>
        <w:t xml:space="preserve">Tak Sŏng-nok’s notorious reputation generated numerous testimonies, most describing how</w:t>
      </w:r>
      <w:r>
        <w:t xml:space="preserve"> </w:t>
      </w:r>
      <w:r>
        <w:t xml:space="preserve">“</w:t>
      </w:r>
      <w:r>
        <w:t xml:space="preserve">those who displeased him were branded communists and killed</w:t>
      </w:r>
      <w:r>
        <w:t xml:space="preserve">”</w:t>
      </w:r>
      <w:r>
        <w:t xml:space="preserve"> </w:t>
      </w:r>
      <w:r>
        <w:t xml:space="preserve">or</w:t>
      </w:r>
      <w:r>
        <w:t xml:space="preserve"> </w:t>
      </w:r>
      <w:r>
        <w:t xml:space="preserve">“</w:t>
      </w:r>
      <w:r>
        <w:t xml:space="preserve">he committed multiple sexual assaults against women.</w:t>
      </w:r>
      <w:r>
        <w:t xml:space="preserve">”</w:t>
      </w:r>
      <w:r>
        <w:t xml:space="preserve"> </w:t>
      </w:r>
      <w:r>
        <w:t xml:space="preserve">Ch’oe Kil-du testified:</w:t>
      </w:r>
      <w:r>
        <w:t xml:space="preserve"> </w:t>
      </w:r>
      <w:r>
        <w:t xml:space="preserve">“</w:t>
      </w:r>
      <w:r>
        <w:t xml:space="preserve">Tak Sŏng-nok cannot be called human. He kept changing beautiful women, many times over, and when leaving Jeju, he murdered the woman with whom he had been living at Sarabong. He held power over life and death.</w:t>
      </w:r>
      <w:r>
        <w:t xml:space="preserve">”</w:t>
      </w:r>
      <w:r>
        <w:t xml:space="preserve">[^1013] Astonishingly, Tak Sŏng-nok was a drug addict. Ha Tu-yong testified as follows:</w:t>
      </w:r>
    </w:p>
    <w:p>
      <w:pPr>
        <w:pStyle w:val="BodyText"/>
      </w:pPr>
      <w:r>
        <w:t xml:space="preserve">When Tak Sŏng-nok arrived in Jeju, he immediately rushed to the hospital demanding an opium injection. However, since drugs could not be handled casually, I called the pharmaceutical director and obtained authorization before administering the injection. He was such a severe opium addict that needles could not penetrate his arms. When nurse An Jŏng-sook tried to inject into his forearm but the needle could not enter, he ordered her to inject under his armpit. Throughout his tenure, he visited the hospital regularly for injections.[^1014]</w:t>
      </w:r>
    </w:p>
    <w:p>
      <w:pPr>
        <w:pStyle w:val="BodyText"/>
      </w:pPr>
      <w:r>
        <w:t xml:space="preserve">Chang Shih-young also testified:</w:t>
      </w:r>
      <w:r>
        <w:t xml:space="preserve"> </w:t>
      </w:r>
      <w:r>
        <w:t xml:space="preserve">“</w:t>
      </w:r>
      <w:r>
        <w:t xml:space="preserve">When I was operating a hospital in Busan with Dr. O Chang-hŭn, Tak Sŏng-nok kept coming to seek opium injections from him.</w:t>
      </w:r>
      <w:r>
        <w:t xml:space="preserve">”</w:t>
      </w:r>
      <w:r>
        <w:t xml:space="preserve">[^1015] At that time, 9th Regiment officer Kim Jŏng-mu testified about his experience with Tak Sŏng-nok as follows:</w:t>
      </w:r>
    </w:p>
    <w:p>
      <w:pPr>
        <w:pStyle w:val="BodyText"/>
      </w:pPr>
      <w:r>
        <w:t xml:space="preserve">The POW detention area was set up with about twenty tents in the back yard of the Agricultural School. One day, I heard the regiment commander was making an inspection, so I accompanied him as a staff officer. But one detainee’s face was noticeably pale, which would have been unnoticed had he been on the mountain. Curious, I asked. He was a doctor named O Chang-hŭn, who said Tak Sŏng-nok, the regimental intelligence officer, had demanded an opium injection, and when he refused, he was arrested. I too had come south fleeing communists from the north and joined the military, but I thought this man could not be tolerated. I went to find Tak with my pistol and said,</w:t>
      </w:r>
      <w:r>
        <w:t xml:space="preserve"> </w:t>
      </w:r>
      <w:r>
        <w:t xml:space="preserve">“</w:t>
      </w:r>
      <w:r>
        <w:t xml:space="preserve">Why are you making non-communists into communists? If you keep this up, I will kill you.</w:t>
      </w:r>
      <w:r>
        <w:t xml:space="preserve">”</w:t>
      </w:r>
      <w:r>
        <w:t xml:space="preserve"> </w:t>
      </w:r>
      <w:r>
        <w:t xml:space="preserve">Only then did he release him. Dr. O, feeling threatened even after his release, followed me around and asked me to arrange for him to become a military doctor. Together we went to Army Headquarters in Seoul and asked a medical officer, but it didn’t work out well. Afterward, Dr. O was too frightened to return to Jeju and went to Busan to open the</w:t>
      </w:r>
      <w:r>
        <w:t xml:space="preserve"> </w:t>
      </w:r>
      <w:r>
        <w:t xml:space="preserve">“</w:t>
      </w:r>
      <w:r>
        <w:t xml:space="preserve">O Pediatric Clinic.</w:t>
      </w:r>
      <w:r>
        <w:t xml:space="preserve">”</w:t>
      </w:r>
      <w:r>
        <w:t xml:space="preserve"> </w:t>
      </w:r>
      <w:r>
        <w:t xml:space="preserve">Tak Sŏng-nok was nearly forty years old and unqualified to be an intelligence officer. He was not a graduate of the Military English Academy or a trumpet player from the military band—I don’t know how he got a special appointment—but he was promoted to captain before me. Under various pretexts, he committed many sexual assaults against women.[^1016]</w:t>
      </w:r>
    </w:p>
    <w:p>
      <w:pPr>
        <w:pStyle w:val="BodyText"/>
      </w:pPr>
      <w:r>
        <w:t xml:space="preserve">As the 9th Regiment’s intelligence officer, Tak Sŏng-nok was at the core of the core of Jeju’s suppression forces at that time. The fact that such a critically important person was a drug addict who recklessly killed and committed sexual assaults symbolically demonstrated the recklessness of the suppression operations then underway. Captain Ch’oe Nan-su (崔蘭洙), Chief of the Special Investigation Unit under the Jeju Emergency Military Command, was also deeply connected to the 4·3 Incident. He first came to Jeju after the May 10, 1948 elections, leading the Seoul Metropolitan Police Agency’s Criminal Investigation Division.[^1017] Ch’oe Nan-su also visited Jeju for inspection in mid-June 1948 and returned.[^1018] Ch’oe Nan-su’s third visit to Jeju was in early November 1948, just as indiscriminate harsh suppression operations were beginning. At this time, Ch’oe Nan-su appeared as Chief of the Special Investigation Unit under the Jeju Emergency Military Command and as the core of the police. Ch’oe Nan-su replaced all special investigation unit members except one Jeju native with people from other regions.[^1019] Kim Ho-kyŏm, who served as a police officer in Jeju at that time, testified as follows:</w:t>
      </w:r>
    </w:p>
    <w:p>
      <w:pPr>
        <w:pStyle w:val="BodyText"/>
      </w:pPr>
      <w:r>
        <w:t xml:space="preserve">Jeju-native police officers at the time were not trusted. This was because Jeju society is small, and when we caught mountain bandits, there were often cases where police officers were distantly related. Anyway, because Seoul concluded it couldn’t trust Jeju natives, a special investigation unit came down, and Ch’oe Nan-su was the chief. Captain Ch’oe was a former high-ranking detective during Japanese rule, and old habits remained—he tortured as routine, often clashing with me. One night while I was on night duty at the Jeju Police Station, I heard a woman’s screams so loud I couldn’t sleep. I went to the interrogation room to find soldiers stripping a woman naked, hanging her upside down, and torturing her. I went with a Japanese sword and got angry, and the investigators fled. The next day I questioned Police Chief Hong Shun-bong:</w:t>
      </w:r>
      <w:r>
        <w:t xml:space="preserve"> </w:t>
      </w:r>
      <w:r>
        <w:t xml:space="preserve">“</w:t>
      </w:r>
      <w:r>
        <w:t xml:space="preserve">Ch’oe Nan-su is going too far. If this continues, Jeju people will increasingly turn away from mainlanders, making suppression difficult.</w:t>
      </w:r>
      <w:r>
        <w:t xml:space="preserve">”</w:t>
      </w:r>
      <w:r>
        <w:t xml:space="preserve"> </w:t>
      </w:r>
      <w:r>
        <w:t xml:space="preserve">But Ch’oe was obstinate. People tortured that way could only confess to things they never did. The special investigation unit also made their own leaflets, secretly scattered them in specific villages, and then arrested and tortured villagers. Through this, money and other things came out. It was what you might call the</w:t>
      </w:r>
      <w:r>
        <w:t xml:space="preserve"> </w:t>
      </w:r>
      <w:r>
        <w:t xml:space="preserve">“</w:t>
      </w:r>
      <w:r>
        <w:t xml:space="preserve">government-made communists</w:t>
      </w:r>
      <w:r>
        <w:t xml:space="preserve">”</w:t>
      </w:r>
      <w:r>
        <w:t xml:space="preserve"> </w:t>
      </w:r>
      <w:r>
        <w:t xml:space="preserve">of the Liberal Party era.[^1020]</w:t>
      </w:r>
    </w:p>
    <w:p>
      <w:pPr>
        <w:pStyle w:val="BodyText"/>
      </w:pPr>
      <w:r>
        <w:t xml:space="preserve">Ch’oe Nan-su was famous not only in Jeju but also at the national level for the</w:t>
      </w:r>
      <w:r>
        <w:t xml:space="preserve"> </w:t>
      </w:r>
      <w:r>
        <w:t xml:space="preserve">“</w:t>
      </w:r>
      <w:r>
        <w:t xml:space="preserve">assassination plot against National Assembly members</w:t>
      </w:r>
      <w:r>
        <w:t xml:space="preserve">”</w:t>
      </w:r>
      <w:r>
        <w:t xml:space="preserve"> </w:t>
      </w:r>
      <w:r>
        <w:t xml:space="preserve">incident. As anti-Japanese figures faced crisis following enactment of the Banning Reactionaries Act, pro-Japanese police led by Ch’oe Nan-su plotted to assassinate those involved in the Special Committee on Investigating Collaboration with the Enemy. This assassination plot occurred before Ch’oe Nan-su’s third dispatch to Jeju. In late October 1948, Ch’oe Nan-su, along with No Dŏk-sŭl (盧德述), another notorious pro-Japanese police officer, hired professional terrorist Paek Min-tae (白民泰) to assassinate National Assembly members who spearheaded enactment of the Banning Reactionaries Act. Ch’oe Nan-su’s plot involved kidnapping a National Assembly member of the Special Committee on Investigating Collaboration with the Enemy, forcing him to submit a resignation letter, dragging him to near the 38th parallel, murdering him, then reporting he had been</w:t>
      </w:r>
      <w:r>
        <w:t xml:space="preserve"> </w:t>
      </w:r>
      <w:r>
        <w:t xml:space="preserve">“</w:t>
      </w:r>
      <w:r>
        <w:t xml:space="preserve">discovered betraying the nation and attempting to flee north, thus summarily executed.</w:t>
      </w:r>
      <w:r>
        <w:t xml:space="preserve">”</w:t>
      </w:r>
      <w:r>
        <w:t xml:space="preserve"> </w:t>
      </w:r>
      <w:r>
        <w:t xml:space="preserve">The list of assassination targets Paek Min-tae received from Ch’oe Nan-su included fifteen people, including Chief Justice Kim Byŏng-ro (金炳魯) and Shin Ik-hee (申翼熙). While plotting this, Ch’oe Nan-su was dispatched to Jeju to take part in harsh suppression operations. After returning to Seoul, in January 1949, Ch’oe Nan-su still provided funds and weapons to Paek Min-tae, urging plan execution. However, as pro-Japanese police began being arrested by the Special Committee on Investigating Collaboration with the Enemy, Paek Min-tae had a change of heart and turned himself in, thwarting the plot. Ultimately, Ch’oe Nan-su was sentenced in June 1949 to two years imprisonment for conspiracy to commit murder.[^1021]</w:t>
      </w:r>
    </w:p>
    <w:p>
      <w:pPr>
        <w:pStyle w:val="BodyText"/>
      </w:pPr>
      <w:r>
        <w:t xml:space="preserve">Kim Jae-nŭng (金在能), Commander of the Jeju Sŏbuk Youth Corps, likewise wielded unchecked power. He regularly extorted goods and tortured, committed murders, and assaulted women. Kim Jae-nŭng, in particular, murdered Kim Tu-hyŏn (金斗鉉), Director of Jeju Province’s General Affairs Bureau, by beating him to death in the Sŏbuk Youth Corps office when the director refused his demands for goods. A U.S. military report on this states:</w:t>
      </w:r>
      <w:r>
        <w:t xml:space="preserve"> </w:t>
      </w:r>
      <w:r>
        <w:t xml:space="preserve">“</w:t>
      </w:r>
      <w:r>
        <w:t xml:space="preserve">On November 9, a Sŏbuk Youth Corps member beat to death Kim Tu-hyŏn, Jeju Province General Affairs Director. The Sŏbuk Youth Corps claimed they merely intended to interrogate him, not kill him.</w:t>
      </w:r>
      <w:r>
        <w:t xml:space="preserve">”</w:t>
      </w:r>
      <w:r>
        <w:t xml:space="preserve">[^1022] The second-ranking official in Jeju Province administration was beaten to death, and it was only necessary to brand him a communist. Kim Jae-nŭng even forcibly took over the Jeju Daily News, the only press organ in the region at that time. Kim Yong-soo, editor-in-chief of the Jeju Daily News at that time, testified as follows:</w:t>
      </w:r>
    </w:p>
    <w:p>
      <w:pPr>
        <w:pStyle w:val="BodyText"/>
      </w:pPr>
      <w:r>
        <w:t xml:space="preserve">There was no particular reason the Jeju Daily News incurred the Sŏbuk Youth Corps’ displeasure. The Sŏbuk Youth Corps seized the newspaper to expand its own authority. We simply objected during the</w:t>
      </w:r>
      <w:r>
        <w:t xml:space="preserve"> </w:t>
      </w:r>
      <w:r>
        <w:t xml:space="preserve">“</w:t>
      </w:r>
      <w:r>
        <w:t xml:space="preserve">Bongae-ri Operation</w:t>
      </w:r>
      <w:r>
        <w:t xml:space="preserve">”</w:t>
      </w:r>
      <w:r>
        <w:t xml:space="preserve">—an early 1949 operation led by the 2nd Regiment’s 2nd Battalion (Battalion Commander Captain Sŏk Bong), with police, Sŏbuk Youth Corps, and others fully mobilized. Many innocent people died, but the newspaper could not report such facts and had to treat it as</w:t>
      </w:r>
      <w:r>
        <w:t xml:space="preserve"> </w:t>
      </w:r>
      <w:r>
        <w:t xml:space="preserve">“</w:t>
      </w:r>
      <w:r>
        <w:t xml:space="preserve">legitimate military operations</w:t>
      </w:r>
      <w:r>
        <w:t xml:space="preserve">”</w:t>
      </w:r>
      <w:r>
        <w:t xml:space="preserve"> </w:t>
      </w:r>
      <w:r>
        <w:t xml:space="preserve">as the military announced. However, the Sŏbuk Youth Corps complained that their role in this operation was not covered prominently enough. After that incident, one day Sŏbuk Youth Corps members came to the newspaper office and beat President Kim Sŏk-ho. That night, I was dragged away by Sŏbuk Youth Corps members who burst into my home at 2 a.m. Commander Kim Jae-nŭng was waiting. Kim Jae-nŭng, in his mid-thirties at the time, was tall—six ch’ŏk—with a mustache, wearing long leather boots like the Japanese used to wear. With such an infamous reputation, just seeing his tall frame swagger created chills down the spine. He beat me without a word—not ordinary beating but merciless violence to the point of near-death. When I was nearly a corpse, Kim Jae-nŭng said</w:t>
      </w:r>
      <w:r>
        <w:t xml:space="preserve"> </w:t>
      </w:r>
      <w:r>
        <w:t xml:space="preserve">“</w:t>
      </w:r>
      <w:r>
        <w:t xml:space="preserve">Take him away and dispose of him!</w:t>
      </w:r>
      <w:r>
        <w:t xml:space="preserve">”</w:t>
      </w:r>
      <w:r>
        <w:t xml:space="preserve"> </w:t>
      </w:r>
      <w:r>
        <w:t xml:space="preserve">The Sŏbuk Youth Corps dragged me away toward the execution grounds. But 2nd Regiment Commander Ham Pyŏng-sŏn (咸炳善), hearing that my family was searching everywhere for me, had me released. The 2nd Regiment dressed me in military uniform and had me conduct propaganda work instead of being editor-in-chief.[^1023]</w:t>
      </w:r>
    </w:p>
    <w:p>
      <w:pPr>
        <w:pStyle w:val="BodyText"/>
      </w:pPr>
      <w:r>
        <w:rPr>
          <w:b/>
        </w:rPr>
        <w:t xml:space="preserve">[p. 379]</w:t>
      </w:r>
    </w:p>
    <w:p>
      <w:pPr>
        <w:pStyle w:val="BodyText"/>
      </w:pPr>
      <w:r>
        <w:t xml:space="preserve">Thus, through terror and intimidation, Kim Jae-nŭng forcibly took over the Jeju Daily News, installed Kim Muk (金黙), a member of the Sŏbuk Youth Corps special company, as editor-in-chief, and personally assumed the position of president, wielding unchecked power even more fully.</w:t>
      </w:r>
    </w:p>
    <w:p>
      <w:pPr>
        <w:pStyle w:val="BodyText"/>
      </w:pPr>
      <w:r>
        <w:t xml:space="preserve">□ Case: Ha-ga-ri, Aewŏl-myŏn</w:t>
      </w:r>
    </w:p>
    <w:p>
      <w:pPr>
        <w:pStyle w:val="BodyText"/>
      </w:pPr>
      <w:r>
        <w:t xml:space="preserve">Aewŏl-myŏn Ha-ga-ri was a small, ordinary village of approximately 160 households. Though not a coastal village, it was not far from the island-circumferencing road along the coast, making its classification as a</w:t>
      </w:r>
      <w:r>
        <w:t xml:space="preserve"> </w:t>
      </w:r>
      <w:r>
        <w:t xml:space="preserve">“</w:t>
      </w:r>
      <w:r>
        <w:t xml:space="preserve">midmountain village</w:t>
      </w:r>
      <w:r>
        <w:t xml:space="preserve">”</w:t>
      </w:r>
      <w:r>
        <w:t xml:space="preserve"> </w:t>
      </w:r>
      <w:r>
        <w:t xml:space="preserve">ambiguous. Therefore, Ha-ga-ri did not receive an evacuation order. After the April 3 armed uprising, no incidents occurred in the area, and residents lived without particular worry. However, at approximately 1 a.m. on November 13, 1948, military personnel from the 9th Regiment stationed in Oe-do-ri, outside Jeju-ŭp, entered the village. At that time, in one household, ancestral rites had just been concluded and family members were eating the sacrificial meat, and in Jung-dŏng-nae, several people had gathered at Chŏng Ki-bong’s house for a pork and soju feast. The suppression forces first attacked Chŏng Ki-bong’s house, which was brightly lit with people gathered inside. Then they rushed into neighboring houses and dragged out sleeping residents by force. Immediately, they set fires to fourteen houses including Chŏng Ki-bong’s and dragged the people to a nearby field called</w:t>
      </w:r>
      <w:r>
        <w:t xml:space="preserve"> </w:t>
      </w:r>
      <w:r>
        <w:t xml:space="preserve">“</w:t>
      </w:r>
      <w:r>
        <w:t xml:space="preserve">Yuksiwŏn.</w:t>
      </w:r>
      <w:r>
        <w:t xml:space="preserve">”</w:t>
      </w:r>
      <w:r>
        <w:t xml:space="preserve"> </w:t>
      </w:r>
      <w:r>
        <w:t xml:space="preserve">Suddenly, a horrific scene of gunfire and screams unfolded. That day’s victims were: Kim Tu-ch’ŏn (71), Chŏng Ki-bong (67), Lee Jung-hwa (female, 59), Yang Kong-myŏng (48), Jang Soon-ho (45), Im Gun-sŏn (42), Im Young-ŏn (42), Yun Chang-kuk (41), Jang Ŏn-soon (39), Chŏng Soon-ah (39), Im Chi-wan (38), Ko Tae-shik (37), Song Yoo-saeng (33), Im In-wŏn (31), Jang Ki-hyu (30), Park Ch’ŏng-ryang (female, 30s), Ko Wŏn-ryong (29), Park Koon-hwa (female, 27), Chŏng Shin-ah (27), Kang Ki-hwan (26), Yang Kong-ŏn (26), Im Hwa-bong (26), Ko Tu-ch’ŏl (24), Ko Soon-hwa (female, 18), and Chŏng Do-ah (18). Among the victims, Ko Soon-hwa was a pregnant woman in her final month. Ko Wŏn-ryong survived with life remaining and was transported to a hospital in Aewŏl-ri but died two days later. O Ch’ang-gi (in his twenties at the time), who was shot that day but miraculously survived, demonstrates that the line between</w:t>
      </w:r>
      <w:r>
        <w:t xml:space="preserve"> </w:t>
      </w:r>
      <w:r>
        <w:t xml:space="preserve">“</w:t>
      </w:r>
      <w:r>
        <w:t xml:space="preserve">life and death,</w:t>
      </w:r>
      <w:r>
        <w:t xml:space="preserve">”</w:t>
      </w:r>
      <w:r>
        <w:t xml:space="preserve"> </w:t>
      </w:r>
      <w:r>
        <w:t xml:space="preserve">between</w:t>
      </w:r>
      <w:r>
        <w:t xml:space="preserve"> </w:t>
      </w:r>
      <w:r>
        <w:t xml:space="preserve">“</w:t>
      </w:r>
      <w:r>
        <w:t xml:space="preserve">the executed and the soldier</w:t>
      </w:r>
      <w:r>
        <w:t xml:space="preserve">”</w:t>
      </w:r>
      <w:r>
        <w:t xml:space="preserve"> </w:t>
      </w:r>
      <w:r>
        <w:t xml:space="preserve">is paper-thin. O Ch’ang-gi, with bullets embedded in his body, endured the chaos. When the Korean War broke out, he volunteered and enlisted as a</w:t>
      </w:r>
      <w:r>
        <w:t xml:space="preserve"> </w:t>
      </w:r>
      <w:r>
        <w:t xml:space="preserve">“</w:t>
      </w:r>
      <w:r>
        <w:t xml:space="preserve">3rd class Marine,</w:t>
      </w:r>
      <w:r>
        <w:t xml:space="preserve">”</w:t>
      </w:r>
      <w:r>
        <w:t xml:space="preserve"> </w:t>
      </w:r>
      <w:r>
        <w:t xml:space="preserve">participating in the Inch’ŏn landing operation. Kang Ŭng-mu (姜應武), who lost her husband that day, said:</w:t>
      </w:r>
      <w:r>
        <w:t xml:space="preserve"> </w:t>
      </w:r>
      <w:r>
        <w:t xml:space="preserve">“</w:t>
      </w:r>
      <w:r>
        <w:t xml:space="preserve">Three soldiers entered the house and dragged my sleeping husband out. The soldiers gathered people together and shot them with a machine gun. Bullets hit my husband in multiple places, and when he didn’t die quickly enough, they slit his throat with a knife, and blood splattered. I don’t see them as soldiers but as human butchers.</w:t>
      </w:r>
      <w:r>
        <w:t xml:space="preserve">”</w:t>
      </w:r>
      <w:r>
        <w:t xml:space="preserve">[^1024]</w:t>
      </w:r>
    </w:p>
    <w:p>
      <w:pPr>
        <w:pStyle w:val="BodyText"/>
      </w:pPr>
      <w:r>
        <w:t xml:space="preserve">Why did soldiers come to Ha-ga-ri that day, and why did they indiscriminately massacre residents? Regarding this, there was circulating talk that right-wing organization members in coastal villages and the son of a Ha-ga-ri resident who had been mistreated had conspired against the village. Alternatively, there were accounts that suppression forces, hearing intelligence that armed guerrillas were concentrated in Won-dong, a midmountain village, rushed out, and when they reached Ha-ga-ri, a midpoint, and saw residents gathered, they mistakenly thought there was</w:t>
      </w:r>
      <w:r>
        <w:t xml:space="preserve"> </w:t>
      </w:r>
      <w:r>
        <w:t xml:space="preserve">“</w:t>
      </w:r>
      <w:r>
        <w:t xml:space="preserve">a bandit conspiracy</w:t>
      </w:r>
      <w:r>
        <w:t xml:space="preserve">”</w:t>
      </w:r>
      <w:r>
        <w:t xml:space="preserve"> </w:t>
      </w:r>
      <w:r>
        <w:t xml:space="preserve">and carried out the massacre. Considering that soldiers proceeded directly to Won-dong village after the massacre in Ha-ga-ri and also executed residents there, the latter presumption that</w:t>
      </w:r>
      <w:r>
        <w:t xml:space="preserve"> </w:t>
      </w:r>
      <w:r>
        <w:t xml:space="preserve">“</w:t>
      </w:r>
      <w:r>
        <w:t xml:space="preserve">it was a mistake</w:t>
      </w:r>
      <w:r>
        <w:t xml:space="preserve">”</w:t>
      </w:r>
      <w:r>
        <w:t xml:space="preserve"> </w:t>
      </w:r>
      <w:r>
        <w:t xml:space="preserve">carries more persuasiveness. However, since the victims were ordinary residents including elderly and women and children, no justification could exist for the massacre. A more fundamental reason can be found in the dates of incidents. On November 13, 1948, when Ha-ga-ri incident occurred, similar indiscriminate massacres and arson also occurred in multiple places: Won-dong village, Sogil-ri, Aewŏl-myŏn; Kyoryang-ri, Choch’ŏn-myŏn; Wahŭl-ri 2-gu, Choch’ŏn-myŏn; Shinhing-ri, Choch’ŏn-myŏn; Sangch’ŏn-ri, Andŭk-myŏn; Sangch’ang-ri, Andŭk-myŏn; and Ch’angch’ŏn-ri, Andŭk-myŏn. Such massacres and arson incidents occurred widely in other areas of Jeju Island.</w:t>
      </w:r>
    </w:p>
    <w:p>
      <w:pPr>
        <w:pStyle w:val="BodyText"/>
      </w:pPr>
      <w:r>
        <w:t xml:space="preserve">□ Case: Won-dong Village, Sogil-ri, Aewŏl-myŏn</w:t>
      </w:r>
    </w:p>
    <w:p>
      <w:pPr>
        <w:pStyle w:val="BodyText"/>
      </w:pPr>
      <w:r>
        <w:rPr>
          <w:b/>
        </w:rPr>
        <w:t xml:space="preserve">[p. 380]</w:t>
      </w:r>
    </w:p>
    <w:p>
      <w:pPr>
        <w:pStyle w:val="BodyText"/>
      </w:pPr>
      <w:r>
        <w:t xml:space="preserve">Won-dong (院洞) village in Sogil-ri, Aewŏl-myŏn disappeared from the map after November 13, 1948, when indiscriminate harsh suppression operations just began (Won-dong, with approximately fifteen households, is administratively situated with the stream running through the village as boundary—the eastern section corresponds to Sogil-ri and the western to Sangga-ri. However, since only about five households lived near Sangga-ri, it was treated as Sogil-ri). Now only a stone tablet inscribed</w:t>
      </w:r>
      <w:r>
        <w:t xml:space="preserve"> </w:t>
      </w:r>
      <w:r>
        <w:t xml:space="preserve">“</w:t>
      </w:r>
      <w:r>
        <w:t xml:space="preserve">Wŏnji</w:t>
      </w:r>
      <w:r>
        <w:t xml:space="preserve">”</w:t>
      </w:r>
      <w:r>
        <w:t xml:space="preserve"> </w:t>
      </w:r>
      <w:r>
        <w:t xml:space="preserve">(院址,</w:t>
      </w:r>
      <w:r>
        <w:t xml:space="preserve"> </w:t>
      </w:r>
      <w:r>
        <w:t xml:space="preserve">“</w:t>
      </w:r>
      <w:r>
        <w:t xml:space="preserve">former site</w:t>
      </w:r>
      <w:r>
        <w:t xml:space="preserve">”</w:t>
      </w:r>
      <w:r>
        <w:t xml:space="preserve">) at the village entrance testifies that a village once existed here. Won-dong village, formed during the Chosŏn dynasty, was originally a tavern village where travelers passing through the midmountain region would rest. At that time, only one household operated the tavern, with other residents engaged in farming. Because it was such a small village, there were few young people to engage in armed guerrilla activity, so police who came to the village only warned residents:</w:t>
      </w:r>
      <w:r>
        <w:t xml:space="preserve"> </w:t>
      </w:r>
      <w:r>
        <w:t xml:space="preserve">“</w:t>
      </w:r>
      <w:r>
        <w:t xml:space="preserve">Don’t cooperate with the bandits,</w:t>
      </w:r>
      <w:r>
        <w:t xml:space="preserve">”</w:t>
      </w:r>
      <w:r>
        <w:t xml:space="preserve"> </w:t>
      </w:r>
      <w:r>
        <w:t xml:space="preserve">then left without beating or executing residents. The armed guerrillas also came down occasionally to gather residents for speeches but did not demand provisions from a village with such low output. Therefore, residents felt no great danger and remained in their homes until soldiers arrived and gathered them. An evacuation order had not yet been issued. The reason soldiers came to Won-dong appears to have been intelligence of armed guerrillas concentrated in the area. These were the same soldiers who had just carried out a reckless massacre in Ha-ga-ri before arriving at Won-dong. When soldiers searched the village, there were no armed guerrillas. Nevertheless, soldiers executed innocent residents indiscriminately, regardless of age or sex. That day’s victims included, reportedly, even a person who had momentarily stopped at the village tavern while passing through the midmountain region, though only Won-dong residents actually confirmed are: Yi Tu-ik (64), Kim Ki-yong (60), Kim Sŭng-hong (58), Hyŏn Tu-byŏng (50), Kim Kil-hong (49), Yang Yi-ryong (48), Yi Moo-saeng (Yang Yi-ryong’s wife), Ko Byŏng-kyu (43), Yang Chŏng-saeng (female, 41), Kang Ki-song (40s), Kim Yoo-hong (40), Hŏ Hong (female, 40s), Yi Tal-ho (female, 36), Kang Ch’ang-soo (31), Kang Ch’ang-kwon (29), Kang Ch’ang-ŭk (28), Kang Ch’ang-ŭk’s wife (25), Kim Kwi-hwan (28), Yang Un-yong (28), Kim Sŏng-man (female, 24), Ko Im-saeng (female, 22), Hong Sŏng-kyu (22), Ko Tae-wŏn (21), Kim Kwi-hyu (21), Yang Ch’un-hee (female, 21), Kang Kong-bu (20), Hyŏn Ch’ang-ha (20), Jang Pong-ho (female, 19), Im Se-ok, Ko Nam-ok (female, 16), Yang Ch’un-saeng (female, 16), Hyŏn Pong-wan (14), Ko Nam-ju (7), and Kang Ch’ang-ŭk’s son (4)—a total of 34 people. Ko Nam-bo lost his father (Ko Byŏng-kyu) and two younger siblings (Ko Nam-ok and Ko Nam-ju) in that tragic day at age seventeen. Ko testified about that horrific day as follows:</w:t>
      </w:r>
    </w:p>
    <w:p>
      <w:pPr>
        <w:pStyle w:val="BodyText"/>
      </w:pPr>
      <w:r>
        <w:t xml:space="preserve">Soldiers carrying flashlights gathered residents, so it must have been around 5 a.m. when it was still dark. Soldiers tied residents’ hands behind their backs and, like bundling dried anchovies, connected people together with rope. As we made a circuit around the village, all residents became bound. Two days earlier, police and coastal village youths from the Great East Youth Corps had come to the village but nothing happened, so at first we were not greatly worried. Soldiers asked,</w:t>
      </w:r>
      <w:r>
        <w:t xml:space="preserve"> </w:t>
      </w:r>
      <w:r>
        <w:t xml:space="preserve">“</w:t>
      </w:r>
      <w:r>
        <w:t xml:space="preserve">Point out where the bandits are,</w:t>
      </w:r>
      <w:r>
        <w:t xml:space="preserve">”</w:t>
      </w:r>
      <w:r>
        <w:t xml:space="preserve"> </w:t>
      </w:r>
      <w:r>
        <w:t xml:space="preserve">but how could we know? Bound, we were dragged around the village searching for bandits. From dawn, hungry all day, we only returned around 5 p.m. to the front of the tavern house. It seemed the soldiers initially did not intend to kill us. So they even untied our bonds at one point. Also, they passed time with nonsensical talk like</w:t>
      </w:r>
      <w:r>
        <w:t xml:space="preserve"> </w:t>
      </w:r>
      <w:r>
        <w:t xml:space="preserve">“</w:t>
      </w:r>
      <w:r>
        <w:t xml:space="preserve">If you line people up and shoot, nine will die,</w:t>
      </w:r>
      <w:r>
        <w:t xml:space="preserve">”</w:t>
      </w:r>
      <w:r>
        <w:t xml:space="preserve"> </w:t>
      </w:r>
      <w:r>
        <w:t xml:space="preserve">or</w:t>
      </w:r>
      <w:r>
        <w:t xml:space="preserve"> </w:t>
      </w:r>
      <w:r>
        <w:t xml:space="preserve">“</w:t>
      </w:r>
      <w:r>
        <w:t xml:space="preserve">Adults die silently, but children cry two or three times before dying.</w:t>
      </w:r>
      <w:r>
        <w:t xml:space="preserve">”</w:t>
      </w:r>
      <w:r>
        <w:t xml:space="preserve"> </w:t>
      </w:r>
      <w:r>
        <w:t xml:space="preserve">Then we were bound again, but this time I was bound with my hands in front. Then one soldier made a radio call somewhere and said,</w:t>
      </w:r>
      <w:r>
        <w:t xml:space="preserve"> </w:t>
      </w:r>
      <w:r>
        <w:t xml:space="preserve">“</w:t>
      </w:r>
      <w:r>
        <w:t xml:space="preserve">You will be executed within ten minutes.</w:t>
      </w:r>
      <w:r>
        <w:t xml:space="preserve">”</w:t>
      </w:r>
      <w:r>
        <w:t xml:space="preserve"> </w:t>
      </w:r>
      <w:r>
        <w:t xml:space="preserve">It must have been orders from the regiment headquarters. Soon a military truck came up from Aewŏl-ri. I hurried to untie the bonds and, while the soldiers were saluting each other, I ran into the forest. Shortly after, I heard loud gunfire. The soldiers covered the bodies with provisions and blankets, set fire to them, and left.</w:t>
      </w:r>
      <w:r>
        <w:rPr>
          <w:rStyle w:val="FootnoteReference"/>
        </w:rPr>
        <w:footnoteReference w:id="724"/>
      </w:r>
    </w:p>
    <w:p>
      <w:pPr>
        <w:pStyle w:val="BodyText"/>
      </w:pPr>
      <w:r>
        <w:t xml:space="preserve">This is how Won-dong disappeared. So how did the soldiers who carried out the massacre process and record this incident? The following U.S. military report provides a clue to the Won-dong incident:</w:t>
      </w:r>
    </w:p>
    <w:p>
      <w:pPr>
        <w:pStyle w:val="BodyText"/>
      </w:pPr>
      <w:r>
        <w:t xml:space="preserve">“</w:t>
      </w:r>
      <w:r>
        <w:t xml:space="preserve">Around November 13, through suppression force operations, 115 bandits were executed at Haeng-wŏn-ri, 37 in the coordinate area 937-1133, and 4 near Odŭng-ri. Among executed bandits, one was identified as someone who had escaped from the suppression force. (Counter-intelligence report)</w:t>
      </w:r>
      <w:r>
        <w:t xml:space="preserve">”</w:t>
      </w:r>
      <w:r>
        <w:rPr>
          <w:rStyle w:val="FootnoteReference"/>
        </w:rPr>
        <w:footnoteReference w:id="725"/>
      </w:r>
    </w:p>
    <w:p>
      <w:pPr>
        <w:pStyle w:val="BodyText"/>
      </w:pPr>
      <w:r>
        <w:t xml:space="preserve">In the above report, I confirmed the location recorded as coordinates only (937-1133), as the place name was unknown, through U.S. military maps and found it pointed exactly to Won-dong village. The indiscriminate execution that day—including elderly people in their sixties down to a child of four—was recorded as a military</w:t>
      </w:r>
      <w:r>
        <w:t xml:space="preserve"> </w:t>
      </w:r>
      <w:r>
        <w:t xml:space="preserve">“</w:t>
      </w:r>
      <w:r>
        <w:t xml:space="preserve">achievement</w:t>
      </w:r>
      <w:r>
        <w:t xml:space="preserve">”</w:t>
      </w:r>
      <w:r>
        <w:t xml:space="preserve"> </w:t>
      </w:r>
      <w:r>
        <w:t xml:space="preserve">in suppressing</w:t>
      </w:r>
      <w:r>
        <w:t xml:space="preserve"> </w:t>
      </w:r>
      <w:r>
        <w:t xml:space="preserve">“</w:t>
      </w:r>
      <w:r>
        <w:t xml:space="preserve">bandits.</w:t>
      </w:r>
      <w:r>
        <w:t xml:space="preserve">”</w:t>
      </w:r>
    </w:p>
    <w:p>
      <w:pPr>
        <w:pStyle w:val="BodyText"/>
      </w:pPr>
      <w:r>
        <w:rPr>
          <w:b/>
        </w:rPr>
        <w:t xml:space="preserve">[p. 381]</w:t>
      </w:r>
    </w:p>
    <w:p>
      <w:pPr>
        <w:pStyle w:val="BodyText"/>
      </w:pPr>
      <w:r>
        <w:t xml:space="preserve">The following individuals were among those imprisoned at the Agricultural School:</w:t>
      </w:r>
    </w:p>
    <w:p>
      <w:pPr>
        <w:pStyle w:val="BodyText"/>
      </w:pPr>
      <w:r>
        <w:rPr>
          <w:b/>
        </w:rPr>
        <w:t xml:space="preserve">Judiciary</w:t>
      </w:r>
      <w:r>
        <w:t xml:space="preserve"> </w:t>
      </w:r>
      <w:r>
        <w:t xml:space="preserve">- Ch’oe Wŏn-sun (崔元淳, President of Cheju District Court)</w:t>
      </w:r>
      <w:r>
        <w:t xml:space="preserve"> </w:t>
      </w:r>
      <w:r>
        <w:t xml:space="preserve">- Kim Pang-sun (金邦順, Prosecutor of Cheju District Prosecutors’ Office)</w:t>
      </w:r>
      <w:r>
        <w:t xml:space="preserve"> </w:t>
      </w:r>
      <w:r>
        <w:t xml:space="preserve">- Song Tu-hyŏn (宋斗鉉, Korean Independence Movement honoree, Secretary of Cheju District Court)</w:t>
      </w:r>
      <w:r>
        <w:t xml:space="preserve"> </w:t>
      </w:r>
      <w:r>
        <w:t xml:space="preserve">- Kim Chin-yŏng (Court employee)</w:t>
      </w:r>
      <w:r>
        <w:t xml:space="preserve"> </w:t>
      </w:r>
      <w:r>
        <w:t xml:space="preserve">- Yang Sŏng-tu (Court employee)</w:t>
      </w:r>
      <w:r>
        <w:t xml:space="preserve"> </w:t>
      </w:r>
      <w:r>
        <w:t xml:space="preserve">- Hong In-p’yo (Court employee)</w:t>
      </w:r>
    </w:p>
    <w:p>
      <w:pPr>
        <w:pStyle w:val="BodyText"/>
      </w:pPr>
      <w:r>
        <w:rPr>
          <w:b/>
        </w:rPr>
        <w:t xml:space="preserve">Education Sector</w:t>
      </w:r>
      <w:r>
        <w:t xml:space="preserve"> </w:t>
      </w:r>
      <w:r>
        <w:t xml:space="preserve">- Hyŏn Kyŏng-ho (玄景昊, First Principal of Cheju Middle School, Co-Chair of the Democratic Front)</w:t>
      </w:r>
      <w:r>
        <w:t xml:space="preserve"> </w:t>
      </w:r>
      <w:r>
        <w:t xml:space="preserve">- Lee Kwan-sŏk (李琯石, Head of Cheju Provincial Education Bureau; Principal of Cheju Middle School)</w:t>
      </w:r>
      <w:r>
        <w:t xml:space="preserve"> </w:t>
      </w:r>
      <w:r>
        <w:t xml:space="preserve">- Kim Wŏn-jung (金元中, Principal of Cheju South Elementary School)</w:t>
      </w:r>
      <w:r>
        <w:t xml:space="preserve"> </w:t>
      </w:r>
      <w:r>
        <w:t xml:space="preserve">- Ch’ae Se-byŏng (蔡世秉, Scholar-Official of Cheju Provincial Education Bureau)</w:t>
      </w:r>
      <w:r>
        <w:t xml:space="preserve"> </w:t>
      </w:r>
      <w:r>
        <w:t xml:space="preserve">- Ko Ch’il-jong (高七鍾, Agricultural School Teacher)</w:t>
      </w:r>
      <w:r>
        <w:t xml:space="preserve"> </w:t>
      </w:r>
      <w:r>
        <w:t xml:space="preserve">- Mun Chae-sun (文在純, Teacher)</w:t>
      </w:r>
      <w:r>
        <w:t xml:space="preserve"> </w:t>
      </w:r>
      <w:r>
        <w:t xml:space="preserve">- Hyŏn Tu-hwang (玄斗璜, Cheju Middle School Teacher; son of Hyŏn Kyŏng-ho)</w:t>
      </w:r>
    </w:p>
    <w:p>
      <w:pPr>
        <w:pStyle w:val="BodyText"/>
      </w:pPr>
      <w:r>
        <w:rPr>
          <w:b/>
        </w:rPr>
        <w:t xml:space="preserve">Press</w:t>
      </w:r>
      <w:r>
        <w:t xml:space="preserve"> </w:t>
      </w:r>
      <w:r>
        <w:t xml:space="preserve">- Pak Kyŏng-hun (朴景勳, President of Cheju Shinbo; Former Provincial Governor; Co-Chair of the Democratic Front)</w:t>
      </w:r>
      <w:r>
        <w:t xml:space="preserve"> </w:t>
      </w:r>
      <w:r>
        <w:t xml:space="preserve">- Shin Tu-pang (申斗玤, Executive Director of Cheju Shinbo)</w:t>
      </w:r>
      <w:r>
        <w:t xml:space="preserve"> </w:t>
      </w:r>
      <w:r>
        <w:t xml:space="preserve">- Kim Ho-jin (金昊辰, Editor-in-Chief of Cheju Shinbo)</w:t>
      </w:r>
      <w:r>
        <w:t xml:space="preserve"> </w:t>
      </w:r>
      <w:r>
        <w:t xml:space="preserve">- Hyŏn In-ha (玄仁廈, Reporter for Kyŏnghyang Newspaper; Head of Cheju Bureau)</w:t>
      </w:r>
      <w:r>
        <w:t xml:space="preserve"> </w:t>
      </w:r>
      <w:r>
        <w:t xml:space="preserve">- Lee Sang-hee (李尙熹, Head of Seoul Newspaper’s Cheju Bureau)</w:t>
      </w:r>
    </w:p>
    <w:p>
      <w:pPr>
        <w:pStyle w:val="BodyText"/>
      </w:pPr>
      <w:r>
        <w:rPr>
          <w:b/>
        </w:rPr>
        <w:t xml:space="preserve">Cheju Provincial Government Officials</w:t>
      </w:r>
      <w:r>
        <w:t xml:space="preserve"> </w:t>
      </w:r>
      <w:r>
        <w:t xml:space="preserve">- Ko Sun-hŏp (高順協, Audit Division)</w:t>
      </w:r>
      <w:r>
        <w:t xml:space="preserve"> </w:t>
      </w:r>
      <w:r>
        <w:t xml:space="preserve">- Kim Wang-jin (金王辰, Agriculture Bureau)</w:t>
      </w:r>
      <w:r>
        <w:t xml:space="preserve"> </w:t>
      </w:r>
      <w:r>
        <w:t xml:space="preserve">- Kim Hyŏng-jung (金亨中, Agriculture Bureau)</w:t>
      </w:r>
      <w:r>
        <w:t xml:space="preserve"> </w:t>
      </w:r>
      <w:r>
        <w:t xml:space="preserve">- Yang Sŭng-hun (梁升勳, Social Affairs Division)</w:t>
      </w:r>
      <w:r>
        <w:t xml:space="preserve"> </w:t>
      </w:r>
      <w:r>
        <w:t xml:space="preserve">- Im Chae-ch’an (任才贊, Forestry Division)</w:t>
      </w:r>
      <w:r>
        <w:t xml:space="preserve"> </w:t>
      </w:r>
      <w:r>
        <w:t xml:space="preserve">- Ch’oe Sŏng-don (崔成敦, Health Division)</w:t>
      </w:r>
      <w:r>
        <w:t xml:space="preserve"> </w:t>
      </w:r>
      <w:r>
        <w:t xml:space="preserve">- Chŏng Hee-jo (鄭希朝)</w:t>
      </w:r>
    </w:p>
    <w:p>
      <w:pPr>
        <w:pStyle w:val="BodyText"/>
      </w:pPr>
      <w:r>
        <w:rPr>
          <w:b/>
        </w:rPr>
        <w:t xml:space="preserve">Property Management Bureau</w:t>
      </w:r>
      <w:r>
        <w:t xml:space="preserve"> </w:t>
      </w:r>
      <w:r>
        <w:t xml:space="preserve">- Han Byŏng-t’aek (韓秉澤, Deputy Director; Former Agricultural School Teacher)</w:t>
      </w:r>
      <w:r>
        <w:t xml:space="preserve"> </w:t>
      </w:r>
      <w:r>
        <w:t xml:space="preserve">- Kang Sun-hyŏn (姜淳現, Director of Sale Division; Former Principal of Cheju Number One Middle School)</w:t>
      </w:r>
      <w:r>
        <w:t xml:space="preserve"> </w:t>
      </w:r>
      <w:r>
        <w:t xml:space="preserve">- Kang Ch’ang-u (姜昌祐, Former Agricultural School Teacher)</w:t>
      </w:r>
      <w:r>
        <w:t xml:space="preserve"> </w:t>
      </w:r>
      <w:r>
        <w:t xml:space="preserve">- Kim In-ji (金仁志)</w:t>
      </w:r>
      <w:r>
        <w:t xml:space="preserve"> </w:t>
      </w:r>
      <w:r>
        <w:t xml:space="preserve">- Kim T’ae-ho (General Affairs Director)</w:t>
      </w:r>
      <w:r>
        <w:t xml:space="preserve"> </w:t>
      </w:r>
      <w:r>
        <w:t xml:space="preserve">- Kim Hak-nim (金學琳, Former Agricultural School Teacher)</w:t>
      </w:r>
      <w:r>
        <w:t xml:space="preserve"> </w:t>
      </w:r>
      <w:r>
        <w:t xml:space="preserve">- Yang Mun-su (梁文秀, Cheju Middle School Teacher)</w:t>
      </w:r>
      <w:r>
        <w:t xml:space="preserve"> </w:t>
      </w:r>
      <w:r>
        <w:t xml:space="preserve">- Ch’oe Kil-tu (崔吉斗, General Affairs Division)</w:t>
      </w:r>
    </w:p>
    <w:p>
      <w:pPr>
        <w:pStyle w:val="BodyText"/>
      </w:pPr>
      <w:r>
        <w:rPr>
          <w:b/>
        </w:rPr>
        <w:t xml:space="preserve">Sinhan Corporation</w:t>
      </w:r>
      <w:r>
        <w:t xml:space="preserve"> </w:t>
      </w:r>
      <w:r>
        <w:t xml:space="preserve">- Kang Chae-ryang (康才良, Director of Sinhan Corporation Cheju Plant)</w:t>
      </w:r>
      <w:r>
        <w:t xml:space="preserve"> </w:t>
      </w:r>
      <w:r>
        <w:t xml:space="preserve">- Yang Mun-p’il (梁文弼, Director of Sinhan Corporation Cheju Farm)</w:t>
      </w:r>
      <w:r>
        <w:t xml:space="preserve"> </w:t>
      </w:r>
      <w:r>
        <w:t xml:space="preserve">- Kim Ki-yu (金基有)</w:t>
      </w:r>
    </w:p>
    <w:p>
      <w:pPr>
        <w:pStyle w:val="BodyText"/>
      </w:pPr>
      <w:r>
        <w:rPr>
          <w:b/>
        </w:rPr>
        <w:t xml:space="preserve">Others</w:t>
      </w:r>
      <w:r>
        <w:t xml:space="preserve"> </w:t>
      </w:r>
      <w:r>
        <w:t xml:space="preserve">- O Ch’ang-hun (吳昶昕, Physician)</w:t>
      </w:r>
      <w:r>
        <w:t xml:space="preserve"> </w:t>
      </w:r>
      <w:r>
        <w:t xml:space="preserve">- Pae Tu-bong (裵斗鳳, Independence Movement Activist)</w:t>
      </w:r>
      <w:r>
        <w:t xml:space="preserve"> </w:t>
      </w:r>
      <w:r>
        <w:t xml:space="preserve">- Ko Pong-hyo (高奉孝, Mushroom Cultivation Operator; Participant in Haechŭ Convention; Brother of Ko Chin-hee)</w:t>
      </w:r>
      <w:r>
        <w:t xml:space="preserve"> </w:t>
      </w:r>
      <w:r>
        <w:t xml:space="preserve">- Ko Ye-ku (高禮龜, Transportation Company Branch Manager; Member of the Joint Struggle Committee of Cheju Eup during the March 10, 1947 Strike)</w:t>
      </w:r>
      <w:r>
        <w:t xml:space="preserve"> </w:t>
      </w:r>
      <w:r>
        <w:t xml:space="preserve">- Kim Tu-hun (金斗壎, Democratic Front Financial Director)</w:t>
      </w:r>
      <w:r>
        <w:t xml:space="preserve"> </w:t>
      </w:r>
      <w:r>
        <w:t xml:space="preserve">- Kim Su-rim (金守林, Son of Kim Ch’a-bong, Cheju Eup Mayor)</w:t>
      </w:r>
      <w:r>
        <w:t xml:space="preserve"> </w:t>
      </w:r>
      <w:r>
        <w:t xml:space="preserve">- Mun Pong-t’aek (文奉澤, Founding Member of the Korean Youth Corps)</w:t>
      </w:r>
      <w:r>
        <w:t xml:space="preserve"> </w:t>
      </w:r>
      <w:r>
        <w:t xml:space="preserve">- Yun Ch’ang-sŏk (尹昌錫, Choch’ŏn Myŏn Mayor)</w:t>
      </w:r>
      <w:r>
        <w:t xml:space="preserve"> </w:t>
      </w:r>
      <w:r>
        <w:t xml:space="preserve">- Cho Tae-su (趙大秀, Independence Movement Honoree)</w:t>
      </w:r>
      <w:r>
        <w:t xml:space="preserve"> </w:t>
      </w:r>
      <w:r>
        <w:t xml:space="preserve">- Ch’oe Nam-sik (崔南植, Former Deputy Chair of the Korean Preparatory Government)</w:t>
      </w:r>
      <w:r>
        <w:t xml:space="preserve"> </w:t>
      </w:r>
      <w:r>
        <w:t xml:space="preserve">- Chŏng Sang-jo (鄭相朝, Former Head of Democratic Front Investigative Bureau)</w:t>
      </w:r>
    </w:p>
    <w:p>
      <w:pPr>
        <w:pStyle w:val="BodyText"/>
      </w:pPr>
      <w:r>
        <w:t xml:space="preserve">The fact that the President of Cheju District Court and the Prosecutor of the Cheju District Prosecutors’ Office were dragged away and tortured suggests that the ordeal experienced by ordinary citizens was surely beyond imagination.</w:t>
      </w:r>
    </w:p>
    <w:p>
      <w:r>
        <w:pict>
          <v:rect style="width:0;height:1.5pt" o:hralign="center" o:hrstd="t" o:hr="t"/>
        </w:pict>
      </w:r>
    </w:p>
    <w:p>
      <w:pPr>
        <w:pStyle w:val="FirstParagraph"/>
      </w:pPr>
      <w:r>
        <w:rPr>
          <w:b/>
        </w:rPr>
        <w:t xml:space="preserve">[p. 382]</w:t>
      </w:r>
    </w:p>
    <w:p>
      <w:pPr>
        <w:pStyle w:val="BodyText"/>
      </w:pPr>
      <w:r>
        <w:t xml:space="preserve">Some detainees at the Agricultural School survived by sheer luck, but many were summarily executed. Soldiers would enter the tent compound, call out the names of those to be executed, and shout</w:t>
      </w:r>
      <w:r>
        <w:t xml:space="preserve"> </w:t>
      </w:r>
      <w:r>
        <w:t xml:space="preserve">“</w:t>
      </w:r>
      <w:r>
        <w:t xml:space="preserve">Release!</w:t>
      </w:r>
      <w:r>
        <w:t xml:space="preserve">”</w:t>
      </w:r>
      <w:r>
        <w:t xml:space="preserve"> </w:t>
      </w:r>
      <w:r>
        <w:t xml:space="preserve">Sudden</w:t>
      </w:r>
      <w:r>
        <w:t xml:space="preserve"> </w:t>
      </w:r>
      <w:r>
        <w:t xml:space="preserve">“</w:t>
      </w:r>
      <w:r>
        <w:t xml:space="preserve">mass releases</w:t>
      </w:r>
      <w:r>
        <w:t xml:space="preserve">”</w:t>
      </w:r>
      <w:r>
        <w:t xml:space="preserve"> </w:t>
      </w:r>
      <w:r>
        <w:t xml:space="preserve">occurred frequently, and each time, the detainees lived in constant fear.</w:t>
      </w:r>
      <w:r>
        <w:rPr>
          <w:rStyle w:val="FootnoteReference"/>
        </w:rPr>
        <w:footnoteReference w:id="726"/>
      </w:r>
    </w:p>
    <w:p>
      <w:pPr>
        <w:pStyle w:val="BodyText"/>
      </w:pPr>
      <w:r>
        <w:t xml:space="preserve">When the 9th Regiment was replaced by the 2nd Regiment from Taejŏn at the end of December 1948 and departed from Cheju, they executed detainees intensively beforehand. One such execution occurred on December 23, 1948, near what was colloquially called</w:t>
      </w:r>
      <w:r>
        <w:t xml:space="preserve"> </w:t>
      </w:r>
      <w:r>
        <w:t xml:space="preserve">“</w:t>
      </w:r>
      <w:r>
        <w:t xml:space="preserve">Kosan Tongsan,</w:t>
      </w:r>
      <w:r>
        <w:t xml:space="preserve">”</w:t>
      </w:r>
      <w:r>
        <w:t xml:space="preserve"> </w:t>
      </w:r>
      <w:r>
        <w:t xml:space="preserve">at a mill. The victims that day included six individuals from those detainees mentioned above: Hyŏn Kyŏng-ho, Kim Wŏn-jung, Pae Tu-bong, Lee Sang-hee, Hyŏn Tu-hwang, and one unidentified person. After shooting them, soldiers set fire to the corpses. Hyŏn Chŏng-ja, Hyŏn Kyŏng-ho’s niece, testified:</w:t>
      </w:r>
      <w:r>
        <w:t xml:space="preserve"> </w:t>
      </w:r>
      <w:r>
        <w:t xml:space="preserve">“</w:t>
      </w:r>
      <w:r>
        <w:t xml:space="preserve">A civilian driver who transported my uncle’s family to Pakch’ŏngnae finally revealed the location after much deliberation, enabling us to recover the remains. However, since they were burned, we had to identify my uncle (Hyŏn Kyŏng-ho) by a remaining fragment of his ramie robe, and my cousin (Hyŏn Tu-hwang) by a medicine bottle in his pocket.</w:t>
      </w:r>
      <w:r>
        <w:t xml:space="preserve">”</w:t>
      </w:r>
      <w:r>
        <w:rPr>
          <w:rStyle w:val="FootnoteReference"/>
        </w:rPr>
        <w:footnoteReference w:id="727"/>
      </w:r>
    </w:p>
    <w:p>
      <w:pPr>
        <w:pStyle w:val="BodyText"/>
      </w:pPr>
      <w:r>
        <w:t xml:space="preserve">Key figures in the deaths of Cheju citizens included 9th Regiment Commander Sŏng Yo-ch’an, along with 9th Regiment Intelligence Officer Captain T’ak Sŏng-rok (卓聖錄), Cheju Emergency Security Command’s Special Investigation Unit Police Inspector Ch’oe Nan-su (崔蘭洙), and Cheju Sŏbuk Youth Corps Commander Kim Chae-nung (金在能). These individuals wielded power over life and death in Cheju. Yun T’ae-chun, a 9th Regiment soldier at the time, testified as follows:</w:t>
      </w:r>
      <w:r>
        <w:t xml:space="preserve"> </w:t>
      </w:r>
      <w:r>
        <w:t xml:space="preserve">“</w:t>
      </w:r>
      <w:r>
        <w:t xml:space="preserve">The regiment’s intelligence officer was T’ak Sŏng-rok, and a single word from him meant death. At that time, if you were arrested by the military police, you lived, but if you were arrested by Captain T’ak, whether civilian or soldier, everyone died. And those Sŏbuk Youth Corps bastards—they were terrible. They raped young women, ate chickens, falsely branded people as communists. These thugs made the situation worse. If they had just been told to suppress the rebellion, they would have only done that… That’s why residents, with nowhere to escape, fled to the mountains.</w:t>
      </w:r>
      <w:r>
        <w:t xml:space="preserve">”</w:t>
      </w:r>
      <w:r>
        <w:rPr>
          <w:rStyle w:val="FootnoteReference"/>
        </w:rPr>
        <w:footnoteReference w:id="728"/>
      </w:r>
    </w:p>
    <w:p>
      <w:pPr>
        <w:pStyle w:val="BodyText"/>
      </w:pPr>
      <w:r>
        <w:t xml:space="preserve">T’ak Sŏng-rok’s notoriety was so great that many testimonies about him exist, mostly describing how he</w:t>
      </w:r>
      <w:r>
        <w:t xml:space="preserve"> </w:t>
      </w:r>
      <w:r>
        <w:t xml:space="preserve">“</w:t>
      </w:r>
      <w:r>
        <w:t xml:space="preserve">branded anyone who displeased him as a communist and killed them</w:t>
      </w:r>
      <w:r>
        <w:t xml:space="preserve">”</w:t>
      </w:r>
      <w:r>
        <w:t xml:space="preserve"> </w:t>
      </w:r>
      <w:r>
        <w:t xml:space="preserve">or</w:t>
      </w:r>
      <w:r>
        <w:t xml:space="preserve"> </w:t>
      </w:r>
      <w:r>
        <w:t xml:space="preserve">“</w:t>
      </w:r>
      <w:r>
        <w:t xml:space="preserve">sexually assaulted numerous women.</w:t>
      </w:r>
      <w:r>
        <w:t xml:space="preserve">”</w:t>
      </w:r>
      <w:r>
        <w:t xml:space="preserve"> </w:t>
      </w:r>
      <w:r>
        <w:t xml:space="preserve">Ch’oe Kil-tu testified:</w:t>
      </w:r>
      <w:r>
        <w:t xml:space="preserve"> </w:t>
      </w:r>
      <w:r>
        <w:t xml:space="preserve">“</w:t>
      </w:r>
      <w:r>
        <w:t xml:space="preserve">T’ak Sŏng-rok was not human. He kept switching through several beautiful women, and when he left Cheju, he killed the woman he had been living with on Mount Sara. He held the power of death.</w:t>
      </w:r>
      <w:r>
        <w:t xml:space="preserve">”</w:t>
      </w:r>
      <w:r>
        <w:rPr>
          <w:rStyle w:val="FootnoteReference"/>
        </w:rPr>
        <w:footnoteReference w:id="729"/>
      </w:r>
    </w:p>
    <w:p>
      <w:pPr>
        <w:pStyle w:val="BodyText"/>
      </w:pPr>
      <w:r>
        <w:t xml:space="preserve">However, shockingly, T’ak Sŏng-rok was a drug addict. Ha Tu-yong testified:</w:t>
      </w:r>
      <w:r>
        <w:t xml:space="preserve"> </w:t>
      </w:r>
      <w:r>
        <w:t xml:space="preserve">“</w:t>
      </w:r>
      <w:r>
        <w:t xml:space="preserve">When T’ak Sŏng-rok first arrived in Cheju, he immediately rushed to the hospital demanding what was called an opium injection. Since narcotics cannot be handled carelessly, we called in the pharmacy director to obtain approval before administering the injection. He was such a severe opium addict that the injection needle could not penetrate his arm. When Nurse Ahn Jŏng-suk attempted to inject him in the forearm, the needle could not enter, so he ordered her to inject him under his armpit instead. Throughout his assignment, he repeatedly came to the hospital for injections.</w:t>
      </w:r>
      <w:r>
        <w:t xml:space="preserve">”</w:t>
      </w:r>
      <w:r>
        <w:rPr>
          <w:rStyle w:val="FootnoteReference"/>
        </w:rPr>
        <w:footnoteReference w:id="730"/>
      </w:r>
    </w:p>
    <w:p>
      <w:pPr>
        <w:pStyle w:val="BodyText"/>
      </w:pPr>
      <w:r>
        <w:t xml:space="preserve">Chang Si-yŏng also testified:</w:t>
      </w:r>
      <w:r>
        <w:t xml:space="preserve"> </w:t>
      </w:r>
      <w:r>
        <w:t xml:space="preserve">“</w:t>
      </w:r>
      <w:r>
        <w:t xml:space="preserve">When I was operating a hospital in Pusan with O Ch’ang-hun, T’ak Sŏng-rok repeatedly came to seek O Ch’ang-hun to request opium injections.</w:t>
      </w:r>
      <w:r>
        <w:t xml:space="preserve">”</w:t>
      </w:r>
      <w:r>
        <w:rPr>
          <w:rStyle w:val="FootnoteReference"/>
        </w:rPr>
        <w:footnoteReference w:id="731"/>
      </w:r>
    </w:p>
    <w:p>
      <w:pPr>
        <w:pStyle w:val="BodyText"/>
      </w:pPr>
      <w:r>
        <w:t xml:space="preserve">Kim Chŏng-mu, an officer of the 9th Regiment at the time, testified about his personal experience with T’ak Sŏng-rok:</w:t>
      </w:r>
      <w:r>
        <w:t xml:space="preserve"> </w:t>
      </w:r>
      <w:r>
        <w:t xml:space="preserve">“</w:t>
      </w:r>
      <w:r>
        <w:t xml:space="preserve">The prisoner compound was created by pitching approximately twenty tents in the backyard of the Agricultural School. One day, when the regiment commander was conducting an inspection, I accompanied him as his staff officer. What caught my eye was that among the detainees, there was a man whose face was noticeably pale. Curious, I asked why. It turned out to be a physician named O Ch’ang-hun, who said that T’ak Sŏng-rok, the regiment’s intelligence officer, had demanded that he administer an opium injection, and when O refused, T’ak had imprisoned him. I myself came from the North, hating communism, and joined the military, but I could not tolerate such a person. I went to T’ak Sŏng-rok with my pistol and said,</w:t>
      </w:r>
      <w:r>
        <w:t xml:space="preserve"> </w:t>
      </w:r>
      <w:r>
        <w:t xml:space="preserve">‘</w:t>
      </w:r>
      <w:r>
        <w:t xml:space="preserve">Hey, why are you turning non-communists into communists? If you continue like this, I will kill you.</w:t>
      </w:r>
      <w:r>
        <w:t xml:space="preserve">’</w:t>
      </w:r>
      <w:r>
        <w:t xml:space="preserve"> </w:t>
      </w:r>
      <w:r>
        <w:t xml:space="preserve">Only then did he release O Ch’ang-hun. Even after being released, O felt threatened for his life and followed me around, asking me to arrange for him to become a military medical officer. So we went together to Seoul Army Headquarters to request this from the medical director, but it did not work out. Afterward, O could not bring himself to return to Cheju and instead went to Pusan, where he opened an</w:t>
      </w:r>
      <w:r>
        <w:t xml:space="preserve"> </w:t>
      </w:r>
      <w:r>
        <w:t xml:space="preserve">‘</w:t>
      </w:r>
      <w:r>
        <w:t xml:space="preserve">O Pediatric Clinic.</w:t>
      </w:r>
      <w:r>
        <w:t xml:space="preserve">’</w:t>
      </w:r>
      <w:r>
        <w:t xml:space="preserve"> </w:t>
      </w:r>
      <w:r>
        <w:t xml:space="preserve">T’ak Sŏng-rok was nearly forty years old, yet he was wholly unqualified to be an intelligence officer. He was not even a graduate of the Military English School—he was just a military band member who played the trumpet, yet he received an emergency commission and was promoted to captain before I was. For various pretexts, he committed numerous sexual assaults on women.</w:t>
      </w:r>
      <w:r>
        <w:t xml:space="preserve">”</w:t>
      </w:r>
      <w:r>
        <w:rPr>
          <w:rStyle w:val="FootnoteReference"/>
        </w:rPr>
        <w:footnoteReference w:id="732"/>
      </w:r>
    </w:p>
    <w:p>
      <w:r>
        <w:pict>
          <v:rect style="width:0;height:1.5pt" o:hralign="center" o:hrstd="t" o:hr="t"/>
        </w:pict>
      </w:r>
    </w:p>
    <w:p>
      <w:pPr>
        <w:pStyle w:val="FirstParagraph"/>
      </w:pPr>
      <w:r>
        <w:rPr>
          <w:b/>
        </w:rPr>
        <w:t xml:space="preserve">[p. 383]</w:t>
      </w:r>
    </w:p>
    <w:p>
      <w:pPr>
        <w:pStyle w:val="BodyText"/>
      </w:pPr>
      <w:r>
        <w:t xml:space="preserve">As a 9th Regiment intelligence officer, T’ak Sŏng-rok was at the very core of Cheju’s suppression forces. That such a crucial position was held by a narcotics addict who committed indiscriminate killings and sexual assault symbolically exemplifies the recklessness of the suppression operations carried out at that time.</w:t>
      </w:r>
    </w:p>
    <w:p>
      <w:pPr>
        <w:pStyle w:val="BodyText"/>
      </w:pPr>
      <w:r>
        <w:t xml:space="preserve">Police Inspector Ch’oe Nan-su (崔蘭洙), Commander of the Special Investigation Unit directly under the Cheju Emergency Security Command, was also deeply involved in the Cheju 4·3 Incident. He first came to Cheju in May 1948, shortly after the May 10 elections, leading a homicide unit from the Seoul Metropolitan Police.</w:t>
      </w:r>
      <w:r>
        <w:rPr>
          <w:rStyle w:val="FootnoteReference"/>
        </w:rPr>
        <w:footnoteReference w:id="733"/>
      </w:r>
      <w:r>
        <w:t xml:space="preserve"> </w:t>
      </w:r>
      <w:r>
        <w:t xml:space="preserve">Ch’oe Nan-su also inspected Cheju in mid-June 1948.</w:t>
      </w:r>
      <w:r>
        <w:rPr>
          <w:rStyle w:val="FootnoteReference"/>
        </w:rPr>
        <w:footnoteReference w:id="734"/>
      </w:r>
      <w:r>
        <w:t xml:space="preserve"> </w:t>
      </w:r>
      <w:r>
        <w:t xml:space="preserve">Ch’oe Nan-su’s third arrival in Cheju came in early November 1948, just as indiscriminate harsh suppression operations were beginning. At this time, Ch’oe Nan-su emerged as a core police figure, serving as Commander of the Special Investigation Unit directly under the Cheju Emergency Security Command. Ch’oe replaced all Special Investigation Unit members with those from outside Cheju, retaining only one native of Cheju.</w:t>
      </w:r>
      <w:r>
        <w:rPr>
          <w:rStyle w:val="FootnoteReference"/>
        </w:rPr>
        <w:footnoteReference w:id="735"/>
      </w:r>
    </w:p>
    <w:p>
      <w:pPr>
        <w:pStyle w:val="BodyText"/>
      </w:pPr>
      <w:r>
        <w:t xml:space="preserve">Kim Ho-gyŏm, who served as a police officer in Cheju at the time, testified:</w:t>
      </w:r>
      <w:r>
        <w:t xml:space="preserve"> </w:t>
      </w:r>
      <w:r>
        <w:t xml:space="preserve">“</w:t>
      </w:r>
      <w:r>
        <w:t xml:space="preserve">At that time, native Cheju police officers were distrusted. Because Cheju society was small, when you caught Mount Halla bandits, you often found that among the police there were those who were</w:t>
      </w:r>
      <w:r>
        <w:t xml:space="preserve"> </w:t>
      </w:r>
      <w:r>
        <w:t xml:space="preserve">‘</w:t>
      </w:r>
      <w:r>
        <w:t xml:space="preserve">relatives through marriage</w:t>
      </w:r>
      <w:r>
        <w:t xml:space="preserve">’</w:t>
      </w:r>
      <w:r>
        <w:t xml:space="preserve">—distant connections—with them. In any case, because they could not trust natives of Cheju, a special investigative unit came down from Seoul, with Police Inspector Ch’oe Nan-su as its commander. Inspector Ch’oe was a colonial-era higher investigation officer, and the habits from that time remained—he resorted to torture. This frequently created friction between us. One night while I was on night duty at the Cheju Police Station, I heard a woman’s screams and could not sleep. I went to the interrogation room and found him torturing a woman by stripping her naked and hanging her upside down. I took a Japanese sword and stormed in, and the investigation unit members fled. The next day, I confronted Police Chief Hong Sun-bong, saying,</w:t>
      </w:r>
      <w:r>
        <w:t xml:space="preserve"> </w:t>
      </w:r>
      <w:r>
        <w:t xml:space="preserve">‘</w:t>
      </w:r>
      <w:r>
        <w:t xml:space="preserve">Ch’oe Nan-su is going too far. If this continues, Cheju people will increasingly turn their backs on mainlanders. This will make suppressing the situation more difficult.</w:t>
      </w:r>
      <w:r>
        <w:t xml:space="preserve">’</w:t>
      </w:r>
      <w:r>
        <w:t xml:space="preserve"> </w:t>
      </w:r>
      <w:r>
        <w:t xml:space="preserve">But Ch’oe was obstinate. When subjected to such torture, people will confess to anything, even things they did not do. The special investigation unit also created pamphlets on their own, secretly distributed them to specific villages, then arrested and tortured those villagers. Money and various things would come out in the process. This was essentially the so-called</w:t>
      </w:r>
      <w:r>
        <w:t xml:space="preserve"> </w:t>
      </w:r>
      <w:r>
        <w:t xml:space="preserve">‘</w:t>
      </w:r>
      <w:r>
        <w:t xml:space="preserve">government-manufactured communism</w:t>
      </w:r>
      <w:r>
        <w:t xml:space="preserve">’</w:t>
      </w:r>
      <w:r>
        <w:t xml:space="preserve"> </w:t>
      </w:r>
      <w:r>
        <w:t xml:space="preserve">of the Liberal Party era.</w:t>
      </w:r>
      <w:r>
        <w:t xml:space="preserve">”</w:t>
      </w:r>
      <w:r>
        <w:rPr>
          <w:rStyle w:val="FootnoteReference"/>
        </w:rPr>
        <w:footnoteReference w:id="736"/>
      </w:r>
    </w:p>
    <w:p>
      <w:pPr>
        <w:pStyle w:val="BodyText"/>
      </w:pPr>
      <w:r>
        <w:t xml:space="preserve">Ch’oe Nan-su was notorious not only in Cheju but also in the capital for the</w:t>
      </w:r>
      <w:r>
        <w:t xml:space="preserve"> </w:t>
      </w:r>
      <w:r>
        <w:t xml:space="preserve">“</w:t>
      </w:r>
      <w:r>
        <w:t xml:space="preserve">Assassination Plot Against Congressmen Incident.</w:t>
      </w:r>
      <w:r>
        <w:t xml:space="preserve">”</w:t>
      </w:r>
      <w:r>
        <w:t xml:space="preserve"> </w:t>
      </w:r>
      <w:r>
        <w:t xml:space="preserve">When anti-Japanese collaborators faced crisis due to the passage of the Law on the Investigation of Anti-Japanese Collaborators (反民法), pro-Japanese police officers led by Ch’oe Nan-su plotted to assassinate those involved in the Special Committee investigating such collaborators. This assassination plot occurred just before Ch’oe Nan-su’s third assignment to Cheju. In late October 1948, Ch’oe Nan-su, together with Nŏ Dŏk-sul (盧德述), another police officer famous for pro-Japanese sympathies, hired professional terrorist Paek Min-t’ae (白民泰) to assassinate congressmen who had spearheaded the passage of the anti-collaboration law. Ch’oe Nan-su’s scheme involved kidnapping congressmen on the Special Committee investigating anti-Japanese collaborators, forcing them to resign, taking them to the vicinity of the 38th Parallel, killing them, and then reporting that they</w:t>
      </w:r>
      <w:r>
        <w:t xml:space="preserve"> </w:t>
      </w:r>
      <w:r>
        <w:t xml:space="preserve">“</w:t>
      </w:r>
      <w:r>
        <w:t xml:space="preserve">were caught attempting to betray the homeland and flee north, so they were summarily executed.</w:t>
      </w:r>
      <w:r>
        <w:t xml:space="preserve">”</w:t>
      </w:r>
      <w:r>
        <w:t xml:space="preserve"> </w:t>
      </w:r>
      <w:r>
        <w:t xml:space="preserve">The list of fifteen assassination targets that Paek Min-t’ae received from Ch’oe Nan-su included the names of such figures as Kim Byŏng-nŏ (金炳魯, Chief Justice) and Shin Ik-hee (申翼熙). While perpetrating this plot, Ch’oe Nan-su was dispatched to Cheju and took part in the harsh suppression operations. After returning to Seoul, Ch’oe again provided Paek Min-t’ae with funds and weapons in January 1949, urging the plan’s execution. However, as pro-Japanese police officers began to be arrested by the Special Committee investigating anti-Japanese collaborators, Paek Min-t’ae had a change of heart and surrendered, causing the plot to come to naught. Ultimately, Ch’oe Nan-su was sentenced to two years’ imprisonment for attempted murder in June 1949.</w:t>
      </w:r>
      <w:r>
        <w:rPr>
          <w:rStyle w:val="FootnoteReference"/>
        </w:rPr>
        <w:footnoteReference w:id="737"/>
      </w:r>
    </w:p>
    <w:p>
      <w:pPr>
        <w:pStyle w:val="BodyText"/>
      </w:pPr>
      <w:r>
        <w:t xml:space="preserve">Kim Chae-nung (金在能), Commander of the Cheju Sŏbuk Youth Corps, exercised power over life and death with true impunity. He engaged in extortion, torture, murder, and assault on women. In particular, when Kim Chae-nung demanded items and was refused by Kim Tu-hyŏn (金斗鉉), the Director-General of Cheju Provincial Administration, he dragged him to the Sŏbuk Youth Corps office and beat him to death. Regarding this, a U.S. military report states:</w:t>
      </w:r>
      <w:r>
        <w:t xml:space="preserve"> </w:t>
      </w:r>
      <w:r>
        <w:t xml:space="preserve">“</w:t>
      </w:r>
      <w:r>
        <w:t xml:space="preserve">On November 9, a member of the Sŏbuk Youth Corps assaulted to death the Director-General of Cheju Provincial Administration, Kim Tu-hyŏn. The Sŏbuk Youth Corps stated that it intended only to interrogate him, whom it knew to be a communist, and had no intention of killing him.</w:t>
      </w:r>
      <w:r>
        <w:t xml:space="preserve">”</w:t>
      </w:r>
      <w:r>
        <w:rPr>
          <w:rStyle w:val="FootnoteReference"/>
        </w:rPr>
        <w:footnoteReference w:id="738"/>
      </w:r>
    </w:p>
    <w:p>
      <w:pPr>
        <w:pStyle w:val="BodyText"/>
      </w:pPr>
      <w:r>
        <w:t xml:space="preserve">In such a world, one could beat to death the second-ranking administrative official of the Cheju provincial government and escape by simply branding him a communist. Kim Chae-nung even forcibly took over the Cheju Shinbo, the sole press organ in the Cheju region at that time. Kim Yong-su, Editor-in-Chief of Cheju Shinbo at the time, testified as follows:</w:t>
      </w:r>
      <w:r>
        <w:t xml:space="preserve"> </w:t>
      </w:r>
      <w:r>
        <w:t xml:space="preserve">“</w:t>
      </w:r>
      <w:r>
        <w:t xml:space="preserve">The Cheju Shinbo had no particular reason to incur the displeasure of the Sŏbuk Youth Corps. They simply seized the newspaper to expand their own authority. The only exception was when we expressed dissatisfaction over the</w:t>
      </w:r>
      <w:r>
        <w:t xml:space="preserve"> </w:t>
      </w:r>
      <w:r>
        <w:t xml:space="preserve">‘</w:t>
      </w:r>
      <w:r>
        <w:t xml:space="preserve">Bongkae Village Operation.</w:t>
      </w:r>
      <w:r>
        <w:t xml:space="preserve">’</w:t>
      </w:r>
      <w:r>
        <w:t xml:space="preserve"> </w:t>
      </w:r>
      <w:r>
        <w:t xml:space="preserve">In early 1949, this was an operation led by the 2nd Regiment’s 2nd Company Commander Captain Sŏk Pong under the coordination of police, the Sŏbuk Youth Corps, and security forces, with military mobilization. Many innocent civilians died, but the newspaper could not report any of this—we had to cover it as a</w:t>
      </w:r>
      <w:r>
        <w:t xml:space="preserve"> </w:t>
      </w:r>
      <w:r>
        <w:t xml:space="preserve">‘</w:t>
      </w:r>
      <w:r>
        <w:t xml:space="preserve">justified military operation</w:t>
      </w:r>
      <w:r>
        <w:t xml:space="preserve">’</w:t>
      </w:r>
      <w:r>
        <w:t xml:space="preserve"> </w:t>
      </w:r>
      <w:r>
        <w:t xml:space="preserve">based on military announcements. The Sŏbuk Youth Corps expressed dissatisfaction because their role was not given sufficient weight in the report. After that incident, one day Sŏbuk Youth Corps members came into the newspaper office and beat President Kim Sŏk-ho. That night, around 2 a.m., I was dragged away from my home by Sŏbuk Youth Corps members. Commander Kim Chae-nung was waiting. At that time, Kim Chae-nung was in his mid-thirties, standing six feet tall, sporting a mustache, and wearing the long leather boots that Japanese soldiers wore. His reputation was so fearsome that just looking at his tall frame striding about made one’s spine tingle. Without saying a word, he simply beat me—not an ordinary beating but one so savage it inflicted life-threatening injuries. As I was beaten into unconsciousness, Kim Chae-nung said,</w:t>
      </w:r>
      <w:r>
        <w:t xml:space="preserve"> </w:t>
      </w:r>
      <w:r>
        <w:t xml:space="preserve">‘</w:t>
      </w:r>
      <w:r>
        <w:t xml:space="preserve">Take him and dispose of him!</w:t>
      </w:r>
      <w:r>
        <w:t xml:space="preserve">’</w:t>
      </w:r>
      <w:r>
        <w:t xml:space="preserve"> </w:t>
      </w:r>
      <w:r>
        <w:t xml:space="preserve">The Sŏbuk Youth Corps dragged me toward the execution site. But thanks to 2nd Regiment Commander Ham Byŏng-sŏn (咸炳善), who learned that my family was searching everywhere for me, I was saved. The 2nd Regiment dressed me in a military uniform and assigned me to conduct propaganda instead of serving as editor-in-chief.</w:t>
      </w:r>
      <w:r>
        <w:t xml:space="preserve">”</w:t>
      </w:r>
      <w:r>
        <w:rPr>
          <w:rStyle w:val="FootnoteReference"/>
        </w:rPr>
        <w:footnoteReference w:id="739"/>
      </w:r>
    </w:p>
    <w:p>
      <w:r>
        <w:pict>
          <v:rect style="width:0;height:1.5pt" o:hralign="center" o:hrstd="t" o:hr="t"/>
        </w:pict>
      </w:r>
    </w:p>
    <w:p>
      <w:pPr>
        <w:pStyle w:val="FirstParagraph"/>
      </w:pPr>
      <w:r>
        <w:rPr>
          <w:b/>
        </w:rPr>
        <w:t xml:space="preserve">[p. 384]</w:t>
      </w:r>
    </w:p>
    <w:p>
      <w:pPr>
        <w:pStyle w:val="BodyText"/>
      </w:pPr>
      <w:r>
        <w:t xml:space="preserve">Having thus forcibly taken over Cheju Shinbo through terror and intimidation, Kim Chae-nung installed Kim Muk (金黙), a member of the Sŏbuk Youth Corps special unit, as editor-in-chief and himself assumed the position of publisher, wielding power over life and death with even greater impunity.</w:t>
      </w:r>
    </w:p>
    <w:p>
      <w:pPr>
        <w:pStyle w:val="Heading2"/>
      </w:pPr>
      <w:bookmarkStart w:id="740" w:name="case-study-aewŏl-myon-haga-ri-village"/>
      <w:r>
        <w:t xml:space="preserve">Case Study: Aewŏl-myon Haga-ri Village</w:t>
      </w:r>
      <w:bookmarkEnd w:id="740"/>
    </w:p>
    <w:p>
      <w:pPr>
        <w:pStyle w:val="FirstParagraph"/>
      </w:pPr>
      <w:r>
        <w:t xml:space="preserve">Aewŏl-myon Haga-ri was a small, ordinary village of approximately 160 households. Not a coastal village, but situated not far from the circular island road formed along the coast, it occupied an ambiguous position between a coastal settlement and an inland mountain village, and therefore no evacuation order had been issued. After the armed uprising on April 3, there had been no incidents in the area, so residents lived without particular concern. However, at around 1 a.m. on November 13, 1948, soldiers from the 9th Regiment stationed in Wedo-ri on the outskirts of Cheju eup suddenly descended on the village. At that moment, one household had just finished conducting a jesa (ancestral rite) and was partaking of the ritual meal, while several people had gathered at the house of Chŏng Ki-bong in the middle neighborhood, where they were feasting on pork. The suppression forces first raided Chŏng Ki-bong’s house, which was brightly lit with people gathering inside. They also burst into neighboring houses, dragging out sleeping residents. Then, without hesitation, they set fire to fourteen houses including Chŏng Ki-bong’s home, while driving people to a nearby field colloquially called</w:t>
      </w:r>
      <w:r>
        <w:t xml:space="preserve"> </w:t>
      </w:r>
      <w:r>
        <w:t xml:space="preserve">“</w:t>
      </w:r>
      <w:r>
        <w:t xml:space="preserve">Yuksiwŏnyŏng.</w:t>
      </w:r>
      <w:r>
        <w:t xml:space="preserve">”</w:t>
      </w:r>
      <w:r>
        <w:t xml:space="preserve"> </w:t>
      </w:r>
      <w:r>
        <w:t xml:space="preserve">What followed was a horrific scene mixed with gunfire and screams.</w:t>
      </w:r>
    </w:p>
    <w:p>
      <w:pPr>
        <w:pStyle w:val="BodyText"/>
      </w:pPr>
      <w:r>
        <w:t xml:space="preserve">The victims that day were Kim Tu-ch’ŏn (71), Chŏng Ki-bong (67), Lee Chŏng-hwa (female, 59), Yang Kong-myŏng (48), Chāng Sun-ho (45), Im Kun-sŏn (42), Im Yŏng-ŏn (42), Yun Ch’ang-guk (41), Chāng Ŏn-sun (39), Chŏng Sun-a (39), Im Ch’i-wan (38), Ko T’ae-sik (37), Song Yu-saeng (33), Im In-wŏn (31), Chāng Ki-hyu (30), Pak Ch’ŏng-ryang (female, 30s), Ko Wŏn-ryong (29), Pak Kun-hwa (female, 27), Chŏng Sin-a (27), Kang Ki-hwan (26), Yang Kong-ŏn (26), Im Hwa-bong (26), Ko Tu-ch’ŏl (24), Ko Sun-hwa (female, 18), and Chŏng To-a (18). Among the victims, Ko Sun-hwa was a pregnant woman in her final months. Ko Wŏn-ryong retained enough life to be moved to a hospital in Aewŏl-ri, but died two days later. In the case of O Ch’ang-gi (in his twenties at the time), who was shot that day but miraculously survived, one sees how thin the line between life and death was—the difference between a person shot and a soldier. Despite carrying a bullet embedded in his body, O Ch’ang-gi survived the crisis, and when the Korean War broke out, he volunteered and enlisted as a member of</w:t>
      </w:r>
      <w:r>
        <w:t xml:space="preserve"> </w:t>
      </w:r>
      <w:r>
        <w:t xml:space="preserve">“</w:t>
      </w:r>
      <w:r>
        <w:t xml:space="preserve">Marine Corps Class 3,</w:t>
      </w:r>
      <w:r>
        <w:t xml:space="preserve">”</w:t>
      </w:r>
      <w:r>
        <w:t xml:space="preserve"> </w:t>
      </w:r>
      <w:r>
        <w:t xml:space="preserve">participating in the Inchon Landing operation. Kang Ŭng-mu (姜應武), whose husband was killed that day, testified:</w:t>
      </w:r>
      <w:r>
        <w:t xml:space="preserve"> </w:t>
      </w:r>
      <w:r>
        <w:t xml:space="preserve">“</w:t>
      </w:r>
      <w:r>
        <w:t xml:space="preserve">Three soldiers entered our house and dragged my sleeping husband out. After gathering people, the soldiers shot them with a machine gun. Bullets penetrated his body in many places, and when he was not dying quickly enough, they slit his throat with a knife, and blood flowed everywhere. I do not regard them as soldiers but as human butchers.</w:t>
      </w:r>
      <w:r>
        <w:t xml:space="preserve">”</w:t>
      </w:r>
      <w:r>
        <w:rPr>
          <w:rStyle w:val="FootnoteReference"/>
        </w:rPr>
        <w:footnoteReference w:id="741"/>
      </w:r>
    </w:p>
    <w:p>
      <w:pPr>
        <w:pStyle w:val="BodyText"/>
      </w:pPr>
      <w:r>
        <w:t xml:space="preserve">The question arises: Why did soldiers come to Haga-ri that night, and why did they indiscriminately execute the residents? There are theories circulating that right-wing organization members from coastal villages and a despised Haga-ri resident’s son conspired against the villagers. Alternatively, it is suggested that when suppression forces, having heard intelligence that armed guerrillas were concentrated in the inland mountain village of Wŏndong, arrived at Haga-ri, which lay on the route between the two, they misunderstood residents who had gathered there as plotting a</w:t>
      </w:r>
      <w:r>
        <w:t xml:space="preserve"> </w:t>
      </w:r>
      <w:r>
        <w:t xml:space="preserve">“</w:t>
      </w:r>
      <w:r>
        <w:t xml:space="preserve">bandit operation</w:t>
      </w:r>
      <w:r>
        <w:t xml:space="preserve">”</w:t>
      </w:r>
      <w:r>
        <w:t xml:space="preserve"> </w:t>
      </w:r>
      <w:r>
        <w:t xml:space="preserve">and opened fire. Considering that soldiers subsequently went to Wŏndong village and executed its residents as well, the latter supposition of a misunderstanding carries more persuasive weight. However, since the victims were ordinary residents, including elderly people and women, there was no justification whatsoever for their execution.</w:t>
      </w:r>
    </w:p>
    <w:p>
      <w:pPr>
        <w:pStyle w:val="BodyText"/>
      </w:pPr>
      <w:r>
        <w:t xml:space="preserve">The more fundamental reason may be found in examining the date of the incident. On November 13, 1948, when the Haga-ri incident occurred, indiscriminate killings of men, women, young, and old, along with arson, also took place in numerous locations: Wŏndong in Sokkil-ri, Aewŏl-myon; Kyŏrae-ri, Choch’ŏn-myon; Wahŭl-ri 2-ku, Choch’ŏn-myon; Shinheung-ri, Choch’ŏn-myon; Sangch’ŏn-ri, Anděk-myon; Sangch’ang-ri, Anděk-myon; and Ch’angch’ŏn-ri, Anděk-myon. Such systematic mass killings and arson occurred on a widespread basis throughout the Cheju region.</w:t>
      </w:r>
    </w:p>
    <w:p>
      <w:r>
        <w:pict>
          <v:rect style="width:0;height:1.5pt" o:hralign="center" o:hrstd="t" o:hr="t"/>
        </w:pict>
      </w:r>
    </w:p>
    <w:p>
      <w:pPr>
        <w:pStyle w:val="FirstParagraph"/>
      </w:pPr>
      <w:r>
        <w:rPr>
          <w:b/>
        </w:rPr>
        <w:t xml:space="preserve">[p. 385]</w:t>
      </w:r>
    </w:p>
    <w:p>
      <w:pPr>
        <w:pStyle w:val="BodyText"/>
      </w:pPr>
      <w:r>
        <w:t xml:space="preserve">was indeed such a figure. When pro-Japanese figures faced a crisis with the enactment of the Special Inquiry Committee Law, pro-Japanese police led by Choe Nan-su organized assassination plans targeting those associated with the committee. This assassination plot occurred before Choe Nan-su’s third assignment to Cheju. In late October 1948, Choe Nan-su, together with Noh Dŏk-sul (盧德述), another notorious pro-Japanese police officer, hired White Min-tae (白民泰), a professional terrorist, to assassinate National Assembly members who had led the enactment of the Special Inquiry Committee Law. Choe Nan-su’s plot involved kidnapping a National Assembly member belonging to the Special Committee, forcing him to write a letter of resignation, dragging him near the 38th Parallel, killing him, and then reporting that</w:t>
      </w:r>
      <w:r>
        <w:t xml:space="preserve"> </w:t>
      </w:r>
      <w:r>
        <w:t xml:space="preserve">“</w:t>
      </w:r>
      <w:r>
        <w:t xml:space="preserve">we discovered him betraying the nation and attempting to defect north, and executed him on the spot.</w:t>
      </w:r>
      <w:r>
        <w:t xml:space="preserve">”</w:t>
      </w:r>
      <w:r>
        <w:t xml:space="preserve"> </w:t>
      </w:r>
      <w:r>
        <w:t xml:space="preserve">The list of fifteen assassination targets that White Min-tae received from Choe Nan-su included names such as Kim Pyŏng-no (金炳魯, Chief Justice of the Supreme Court) and Shin Ik-hee (申翼熙). While orchestrating this plot, Choe Nan-su was dispatched to Cheju and took charge of a portion of the forceful suppression operation. After returning to Seoul, in January 1949 Choe Nan-su again urged White Min-tae to execute the plan, providing him with funds and weapons. However, when pro-Japanese police began to be arrested following investigations by the Special Inquiry Committee, White Min-tae underwent a change of heart and surrendered, causing the plot to come to naught. Ultimately, Choe Nan-su was sentenced to two years imprisonment for attempted murder in June 1949.</w:t>
      </w:r>
      <w:r>
        <w:rPr>
          <w:rStyle w:val="FootnoteReference"/>
        </w:rPr>
        <w:footnoteReference w:id="742"/>
      </w:r>
    </w:p>
    <w:p>
      <w:pPr>
        <w:pStyle w:val="BodyText"/>
      </w:pPr>
      <w:r>
        <w:t xml:space="preserve">Kim Jae-nung (金再能), company commander of the Cheju Northwest Youth Association, wielded power without any checks. He was notorious for extortion, torture, murder, and violation of women. Kim Jae-nung was particularly guilty of forcing people to surrender goods; when denied, he dragged Kim Tu-hyŏn (金斗鉉), the commissioner of general affairs of Cheju Province, to the Northwest Youth Association office and beat him to death. Regarding this incident, a U.S. Army report recorded:</w:t>
      </w:r>
      <w:r>
        <w:t xml:space="preserve"> </w:t>
      </w:r>
      <w:r>
        <w:t xml:space="preserve">“</w:t>
      </w:r>
      <w:r>
        <w:t xml:space="preserve">On November 9, members of the Northwest Youth Association beat to death Kim Tu-hyŏn, commissioner of general affairs of Cheju Province. The Northwest Youth Association stated they intended merely to interrogate him, whom they believed to be a communist, and did not intend to kill him.</w:t>
      </w:r>
      <w:r>
        <w:t xml:space="preserve">”</w:t>
      </w:r>
      <w:r>
        <w:rPr>
          <w:rStyle w:val="FootnoteReference"/>
        </w:rPr>
        <w:footnoteReference w:id="743"/>
      </w:r>
      <w:r>
        <w:t xml:space="preserve"> </w:t>
      </w:r>
      <w:r>
        <w:t xml:space="preserve">It was a world in which one could beat the second-ranking administrator of Cheju Province’s government to death and merely brand him a communist. Kim Jae-nung even forcibly took over the Cheju Sinbo, the only news organization in the Cheju region at that time. Kim Yong-su (金用洙), editor-in-chief of the Cheju Sinbo at the time, testified as follows:</w:t>
      </w:r>
    </w:p>
    <w:p>
      <w:pPr>
        <w:pStyle w:val="BodyText"/>
      </w:pPr>
      <w:r>
        <w:t xml:space="preserve">“</w:t>
      </w:r>
      <w:r>
        <w:t xml:space="preserve">There was no particular reason the Cheju Sinbo went along with the Northwest Youth Association’s sentiments. The Northwest Youth Association simply seized the newspaper to expand their authority. However, we did express dissatisfaction during the</w:t>
      </w:r>
      <w:r>
        <w:t xml:space="preserve"> </w:t>
      </w:r>
      <w:r>
        <w:t xml:space="preserve">‘</w:t>
      </w:r>
      <w:r>
        <w:t xml:space="preserve">Bonggae-ri Operation.</w:t>
      </w:r>
      <w:r>
        <w:t xml:space="preserve">’</w:t>
      </w:r>
      <w:r>
        <w:t xml:space="preserve"> </w:t>
      </w:r>
      <w:r>
        <w:t xml:space="preserve">In early 1949, it was an operation led by the 2nd Battalion of the 2nd Regiment (Battalion Commander Sŏk Pong-dae, Captain), in which police, the Northwest Youth Association, and the Taechŏng Youth Association were all mobilized. Many innocent civilians were killed, but the newspaper did not carry such stories—</w:t>
      </w:r>
      <w:r>
        <w:t xml:space="preserve">”</w:t>
      </w:r>
    </w:p>
    <w:p>
      <w:pPr>
        <w:pStyle w:val="BodyText"/>
      </w:pPr>
      <w:r>
        <w:rPr>
          <w:b/>
        </w:rPr>
        <w:t xml:space="preserve">[p. 386]</w:t>
      </w:r>
    </w:p>
    <w:p>
      <w:pPr>
        <w:pStyle w:val="Heading2"/>
      </w:pPr>
      <w:bookmarkStart w:id="744" w:name="X7f70daeb5bb2c4aa9dd8330536d7cf7ff877119"/>
      <w:r>
        <w:t xml:space="preserve">Case Study: Aewŏl-myon Sokkil-ri Wŏndong Village</w:t>
      </w:r>
      <w:bookmarkEnd w:id="744"/>
    </w:p>
    <w:p>
      <w:pPr>
        <w:pStyle w:val="FirstParagraph"/>
      </w:pPr>
      <w:r>
        <w:t xml:space="preserve">Aewŏl-myon Sokkil-ri Wŏndong (院洞) village vanished from the map after November 13, 1948, when indiscriminate harsh suppression operations were initiated (Wŏndong, where approximately fifteen households once lived, is technically divided by a stream running through the village into Sokkil-ri to the east and Sangka-ri to the west. However, since only about five households lived in the Sangka-ri area, it was administratively classified as Sokkil-ri). Today, only a stone marker inscribed</w:t>
      </w:r>
      <w:r>
        <w:t xml:space="preserve"> </w:t>
      </w:r>
      <w:r>
        <w:t xml:space="preserve">“</w:t>
      </w:r>
      <w:r>
        <w:t xml:space="preserve">Wŏnjii (院址),</w:t>
      </w:r>
      <w:r>
        <w:t xml:space="preserve">”</w:t>
      </w:r>
      <w:r>
        <w:t xml:space="preserve"> </w:t>
      </w:r>
      <w:r>
        <w:t xml:space="preserve">erected at the village entrance, testifies that a village once existed there.</w:t>
      </w:r>
    </w:p>
    <w:p>
      <w:pPr>
        <w:pStyle w:val="BodyText"/>
      </w:pPr>
      <w:r>
        <w:t xml:space="preserve">Wŏndong village, which had formed during the Chosŏn dynasty, was originally an inn village where those passing through the mountain region would rest. At the time in question, only one household operated an inn, while the remaining residents farmed. Because it was such a small village with few young men capable of serving as armed guerrillas, the police who came to the village merely issued warnings:</w:t>
      </w:r>
      <w:r>
        <w:t xml:space="preserve"> </w:t>
      </w:r>
      <w:r>
        <w:t xml:space="preserve">“</w:t>
      </w:r>
      <w:r>
        <w:t xml:space="preserve">Do not cooperate with bandits,</w:t>
      </w:r>
      <w:r>
        <w:t xml:space="preserve">”</w:t>
      </w:r>
      <w:r>
        <w:t xml:space="preserve"> </w:t>
      </w:r>
      <w:r>
        <w:t xml:space="preserve">and departed without beating or executing any residents. The armed guerrillas themselves occasionally came down and gathered residents for speeches but, given the village’s poor harvest, did not demand grain supplies. Thus, until soldiers arrived and assembled them, residents harbored no great fears and simply remained at home. Evacuation orders had not yet been issued.</w:t>
      </w:r>
    </w:p>
    <w:p>
      <w:pPr>
        <w:pStyle w:val="BodyText"/>
      </w:pPr>
      <w:r>
        <w:t xml:space="preserve">The soldiers came to Wŏndong, apparently having received intelligence that armed guerrillas were concentrated in the vicinity. These were the very soldiers who had already perpetrated a reckless massacre in Haga-ri before arriving in Wŏndong. They searched the village but found no armed guerrillas. Nevertheless, they indiscriminately shot all residents, regardless of age or gender.</w:t>
      </w:r>
    </w:p>
    <w:p>
      <w:pPr>
        <w:pStyle w:val="BodyText"/>
      </w:pPr>
      <w:r>
        <w:t xml:space="preserve">The victims that day, including one person who had been temporarily resting at the village inn while passing through the mountain region, numbered thirty-four confirmed Wŏndong residents: Lee Tu-ik (64), Kim Ki-yong (60), Kim Sŭng-hong (58), Hyŏn Tu-byŏng (50), Kim Kil-hong (49), Yang I-ryong (48), this Yi-ryong’s wife (anonymous), Ko Byŏng-gyu (43), Yang Chŏng-saeng (female, 41), Kang Ki-song (40s), Kim Yu-hong (40), Hŏ Hong (female, 40s), Lee Tal-ho (female, 36), Kang Ch’ang-su (31), Kang Ch’ang-gwŏn (29), Kang Ch’ang-ug (28), wife of Kang Ch’ang-ug (25), Kim Kwi-hwan (28), Yang Un-yong (28), Kim Sŏng-man (female, 24), Ko Im-saeng (female, 22), Hong Sŏng-gyu (22), Ko T’ae-wŏn (21), Kim Kwi-hyu (21), Yang Ch’un-hee (female, 21), Kang Kong-bu (20), Hyŏn Ch’ang-ha (20), Chāng Pong-ho (female, 19), Im Se-ok, Ko Nam-ok (female, 16), Yang Ch’un-saeng (female, 16), Hyŏn Pong-wan (14), Ko Nam-chu (7), and the son of Kang Ch’ang-ug (4).</w:t>
      </w:r>
    </w:p>
    <w:p>
      <w:pPr>
        <w:pStyle w:val="BodyText"/>
      </w:pPr>
      <w:r>
        <w:t xml:space="preserve">Ko Nam-bo lost his father (Ko Byŏng-gyu) and two younger siblings (Ko Nam-ok and Ko Nam-chu) in a single day. Now seventeen years old when he experienced that terrible day, Ko testified as follows:</w:t>
      </w:r>
    </w:p>
    <w:p>
      <w:pPr>
        <w:pStyle w:val="BodyText"/>
      </w:pPr>
      <w:r>
        <w:t xml:space="preserve">“</w:t>
      </w:r>
      <w:r>
        <w:t xml:space="preserve">The soldiers were carrying flashlights as they assembled residents, so it must have been around 5 a.m., before dawn. After tying our hands behind our backs, the soldiers bound us together with rope, as if threading dried fish. After leading the entire village in a circle this way, all the residents were bound. Two days earlier, police and the Coastal Village Youth Corps had come to the village, but nothing had happened, so initially we were not greatly worried. The soldiers demanded,</w:t>
      </w:r>
      <w:r>
        <w:t xml:space="preserve"> </w:t>
      </w:r>
      <w:r>
        <w:t xml:space="preserve">‘</w:t>
      </w:r>
      <w:r>
        <w:t xml:space="preserve">Point out the bandits,</w:t>
      </w:r>
      <w:r>
        <w:t xml:space="preserve">’</w:t>
      </w:r>
      <w:r>
        <w:t xml:space="preserve"> </w:t>
      </w:r>
      <w:r>
        <w:t xml:space="preserve">but how could we know that? Bound as we were, we were dragged here and there around the village searching for bandits. From dawn, hungry and tired, we spent the whole day in this manner. Only around 5 p.m. did we return to the front of the inn. At first, the soldiers did not seem to intend to kill us. Perhaps that is why they occasionally untied us. They also passed time with idle talk, saying things like,</w:t>
      </w:r>
      <w:r>
        <w:t xml:space="preserve"> </w:t>
      </w:r>
      <w:r>
        <w:t xml:space="preserve">‘</w:t>
      </w:r>
      <w:r>
        <w:t xml:space="preserve">If you line people up and shoot, nine people will die,</w:t>
      </w:r>
      <w:r>
        <w:t xml:space="preserve">’</w:t>
      </w:r>
      <w:r>
        <w:t xml:space="preserve"> </w:t>
      </w:r>
      <w:r>
        <w:t xml:space="preserve">or</w:t>
      </w:r>
      <w:r>
        <w:t xml:space="preserve"> </w:t>
      </w:r>
      <w:r>
        <w:t xml:space="preserve">‘</w:t>
      </w:r>
      <w:r>
        <w:t xml:space="preserve">Adults die quietly, but children die after crying two or three times.</w:t>
      </w:r>
      <w:r>
        <w:t xml:space="preserve">’</w:t>
      </w:r>
      <w:r>
        <w:t xml:space="preserve"> </w:t>
      </w:r>
      <w:r>
        <w:t xml:space="preserve">Then we were bound again. When bound this time, I was tied with my hands in front. Just then, a soldier radioed somewhere, and they announced,</w:t>
      </w:r>
      <w:r>
        <w:t xml:space="preserve"> </w:t>
      </w:r>
      <w:r>
        <w:t xml:space="preserve">‘</w:t>
      </w:r>
      <w:r>
        <w:t xml:space="preserve">You will all be executed within ten minutes.</w:t>
      </w:r>
      <w:r>
        <w:t xml:space="preserve">’</w:t>
      </w:r>
      <w:r>
        <w:t xml:space="preserve"> </w:t>
      </w:r>
      <w:r>
        <w:t xml:space="preserve">Apparently an order had come down from regiment headquarters. Soon a military vehicle arrived from the direction of Aewŏl-ri. I hastily prepared to loosen my bonds, and while they were exchanging salutes with each other, I bolted into the forest. Shortly after, gunfire erupted loudly. After shooting, the soldiers covered the bodies with food and blankets, set them afire, and left.</w:t>
      </w:r>
      <w:r>
        <w:t xml:space="preserve">”</w:t>
      </w:r>
      <w:r>
        <w:rPr>
          <w:rStyle w:val="FootnoteReference"/>
        </w:rPr>
        <w:footnoteReference w:id="745"/>
      </w:r>
    </w:p>
    <w:p>
      <w:pPr>
        <w:pStyle w:val="BodyText"/>
      </w:pPr>
      <w:r>
        <w:t xml:space="preserve">Thus Wŏndong vanished.</w:t>
      </w:r>
    </w:p>
    <w:p>
      <w:pPr>
        <w:pStyle w:val="BodyText"/>
      </w:pPr>
      <w:r>
        <w:t xml:space="preserve">How, then, did the soldiers who carried out the executions process and record this incident? The following U.S. military report provides a clue regarding the Wŏndong village incident:</w:t>
      </w:r>
    </w:p>
    <w:p>
      <w:pPr>
        <w:pStyle w:val="BodyText"/>
      </w:pPr>
      <w:r>
        <w:t xml:space="preserve">“</w:t>
      </w:r>
      <w:r>
        <w:t xml:space="preserve">November 13: As a result of operations by the Constabulary, bandits were killed: 115 in Haengwŏn-ri, 37 in the area with coordinates 937-1133, and 4 near O-dŭngni. Of those bandits killed, one was identified as having escaped from the Constabulary.</w:t>
      </w:r>
      <w:r>
        <w:t xml:space="preserve">”</w:t>
      </w:r>
      <w:r>
        <w:t xml:space="preserve"> </w:t>
      </w:r>
      <w:r>
        <w:t xml:space="preserve">(Counterintelligence report)</w:t>
      </w:r>
      <w:r>
        <w:rPr>
          <w:rStyle w:val="FootnoteReference"/>
        </w:rPr>
        <w:footnoteReference w:id="746"/>
      </w:r>
    </w:p>
    <w:p>
      <w:pPr>
        <w:pStyle w:val="BodyText"/>
      </w:pPr>
      <w:r>
        <w:t xml:space="preserve">When the place names in the above report were checked through U.S. military maps, the location marked only as coordinates (937-1133) corresponded precisely to Wŏndong village. The indiscriminate massacre of that day—which included elderly people in their sixties and a four-year-old child—was recorded as</w:t>
      </w:r>
      <w:r>
        <w:t xml:space="preserve"> </w:t>
      </w:r>
      <w:r>
        <w:t xml:space="preserve">“</w:t>
      </w:r>
      <w:r>
        <w:t xml:space="preserve">military accomplishment</w:t>
      </w:r>
      <w:r>
        <w:t xml:space="preserve">”</w:t>
      </w:r>
      <w:r>
        <w:t xml:space="preserve"> </w:t>
      </w:r>
      <w:r>
        <w:t xml:space="preserve">in the suppression of</w:t>
      </w:r>
      <w:r>
        <w:t xml:space="preserve"> </w:t>
      </w:r>
      <w:r>
        <w:t xml:space="preserve">“</w:t>
      </w:r>
      <w:r>
        <w:t xml:space="preserve">bandits.</w:t>
      </w:r>
      <w:r>
        <w:t xml:space="preserve">”</w:t>
      </w:r>
    </w:p>
    <w:p>
      <w:r>
        <w:pict>
          <v:rect style="width:0;height:1.5pt" o:hralign="center" o:hrstd="t" o:hr="t"/>
        </w:pict>
      </w:r>
    </w:p>
    <w:p>
      <w:pPr>
        <w:pStyle w:val="FirstParagraph"/>
      </w:pPr>
      <w:r>
        <w:rPr>
          <w:b/>
        </w:rPr>
        <w:t xml:space="preserve">[p. 387]</w:t>
      </w:r>
    </w:p>
    <w:p>
      <w:pPr>
        <w:pStyle w:val="BodyText"/>
      </w:pPr>
      <w:r>
        <w:t xml:space="preserve">dragged to a nearby field. Immediately a horrific scene of gunfire and screams mixed together unfolded. The victims on this day were Kim Tu-chŏn (71), Chŏng Ki-bong (67), Yi Chŏng-hwa (female, 59), Yang Kong-myŏng (48), Chang Sun-ho (45), Im Kun-sŏn (42), Im Yŏng-ŏn (42), Yun Chang-kuk (41), Chang Ŏn-sun (39), Chŏng Sun-a (39), Im Chi-wan (38), Ko Tae-sik (37), Song Yu-saeng (33), Im In-wŏn (31), Chang Ki-hyu (30), Park Ch’ŏng-ryang (female, 30s), Ko Wŏn-ryong (29), Park Kun-hwa (female, 27), Chŏng Shin-a (27), Kang Ki-hwan (26), Yang Kong-ŏn (26), Im Hwa-bong (26), Ko Tu-chŏl (24), Ko Sun-hwa (female, 18), Chŏng To-a (18), and others. Among the victims, Ko Sun-hwa was a pregnant woman in her final month. Ko Wŏn-ryong was transferred to a hospital in Aewŏl-li as there remained a spark of life, but died two days later. The case of O Ch’ang-gi (in his 20s at the time) who was shot but miraculously survived demonstrates how thin the line is between</w:t>
      </w:r>
      <w:r>
        <w:t xml:space="preserve"> </w:t>
      </w:r>
      <w:r>
        <w:t xml:space="preserve">“</w:t>
      </w:r>
      <w:r>
        <w:t xml:space="preserve">life and death,</w:t>
      </w:r>
      <w:r>
        <w:t xml:space="preserve">”</w:t>
      </w:r>
      <w:r>
        <w:t xml:space="preserve"> </w:t>
      </w:r>
      <w:r>
        <w:t xml:space="preserve">between</w:t>
      </w:r>
      <w:r>
        <w:t xml:space="preserve"> </w:t>
      </w:r>
      <w:r>
        <w:t xml:space="preserve">“</w:t>
      </w:r>
      <w:r>
        <w:t xml:space="preserve">those shot and soldiers.</w:t>
      </w:r>
      <w:r>
        <w:t xml:space="preserve">”</w:t>
      </w:r>
      <w:r>
        <w:t xml:space="preserve"> </w:t>
      </w:r>
      <w:r>
        <w:t xml:space="preserve">O Ch’ang-gi, with a bullet embedded in his body, endured the turmoil, and when the Korean War broke out, he volunteered and enlisted in the</w:t>
      </w:r>
      <w:r>
        <w:t xml:space="preserve"> </w:t>
      </w:r>
      <w:r>
        <w:t xml:space="preserve">“</w:t>
      </w:r>
      <w:r>
        <w:t xml:space="preserve">3rd Marine Corps,</w:t>
      </w:r>
      <w:r>
        <w:t xml:space="preserve">”</w:t>
      </w:r>
      <w:r>
        <w:t xml:space="preserve"> </w:t>
      </w:r>
      <w:r>
        <w:t xml:space="preserve">participating in the Inch’ŏn Landing Operation. Kang Ŭng-mu (姜應武), who lost her husband on this day, testified:</w:t>
      </w:r>
      <w:r>
        <w:t xml:space="preserve"> </w:t>
      </w:r>
      <w:r>
        <w:t xml:space="preserve">“</w:t>
      </w:r>
      <w:r>
        <w:t xml:space="preserve">Three soldiers entered our house and dragged my sleeping husband out. The soldiers gathered people together and shot them with a machine gun. Bullets pierced his body here and there, and when he didn’t die quickly, they cut his throat with a knife, and blood was everywhere. I do not regard them as soldiers but as human butchers.</w:t>
      </w:r>
      <w:r>
        <w:t xml:space="preserve">”</w:t>
      </w:r>
      <w:r>
        <w:rPr>
          <w:rStyle w:val="FootnoteReference"/>
        </w:rPr>
        <w:footnoteReference w:id="747"/>
      </w:r>
    </w:p>
    <w:p>
      <w:pPr>
        <w:pStyle w:val="BodyText"/>
      </w:pPr>
      <w:r>
        <w:t xml:space="preserve">But why did the soldiers come to Hagar-ri on that day, and why did they massacre the residents indiscriminately? Regarding this, it was rumored that the plot had been hatched by rightist group members from a seaside village and the son of someone from Hagar-ri, who were despised. Alternatively, there is an account that suppression forces, hearing intelligence that armed guerrillas had assembled in Wŏn-dong, a mountain village, were heading there and when they reached Hagar-ri, a midway point, and saw residents gathered together, they mistook it for</w:t>
      </w:r>
      <w:r>
        <w:t xml:space="preserve"> </w:t>
      </w:r>
      <w:r>
        <w:t xml:space="preserve">“</w:t>
      </w:r>
      <w:r>
        <w:t xml:space="preserve">bandits plotting,</w:t>
      </w:r>
      <w:r>
        <w:t xml:space="preserve">”</w:t>
      </w:r>
      <w:r>
        <w:t xml:space="preserve"> </w:t>
      </w:r>
      <w:r>
        <w:t xml:space="preserve">resulting in a massacre. When considering that after the soldiers carried out the massacre in Hagar-ri, they went directly to Wŏn-dong village and also massacred its residents, the latter supposition about</w:t>
      </w:r>
      <w:r>
        <w:t xml:space="preserve"> </w:t>
      </w:r>
      <w:r>
        <w:t xml:space="preserve">“</w:t>
      </w:r>
      <w:r>
        <w:t xml:space="preserve">mistaken interpretation</w:t>
      </w:r>
      <w:r>
        <w:t xml:space="preserve">”</w:t>
      </w:r>
      <w:r>
        <w:t xml:space="preserve"> </w:t>
      </w:r>
      <w:r>
        <w:t xml:space="preserve">carries greater persuasiveness. However, since the victims were ordinary residents including elderly and women, nothing could justify the massacre. The more fundamental reason can be traced to the date the incident occurred. On November 13, 1948, when the Hagar-ri incident took place, indiscriminate massacres and arson occurred in various places such as Wŏn-dong village in Sogil-li, Aewŏl-myŏn; Kyorrae-ri, Choch’ŏn-myŏn; Waheul-li Section 2, Choch’ŏn-myŏn; Sinhŭng-ri, Choch’ŏn-myŏn; Sangch’ŏn-ri, Andŏk-myŏn; Sangch’ang-ri, Andŏk-myŏn; and Ch’angch’ŏn-ri, Andŏk-myŏn, regardless of age or gender. This type of massacre and arson occurred widely in other regions of Jeju Province as well.</w:t>
      </w:r>
    </w:p>
    <w:p>
      <w:pPr>
        <w:pStyle w:val="BodyText"/>
      </w:pPr>
      <w:r>
        <w:rPr>
          <w:b/>
        </w:rPr>
        <w:t xml:space="preserve">[p. 388]</w:t>
      </w:r>
    </w:p>
    <w:p>
      <w:pPr>
        <w:pStyle w:val="BodyText"/>
      </w:pPr>
      <w:r>
        <w:t xml:space="preserve">□ The Case of Wŏn-dong Village, Sogil-li, Aewŏl-myŏn</w:t>
      </w:r>
    </w:p>
    <w:p>
      <w:pPr>
        <w:pStyle w:val="BodyText"/>
      </w:pPr>
      <w:r>
        <w:t xml:space="preserve">Wŏn-dong (院洞) village in Sogil-li, Aewŏl-myŏn, vanished from the map after November 13, 1948, when indiscriminate forceful suppression operations had just begun (Approximately 15 households had lived in Wŏn-dong, which administratively corresponds to Sogil-li to the east and Sangar-ri to the west, divided by a stream that ran through the village. However, since only about five households lived on the Sangar-ri side, it was treated as Sogil-li). Now, only a stone marker inscribed with</w:t>
      </w:r>
      <w:r>
        <w:t xml:space="preserve"> </w:t>
      </w:r>
      <w:r>
        <w:t xml:space="preserve">“</w:t>
      </w:r>
      <w:r>
        <w:t xml:space="preserve">Wŏnji (院址)</w:t>
      </w:r>
      <w:r>
        <w:t xml:space="preserve">”</w:t>
      </w:r>
      <w:r>
        <w:t xml:space="preserve"> </w:t>
      </w:r>
      <w:r>
        <w:t xml:space="preserve">erected at the village entrance tells that a village once existed here. Wŏn-dong village, which formed during the Chosŏn period, was originally a tavern village where people passing through the midland area stopped to rest. At that time, only one household operated a tavern, and the remaining residents lived by farming. Because it was such a small village with few young people capable of serving with the armed guerrillas, the police who came to the village only warned residents not to cooperate with the rebels and left without beating or shooting anyone. The armed guerrillas themselves, while occasionally coming down to gather residents and deliver speeches, did not demand provisions from this village with low agricultural output. Therefore, residents felt no great danger until soldiers arrived and gathered them, simply staying at home. An evacuation order had not yet been issued. The reason soldiers came to Wŏn-dong appears to have been that they had heard intelligence of armed guerrillas assembling in the vicinity. These soldiers, before arriving at Wŏn-dong, had already perpetrated the reckless massacre at Hagar-ri. Though the soldiers searched the village, there were no armed guerrillas. Nevertheless, the soldiers massacred the innocent residents indiscriminately, regardless of age or gender. It is reported that among the victims on this day, even someone who was temporarily staying at the village tavern while passing through the midland area was killed. The confirmed residents of Wŏn-dong victims were: Yi Tu-ik (64), Kim Ki-yong (60), Kim Sŭng-hong (58), Hyŏn Tu-byŏng (50), Kim Kil-hong (49), Yang I-ryong (48), Yi Mu-saeng (Yang I-ryong’s wife), Ko Pyŏng-kyu (43), Yang Chŏng-saeng (female, 41), Kang Ki-song (40s), Kim Yu-hong (40), Hŏ Hong (female, 40s), Yi Tal-ho (female, 36), Kang Ch’ang-su (31), Kang Ch’ang-kwŏn (29), Kang Ch’ang-uk (28), Kang Ch’ang-uk’s wife (25), Kim Kwe-hwan (28), Yang Un-yong (28), Kim Sŏng-man (female, 24), Ko Im-saeng (female, 22), Hong Sŏng-kyu (22), Ko Tae-wŏn (21), Kim Kwe-hyu (21), Yang Ch’un-hui (female, 21), Kang Kong-bu (20), Hyŏn Ch’ang-ha (20), Chang Pong-ho (female, 19), Im Se-ok, Ko Nam-ok (female, 16), Yang Ch’un-saeng (female, 16), Hyŏn Pong-wan (14), Ko Nam-chu (7), Kang Ch’ang-uk’s son (4), and thirty-four others in total. Ko Nam-bo suddenly lost his father (Ko Pyŏng-kyu) and two younger siblings (Ko Nam-ok, Ko Nam-chu) on this day. At seventeen years of age, Ko witnessed that horrific day and testified as follows:</w:t>
      </w:r>
    </w:p>
    <w:p>
      <w:pPr>
        <w:pStyle w:val="BodyText"/>
      </w:pPr>
      <w:r>
        <w:rPr>
          <w:b/>
        </w:rPr>
        <w:t xml:space="preserve">[p. 389]</w:t>
      </w:r>
    </w:p>
    <w:p>
      <w:pPr>
        <w:pStyle w:val="BodyText"/>
      </w:pPr>
      <w:r>
        <w:t xml:space="preserve">“</w:t>
      </w:r>
      <w:r>
        <w:t xml:space="preserve">The soldiers were carrying flashlights and gathering residents, so it must have been around 5 a.m. when it was still dark. The soldiers tied the residents’ hands behind their backs and bound them together with rope, as though stringing them like dried fish. When they went around the village like that, all the residents became bound. Although police and young men from a coastal village had come two days earlier without incident, at first we were not greatly worried. The soldiers asked,</w:t>
      </w:r>
      <w:r>
        <w:t xml:space="preserve"> </w:t>
      </w:r>
      <w:r>
        <w:t xml:space="preserve">‘</w:t>
      </w:r>
      <w:r>
        <w:t xml:space="preserve">Point out where the bandits are,</w:t>
      </w:r>
      <w:r>
        <w:t xml:space="preserve">’</w:t>
      </w:r>
      <w:r>
        <w:t xml:space="preserve"> </w:t>
      </w:r>
      <w:r>
        <w:t xml:space="preserve">but how could we know such a thing? Bound as we were, we were dragged here and there throughout the village searching for bandits. From early morning without food, we spent the whole day doing this, and returned in front of the tavern around 5 p.m. The soldiers did not seem to intend to kill us at first. So they even untied us for a while. And they passed the time saying nonsensical things like,</w:t>
      </w:r>
      <w:r>
        <w:t xml:space="preserve"> </w:t>
      </w:r>
      <w:r>
        <w:t xml:space="preserve">‘</w:t>
      </w:r>
      <w:r>
        <w:t xml:space="preserve">If we line people up and shoot, nine will die,</w:t>
      </w:r>
      <w:r>
        <w:t xml:space="preserve">’</w:t>
      </w:r>
      <w:r>
        <w:t xml:space="preserve"> </w:t>
      </w:r>
      <w:r>
        <w:t xml:space="preserve">or</w:t>
      </w:r>
      <w:r>
        <w:t xml:space="preserve"> </w:t>
      </w:r>
      <w:r>
        <w:t xml:space="preserve">‘</w:t>
      </w:r>
      <w:r>
        <w:t xml:space="preserve">Adults die without a sound, but children cry once or twice before dying.</w:t>
      </w:r>
      <w:r>
        <w:t xml:space="preserve">’</w:t>
      </w:r>
      <w:r>
        <w:t xml:space="preserve"> </w:t>
      </w:r>
      <w:r>
        <w:t xml:space="preserve">Then we were bound again, and this time my hands were tied in front. At that moment, one soldier made some kind of telephone call and said,</w:t>
      </w:r>
      <w:r>
        <w:t xml:space="preserve"> </w:t>
      </w:r>
      <w:r>
        <w:t xml:space="preserve">‘</w:t>
      </w:r>
      <w:r>
        <w:t xml:space="preserve">You will all be shot within ten minutes.</w:t>
      </w:r>
      <w:r>
        <w:t xml:space="preserve">’</w:t>
      </w:r>
      <w:r>
        <w:t xml:space="preserve"> </w:t>
      </w:r>
      <w:r>
        <w:t xml:space="preserve">It seems orders had come down from regiment headquarters. Soon a military truck came up from the direction of Aewŏl-li. I quickly prepared to loosen the restraints, and while they were exchanging salutes with each other, I ran into the forest. A moment later, gunfire rang out loudly. The soldiers covered the corpses with provisions and blankets, set them on fire, and then left.</w:t>
      </w:r>
      <w:r>
        <w:t xml:space="preserve">”</w:t>
      </w:r>
      <w:r>
        <w:rPr>
          <w:rStyle w:val="FootnoteReference"/>
        </w:rPr>
        <w:footnoteReference w:id="748"/>
      </w:r>
    </w:p>
    <w:p>
      <w:pPr>
        <w:pStyle w:val="BodyText"/>
      </w:pPr>
      <w:r>
        <w:t xml:space="preserve">Thus Wŏn-dong vanished. So how did the soldiers who carried out the massacre handle and record this incident? The U.S. Army report below provides a clue regarding the Wŏn-dong village incident:</w:t>
      </w:r>
    </w:p>
    <w:p>
      <w:pPr>
        <w:pStyle w:val="BodyText"/>
      </w:pPr>
      <w:r>
        <w:t xml:space="preserve">“</w:t>
      </w:r>
      <w:r>
        <w:t xml:space="preserve">On November 13, as a result of Guard operations, 115 rebels were killed at Haengwŏn-ni, 37 at coordinates 937-1133, and 4 near Odŭng-ni. Of those killed, one was identified as having escaped from the Guard. (Counterintelligence report)</w:t>
      </w:r>
      <w:r>
        <w:t xml:space="preserve">”</w:t>
      </w:r>
      <w:r>
        <w:rPr>
          <w:rStyle w:val="FootnoteReference"/>
        </w:rPr>
        <w:footnoteReference w:id="749"/>
      </w:r>
    </w:p>
    <w:p>
      <w:pPr>
        <w:pStyle w:val="BodyText"/>
      </w:pPr>
      <w:r>
        <w:t xml:space="preserve">When I checked through U.S. Army maps the location marked only by coordinates (937-1133), where the report maker did not know the place name, it precisely indicated Wŏn-dong village. This indiscriminate massacre on that day—including elderly in their 60s and small children of four years old—was simply recorded as the</w:t>
      </w:r>
      <w:r>
        <w:t xml:space="preserve"> </w:t>
      </w:r>
      <w:r>
        <w:t xml:space="preserve">“</w:t>
      </w:r>
      <w:r>
        <w:t xml:space="preserve">military’s combat achievement</w:t>
      </w:r>
      <w:r>
        <w:t xml:space="preserve">”</w:t>
      </w:r>
      <w:r>
        <w:t xml:space="preserve"> </w:t>
      </w:r>
      <w:r>
        <w:t xml:space="preserve">of</w:t>
      </w:r>
      <w:r>
        <w:t xml:space="preserve"> </w:t>
      </w:r>
      <w:r>
        <w:t xml:space="preserve">“</w:t>
      </w:r>
      <w:r>
        <w:t xml:space="preserve">killing bandits.</w:t>
      </w:r>
      <w:r>
        <w:t xml:space="preserve">”</w:t>
      </w:r>
    </w:p>
    <w:p>
      <w:pPr>
        <w:pStyle w:val="BodyText"/>
      </w:pPr>
      <w:r>
        <w:rPr>
          <w:b/>
        </w:rPr>
        <w:t xml:space="preserve">[p. 390]</w:t>
      </w:r>
    </w:p>
    <w:p>
      <w:pPr>
        <w:pStyle w:val="Heading2"/>
      </w:pPr>
      <w:bookmarkStart w:id="750" w:name="tosari-ri-pyoseongmyeon"/>
      <w:r>
        <w:t xml:space="preserve">Tosari-ri, Pyoseongmyeon</w:t>
      </w:r>
      <w:bookmarkEnd w:id="750"/>
    </w:p>
    <w:p>
      <w:pPr>
        <w:pStyle w:val="FirstParagraph"/>
      </w:pPr>
      <w:r>
        <w:t xml:space="preserve">The tragedy that befell Tosari-ri in Pyoseongmyeon began on December 15, 1948 (the 11th day of the 11th lunar month). It was a night with a very bright moon. Soldiers surrounding the village assembled all residents at the hyangsagwan, then separated out males aged 18 to 40. They also had the women gaze at the moon, then separated out young, pretty women under age 20. The soldiers took these people to Pyoseong Elementary School, where they detained them and, primarily on December 18 and 19, executed them by firing squad. After this day, Tosari-ri became a village without youth. Many households in this village performed posthumous marriages (死婚). They held spirit wedding ceremonies between unmarried men and women who had died, and adopted sons-in-law to continue the family line.[^1049]</w:t>
      </w:r>
    </w:p>
    <w:p>
      <w:pPr>
        <w:pStyle w:val="BodyText"/>
      </w:pPr>
      <w:r>
        <w:t xml:space="preserve">Tosari-ri is divided into two villages: Wuttosari[^1050] and Altosari. Originally, Tosari-ri had not attracted the attention of suppression forces. Altosari is a coastal village, and Wuttosari is only about 2 km from the coast at most. For this reason, the resettlement order issued in mid-November did not apply to this village. The residents served as sentries under the control of suppression forces and spent anxious days. Then, on December 12, for some reason, soldiers ordered Wuttosari residents to resettle in Altosari. The resettlement proceeded without a single casualty and the soldiers did not set fire to the village. However, immediately after the resettlement, on December 15, soldiers suddenly appeared and took residents away. Several legends circulated regarding this mass execution. First, some three armed guerrillas who were being chased by soldiers escaped toward the seashore, so the soldiers searched nearby Tosari-ri and assembled people. Second, initially only a few people were to be executed and the rest released, but a sudden incident caused greater casualties. Specifically, a detainee at Pyoseong Elementary School escaped and hid in a private home, but when the homeowner tried to stab him with a spear, he actually seized the spear and killed him. Enraged soldiers then executed all the detainees. However, regardless of which story is true, neither can justify the mass execution. The sacrifice of young women especially was a violation of human decency. After the</w:t>
      </w:r>
      <w:r>
        <w:t xml:space="preserve"> </w:t>
      </w:r>
      <w:r>
        <w:t xml:space="preserve">“</w:t>
      </w:r>
      <w:r>
        <w:t xml:space="preserve">June Struggle</w:t>
      </w:r>
      <w:r>
        <w:t xml:space="preserve">”</w:t>
      </w:r>
      <w:r>
        <w:t xml:space="preserve"> </w:t>
      </w:r>
      <w:r>
        <w:t xml:space="preserve">of 1987, a democratic atmosphere emerged, and residents began speaking about this incident, which had remained only as a grievance until then. That year, residents drafted a petition titled</w:t>
      </w:r>
      <w:r>
        <w:t xml:space="preserve"> </w:t>
      </w:r>
      <w:r>
        <w:t xml:space="preserve">“</w:t>
      </w:r>
      <w:r>
        <w:t xml:space="preserve">Record of the Truth of the 4·3 Incident</w:t>
      </w:r>
      <w:r>
        <w:t xml:space="preserve">”</w:t>
      </w:r>
      <w:r>
        <w:t xml:space="preserve"> </w:t>
      </w:r>
      <w:r>
        <w:t xml:space="preserve">(實狀記) to clarify the truth and restore honor.[^1051]</w:t>
      </w:r>
    </w:p>
    <w:p>
      <w:pPr>
        <w:pStyle w:val="BodyText"/>
      </w:pPr>
      <w:r>
        <w:t xml:space="preserve">The person who took the lead in creating this record, Kim Yang-hak (金養學), lost his younger uncle, youngest uncle, and older brother in the mass execution. However, the question that most residents still harbor is:</w:t>
      </w:r>
      <w:r>
        <w:t xml:space="preserve"> </w:t>
      </w:r>
      <w:r>
        <w:t xml:space="preserve">“</w:t>
      </w:r>
      <w:r>
        <w:t xml:space="preserve">Why did the residents have to die?</w:t>
      </w:r>
      <w:r>
        <w:t xml:space="preserve">”</w:t>
      </w:r>
      <w:r>
        <w:t xml:space="preserve"> </w:t>
      </w:r>
      <w:r>
        <w:t xml:space="preserve">Kim Yang-hak spoke as follows:</w:t>
      </w:r>
    </w:p>
    <w:p>
      <w:pPr>
        <w:pStyle w:val="BodyText"/>
      </w:pPr>
      <w:r>
        <w:t xml:space="preserve">Those who were taken away at that time were all simple, ordinary citizens who willingly cooperated with the resettlement and responded to the assembly order. If they use the pretext of ideology, are they claiming that ideological problems existed only among males aged 18 to 40, and that among women, girls were selected arbitrarily based on moonlit faces—with only young, pretty women implicated in ideology? It can only be seen as a sexual matter. My older brother underwent a spirit marriage (死婚) with a widow, making her his sister-in-law. She died at age 16 at the time. However, her younger sister was only 15 and was uniquely among those who returned alive. I visited her several times to ask about the circumstances at the time, but she refuses to speak at all due to shame.[^1052]</w:t>
      </w:r>
    </w:p>
    <w:p>
      <w:pPr>
        <w:pStyle w:val="BodyText"/>
      </w:pPr>
      <w:r>
        <w:t xml:space="preserve">When the Syngman Rhee regime collapsed due to the April 19 Revolution of 1960, the National Assembly undertook to investigate the state of civilian massacres. Though rushed, over a period of only four to five days, Tosari-ri residents investigated and reported 148 victims. The aforementioned</w:t>
      </w:r>
      <w:r>
        <w:t xml:space="preserve"> </w:t>
      </w:r>
      <w:r>
        <w:t xml:space="preserve">“</w:t>
      </w:r>
      <w:r>
        <w:t xml:space="preserve">Record of the Truth of the 4·3 Incident</w:t>
      </w:r>
      <w:r>
        <w:t xml:space="preserve">”</w:t>
      </w:r>
      <w:r>
        <w:t xml:space="preserve"> </w:t>
      </w:r>
      <w:r>
        <w:t xml:space="preserve">recorded the number of victims as 157. At that time, Tosari-ri was a small village of about 200 households.</w:t>
      </w:r>
    </w:p>
    <w:p>
      <w:pPr>
        <w:pStyle w:val="Heading2"/>
      </w:pPr>
      <w:bookmarkStart w:id="751" w:name="killing-of-families-of-those-who-evaded"/>
      <w:r>
        <w:t xml:space="preserve">2) Killing of Families of Those Who Evaded</w:t>
      </w:r>
      <w:bookmarkEnd w:id="751"/>
    </w:p>
    <w:p>
      <w:pPr>
        <w:pStyle w:val="FirstParagraph"/>
      </w:pPr>
      <w:r>
        <w:t xml:space="preserve">Suppression forces executed those they called</w:t>
      </w:r>
      <w:r>
        <w:t xml:space="preserve"> </w:t>
      </w:r>
      <w:r>
        <w:t xml:space="preserve">“</w:t>
      </w:r>
      <w:r>
        <w:t xml:space="preserve">families of evaders,</w:t>
      </w:r>
      <w:r>
        <w:t xml:space="preserve">”</w:t>
      </w:r>
      <w:r>
        <w:t xml:space="preserve"> </w:t>
      </w:r>
      <w:r>
        <w:t xml:space="preserve">killing anyone whose village they entered through resettlement who had a young family member disappear. There was no exception even for residents originally from coastal villages. In some areas, soldiers assembled residents and, comparing them against household registers, identified families of evaders. Young people had disappeared, and mostly the elderly, wives, and small children—primarily the weak—became victims. Residents called this</w:t>
      </w:r>
      <w:r>
        <w:t xml:space="preserve"> </w:t>
      </w:r>
      <w:r>
        <w:t xml:space="preserve">“</w:t>
      </w:r>
      <w:r>
        <w:t xml:space="preserve">substitution killing</w:t>
      </w:r>
      <w:r>
        <w:t xml:space="preserve">”</w:t>
      </w:r>
      <w:r>
        <w:t xml:space="preserve"> </w:t>
      </w:r>
      <w:r>
        <w:t xml:space="preserve">(代殺). Although the dictionary definition of</w:t>
      </w:r>
      <w:r>
        <w:t xml:space="preserve"> </w:t>
      </w:r>
      <w:r>
        <w:t xml:space="preserve">“</w:t>
      </w:r>
      <w:r>
        <w:t xml:space="preserve">substitution killing</w:t>
      </w:r>
      <w:r>
        <w:t xml:space="preserve">”</w:t>
      </w:r>
      <w:r>
        <w:t xml:space="preserve"> </w:t>
      </w:r>
      <w:r>
        <w:t xml:space="preserve">is</w:t>
      </w:r>
      <w:r>
        <w:t xml:space="preserve"> </w:t>
      </w:r>
      <w:r>
        <w:t xml:space="preserve">“</w:t>
      </w:r>
      <w:r>
        <w:t xml:space="preserve">to execute the murderer,</w:t>
      </w:r>
      <w:r>
        <w:t xml:space="preserve">”</w:t>
      </w:r>
      <w:r>
        <w:t xml:space="preserve"> </w:t>
      </w:r>
      <w:r>
        <w:t xml:space="preserve">residents used the expression to mean</w:t>
      </w:r>
      <w:r>
        <w:t xml:space="preserve"> </w:t>
      </w:r>
      <w:r>
        <w:t xml:space="preserve">“</w:t>
      </w:r>
      <w:r>
        <w:t xml:space="preserve">dying in place of a family member.</w:t>
      </w:r>
      <w:r>
        <w:t xml:space="preserve">”</w:t>
      </w:r>
      <w:r>
        <w:t xml:space="preserve"> </w:t>
      </w:r>
      <w:r>
        <w:t xml:space="preserve">Executions occurred in coastal villages where suppression forces were stationed. As executions continued without cease, the relocated populations fled to the mountains again, becoming a factor that prolonged the crisis. As mass executions of families of evaders continued day after day, one woman, terrified by her husband’s entry into the mountains, hid in her parents’ storage building and, after weakening in body and mind, finally emerged four years later.</w:t>
      </w:r>
    </w:p>
    <w:p>
      <w:pPr>
        <w:pStyle w:val="BodyText"/>
      </w:pPr>
      <w:r>
        <w:rPr>
          <w:b/>
        </w:rPr>
        <w:t xml:space="preserve">[p. 391]</w:t>
      </w:r>
    </w:p>
    <w:p>
      <w:pPr>
        <w:pStyle w:val="Heading2"/>
      </w:pPr>
      <w:bookmarkStart w:id="752" w:name="hagui-ri-aewolmyeon"/>
      <w:r>
        <w:t xml:space="preserve">Hagui-ri, Aewolmyeon</w:t>
      </w:r>
      <w:bookmarkEnd w:id="752"/>
    </w:p>
    <w:p>
      <w:pPr>
        <w:pStyle w:val="FirstParagraph"/>
      </w:pPr>
      <w:r>
        <w:t xml:space="preserve">Around mid-November 1948, when strong suppression operations were just beginning against midland villages, no young people could be found in Hagui-ri of Aewolmyeon. When police killings by firearms began in May 1948, young people created hiding places and stayed concealed. However, around December 5, 1948,[^1053] the Oedo Police Station issued a mobilization order to Hagui-ri residents. They were told to gather at the police station with saws and axes to prepare firewood for winter. Residents could not refuse the police station’s order, but the young people who had been hiding could not emerge boldly and risk danger. After deliberation, mainly the elderly and women came with tools, and some young people, confident they would not attract police attention, revealed themselves. However, the original talk of</w:t>
      </w:r>
      <w:r>
        <w:t xml:space="preserve"> </w:t>
      </w:r>
      <w:r>
        <w:t xml:space="preserve">“</w:t>
      </w:r>
      <w:r>
        <w:t xml:space="preserve">firewood preparation</w:t>
      </w:r>
      <w:r>
        <w:t xml:space="preserve">”</w:t>
      </w:r>
      <w:r>
        <w:t xml:space="preserve"> </w:t>
      </w:r>
      <w:r>
        <w:t xml:space="preserve">was a trap. The Oedo Police Station had no intention of cutting wood; instead, they immediately began beating, demanding,</w:t>
      </w:r>
      <w:r>
        <w:t xml:space="preserve"> </w:t>
      </w:r>
      <w:r>
        <w:t xml:space="preserve">“</w:t>
      </w:r>
      <w:r>
        <w:t xml:space="preserve">You blocked the road!</w:t>
      </w:r>
      <w:r>
        <w:t xml:space="preserve">”</w:t>
      </w:r>
      <w:r>
        <w:t xml:space="preserve"> </w:t>
      </w:r>
      <w:r>
        <w:t xml:space="preserve">and</w:t>
      </w:r>
      <w:r>
        <w:t xml:space="preserve"> </w:t>
      </w:r>
      <w:r>
        <w:t xml:space="preserve">“</w:t>
      </w:r>
      <w:r>
        <w:t xml:space="preserve">You cut down telephone poles!</w:t>
      </w:r>
      <w:r>
        <w:t xml:space="preserve">”</w:t>
      </w:r>
      <w:r>
        <w:t xml:space="preserve"> </w:t>
      </w:r>
      <w:r>
        <w:t xml:space="preserve">Then they selected young people, loaded them into vehicles, and took them away. Many young people were loaded into vehicles at that time, and they never returned home. Prisoners held in detention were executed in mass by the Korean military as the Republic’s forces were pushed back by the People’s Army following the outbreak of the Korean War. Bereaved families, not knowing the date of death, primarily held memorial services on family members’ birthdays. What once informed them that these people were alive was a postcard sent from Daegu Prison about a year later. Among the victims, the elderly mother of Kang Chang-ha reported to the National Assembly’s civilian massacre investigation committee after the April 19 Revolution of 1960:</w:t>
      </w:r>
    </w:p>
    <w:p>
      <w:pPr>
        <w:pStyle w:val="BodyText"/>
      </w:pPr>
      <w:r>
        <w:t xml:space="preserve">“</w:t>
      </w:r>
      <w:r>
        <w:t xml:space="preserve">I reported to Oedo Police Station that I would engage in firewood work and appeared as instructed. They detained me and sent me to Daegu Prison. A letter even arrived from Daegu Prison, but I know nothing of his whereabouts. Mother Shin Jeong-mo (77), Daughter Kang Gu-ja (19)</w:t>
      </w:r>
      <w:r>
        <w:t xml:space="preserve">”</w:t>
      </w:r>
      <w:r>
        <w:t xml:space="preserve">[^1054]</w:t>
      </w:r>
    </w:p>
    <w:p>
      <w:pPr>
        <w:pStyle w:val="BodyText"/>
      </w:pPr>
      <w:r>
        <w:t xml:space="preserve">The</w:t>
      </w:r>
      <w:r>
        <w:t xml:space="preserve"> </w:t>
      </w:r>
      <w:r>
        <w:t xml:space="preserve">“</w:t>
      </w:r>
      <w:r>
        <w:t xml:space="preserve">labor mobilization orders</w:t>
      </w:r>
      <w:r>
        <w:t xml:space="preserve">”</w:t>
      </w:r>
      <w:r>
        <w:t xml:space="preserve"> </w:t>
      </w:r>
      <w:r>
        <w:t xml:space="preserve">and</w:t>
      </w:r>
      <w:r>
        <w:t xml:space="preserve"> </w:t>
      </w:r>
      <w:r>
        <w:t xml:space="preserve">“</w:t>
      </w:r>
      <w:r>
        <w:t xml:space="preserve">self-surrender operations</w:t>
      </w:r>
      <w:r>
        <w:t xml:space="preserve">”</w:t>
      </w:r>
      <w:r>
        <w:t xml:space="preserve"> </w:t>
      </w:r>
      <w:r>
        <w:t xml:space="preserve">that came down to coastal villages were not limited to Hagui-ri. This represented the typical method deployed throughout Jeju during the early stages of strong suppression operations to draw hidden young people out. This indicates that such orders were not tactics devised at the level of the Oedo Police Station but rather operations planned at a much higher level. After arresting some young people through the</w:t>
      </w:r>
      <w:r>
        <w:t xml:space="preserve"> </w:t>
      </w:r>
      <w:r>
        <w:t xml:space="preserve">“</w:t>
      </w:r>
      <w:r>
        <w:t xml:space="preserve">labor mobilization order,</w:t>
      </w:r>
      <w:r>
        <w:t xml:space="preserve">”</w:t>
      </w:r>
      <w:r>
        <w:t xml:space="preserve"> </w:t>
      </w:r>
      <w:r>
        <w:t xml:space="preserve">the Oedo Police Station proceeded with</w:t>
      </w:r>
      <w:r>
        <w:t xml:space="preserve"> </w:t>
      </w:r>
      <w:r>
        <w:t xml:space="preserve">“</w:t>
      </w:r>
      <w:r>
        <w:t xml:space="preserve">self-surrender operations.</w:t>
      </w:r>
      <w:r>
        <w:t xml:space="preserve">”</w:t>
      </w:r>
      <w:r>
        <w:t xml:space="preserve"> </w:t>
      </w:r>
      <w:r>
        <w:t xml:space="preserve">The first self-surrender operation targeted Gaesudong (蓋水洞, later renamed Hagwondong). Located about 500 meters up the mountainside from the coastal road, Gaesudong was small in size but had many talented people and wielded influence strong enough to control other natural villages of Hagui-ri. The Oedo Police Station first sent a notice ordering young people in Gaesudong to surrender. While some young people in Gaesudong had entered the mountains as armed guerrillas and were active there, the police, for unknown reasons, designated ten young people rumored to be hiding near the village. The notice stated that if these youths appeared and surrendered, all would be safe; otherwise, the entire village would suffer greatly. In response, a village emergency meeting was held with the designated young people and village elders, but no easy conclusion was reached. To protect the village, the designated youths had to appear, but young people who had gone to the Oedo Police Station’s earlier mobilization call had not returned; instead, they had been taken to Jeju town. Unable to trust the police’s word, after much back-and-forth discussion, one of the ten designated, Kim Ho-jung (金浩中), stepped forward.</w:t>
      </w:r>
      <w:r>
        <w:t xml:space="preserve"> </w:t>
      </w:r>
      <w:r>
        <w:t xml:space="preserve">“</w:t>
      </w:r>
      <w:r>
        <w:t xml:space="preserve">I will surrender first,</w:t>
      </w:r>
      <w:r>
        <w:t xml:space="preserve">”</w:t>
      </w:r>
      <w:r>
        <w:t xml:space="preserve"> </w:t>
      </w:r>
      <w:r>
        <w:t xml:space="preserve">Kim Ho-jung said.</w:t>
      </w:r>
      <w:r>
        <w:t xml:space="preserve"> </w:t>
      </w:r>
      <w:r>
        <w:t xml:space="preserve">“</w:t>
      </w:r>
      <w:r>
        <w:t xml:space="preserve">If I am safe, that will prove the police’s promise. Then the rest of you should surrender.</w:t>
      </w:r>
      <w:r>
        <w:t xml:space="preserve">”</w:t>
      </w:r>
      <w:r>
        <w:t xml:space="preserve"> </w:t>
      </w:r>
      <w:r>
        <w:t xml:space="preserve">He went alone to the Oedo Police Station. However, when Kim Ho-jung appeared, the police executed him by firing squad on December 7. Shortly thereafter, early on December 10, Police Station Chief Kim Young-chul (金永哲) and other police, along with members of the Daehan Youth Corps, descended upon Gaesudong. However, residents already possessed</w:t>
      </w:r>
      <w:r>
        <w:t xml:space="preserve"> </w:t>
      </w:r>
      <w:r>
        <w:t xml:space="preserve">“</w:t>
      </w:r>
      <w:r>
        <w:t xml:space="preserve">information</w:t>
      </w:r>
      <w:r>
        <w:t xml:space="preserve">”</w:t>
      </w:r>
      <w:r>
        <w:t xml:space="preserve"> </w:t>
      </w:r>
      <w:r>
        <w:t xml:space="preserve">that police would come. But the elderly and weak had nowhere to hide. The adults, sensing the crisis, were already prepared for death as they awaited the police. Ko Chang-sun (高昌善) testified to that day as follows:</w:t>
      </w:r>
    </w:p>
    <w:p>
      <w:pPr>
        <w:pStyle w:val="BodyText"/>
      </w:pPr>
      <w:r>
        <w:t xml:space="preserve">When Mr. Kim Ho-jung was executed by firing squad, the village was turned upside down, and the nine designated young people and other youths fled to the mountains. Then the adults, saying</w:t>
      </w:r>
      <w:r>
        <w:t xml:space="preserve"> </w:t>
      </w:r>
      <w:r>
        <w:t xml:space="preserve">“</w:t>
      </w:r>
      <w:r>
        <w:t xml:space="preserve">My goodness, this is really serious trouble,</w:t>
      </w:r>
      <w:r>
        <w:t xml:space="preserve">”</w:t>
      </w:r>
      <w:r>
        <w:t xml:space="preserve"> </w:t>
      </w:r>
      <w:r>
        <w:t xml:space="preserve">worried greatly. But the night before the police came to the village, word had already come from the Oedo area that</w:t>
      </w:r>
      <w:r>
        <w:t xml:space="preserve"> </w:t>
      </w:r>
      <w:r>
        <w:t xml:space="preserve">“</w:t>
      </w:r>
      <w:r>
        <w:t xml:space="preserve">the situation is not normal; everyone should flee.</w:t>
      </w:r>
      <w:r>
        <w:t xml:space="preserve">”</w:t>
      </w:r>
      <w:r>
        <w:t xml:space="preserve"> </w:t>
      </w:r>
      <w:r>
        <w:t xml:space="preserve">But where could we go? Sensing the gravity of the situation, the adults gathered their families at home and held emergency meetings. My father said things like,</w:t>
      </w:r>
      <w:r>
        <w:t xml:space="preserve"> </w:t>
      </w:r>
      <w:r>
        <w:t xml:space="preserve">“</w:t>
      </w:r>
      <w:r>
        <w:t xml:space="preserve">What is the household debt situation, where is cash hidden so those who survive can use it later, and from now on, follow the words of Mr. So-and-so.</w:t>
      </w:r>
      <w:r>
        <w:t xml:space="preserve">”</w:t>
      </w:r>
      <w:r>
        <w:t xml:space="preserve"> </w:t>
      </w:r>
      <w:r>
        <w:t xml:space="preserve">He spoke as though making a will.[^1055]</w:t>
      </w:r>
    </w:p>
    <w:p>
      <w:pPr>
        <w:pStyle w:val="BodyText"/>
      </w:pPr>
      <w:r>
        <w:t xml:space="preserve">The police who descended on Gaesudong searched house to house and assembled residents at a place called</w:t>
      </w:r>
      <w:r>
        <w:t xml:space="preserve"> </w:t>
      </w:r>
      <w:r>
        <w:t xml:space="preserve">‘</w:t>
      </w:r>
      <w:r>
        <w:t xml:space="preserve">Bihaegi (飛鶴) Hill.</w:t>
      </w:r>
      <w:r>
        <w:t xml:space="preserve">’</w:t>
      </w:r>
      <w:r>
        <w:t xml:space="preserve"> </w:t>
      </w:r>
      <w:r>
        <w:t xml:space="preserve">Then they selected so-called</w:t>
      </w:r>
      <w:r>
        <w:t xml:space="preserve"> </w:t>
      </w:r>
      <w:r>
        <w:t xml:space="preserve">“</w:t>
      </w:r>
      <w:r>
        <w:t xml:space="preserve">families of evaders</w:t>
      </w:r>
      <w:r>
        <w:t xml:space="preserve">”</w:t>
      </w:r>
      <w:r>
        <w:t xml:space="preserve">—the parents and children of young people who had fled—and mass executed them. At that time, Kim Nak-jun (女, 69), Ko Hee-jeon (65), Kim Jae-bong (65), Ko Young-sam (62), Ko Du-ju (60s), Baek Yong-heung (女, 60s), Hyeon Gwi-deok (女, 60s), Kang Hwa-soon (女, 61), Kang Seung-hak (50s), Kim Ji-su (50s), Kang Ki-yu (49), and Ko Jeong-gyu’s wife (30) and Kim Gye-saeng (女, 29), Kang Du-jung (16), and others were killed. In addition to families of evaders, thirty-six people total, including those relocated from Jangjeon-ri and Gwangryeong-ri to Gaesudong, were shot to death together.</w:t>
      </w:r>
    </w:p>
    <w:p>
      <w:pPr>
        <w:pStyle w:val="BodyText"/>
      </w:pPr>
      <w:r>
        <w:rPr>
          <w:b/>
        </w:rPr>
        <w:t xml:space="preserve">[p. 392]</w:t>
      </w:r>
    </w:p>
    <w:p>
      <w:pPr>
        <w:pStyle w:val="BodyText"/>
      </w:pPr>
      <w:r>
        <w:t xml:space="preserve">This</w:t>
      </w:r>
      <w:r>
        <w:t xml:space="preserve"> </w:t>
      </w:r>
      <w:r>
        <w:t xml:space="preserve">“</w:t>
      </w:r>
      <w:r>
        <w:t xml:space="preserve">Bihaegi Hill Massacre</w:t>
      </w:r>
      <w:r>
        <w:t xml:space="preserve">”</w:t>
      </w:r>
      <w:r>
        <w:t xml:space="preserve"> </w:t>
      </w:r>
      <w:r>
        <w:t xml:space="preserve">is well-known in the surrounding area for its cruelty. An pregnant woman was stripped naked, hung from a large paulownia tree, and pierced to death with bayonets and swords. The pregnant woman was Ko Jeong-gyu’s wife. Because Ko Jeong-gyu had evaded, his father (Ko Hee-jeon) and wife were killed in his stead. However, during the massacre, as a mother fell after being shot, she shielded her child, and the boy alone survived. The sole surviving victim of the mass execution was An In-haeng (安仁行), who was thirteen years old at the time. An In-haeng, a native of Jangjeon-ri, was living in Gaesudong with his family following the resettlement order. An In-haeng’s father, An Tae-yong (安太龍, 33), had already become a victim of the</w:t>
      </w:r>
      <w:r>
        <w:t xml:space="preserve"> </w:t>
      </w:r>
      <w:r>
        <w:t xml:space="preserve">“</w:t>
      </w:r>
      <w:r>
        <w:t xml:space="preserve">Oedo Police Station Firewood Incident</w:t>
      </w:r>
      <w:r>
        <w:t xml:space="preserve">”</w:t>
      </w:r>
      <w:r>
        <w:t xml:space="preserve"> </w:t>
      </w:r>
      <w:r>
        <w:t xml:space="preserve">that occurred five days earlier. Having lost both parents five days apart, An In-haeng testified as follows:</w:t>
      </w:r>
    </w:p>
    <w:p>
      <w:pPr>
        <w:pStyle w:val="BodyText"/>
      </w:pPr>
      <w:r>
        <w:t xml:space="preserve">After the police gathered residents at Bihaegi Hill and conducted house searches, they brought two people who had remained in homes. They were a father and son who had been relocated from Gwangryeong-ri. The father was an elderly man in his seventies, and the son was around thirty-five. The police began beating the son first. Unable to bear it, the father pleaded,</w:t>
      </w:r>
      <w:r>
        <w:t xml:space="preserve"> </w:t>
      </w:r>
      <w:r>
        <w:t xml:space="preserve">“</w:t>
      </w:r>
      <w:r>
        <w:t xml:space="preserve">We are relocated residents. My son is the sole male heir of four generations. Please spare him.</w:t>
      </w:r>
      <w:r>
        <w:t xml:space="preserve">”</w:t>
      </w:r>
      <w:r>
        <w:t xml:space="preserve"> </w:t>
      </w:r>
      <w:r>
        <w:t xml:space="preserve">Then they beat the father, and the old man, unable to endure the blows, soon died. After the father died, the son tried to escape, but about 150 meters into his flight, he was shot. Watching that scene while trembling in fear, they then pointed out a certain woman. She was about twenty-five, pregnant. The police tied a rope under the woman’s armpits and hung her from a large paulownia tree. Then three police pierced her with bayonets. It would have been better if they had just shot her—it was a scene too horrible to witness. As everyone turned away their heads, the police shouted,</w:t>
      </w:r>
      <w:r>
        <w:t xml:space="preserve"> </w:t>
      </w:r>
      <w:r>
        <w:t xml:space="preserve">“</w:t>
      </w:r>
      <w:r>
        <w:t xml:space="preserve">Watch carefully!</w:t>
      </w:r>
      <w:r>
        <w:t xml:space="preserve">”</w:t>
      </w:r>
      <w:r>
        <w:t xml:space="preserve"> </w:t>
      </w:r>
      <w:r>
        <w:t xml:space="preserve">Then the police began selecting residents. They were identifying so-called</w:t>
      </w:r>
      <w:r>
        <w:t xml:space="preserve"> </w:t>
      </w:r>
      <w:r>
        <w:t xml:space="preserve">“</w:t>
      </w:r>
      <w:r>
        <w:t xml:space="preserve">rebel families.</w:t>
      </w:r>
      <w:r>
        <w:t xml:space="preserve">”</w:t>
      </w:r>
      <w:r>
        <w:t xml:space="preserve"> </w:t>
      </w:r>
      <w:r>
        <w:t xml:space="preserve">We were dragged out because our father had been taken during the</w:t>
      </w:r>
      <w:r>
        <w:t xml:space="preserve"> </w:t>
      </w:r>
      <w:r>
        <w:t xml:space="preserve">“</w:t>
      </w:r>
      <w:r>
        <w:t xml:space="preserve">Oedo Police Station Firewood Incident.</w:t>
      </w:r>
      <w:r>
        <w:t xml:space="preserve">”</w:t>
      </w:r>
      <w:r>
        <w:t xml:space="preserve"> </w:t>
      </w:r>
      <w:r>
        <w:t xml:space="preserve">Father was a relocated resident and was not originally targeted for mobilization by the Oedo Police Station. However, Father had wanted to express gratitude to the elderly owner of the house who had lent us a residence and fields, and when the old man was about to go to the police station with a saw and an axe, Father went instead and met disaster. We were four brothers. I, age thirteen, was the eldest, and below me were brothers aged ten, seven, and four. Mother (姜仁八, 34), sensing death, forcibly separated the younger children. However, my ten-year-old brother and I were tied together with Mother. Due to Mother’s tearful pleas, my ten-year-old brother was released, but to me they said,</w:t>
      </w:r>
      <w:r>
        <w:t xml:space="preserve"> </w:t>
      </w:r>
      <w:r>
        <w:t xml:space="preserve">“</w:t>
      </w:r>
      <w:r>
        <w:t xml:space="preserve">Your eyes are so round and bright—you look like someone who would contact the rebels</w:t>
      </w:r>
      <w:r>
        <w:t xml:space="preserve">”</w:t>
      </w:r>
      <w:r>
        <w:t xml:space="preserve">—and would not release me. In the end, twelve of us were tied together and dragged to a field about thirty meters away. The police said to each other,</w:t>
      </w:r>
      <w:r>
        <w:t xml:space="preserve"> </w:t>
      </w:r>
      <w:r>
        <w:t xml:space="preserve">“</w:t>
      </w:r>
      <w:r>
        <w:t xml:space="preserve">Let’s stab them with swords,</w:t>
      </w:r>
      <w:r>
        <w:t xml:space="preserve">”</w:t>
      </w:r>
      <w:r>
        <w:t xml:space="preserve"> </w:t>
      </w:r>
      <w:r>
        <w:t xml:space="preserve">then</w:t>
      </w:r>
      <w:r>
        <w:t xml:space="preserve"> </w:t>
      </w:r>
      <w:r>
        <w:t xml:space="preserve">“</w:t>
      </w:r>
      <w:r>
        <w:t xml:space="preserve">There’s no time; let’s shoot.</w:t>
      </w:r>
      <w:r>
        <w:t xml:space="preserve">”</w:t>
      </w:r>
      <w:r>
        <w:t xml:space="preserve"> </w:t>
      </w:r>
      <w:r>
        <w:t xml:space="preserve">After arguing briefly, gunshots rang out loudly. My mother, tied right next to me, suddenly collapsed on top of me. As the bullets struck Mother’s body, it convulsed, and my entire body was covered in Mother’s blood. The police, saying,</w:t>
      </w:r>
      <w:r>
        <w:t xml:space="preserve"> </w:t>
      </w:r>
      <w:r>
        <w:t xml:space="preserve">“</w:t>
      </w:r>
      <w:r>
        <w:t xml:space="preserve">There might be some not fully hit by bullets,</w:t>
      </w:r>
      <w:r>
        <w:t xml:space="preserve">”</w:t>
      </w:r>
      <w:r>
        <w:t xml:space="preserve"> </w:t>
      </w:r>
      <w:r>
        <w:t xml:space="preserve">stabbed each body with bayonets. But at that moment, I was covered by Mother and remained safe. This is how we four brothers became orphans. My seven-year-old brother died of measles, and the infant from hunger for lack of milk shortly after. If this were made into a film or play, I could reenact the events of that day exactly as they occurred—they are so vivid in my mind. How could I forget?[^1056]</w:t>
      </w:r>
    </w:p>
    <w:p>
      <w:pPr>
        <w:pStyle w:val="BodyText"/>
      </w:pPr>
      <w:r>
        <w:t xml:space="preserve">The executions of Gaesudong residents by police continued. Police regularly came to the village and sought out</w:t>
      </w:r>
      <w:r>
        <w:t xml:space="preserve"> </w:t>
      </w:r>
      <w:r>
        <w:t xml:space="preserve">“</w:t>
      </w:r>
      <w:r>
        <w:t xml:space="preserve">families of evaders</w:t>
      </w:r>
      <w:r>
        <w:t xml:space="preserve">”</w:t>
      </w:r>
      <w:r>
        <w:t xml:space="preserve"> </w:t>
      </w:r>
      <w:r>
        <w:t xml:space="preserve">for execution. Among these, January 24, 1949, was a day of great loss. That evening, Kim San-chun (28), the wife of Ko Dae-gyu (高大奎), received an order to report to the Oedo Police Station. Kim San-chun was the sister-in-law of the woman who had been killed hanging from the paulownia tree in the Bihaegi Hill Massacre. The police had been unaware of Kim San-chun’s family relationship at that time, so she had remained safe, but the station later discovered her husband Ko Dae-gyu’s evasion. Kim San-chun, carrying a three-year-old baby, was executed by firing squad at the entrance to Oedo-ri along with her child. That day in Oedo-ri, in addition to this mother and child, Kang Seon (女, 60s), Kang Gye-hyo (50s), Sin I-sin (女, 50s), Kim Jeong-bok (女, 37), Kang Jae-saeng (女, 30s), Kim Jeong (女, 30s), Kang Seon-haeng (女), and Kang Gyeong-su (20s) were sacrificed because their husbands or children had gone into hiding. Young people hiding here and there were eventually all captured and executed, and Gaesudong suffered continuous great loss.</w:t>
      </w:r>
    </w:p>
    <w:p>
      <w:pPr>
        <w:pStyle w:val="BodyText"/>
      </w:pPr>
      <w:r>
        <w:t xml:space="preserve">To organize the casualty situation in Gaesudong, Ko Chang-sun, who compared household registers and genealogies one by one, said:</w:t>
      </w:r>
      <w:r>
        <w:t xml:space="preserve"> </w:t>
      </w:r>
      <w:r>
        <w:t xml:space="preserve">“</w:t>
      </w:r>
      <w:r>
        <w:t xml:space="preserve">In a village of forty-three households and fifty-six households at the time, sixty-three people were killed.</w:t>
      </w:r>
      <w:r>
        <w:t xml:space="preserve">”</w:t>
      </w:r>
      <w:r>
        <w:t xml:space="preserve"> </w:t>
      </w:r>
      <w:r>
        <w:t xml:space="preserve">The misdeeds of the police did not end even after the situation eased. The sacrifice of one particular girl left an unhealable wound on the hearts of residents. Kim Gye-soon (金癸順), a native of Hagui-1-gu whose natal home was here, gave quite painful testimony of what she experienced at age eighteen:</w:t>
      </w:r>
    </w:p>
    <w:p>
      <w:pPr>
        <w:pStyle w:val="BodyText"/>
      </w:pPr>
      <w:r>
        <w:t xml:space="preserve">In the spring following the outbreak of 4·3, from what I remember, a young woman relocated from Geumdeok-ri was brought to Hagui Police Station and received electric torture daily. The pretext was to locate her missing older brother. Unable to endure the torture, she secretly escaped and hid at the seashore, but a few days later was caught by police. The police assembled all male and female members of the Daehan Youth Corps at a field east of Hagui Elementary School and brought her there. Everyone had to become a member of the Daehan Youth Corps at that time. When she was brought before us, she was already in a near-death state. But the police stripped her naked and ordered,</w:t>
      </w:r>
      <w:r>
        <w:t xml:space="preserve"> </w:t>
      </w:r>
      <w:r>
        <w:t xml:space="preserve">“</w:t>
      </w:r>
      <w:r>
        <w:t xml:space="preserve">Since she is a woman, the female members of the Daehan Youth Corps should come forward and pierce her with bayonets.</w:t>
      </w:r>
      <w:r>
        <w:t xml:space="preserve">”</w:t>
      </w:r>
      <w:r>
        <w:t xml:space="preserve"> </w:t>
      </w:r>
      <w:r>
        <w:t xml:space="preserve">We were horrified. Who could do such a thing? But they threatened,</w:t>
      </w:r>
      <w:r>
        <w:t xml:space="preserve"> </w:t>
      </w:r>
      <w:r>
        <w:t xml:space="preserve">“</w:t>
      </w:r>
      <w:r>
        <w:t xml:space="preserve">If you don’t pierce her, you will die instead,</w:t>
      </w:r>
      <w:r>
        <w:t xml:space="preserve">”</w:t>
      </w:r>
      <w:r>
        <w:t xml:space="preserve"> </w:t>
      </w:r>
      <w:r>
        <w:t xml:space="preserve">so the captain, a woman, came forward and pierced her first. The police ordered everyone to pierce her once. It was unbearable to watch. Before my turn came, the girl was already dead. The police rolled the corpse around and confirmed death, then told the men to dispose of it. After returning home, I was devastated—I couldn’t eat. For a while afterward, I was quite ill. My cousin, who pierced her then, was later so sick she nearly died. I asked friends, and they all suffered like me. It is only natural to suffer after experiencing such things. I will forget only when I die. However, the police did something unspeakable to her because the normal act could not be done. So one friend said sadly,</w:t>
      </w:r>
      <w:r>
        <w:t xml:space="preserve"> </w:t>
      </w:r>
      <w:r>
        <w:t xml:space="preserve">“</w:t>
      </w:r>
      <w:r>
        <w:t xml:space="preserve">If she had given her body, she might have lived.</w:t>
      </w:r>
      <w:r>
        <w:t xml:space="preserve">”</w:t>
      </w:r>
      <w:r>
        <w:t xml:space="preserve">[^1057]</w:t>
      </w:r>
    </w:p>
    <w:p>
      <w:pPr>
        <w:pStyle w:val="BodyText"/>
      </w:pPr>
      <w:r>
        <w:rPr>
          <w:b/>
        </w:rPr>
        <w:t xml:space="preserve">[p. 393]</w:t>
      </w:r>
    </w:p>
    <w:p>
      <w:pPr>
        <w:pStyle w:val="BodyText"/>
      </w:pPr>
      <w:r>
        <w:t xml:space="preserve">The victim’s name was Kang Jo-soon (姜朝順), a beautiful eighteen-year-old girl at that time, known throughout the village for her beauty. However, her older brother, Kang Jo-haeng (姜朝行), the pretext for Kang Jo-soon’s death, had already been taken by police at the beginning of the 4·3 outbreak. Kang Jo-haeng testified as follows:</w:t>
      </w:r>
    </w:p>
    <w:p>
      <w:pPr>
        <w:pStyle w:val="BodyText"/>
      </w:pPr>
      <w:r>
        <w:t xml:space="preserve">When Shin-eom Police Station was attacked, the young people in our village had to take turns standing guard at Shin-eom Police Station. One day I went back to my hometown Geumdeok-ri (now Yusuam-ri) and was arrested without any crime. As I set out on the road, not only I but also my older brother and sister, as well as about thirty village people, were tied up and dragged out. We were taken to Shin-eom Police Station, where police brought a person who could not see out of one eye and whose body was in poor condition. They had us close our eyes and then ordered him to point. If he nodded, we would be dragged out; if not, we would remain seated. He came before me and apparently nodded. About fifty residents from Geumdeok-ri and Goseong-ri were taken to the Jeju Police Headquarters. There, we were beaten daily with batons and subjected to electric torture. The demand was to confess to participation in the attack on Shin-eom Police Station. After receiving interrogation for fifteen days in this way, they had me write something and seal it—and so I became an attacker on Shin-eom Police Station. But in April 1948, after entering a holding cell, I spent six months there without trial. In August, I developed heat rash and hives. Every time the guards gave food, they made me stick my hand through a hole and beat my palm with a club—ten blows, thirty blows a day. Later, calluses formed on my palms. Afterward, I was transferred to Gwangju Prison, where about three months later I received trial. The prosecutor dropped the case, and on December 31, 1948, I was released without conviction. However, because Jeju was in turmoil, I could not return immediately and spent about eight months before returning to Jeju in autumn 1949. But during that time, I heard that my younger brother Kang Jo-jeong (20) and younger sister Kang Jo-soon (18) had died horribly. My younger sister was quite pretty, and the police made her their plaything and killed her.[^1058]</w:t>
      </w:r>
    </w:p>
    <w:p>
      <w:pPr>
        <w:pStyle w:val="BodyText"/>
      </w:pPr>
      <w:r>
        <w:t xml:space="preserve">The chief and most of the police at the Oedo Police Station were from the Sŏbuk Youth Corps. Their conduct was so cruel that they recorded</w:t>
      </w:r>
      <w:r>
        <w:t xml:space="preserve"> </w:t>
      </w:r>
      <w:r>
        <w:t xml:space="preserve">“</w:t>
      </w:r>
      <w:r>
        <w:t xml:space="preserve">Complaint No. 1</w:t>
      </w:r>
      <w:r>
        <w:t xml:space="preserve">”</w:t>
      </w:r>
      <w:r>
        <w:t xml:space="preserve"> </w:t>
      </w:r>
      <w:r>
        <w:t xml:space="preserve">in the Jeju region during the</w:t>
      </w:r>
      <w:r>
        <w:t xml:space="preserve"> </w:t>
      </w:r>
      <w:r>
        <w:t xml:space="preserve">“</w:t>
      </w:r>
      <w:r>
        <w:t xml:space="preserve">Civilian Massacre Truth Investigation</w:t>
      </w:r>
      <w:r>
        <w:t xml:space="preserve">”</w:t>
      </w:r>
      <w:r>
        <w:t xml:space="preserve"> </w:t>
      </w:r>
      <w:r>
        <w:t xml:space="preserve">conducted by the National Assembly after April 19. The Jeju Sinbo, which received victim reports at the time, stated:</w:t>
      </w:r>
      <w:r>
        <w:t xml:space="preserve"> </w:t>
      </w:r>
      <w:r>
        <w:t xml:space="preserve">“</w:t>
      </w:r>
      <w:r>
        <w:t xml:space="preserve">Even under martial law, how can there be law permitting killing with spears and swords rather than bullets—a family of ten, including a sixty-seven-year-old elder and an infant not ten days old—in one place? Moreover, there is no justification for this, nor any law anywhere that would permit such punishment.</w:t>
      </w:r>
      <w:r>
        <w:t xml:space="preserve">”</w:t>
      </w:r>
      <w:r>
        <w:t xml:space="preserve"> </w:t>
      </w:r>
      <w:r>
        <w:t xml:space="preserve">The newspaper introduced the charges as follows:</w:t>
      </w:r>
    </w:p>
    <w:p>
      <w:pPr>
        <w:pStyle w:val="BodyText"/>
      </w:pPr>
      <w:r>
        <w:t xml:space="preserve">Former Jeju Police Headquarters Oedo Police Station Chief Police Lieutenant Kim Byeong-chae (金炳採) and former station patrolman Lee Yun-do (李允道) were defendants in this complaint. The</w:t>
      </w:r>
      <w:r>
        <w:t xml:space="preserve"> </w:t>
      </w:r>
      <w:r>
        <w:t xml:space="preserve">“</w:t>
      </w:r>
      <w:r>
        <w:t xml:space="preserve">facts of the complaint</w:t>
      </w:r>
      <w:r>
        <w:t xml:space="preserve">”</w:t>
      </w:r>
      <w:r>
        <w:t xml:space="preserve"> </w:t>
      </w:r>
      <w:r>
        <w:t xml:space="preserve">in the aforementioned complaint document are as follows: The aforementioned defendants, while serving as police at Jeju Police Headquarters Oedo Police Station, on February 17, 1949, at approximately 3 p.m., at No. 252 Oedo-1-dong, Jeju City, commonly called</w:t>
      </w:r>
      <w:r>
        <w:t xml:space="preserve"> </w:t>
      </w:r>
      <w:r>
        <w:t xml:space="preserve">“</w:t>
      </w:r>
      <w:r>
        <w:t xml:space="preserve">behind the temple</w:t>
      </w:r>
      <w:r>
        <w:t xml:space="preserve">”</w:t>
      </w:r>
      <w:r>
        <w:t xml:space="preserve"> </w:t>
      </w:r>
      <w:r>
        <w:t xml:space="preserve">(寺後), without legal procedure, mercilessly massacred Lee Yang-ho (李亮晧) and nine other family members with bamboo spears… (excerpt) According to the report, the sole pretext was that a son was missing from home. However, the eldest son Won-young (李完榮) had been abducted by rebels. This became the death sentence for not only his parents at No. 252 Oedo-1-dong—Lee Yang-ho (age 67 at the time) and Ko Jeong-suk (age 63)—but also his wife Ko Eui-soon (age 41), his younger brother Ki-young (age 18), his daughter Yeong-hee (age 19) and his daughter-in-law Cho Chun-ja (age 19), as well as other children Bong-hee (age 18), Ok-ja (age 7), and Ok-hee (age 3), and even a grandson ten days old—spanning four generations. It is particularly noted that young Bong-hee was disabled and unable to move, yet was brought by his mother. The ten family members were called by the station chief’s order, received not a single statement, were dragged to the location commonly called</w:t>
      </w:r>
      <w:r>
        <w:t xml:space="preserve"> </w:t>
      </w:r>
      <w:r>
        <w:t xml:space="preserve">“</w:t>
      </w:r>
      <w:r>
        <w:t xml:space="preserve">behind the temple</w:t>
      </w:r>
      <w:r>
        <w:t xml:space="preserve">”</w:t>
      </w:r>
      <w:r>
        <w:t xml:space="preserve"> </w:t>
      </w:r>
      <w:r>
        <w:t xml:space="preserve">in Oedo-1-dong, and around 3 p.m. were massacred by bamboo spear as if they were one family group. According to documents reported by the maternal grandmother of the infant, the then Civil Defense Unit Chief Lee Sang-hun (李尚勳, age 43), resident of Oedo-2-dong, served as witness, and the names of the perpetrators and those responsible were clearly identified as Chief Police Lieutenant Kim Byeong-chae and patrolman Lee Yun-do of the Oedo Station. Investigation of the truth and governmental compensation are requested.[^1059]</w:t>
      </w:r>
    </w:p>
    <w:p>
      <w:pPr>
        <w:pStyle w:val="Heading2"/>
      </w:pPr>
      <w:bookmarkStart w:id="753" w:name="gasiri-pyoseongmyeon"/>
      <w:r>
        <w:t xml:space="preserve">Gasiri, Pyoseongmyeon</w:t>
      </w:r>
      <w:bookmarkEnd w:id="753"/>
    </w:p>
    <w:p>
      <w:pPr>
        <w:pStyle w:val="FirstParagraph"/>
      </w:pPr>
      <w:r>
        <w:t xml:space="preserve">Suppression forces, operating under the premise that midland villages were bases of armed guerrillas, opened fire indiscriminately, regardless of age or gender. At dawn on November 15, 1948, as suppression forces entered Gasiri in Pyoseongmyeon, they immediately began firing. The gender and age of the approximately thirty victims killed that day reflected the tragedy of the time. While young people fled quickly, the elderly and children left behind in homes were killed. Among the elderly alone, ranging from their sixties to eighties, Kim Su-gye (女), Kim In-ha (女), Kim Jeong-suk (女), Kim Ho-jik, An Man-gyu, O Gyeong-saeng (女), O Yun-bu (女), O Hee-baek (女), Jeong Jae-byeong, and Jeong Jong-eon were killed.</w:t>
      </w:r>
    </w:p>
    <w:p>
      <w:pPr>
        <w:pStyle w:val="BodyText"/>
      </w:pPr>
      <w:r>
        <w:t xml:space="preserve">That day, An Heung-gyu managed to escape quickly and saved his life. However, after the soldiers withdrew, An returned home only to witness the tragic sight of his entire family annihilated. Ko Shin-chun (女, 42), Kang Mae-chun (女, 37), An Jae-won (20), An Young-soon (女, 19), An Jae-soon (女, 15), and children not recorded in household registers—An Il-jin, An Ok-hee, and An Ok-soon—along with An’s sister An Gyu-ban (age 40s) and her children Kang Jae-ho (12), Kang Soon-i (女, 7), and one of unknown name (4)—twelve people in total—had hidden in a nearby forest and lost their lives in a single morning.</w:t>
      </w:r>
    </w:p>
    <w:p>
      <w:pPr>
        <w:pStyle w:val="BodyText"/>
      </w:pPr>
      <w:r>
        <w:t xml:space="preserve">An elderly couple in their sixties, An Man-gyu and Kim In-ha, fled to a stream with their three-year-old granddaughter and one-year-old grandson. They found a cave to hide in, but the baby’s cries escaped, and suppression forces threw grenades into the cave. The family met their fate together. However, though soldiers are an organization that obeys orders, some refused to participate in indiscriminate killing. Ko Tae-ok (高泰玉) said:</w:t>
      </w:r>
      <w:r>
        <w:t xml:space="preserve"> </w:t>
      </w:r>
      <w:r>
        <w:t xml:space="preserve">“</w:t>
      </w:r>
      <w:r>
        <w:t xml:space="preserve">At dawn that day when gunfire broke out, I fled quickly to the stream, but my wife remained at home with the baby. The soldier who came to our house set fire but also said,</w:t>
      </w:r>
      <w:r>
        <w:t xml:space="preserve"> </w:t>
      </w:r>
      <w:r>
        <w:t xml:space="preserve">‘</w:t>
      </w:r>
      <w:r>
        <w:t xml:space="preserve">Other soldiers might come and kill you, so hide quickly,</w:t>
      </w:r>
      <w:r>
        <w:t xml:space="preserve">’</w:t>
      </w:r>
      <w:r>
        <w:t xml:space="preserve"> </w:t>
      </w:r>
      <w:r>
        <w:t xml:space="preserve">and then left. Thanks to meeting a good soldier, I saved my life.</w:t>
      </w:r>
      <w:r>
        <w:t xml:space="preserve">”</w:t>
      </w:r>
      <w:r>
        <w:t xml:space="preserve">[^1060]</w:t>
      </w:r>
    </w:p>
    <w:p>
      <w:pPr>
        <w:pStyle w:val="BodyText"/>
      </w:pPr>
      <w:r>
        <w:t xml:space="preserve">As even the elderly and weak were brutally sacrificed, residents were at a loss. Residents could neither go up the mountain nor down to the coast but remained in the village, enduring days of terror. Then, about a week later, around November 22, word came:</w:t>
      </w:r>
      <w:r>
        <w:t xml:space="preserve"> </w:t>
      </w:r>
      <w:r>
        <w:t xml:space="preserve">“</w:t>
      </w:r>
      <w:r>
        <w:t xml:space="preserve">Resettle to the coastal village of Pyoseongri.</w:t>
      </w:r>
      <w:r>
        <w:t xml:space="preserve">”</w:t>
      </w:r>
      <w:r>
        <w:t xml:space="preserve"> </w:t>
      </w:r>
      <w:r>
        <w:t xml:space="preserve">From that point, residents scattered. Some sought connections and were resettled in Pyoseongri or Tosari-ri, but some residents, terrified, could not readily come down. Residents who missed the opportunity to come down wandered the fields and were caught in suppression forces’ sweep operations and executed by firing squad.</w:t>
      </w:r>
    </w:p>
    <w:p>
      <w:pPr>
        <w:pStyle w:val="BodyText"/>
      </w:pPr>
      <w:r>
        <w:rPr>
          <w:b/>
        </w:rPr>
        <w:t xml:space="preserve">[p. 394]</w:t>
      </w:r>
    </w:p>
    <w:p>
      <w:pPr>
        <w:pStyle w:val="BodyText"/>
      </w:pPr>
      <w:r>
        <w:t xml:space="preserve">Meanwhile, residents relocated to Pyoseongri under the resettlement order were accommodated in Pyoseong Elementary School. However, about a month into their stay, on December 22, suppression forces assembled the accommodated residents in the sports field, then compared them one by one against household registers, dividing families based on whether all members had been resettled or not. If any family member was missing, soldiers labeled them</w:t>
      </w:r>
      <w:r>
        <w:t xml:space="preserve"> </w:t>
      </w:r>
      <w:r>
        <w:t xml:space="preserve">“</w:t>
      </w:r>
      <w:r>
        <w:t xml:space="preserve">families of evaders</w:t>
      </w:r>
      <w:r>
        <w:t xml:space="preserve">”</w:t>
      </w:r>
      <w:r>
        <w:t xml:space="preserve"> </w:t>
      </w:r>
      <w:r>
        <w:t xml:space="preserve">and dragged them to a field about 200 meters above what was called</w:t>
      </w:r>
      <w:r>
        <w:t xml:space="preserve"> </w:t>
      </w:r>
      <w:r>
        <w:t xml:space="preserve">“</w:t>
      </w:r>
      <w:r>
        <w:t xml:space="preserve">Willow Pond</w:t>
      </w:r>
      <w:r>
        <w:t xml:space="preserve">”</w:t>
      </w:r>
      <w:r>
        <w:t xml:space="preserve"> </w:t>
      </w:r>
      <w:r>
        <w:t xml:space="preserve">(버들못), where they mass executed seventy-six people. The main victims were elderly people over sixty whose children had disappeared. O Guk-man (吳國晩), who lost his father and mother that day and barely survived, testified to the situation at that time as follows:</w:t>
      </w:r>
    </w:p>
    <w:p>
      <w:pPr>
        <w:pStyle w:val="BodyText"/>
      </w:pPr>
      <w:r>
        <w:t xml:space="preserve">When we were living in accommodations at Pyoseong Elementary School, soldiers came one day in large numbers and said,</w:t>
      </w:r>
      <w:r>
        <w:t xml:space="preserve"> </w:t>
      </w:r>
      <w:r>
        <w:t xml:space="preserve">“</w:t>
      </w:r>
      <w:r>
        <w:t xml:space="preserve">Everyone gather in the sports field.</w:t>
      </w:r>
      <w:r>
        <w:t xml:space="preserve">”</w:t>
      </w:r>
      <w:r>
        <w:t xml:space="preserve"> </w:t>
      </w:r>
      <w:r>
        <w:t xml:space="preserve">It was the twenty-second day of the lunar month. When residents gathered, soldiers said,</w:t>
      </w:r>
      <w:r>
        <w:t xml:space="preserve"> </w:t>
      </w:r>
      <w:r>
        <w:t xml:space="preserve">“</w:t>
      </w:r>
      <w:r>
        <w:t xml:space="preserve">Those families with all members according to household registers, go stand on one side!</w:t>
      </w:r>
      <w:r>
        <w:t xml:space="preserve">”</w:t>
      </w:r>
      <w:r>
        <w:t xml:space="preserve"> </w:t>
      </w:r>
      <w:r>
        <w:t xml:space="preserve">Those whose families were not complete stood in the middle of the sports field. Our older brother was missing, so we were classified as a</w:t>
      </w:r>
      <w:r>
        <w:t xml:space="preserve"> </w:t>
      </w:r>
      <w:r>
        <w:t xml:space="preserve">“</w:t>
      </w:r>
      <w:r>
        <w:t xml:space="preserve">family of evaders</w:t>
      </w:r>
      <w:r>
        <w:t xml:space="preserve">”</w:t>
      </w:r>
      <w:r>
        <w:t xml:space="preserve"> </w:t>
      </w:r>
      <w:r>
        <w:t xml:space="preserve">and stood in the middle of the field. The soldiers then said,</w:t>
      </w:r>
      <w:r>
        <w:t xml:space="preserve"> </w:t>
      </w:r>
      <w:r>
        <w:t xml:space="preserve">“</w:t>
      </w:r>
      <w:r>
        <w:t xml:space="preserve">Mothers of nursing infants and those under fifteen, come forward!</w:t>
      </w:r>
      <w:r>
        <w:t xml:space="preserve">”</w:t>
      </w:r>
      <w:r>
        <w:t xml:space="preserve"> </w:t>
      </w:r>
      <w:r>
        <w:t xml:space="preserve">I was sixteen at that time, but my father, sensing the crisis, had originally registered my age as fourteen in the accommodation records. Thanks to that, I survived completely. That day, seventy-six people were mass executed in the field beside what is now the substation. At that time, soil was merely heaped over them, but a year later when the village was rebuilt, the bodies were buried. The village chief identified the remains of my father by the pipe case inside his hanbok (traditional Korean robe).[^1061]</w:t>
      </w:r>
    </w:p>
    <w:p>
      <w:pPr>
        <w:pStyle w:val="BodyText"/>
      </w:pPr>
      <w:r>
        <w:t xml:space="preserve">Meanwhile, suppression forces, while carrying out executions, forced the assembled people to applaud. O Tae-gyeong, who had resettled to Tosari-ri, testified:</w:t>
      </w:r>
      <w:r>
        <w:t xml:space="preserve"> </w:t>
      </w:r>
      <w:r>
        <w:t xml:space="preserve">“</w:t>
      </w:r>
      <w:r>
        <w:t xml:space="preserve">Executions occurred near the Tosari-ri storehouse. They assembled people and told them to watch. They ordered us to applaud during the executions. When a baby crawled upward during an execution, soldiers also shot at the baby.</w:t>
      </w:r>
      <w:r>
        <w:t xml:space="preserve">”</w:t>
      </w:r>
      <w:r>
        <w:t xml:space="preserve">[^1062]</w:t>
      </w:r>
    </w:p>
    <w:p>
      <w:pPr>
        <w:pStyle w:val="Heading2"/>
      </w:pPr>
      <w:bookmarkStart w:id="754" w:name="killing-of-self-surrender-cases"/>
      <w:r>
        <w:t xml:space="preserve">3) Killing of Self-Surrender Cases</w:t>
      </w:r>
      <w:bookmarkEnd w:id="754"/>
    </w:p>
    <w:p>
      <w:pPr>
        <w:pStyle w:val="FirstParagraph"/>
      </w:pPr>
      <w:r>
        <w:t xml:space="preserve">Suppression forces assembled residents and threatened:</w:t>
      </w:r>
      <w:r>
        <w:t xml:space="preserve"> </w:t>
      </w:r>
      <w:r>
        <w:t xml:space="preserve">“</w:t>
      </w:r>
      <w:r>
        <w:t xml:space="preserve">Anyone with even the slightest past wrong, surrender. If you surrender, you will be spared, but if discovered later, you will not escape execution. We already possess a</w:t>
      </w:r>
      <w:r>
        <w:t xml:space="preserve"> </w:t>
      </w:r>
      <w:r>
        <w:t xml:space="preserve">‘</w:t>
      </w:r>
      <w:r>
        <w:t xml:space="preserve">list of the implicated.</w:t>
      </w:r>
      <w:r>
        <w:t xml:space="preserve">’</w:t>
      </w:r>
      <w:r>
        <w:t xml:space="preserve">”</w:t>
      </w:r>
      <w:r>
        <w:t xml:space="preserve"> </w:t>
      </w:r>
      <w:r>
        <w:t xml:space="preserve">The fact that self-surrender was demanded meant there was no such list, but many terrified residents surrendered. They primarily confessed to activities in the Preparatory Committee for the Founding of the State (建國準備委員會) or People’s Committees after liberation, participation in protests or strikes protesting the police’s March 1 shooting incident of 1947, providing food and other support to armed guerrillas when they held hegemony in the village, and participation in their requested rallies. However, contrary to their promises, suppression forces mass executed self-surrender cases.</w:t>
      </w:r>
    </w:p>
    <w:p>
      <w:pPr>
        <w:pStyle w:val="Heading2"/>
      </w:pPr>
      <w:bookmarkStart w:id="755" w:name="wahuri-chocheonmyeon"/>
      <w:r>
        <w:t xml:space="preserve">Wahuri, Chocheonmyeon</w:t>
      </w:r>
      <w:bookmarkEnd w:id="755"/>
    </w:p>
    <w:p>
      <w:pPr>
        <w:pStyle w:val="FirstParagraph"/>
      </w:pPr>
      <w:r>
        <w:rPr>
          <w:b/>
        </w:rPr>
        <w:t xml:space="preserve">[p. 395]</w:t>
      </w:r>
    </w:p>
    <w:p>
      <w:pPr>
        <w:pStyle w:val="BodyText"/>
      </w:pPr>
      <w:r>
        <w:t xml:space="preserve">On November 11, 1948, armed guerrillas attacked Chocheon Police Station and retreated. Suppression forces chased them to Wahuri-1-gu and set fire to the village. At that time, residents quickly hid in places like</w:t>
      </w:r>
      <w:r>
        <w:t xml:space="preserve"> </w:t>
      </w:r>
      <w:r>
        <w:t xml:space="preserve">“</w:t>
      </w:r>
      <w:r>
        <w:t xml:space="preserve">Wahul Cave,</w:t>
      </w:r>
      <w:r>
        <w:t xml:space="preserve">”</w:t>
      </w:r>
      <w:r>
        <w:t xml:space="preserve"> </w:t>
      </w:r>
      <w:r>
        <w:t xml:space="preserve">and there were no major casualties. However, when suppression forces surrounded Wahuri-2-gu on November 13, young men, sensing the gravity, evacuated in advance, while the elderly remained in their homes. Soldiers set fire to each house and killed residents. From a seventy-five-year-old grandmother to two- and three-year-old small children, as well as women, all victims were elderly and weak who had not fled the village in advance. After about a week, surviving residents wandered the burnt village ruins when word came to resettle to a coastal village. About two weeks after residents of midland villages resettled to coastal villages, a so-called</w:t>
      </w:r>
      <w:r>
        <w:t xml:space="preserve"> </w:t>
      </w:r>
      <w:r>
        <w:t xml:space="preserve">“</w:t>
      </w:r>
      <w:r>
        <w:t xml:space="preserve">self-surrender incident</w:t>
      </w:r>
      <w:r>
        <w:t xml:space="preserve">”</w:t>
      </w:r>
      <w:r>
        <w:t xml:space="preserve"> </w:t>
      </w:r>
      <w:r>
        <w:t xml:space="preserve">occurred.</w:t>
      </w:r>
    </w:p>
    <w:p>
      <w:pPr>
        <w:pStyle w:val="BodyText"/>
      </w:pPr>
      <w:r>
        <w:t xml:space="preserve">At age seventeen at the time, Kim Tae-woo (金泰宇) followed the resettlement order and relocated with his family to Chocheon-ri. Kim Tae-woo testified to the process of resettlement and self-surrender as follows:</w:t>
      </w:r>
    </w:p>
    <w:p>
      <w:pPr>
        <w:pStyle w:val="BodyText"/>
      </w:pPr>
      <w:r>
        <w:t xml:space="preserve">A few days after soldiers set fire to the village, word came from the police station to resettle. Before that, there had been no such talk. So people in Sugi-dong (a natural village of Wahuri-2-gu) who could not flee quickly also died. Anyway, we heard the resettlement order and went down to Chocheon-ri. After a few days, they said,</w:t>
      </w:r>
      <w:r>
        <w:t xml:space="preserve"> </w:t>
      </w:r>
      <w:r>
        <w:t xml:space="preserve">“</w:t>
      </w:r>
      <w:r>
        <w:t xml:space="preserve">All refugees must surrender. If you surrender, we will give you a safe-conduct pass and guarantee safety, but if you don’t surrender, you will all die.</w:t>
      </w:r>
      <w:r>
        <w:t xml:space="preserve">”</w:t>
      </w:r>
      <w:r>
        <w:t xml:space="preserve"> </w:t>
      </w:r>
      <w:r>
        <w:t xml:space="preserve">So I went to Hamduk, where the 9th Regiment soldiers were stationed, and surrendered. We were confined in an elementary school classroom in Hamduk, but we did not receive special interrogation. However, though I was young and avoided being taken, the young people were soon dragged to</w:t>
      </w:r>
      <w:r>
        <w:t xml:space="preserve"> </w:t>
      </w:r>
      <w:r>
        <w:t xml:space="preserve">“</w:t>
      </w:r>
      <w:r>
        <w:t xml:space="preserve">Park Seong-nae</w:t>
      </w:r>
      <w:r>
        <w:t xml:space="preserve">”</w:t>
      </w:r>
      <w:r>
        <w:t xml:space="preserve"> </w:t>
      </w:r>
      <w:r>
        <w:t xml:space="preserve">and executed by firing squad.[^1063]</w:t>
      </w:r>
    </w:p>
    <w:p>
      <w:pPr>
        <w:pStyle w:val="BodyText"/>
      </w:pPr>
      <w:r>
        <w:t xml:space="preserve">According to another witness, not only relocated residents but also coastal village residents were encouraged to surrender.</w:t>
      </w:r>
      <w:r>
        <w:t xml:space="preserve"> </w:t>
      </w:r>
      <w:r>
        <w:t xml:space="preserve">“</w:t>
      </w:r>
      <w:r>
        <w:t xml:space="preserve">If even a hair’s worth troubles your conscience, surrender,</w:t>
      </w:r>
      <w:r>
        <w:t xml:space="preserve">”</w:t>
      </w:r>
      <w:r>
        <w:t xml:space="preserve"> </w:t>
      </w:r>
      <w:r>
        <w:t xml:space="preserve">they said. Self-surrendered people would be freed, came the enticement, accompanied by the threat</w:t>
      </w:r>
      <w:r>
        <w:t xml:space="preserve"> </w:t>
      </w:r>
      <w:r>
        <w:t xml:space="preserve">“</w:t>
      </w:r>
      <w:r>
        <w:t xml:space="preserve">We already have the</w:t>
      </w:r>
      <w:r>
        <w:t xml:space="preserve"> </w:t>
      </w:r>
      <w:r>
        <w:t xml:space="preserve">‘</w:t>
      </w:r>
      <w:r>
        <w:t xml:space="preserve">list,</w:t>
      </w:r>
      <w:r>
        <w:t xml:space="preserve">’</w:t>
      </w:r>
      <w:r>
        <w:t xml:space="preserve">”</w:t>
      </w:r>
      <w:r>
        <w:t xml:space="preserve"> </w:t>
      </w:r>
      <w:r>
        <w:t xml:space="preserve">and</w:t>
      </w:r>
      <w:r>
        <w:t xml:space="preserve"> </w:t>
      </w:r>
      <w:r>
        <w:t xml:space="preserve">“</w:t>
      </w:r>
      <w:r>
        <w:t xml:space="preserve">If discovered later, you will not escape execution.</w:t>
      </w:r>
      <w:r>
        <w:t xml:space="preserve">”</w:t>
      </w:r>
      <w:r>
        <w:t xml:space="preserve"> </w:t>
      </w:r>
      <w:r>
        <w:t xml:space="preserve">About 200 young people in the Chocheon area</w:t>
      </w:r>
      <w:r>
        <w:t xml:space="preserve"> </w:t>
      </w:r>
      <w:r>
        <w:t xml:space="preserve">“</w:t>
      </w:r>
      <w:r>
        <w:t xml:space="preserve">surrendered.</w:t>
      </w:r>
      <w:r>
        <w:t xml:space="preserve">”</w:t>
      </w:r>
      <w:r>
        <w:t xml:space="preserve"> </w:t>
      </w:r>
      <w:r>
        <w:t xml:space="preserve">Many of those who surrendered were Wahuri residents. Living in the midlands, they could not refuse the armed guerrillas’ demands to</w:t>
      </w:r>
      <w:r>
        <w:t xml:space="preserve"> </w:t>
      </w:r>
      <w:r>
        <w:t xml:space="preserve">“</w:t>
      </w:r>
      <w:r>
        <w:t xml:space="preserve">provide food</w:t>
      </w:r>
      <w:r>
        <w:t xml:space="preserve">”</w:t>
      </w:r>
      <w:r>
        <w:t xml:space="preserve"> </w:t>
      </w:r>
      <w:r>
        <w:t xml:space="preserve">and</w:t>
      </w:r>
      <w:r>
        <w:t xml:space="preserve"> </w:t>
      </w:r>
      <w:r>
        <w:t xml:space="preserve">“</w:t>
      </w:r>
      <w:r>
        <w:t xml:space="preserve">attend gatherings.</w:t>
      </w:r>
      <w:r>
        <w:t xml:space="preserve">”</w:t>
      </w:r>
      <w:r>
        <w:t xml:space="preserve"> </w:t>
      </w:r>
      <w:r>
        <w:t xml:space="preserve">Relocated residents and coastal village residents who went to Hamduk Elementary School, where soldiers were stationed, were moved to an agricultural school in Jeju town after about two weeks and then dragged to a stream called</w:t>
      </w:r>
      <w:r>
        <w:t xml:space="preserve"> </w:t>
      </w:r>
      <w:r>
        <w:t xml:space="preserve">“</w:t>
      </w:r>
      <w:r>
        <w:t xml:space="preserve">Park Seong-nae,</w:t>
      </w:r>
      <w:r>
        <w:t xml:space="preserve">”</w:t>
      </w:r>
      <w:r>
        <w:t xml:space="preserve"> </w:t>
      </w:r>
      <w:r>
        <w:t xml:space="preserve">where they were executed. The mass execution occurred on December 21. Among the confirmed victims from Wahuri-ri killed at Park Seong-nae were Moon Myeong-guk (40), Baek Su-ok (35), Ko Chang-hun (33), Kim Won-geun (33), Baek Tae-rim (33, also known as Baek Cheon-ok), Kim Si-jin (31), Ko Tae-soon (30), Ko Gong-rim (29), Baek Jung-ok (28), Ko Yun-jong (27), Baek Sang-ok (26), Kim Seok-bong (26), Kim Ki-un (25), Kim Man-chu (25), Lee Han-bong (25), Kim Jung-ok (24), Lee Seong-bae (24), Lee Won-sik (24), Jang Byeong-ho (24), Kim Young-hwa (22), Kim Dong-ok (21), Lee Seong-il (21), Lim Ik-song (21, also known as Lim Su-song), Kim Jung-hwa (20), Park Bong-rim (20), Yang Chi-gyu (20), Lee Se-bong (20), Kang Myeong-sik (20), Lim Gyeong-song (19), Lim Jun-song (19), Hong Young-jong (19), Moon Myeong-bong (18), Yang Chi-ok (18), Yang Su-bong (20s), and others.</w:t>
      </w:r>
    </w:p>
    <w:p>
      <w:pPr>
        <w:pStyle w:val="BodyText"/>
      </w:pPr>
      <w:r>
        <w:t xml:space="preserve">Kim Tae-jun (金太準) was the sole survivor who returned alive from this execution site. Because Kim Tae-jun returned alive, word of the self-surrendered persons’ deaths spread, and bereaved families could at least find corpses. Kim Tae-jun testified to the circumstances at that time as follows:</w:t>
      </w:r>
    </w:p>
    <w:p>
      <w:pPr>
        <w:pStyle w:val="BodyText"/>
      </w:pPr>
      <w:r>
        <w:t xml:space="preserve">It was unavoidable, but because I had once given fifteen won to the mountain, I surrendered. However, rather than having actual guilt, because they said</w:t>
      </w:r>
      <w:r>
        <w:t xml:space="preserve"> </w:t>
      </w:r>
      <w:r>
        <w:t xml:space="preserve">“</w:t>
      </w:r>
      <w:r>
        <w:t xml:space="preserve">surrender will guarantee your life,</w:t>
      </w:r>
      <w:r>
        <w:t xml:space="preserve">”</w:t>
      </w:r>
      <w:r>
        <w:t xml:space="preserve"> </w:t>
      </w:r>
      <w:r>
        <w:t xml:space="preserve">people hiding here and there came out. We were told to gather self-surrendered persons at Hamduk Elementary School. There, without special interrogation, we spent about two weeks in tedium. Then around 5 p.m. on December 21, while saying</w:t>
      </w:r>
      <w:r>
        <w:t xml:space="preserve"> </w:t>
      </w:r>
      <w:r>
        <w:t xml:space="preserve">“</w:t>
      </w:r>
      <w:r>
        <w:t xml:space="preserve">to patrol,</w:t>
      </w:r>
      <w:r>
        <w:t xml:space="preserve">”</w:t>
      </w:r>
      <w:r>
        <w:t xml:space="preserve"> </w:t>
      </w:r>
      <w:r>
        <w:t xml:space="preserve">they called out some of us. Others, hoping they might be freed once they returned from patrol, volunteered. I joined the volunteer ranks. Soldiers distributed one rice ball each, but soon a bus came, and those who received rice balls late were not able to get on the vehicle.[^1064]</w:t>
      </w:r>
    </w:p>
    <w:p>
      <w:pPr>
        <w:pStyle w:val="BodyText"/>
      </w:pPr>
      <w:r>
        <w:t xml:space="preserve">In this way, suppression forces filled the</w:t>
      </w:r>
      <w:r>
        <w:t xml:space="preserve"> </w:t>
      </w:r>
      <w:r>
        <w:t xml:space="preserve">“</w:t>
      </w:r>
      <w:r>
        <w:t xml:space="preserve">head count</w:t>
      </w:r>
      <w:r>
        <w:t xml:space="preserve">”</w:t>
      </w:r>
      <w:r>
        <w:t xml:space="preserve"> </w:t>
      </w:r>
      <w:r>
        <w:t xml:space="preserve">for execution without special criteria. In any case, 150 of the 200 self-surrendered persons got on the bus. It was a crossroads between life and death. Kim Tae-jun testified to the execution situation as follows:</w:t>
      </w:r>
    </w:p>
    <w:p>
      <w:pPr>
        <w:pStyle w:val="BodyText"/>
      </w:pPr>
      <w:r>
        <w:rPr>
          <w:b/>
        </w:rPr>
        <w:t xml:space="preserve">[p. 396]</w:t>
      </w:r>
    </w:p>
    <w:p>
      <w:pPr>
        <w:pStyle w:val="BodyText"/>
      </w:pPr>
      <w:r>
        <w:t xml:space="preserve">When we arrived at the Jeju Agricultural School, soldiers suddenly tied our hands behind our backs with wire rope, then bound us in groups of ten like dried pollock, and loaded us onto trucks. Midway, two people from Wahuri, sensing something was amiss, escaped. Wire rope was insufficient, so only they were bound with straw rope, which they untied and jumped from the moving vehicle. When we reached Park Seong-nae, the commander said,</w:t>
      </w:r>
      <w:r>
        <w:t xml:space="preserve"> </w:t>
      </w:r>
      <w:r>
        <w:t xml:space="preserve">“</w:t>
      </w:r>
      <w:r>
        <w:t xml:space="preserve">If you all die gracefully, I will report it to your families so they can at least find your remains.</w:t>
      </w:r>
      <w:r>
        <w:t xml:space="preserve">”</w:t>
      </w:r>
      <w:r>
        <w:t xml:space="preserve"> </w:t>
      </w:r>
      <w:r>
        <w:t xml:space="preserve">Before the execution, soldiers searched our pockets and took away money and valuables. They dragged us one hundred meters away from the road to rocks above a stream, and shot ten of us at a time as we were bound, knocking us into the stream. I was hit in the left shoulder and right arm. However, without losing consciousness, in the mere three to four minutes while the next group was being dragged out, I broke the wire and hid in a rock crevice. There were people like me who could have survived, but they were discovered squirming by soldiers. Soldiers immediately poured gasoline and set them on fire. I hid until dawn and then escaped the scene. It snowed heavily that night and was bitterly cold. My bare feet developed frostbite and my tattered arm continued to bleed. Without eating anything, using</w:t>
      </w:r>
      <w:r>
        <w:t xml:space="preserve"> </w:t>
      </w:r>
      <w:r>
        <w:t xml:space="preserve">“</w:t>
      </w:r>
      <w:r>
        <w:t xml:space="preserve">Wondang Peak</w:t>
      </w:r>
      <w:r>
        <w:t xml:space="preserve">”</w:t>
      </w:r>
      <w:r>
        <w:t xml:space="preserve"> </w:t>
      </w:r>
      <w:r>
        <w:t xml:space="preserve">as a lighthouse and traveling only at night, I reached my hometown in five days. Upon arriving home, I fell into a coma.</w:t>
      </w:r>
    </w:p>
    <w:p>
      <w:pPr>
        <w:pStyle w:val="BodyText"/>
      </w:pPr>
      <w:r>
        <w:t xml:space="preserve">This incident in which about 150 young people in their twenties were mass executed left deep wounds on remaining families. One witness relayed the story of a mother who, unable to bear the sorrow of losing a child at that time, died mentally ill, as follows:</w:t>
      </w:r>
    </w:p>
    <w:p>
      <w:pPr>
        <w:pStyle w:val="BodyText"/>
      </w:pPr>
      <w:r>
        <w:t xml:space="preserve">My cousin (my uncle’s son) Kim Hong-gyu (21) was taken from Hamduk Elementary School to Jeju town and killed at Park Seong-nae. At that time, the young people did not know they were going to die. I saw the truck carrying the young men pass through my village Sinchonn-ri, where Hamduk was, and the young people waved their hands from inside the truck and even sang songs. My uncle’s wife went into shock at her son’s death and developed mental illness. The symptoms were severe—she even jumped fences and tried to jump into water. Eventually, about a year later, she died from the shock.[^1065]</w:t>
      </w:r>
    </w:p>
    <w:p>
      <w:pPr>
        <w:pStyle w:val="Heading2"/>
      </w:pPr>
      <w:bookmarkStart w:id="756" w:name="entrapment-patrol"/>
      <w:r>
        <w:t xml:space="preserve">4) Entrapment Patrol</w:t>
      </w:r>
      <w:bookmarkEnd w:id="756"/>
    </w:p>
    <w:p>
      <w:pPr>
        <w:pStyle w:val="FirstParagraph"/>
      </w:pPr>
      <w:r>
        <w:t xml:space="preserve">A typical form of</w:t>
      </w:r>
      <w:r>
        <w:t xml:space="preserve"> </w:t>
      </w:r>
      <w:r>
        <w:t xml:space="preserve">“</w:t>
      </w:r>
      <w:r>
        <w:t xml:space="preserve">entrapment patrol</w:t>
      </w:r>
      <w:r>
        <w:t xml:space="preserve">”</w:t>
      </w:r>
      <w:r>
        <w:t xml:space="preserve"> </w:t>
      </w:r>
      <w:r>
        <w:t xml:space="preserve">was when military and police, dressed as armed guerrillas, entered private homes seeking cooperation and executed those who responded. People who lived through that period unanimously used the expression,</w:t>
      </w:r>
      <w:r>
        <w:t xml:space="preserve"> </w:t>
      </w:r>
      <w:r>
        <w:t xml:space="preserve">“</w:t>
      </w:r>
      <w:r>
        <w:t xml:space="preserve">It was a world where both bears and tigers were frightening</w:t>
      </w:r>
      <w:r>
        <w:t xml:space="preserve">”</w:t>
      </w:r>
      <w:r>
        <w:t xml:space="preserve">—both soldiers and police were frightening, and armed guerrillas were too. During the day, military and police controlled villages and executed</w:t>
      </w:r>
      <w:r>
        <w:t xml:space="preserve"> </w:t>
      </w:r>
      <w:r>
        <w:t xml:space="preserve">“</w:t>
      </w:r>
      <w:r>
        <w:t xml:space="preserve">suspect rebels</w:t>
      </w:r>
      <w:r>
        <w:t xml:space="preserve">”</w:t>
      </w:r>
      <w:r>
        <w:t xml:space="preserve">; at night when they withdrew, armed guerrillas entered to</w:t>
      </w:r>
      <w:r>
        <w:t xml:space="preserve"> </w:t>
      </w:r>
      <w:r>
        <w:t xml:space="preserve">“</w:t>
      </w:r>
      <w:r>
        <w:t xml:space="preserve">purge reactionaries.</w:t>
      </w:r>
      <w:r>
        <w:t xml:space="preserve">”</w:t>
      </w:r>
      <w:r>
        <w:t xml:space="preserve"> </w:t>
      </w:r>
      <w:r>
        <w:t xml:space="preserve">In such circumstances, ordinary residents could not refuse the guerrillas’ demands. Yet military and police set traps to root out supporters of armed guerrillas.</w:t>
      </w:r>
    </w:p>
    <w:p>
      <w:pPr>
        <w:pStyle w:val="Heading2"/>
      </w:pPr>
      <w:bookmarkStart w:id="757" w:name="dopyeongri-jeju-city"/>
      <w:r>
        <w:t xml:space="preserve">Dopyeongri, Jeju City</w:t>
      </w:r>
      <w:bookmarkEnd w:id="757"/>
    </w:p>
    <w:p>
      <w:pPr>
        <w:pStyle w:val="FirstParagraph"/>
      </w:pPr>
      <w:r>
        <w:t xml:space="preserve">The mass victimization of Dopyeongri residents in Jeju City was a typical case of entrapment patrol. On the morning of January 3, 1949, a group of men in shabby ramie clothes, carrying rifles, descended on Dopyeongri, Jeju City. They greeted residents they met on the road with</w:t>
      </w:r>
      <w:r>
        <w:t xml:space="preserve"> </w:t>
      </w:r>
      <w:r>
        <w:t xml:space="preserve">“</w:t>
      </w:r>
      <w:r>
        <w:t xml:space="preserve">comrade, comrade</w:t>
      </w:r>
      <w:r>
        <w:t xml:space="preserve">”</w:t>
      </w:r>
      <w:r>
        <w:t xml:space="preserve"> </w:t>
      </w:r>
      <w:r>
        <w:t xml:space="preserve">and shook hands, and some carried red flags. They entered homes demanding,</w:t>
      </w:r>
      <w:r>
        <w:t xml:space="preserve"> </w:t>
      </w:r>
      <w:r>
        <w:t xml:space="preserve">“</w:t>
      </w:r>
      <w:r>
        <w:t xml:space="preserve">Why haven’t you cooperated with the mountain?</w:t>
      </w:r>
      <w:r>
        <w:t xml:space="preserve">”</w:t>
      </w:r>
      <w:r>
        <w:t xml:space="preserve"> </w:t>
      </w:r>
      <w:r>
        <w:t xml:space="preserve">and assembled residents in the school sports field. However, this group in red flags and ramie clothes was not armed guerrillas but police from the nearby Oedo Police Station and special forces, who set a trap for residents. But some residents among the group recognized familiar faces and made desperate efforts not to fall into the trap. Yang Gyeong-ha (梁京河, 22) spoke up:</w:t>
      </w:r>
      <w:r>
        <w:t xml:space="preserve"> </w:t>
      </w:r>
      <w:r>
        <w:t xml:space="preserve">“</w:t>
      </w:r>
      <w:r>
        <w:t xml:space="preserve">If you are reds, I will fight back.</w:t>
      </w:r>
      <w:r>
        <w:t xml:space="preserve">”</w:t>
      </w:r>
      <w:r>
        <w:t xml:space="preserve"> </w:t>
      </w:r>
      <w:r>
        <w:t xml:space="preserve">Village elder Kim Byeong-hae (金秉海, 58) cursed the Oedo Police Station Chief Kim Young-chul (金永哲) and shouted,</w:t>
      </w:r>
      <w:r>
        <w:t xml:space="preserve"> </w:t>
      </w:r>
      <w:r>
        <w:t xml:space="preserve">“</w:t>
      </w:r>
      <w:r>
        <w:t xml:space="preserve">Long live the Republic of Korea!</w:t>
      </w:r>
      <w:r>
        <w:t xml:space="preserve">”</w:t>
      </w:r>
      <w:r>
        <w:t xml:space="preserve"> </w:t>
      </w:r>
      <w:r>
        <w:t xml:space="preserve">However, including these men, about seventy residents were executed by firing squad. One witness testified:</w:t>
      </w:r>
      <w:r>
        <w:t xml:space="preserve"> </w:t>
      </w:r>
      <w:r>
        <w:t xml:space="preserve">“</w:t>
      </w:r>
      <w:r>
        <w:t xml:space="preserve">An elderly man named Kim Seong-gyu, over sixty, was singled out in the school sports field, and he, his wife, son, daughter-in-law, and young grandson—six people total—were annihilated.</w:t>
      </w:r>
      <w:r>
        <w:t xml:space="preserve">”</w:t>
      </w:r>
      <w:r>
        <w:t xml:space="preserve">[^1066]</w:t>
      </w:r>
    </w:p>
    <w:p>
      <w:pPr>
        <w:pStyle w:val="Heading2"/>
      </w:pPr>
      <w:bookmarkStart w:id="758" w:name="X0fb20dc5ad391005ca7b5138078a882636fbf5e"/>
      <w:r>
        <w:t xml:space="preserve">5) Massacre of Those Fleeing to the Mountains</w:t>
      </w:r>
      <w:bookmarkEnd w:id="758"/>
    </w:p>
    <w:p>
      <w:pPr>
        <w:pStyle w:val="FirstParagraph"/>
      </w:pPr>
      <w:r>
        <w:t xml:space="preserve">When midland villages were set on fire, many people fled to the mountains, having lost their homes. Particularly, residents of villages that were attacked and set on fire by suppression forces even before the resettlement order was fully conveyed had nowhere to go and hid in caves and forests in the midland regions. Moreover, the continuous</w:t>
      </w:r>
      <w:r>
        <w:t xml:space="preserve"> </w:t>
      </w:r>
      <w:r>
        <w:t xml:space="preserve">“</w:t>
      </w:r>
      <w:r>
        <w:t xml:space="preserve">families of evaders</w:t>
      </w:r>
      <w:r>
        <w:t xml:space="preserve">”</w:t>
      </w:r>
      <w:r>
        <w:t xml:space="preserve"> </w:t>
      </w:r>
      <w:r>
        <w:t xml:space="preserve">massacres in coastal villages caused even those who had relocated to flee to the mountains again. Thus, during the strong suppression operations, people who hid in the mountains, enduring the terror of death not knowing when they would be captured and the bitter winter cold, were discovered during military and police sweep operations of mountain regions and executed by firing squad. Based solely on gender and age, it was immediately clear that these were not armed guerrillas, but suppression forces carried out summary executions without such consideration. And these victims became the</w:t>
      </w:r>
      <w:r>
        <w:t xml:space="preserve"> </w:t>
      </w:r>
      <w:r>
        <w:t xml:space="preserve">“</w:t>
      </w:r>
      <w:r>
        <w:t xml:space="preserve">war gains</w:t>
      </w:r>
      <w:r>
        <w:t xml:space="preserve">”</w:t>
      </w:r>
      <w:r>
        <w:t xml:space="preserve"> </w:t>
      </w:r>
      <w:r>
        <w:t xml:space="preserve">(戰果) of the suppression forces.</w:t>
      </w:r>
    </w:p>
    <w:p>
      <w:pPr>
        <w:pStyle w:val="Heading2"/>
      </w:pPr>
      <w:bookmarkStart w:id="759" w:name="yonggangri-jeju-city"/>
      <w:r>
        <w:t xml:space="preserve">Yonggangri, Jeju City</w:t>
      </w:r>
      <w:bookmarkEnd w:id="759"/>
    </w:p>
    <w:p>
      <w:pPr>
        <w:pStyle w:val="FirstParagraph"/>
      </w:pPr>
      <w:r>
        <w:rPr>
          <w:b/>
        </w:rPr>
        <w:t xml:space="preserve">[p. 397]</w:t>
      </w:r>
    </w:p>
    <w:p>
      <w:pPr>
        <w:pStyle w:val="BodyText"/>
      </w:pPr>
      <w:r>
        <w:t xml:space="preserve">At around 10 a.m. on November 20, 1948, soldiers entering Yonggangri, Jeju City, roamed through every corner of the village, setting fires. This was the opening of strong suppression operations against Yonggangri. The place residents fled to that day was somewhere about 10 kilometers away from the village called</w:t>
      </w:r>
      <w:r>
        <w:t xml:space="preserve"> </w:t>
      </w:r>
      <w:r>
        <w:t xml:space="preserve">“</w:t>
      </w:r>
      <w:r>
        <w:t xml:space="preserve">Saetmeoheul.</w:t>
      </w:r>
      <w:r>
        <w:t xml:space="preserve">”</w:t>
      </w:r>
      <w:r>
        <w:t xml:space="preserve"> </w:t>
      </w:r>
      <w:r>
        <w:t xml:space="preserve">Soldiers pursued them, but they dared not enter the dense forest formed by tangled brambles and rock piles. However, as soldiers sprayed machine gun fire from the forest entrance, two residents died and one sustained a gun wound to the arm. Though the village became charred ruins, compared to what happened in other midland villages at that time, the casualties were very few.</w:t>
      </w:r>
    </w:p>
    <w:p>
      <w:pPr>
        <w:pStyle w:val="BodyText"/>
      </w:pPr>
      <w:r>
        <w:t xml:space="preserve">Yonggangri was a deep mountain village and thus long remained under the influence of armed guerrillas. Residents felt the direction of events when coastal village people came in large numbers to refuse voting in the May 10 elections. Around that time, some 9th Regiment soldiers who had deserted passed through Yonggangri and went up to the mountains, which greatly affected residents. Armed guerrillas proclaimed,</w:t>
      </w:r>
      <w:r>
        <w:t xml:space="preserve"> </w:t>
      </w:r>
      <w:r>
        <w:t xml:space="preserve">“</w:t>
      </w:r>
      <w:r>
        <w:t xml:space="preserve">Even soldiers are on our side,</w:t>
      </w:r>
      <w:r>
        <w:t xml:space="preserve">”</w:t>
      </w:r>
      <w:r>
        <w:t xml:space="preserve"> </w:t>
      </w:r>
      <w:r>
        <w:t xml:space="preserve">greatly displaying their prestige, and about ten young people became guerrilla members. Moreover, Yonggangri was located at a gateway to mountain regions and was a place armed guerrillas passed through when attacking coastal villages. However, as operations intensified in autumn, residents constantly prepared to flee, and watching</w:t>
      </w:r>
      <w:r>
        <w:t xml:space="preserve"> </w:t>
      </w:r>
      <w:r>
        <w:t xml:space="preserve">“</w:t>
      </w:r>
      <w:r>
        <w:t xml:space="preserve">bitgae</w:t>
      </w:r>
      <w:r>
        <w:t xml:space="preserve">”</w:t>
      </w:r>
      <w:r>
        <w:t xml:space="preserve"> </w:t>
      </w:r>
      <w:r>
        <w:t xml:space="preserve">(sentries) became the most important task. Military personnel made no distinction between armed guerrillas and ordinary residents. Anyone remaining in Yonggangri was considered an enemy of suppression forces.</w:t>
      </w:r>
    </w:p>
    <w:p>
      <w:pPr>
        <w:pStyle w:val="BodyText"/>
      </w:pPr>
      <w:r>
        <w:t xml:space="preserve">After the village burned completely, residents could not leave. Bereft of options, they built shelters on the burnt homesteads and lived, waiting only for the crisis to end. But no sign of the situation easing appeared. The life-and-death game of breath-holding between suppression forces and residents continued. When residents received warning signals from sentries, they fled; when suppression forces came up empty, they burned the shelters and left. Residents rebuilt, and when these burned, they rebuilt again. Up to this point, Yonggangri had not received a resettlement order. However, some residents fled the turmoil by resettling to coastal villages like Hwabuk-ri or Samyang-ri. Of course, young men did not resettle; only women and children set out on resettlement. But most elderly people who relocated to coastal villages had to return to the village in flight. In coastal villages,</w:t>
      </w:r>
      <w:r>
        <w:t xml:space="preserve"> </w:t>
      </w:r>
      <w:r>
        <w:t xml:space="preserve">“</w:t>
      </w:r>
      <w:r>
        <w:t xml:space="preserve">families of evaders</w:t>
      </w:r>
      <w:r>
        <w:t xml:space="preserve">”</w:t>
      </w:r>
      <w:r>
        <w:t xml:space="preserve"> </w:t>
      </w:r>
      <w:r>
        <w:t xml:space="preserve">or</w:t>
      </w:r>
      <w:r>
        <w:t xml:space="preserve"> </w:t>
      </w:r>
      <w:r>
        <w:t xml:space="preserve">“</w:t>
      </w:r>
      <w:r>
        <w:t xml:space="preserve">resettled persons</w:t>
      </w:r>
      <w:r>
        <w:t xml:space="preserve">”</w:t>
      </w:r>
      <w:r>
        <w:t xml:space="preserve"> </w:t>
      </w:r>
      <w:r>
        <w:t xml:space="preserve">were constantly assembled for mass executions. Ko Shin-jong (高信鍾), age thirteen at the time when his family relocated to Hwabuk-ri, said:</w:t>
      </w:r>
      <w:r>
        <w:t xml:space="preserve"> </w:t>
      </w:r>
      <w:r>
        <w:t xml:space="preserve">“</w:t>
      </w:r>
      <w:r>
        <w:t xml:space="preserve">Though there was no formal resettlement order, after our house burned, we relocated to Hwabuk-ri. But hearing that</w:t>
      </w:r>
      <w:r>
        <w:t xml:space="preserve"> </w:t>
      </w:r>
      <w:r>
        <w:t xml:space="preserve">‘</w:t>
      </w:r>
      <w:r>
        <w:t xml:space="preserve">people coming from the mountain will all be captured and killed,</w:t>
      </w:r>
      <w:r>
        <w:t xml:space="preserve">’</w:t>
      </w:r>
      <w:r>
        <w:t xml:space="preserve"> </w:t>
      </w:r>
      <w:r>
        <w:t xml:space="preserve">we returned to the village again.</w:t>
      </w:r>
      <w:r>
        <w:t xml:space="preserve">”</w:t>
      </w:r>
      <w:r>
        <w:t xml:space="preserve">[^1067]</w:t>
      </w:r>
    </w:p>
    <w:p>
      <w:pPr>
        <w:pStyle w:val="BodyText"/>
      </w:pPr>
      <w:r>
        <w:t xml:space="preserve">Afterward, though occasional incidents of individuals being caught and killed during sudden military incursions occurred, residents did not experience collective massacre until the end of December 1948, when the 9th Regiment was stationed. How were residents able to remain relatively safe despite continuous daily patrol operations? Above all, it was due to</w:t>
      </w:r>
      <w:r>
        <w:t xml:space="preserve"> </w:t>
      </w:r>
      <w:r>
        <w:t xml:space="preserve">“</w:t>
      </w:r>
      <w:r>
        <w:t xml:space="preserve">information.</w:t>
      </w:r>
      <w:r>
        <w:t xml:space="preserve">”</w:t>
      </w:r>
      <w:r>
        <w:t xml:space="preserve"> </w:t>
      </w:r>
      <w:r>
        <w:t xml:space="preserve">Though residents maintained thorough self-surveillance with sentries on high hills, without information, they could not have perfectly evaded suppression forces that appeared suddenly. Information came from coastal village residents stationed with military and police. Coastal village residents were compulsorily enrolled in Civil Defense Units or Youth Corps and mobilized for suppression operations, enabling them to access information. However, on February 4, 1949 (the 7th day of the first lunar month), a nightmarish day dawned for Yonggangri residents.</w:t>
      </w:r>
    </w:p>
    <w:p>
      <w:pPr>
        <w:pStyle w:val="BodyText"/>
      </w:pPr>
      <w:r>
        <w:rPr>
          <w:b/>
        </w:rPr>
        <w:t xml:space="preserve">[p. 398]</w:t>
      </w:r>
    </w:p>
    <w:p>
      <w:pPr>
        <w:pStyle w:val="BodyText"/>
      </w:pPr>
      <w:r>
        <w:t xml:space="preserve">Early that morning, soldiers descended, and residents began fleeing in panic. But Yonggangri had few places to hide. Today when one visits Yonggangdong, pine and cryptomeria trees obscure the view, and in some areas thick undergrowth fills the landscape. However, according to residents’ accounts, at that time there were only fields, and everything was visible at a glance. The few places with trees were</w:t>
      </w:r>
      <w:r>
        <w:t xml:space="preserve"> </w:t>
      </w:r>
      <w:r>
        <w:t xml:space="preserve">“</w:t>
      </w:r>
      <w:r>
        <w:t xml:space="preserve">Dangkarum</w:t>
      </w:r>
      <w:r>
        <w:t xml:space="preserve">”</w:t>
      </w:r>
      <w:r>
        <w:t xml:space="preserve"> </w:t>
      </w:r>
      <w:r>
        <w:t xml:space="preserve">and a stream area called</w:t>
      </w:r>
      <w:r>
        <w:t xml:space="preserve"> </w:t>
      </w:r>
      <w:r>
        <w:t xml:space="preserve">“</w:t>
      </w:r>
      <w:r>
        <w:t xml:space="preserve">Daeryeonsu</w:t>
      </w:r>
      <w:r>
        <w:t xml:space="preserve">”</w:t>
      </w:r>
      <w:r>
        <w:t xml:space="preserve"> </w:t>
      </w:r>
      <w:r>
        <w:t xml:space="preserve">with small holly trees. Residents, driven by instinct, mostly fled toward Dangkarum and Daeryeonsu. However, soldiers pursued them and shot residents indiscriminately regardless of gender or age. Moreover, most victims that day were elderly and weak who could not flee quickly, adding to the tragedy. 105 Yonggangri residents were killed, and neighboring villages Bonggae-ri and Hoecheon-ri experienced the same circumstances. For this reason, on the memorial service date—the sixth day of the first lunar month—Bonggae, Yonggang, and Hoecheon-ri are bustling like holidays as most families prepare memorial services.</w:t>
      </w:r>
    </w:p>
    <w:p>
      <w:pPr>
        <w:pStyle w:val="BodyText"/>
      </w:pPr>
      <w:r>
        <w:t xml:space="preserve">Regarding that day’s circumstances, the Ministry of National Defense announced:</w:t>
      </w:r>
      <w:r>
        <w:t xml:space="preserve"> </w:t>
      </w:r>
      <w:r>
        <w:t xml:space="preserve">“</w:t>
      </w:r>
      <w:r>
        <w:t xml:space="preserve">On the aforementioned (February) 4, at 3 a.m., joint operations of Army, Navy, and Air Force were deployed under the command of Commander Ham Byeong-seon (咸炳善) in the Bonggae district, Jeju City, engaging in fierce combat with armed rebels and thugs. Enemy dead: 360, prisoners: 130, other foodstuffs and clothing captured.</w:t>
      </w:r>
      <w:r>
        <w:t xml:space="preserve">”</w:t>
      </w:r>
      <w:r>
        <w:t xml:space="preserve"> </w:t>
      </w:r>
      <w:r>
        <w:t xml:space="preserve">It claimed</w:t>
      </w:r>
      <w:r>
        <w:t xml:space="preserve"> </w:t>
      </w:r>
      <w:r>
        <w:t xml:space="preserve">“</w:t>
      </w:r>
      <w:r>
        <w:t xml:space="preserve">360 enemies slain</w:t>
      </w:r>
      <w:r>
        <w:t xml:space="preserve">”</w:t>
      </w:r>
      <w:r>
        <w:t xml:space="preserve"> </w:t>
      </w:r>
      <w:r>
        <w:t xml:space="preserve">and</w:t>
      </w:r>
      <w:r>
        <w:t xml:space="preserve"> </w:t>
      </w:r>
      <w:r>
        <w:t xml:space="preserve">“</w:t>
      </w:r>
      <w:r>
        <w:t xml:space="preserve">130 prisoners captured,</w:t>
      </w:r>
      <w:r>
        <w:t xml:space="preserve">”</w:t>
      </w:r>
      <w:r>
        <w:t xml:space="preserve"> </w:t>
      </w:r>
      <w:r>
        <w:t xml:space="preserve">yet the items confiscated included hardly a single firearm, only foodstuffs and clothing, demonstrating how hollow the claim of engaging in</w:t>
      </w:r>
      <w:r>
        <w:t xml:space="preserve"> </w:t>
      </w:r>
      <w:r>
        <w:t xml:space="preserve">“</w:t>
      </w:r>
      <w:r>
        <w:t xml:space="preserve">fierce combat with armed rebels</w:t>
      </w:r>
      <w:r>
        <w:t xml:space="preserve">”</w:t>
      </w:r>
      <w:r>
        <w:t xml:space="preserve"> </w:t>
      </w:r>
      <w:r>
        <w:t xml:space="preserve">actually was.[^1068]</w:t>
      </w:r>
    </w:p>
    <w:p>
      <w:pPr>
        <w:pStyle w:val="BodyText"/>
      </w:pPr>
      <w:r>
        <w:t xml:space="preserve">However, why did residents who had long succeeded in evading capture suffer collective massacre that day? Regarding this, Ko Yun-seop (高潤燮), who survived gunshot wounds that day, testified:</w:t>
      </w:r>
      <w:r>
        <w:t xml:space="preserve"> </w:t>
      </w:r>
      <w:r>
        <w:t xml:space="preserve">“</w:t>
      </w:r>
      <w:r>
        <w:t xml:space="preserve">That day, soldiers drove people like rabbits from the south near Wolpyeong-ri and from the north near Samyang and Hamduk-ri. Especially, soldiers lay in ambush and shot fleeing people. My older brother died instantly fleeing toward Chiloreum. I fled toward Sonang Cave (near the current landfill site) with about 100 others, but soldiers lying in ambush there opened fire, killing seventy to eighty people on that spot alone. Most were women.</w:t>
      </w:r>
      <w:r>
        <w:t xml:space="preserve">”</w:t>
      </w:r>
      <w:r>
        <w:t xml:space="preserve">[^1069]</w:t>
      </w:r>
    </w:p>
    <w:p>
      <w:pPr>
        <w:pStyle w:val="BodyText"/>
      </w:pPr>
      <w:r>
        <w:t xml:space="preserve">Meanwhile, Song Ki-jeon (宋基全), who lost his grandmother and young brother’s family that day, testified to that day as follows:</w:t>
      </w:r>
    </w:p>
    <w:p>
      <w:pPr>
        <w:pStyle w:val="BodyText"/>
      </w:pPr>
      <w:r>
        <w:t xml:space="preserve">That day, information came up in urgency. So the elderly and weak who could not run fast went to</w:t>
      </w:r>
      <w:r>
        <w:t xml:space="preserve"> </w:t>
      </w:r>
      <w:r>
        <w:t xml:space="preserve">“</w:t>
      </w:r>
      <w:r>
        <w:t xml:space="preserve">Dangkarum</w:t>
      </w:r>
      <w:r>
        <w:t xml:space="preserve">”</w:t>
      </w:r>
      <w:r>
        <w:t xml:space="preserve"> </w:t>
      </w:r>
      <w:r>
        <w:t xml:space="preserve">or</w:t>
      </w:r>
      <w:r>
        <w:t xml:space="preserve"> </w:t>
      </w:r>
      <w:r>
        <w:t xml:space="preserve">“</w:t>
      </w:r>
      <w:r>
        <w:t xml:space="preserve">Daeryeonsu</w:t>
      </w:r>
      <w:r>
        <w:t xml:space="preserve">”</w:t>
      </w:r>
      <w:r>
        <w:t xml:space="preserve"> </w:t>
      </w:r>
      <w:r>
        <w:t xml:space="preserve">in the village, while young people, as always, ran eastward. This was because soldiers were stationed to the west (in Jukseong village, Odeung-ri). But that day both the garrison troops in Jukseong village and soldiers from the nearby Hamduk-ri garrison came up. So we were completely surrounded. We might have escaped if we could have gotten past the Bonggae-ri Chiloreum, but the elderly who could not run well were caught and died in the middle. I ran to the east of Bonggae-ri and hid in a bamboo grove, saving my life, but that day my grandmother, uncle, and young brother died. When I returned to the village, there were corpses everywhere. In small rock crevices along Daeryeonsu, many elderly who had hidden their heads were found dead, and at Dangkarum, there were corpses hanging from tree branches, pierced by bullets as they had climbed trees. I was drafted into the Marine Corps as the 14th class during the Korean War and fought many battles. Many people probably died by my bullets. But in those battles, we faced each other with weapons in direct combat; it was not like the 4·3 incident with its tragic situation of indiscriminate massacre of the elderly and weak.[^1070]</w:t>
      </w:r>
    </w:p>
    <w:p>
      <w:pPr>
        <w:pStyle w:val="BodyText"/>
      </w:pPr>
      <w:r>
        <w:t xml:space="preserve">After the 2nd Regiment conducted operations that day and began stationing in the nearby Bonggae-ri, surviving residents could no longer hide near the village. Thereafter, residents retreated deeper into the mountains. Residents came down from the mountains between late March and early April 1949. While some testimony held that they could no longer endure hunger, the most important catalyst for most refugees to come down was</w:t>
      </w:r>
      <w:r>
        <w:t xml:space="preserve"> </w:t>
      </w:r>
      <w:r>
        <w:t xml:space="preserve">“</w:t>
      </w:r>
      <w:r>
        <w:t xml:space="preserve">information that things were no longer being killed.</w:t>
      </w:r>
      <w:r>
        <w:t xml:space="preserve">”</w:t>
      </w:r>
      <w:r>
        <w:t xml:space="preserve"> </w:t>
      </w:r>
      <w:r>
        <w:t xml:space="preserve">This occurred when Colonel Yoo Jae-heung’s Jeju District Combat Command Headquarters conducted so-called</w:t>
      </w:r>
      <w:r>
        <w:t xml:space="preserve"> </w:t>
      </w:r>
      <w:r>
        <w:t xml:space="preserve">“</w:t>
      </w:r>
      <w:r>
        <w:t xml:space="preserve">civic pacification operations.</w:t>
      </w:r>
      <w:r>
        <w:t xml:space="preserve">”</w:t>
      </w:r>
      <w:r>
        <w:t xml:space="preserve"> </w:t>
      </w:r>
      <w:r>
        <w:t xml:space="preserve">Earlier residents who had come down went back up to the mountains to inform later residents of these developments, and only then did others come down. This reveals how reckless the collective massacres that had occurred earlier were.</w:t>
      </w:r>
    </w:p>
    <w:p>
      <w:pPr>
        <w:pStyle w:val="Heading2"/>
      </w:pPr>
      <w:bookmarkStart w:id="760" w:name="billoemot-cave-massacre"/>
      <w:r>
        <w:t xml:space="preserve">“</w:t>
      </w:r>
      <w:r>
        <w:t xml:space="preserve">Billoemot Cave</w:t>
      </w:r>
      <w:r>
        <w:t xml:space="preserve">”</w:t>
      </w:r>
      <w:r>
        <w:t xml:space="preserve"> </w:t>
      </w:r>
      <w:r>
        <w:t xml:space="preserve">Massacre</w:t>
      </w:r>
      <w:bookmarkEnd w:id="760"/>
    </w:p>
    <w:p>
      <w:pPr>
        <w:pStyle w:val="FirstParagraph"/>
      </w:pPr>
      <w:r>
        <w:t xml:space="preserve">The fate of a village during the 4·3 Incident was largely determined by its location. Residents of coastal villages where military and police were stationed had no choice but to obey their orders; residents of midland villages where armed guerrillas had long held sway could not refuse their demands. Eoumlri, located in the midland regions of Aewolmyeon, could not escape this pattern. Residents carried out</w:t>
      </w:r>
      <w:r>
        <w:t xml:space="preserve"> </w:t>
      </w:r>
      <w:r>
        <w:t xml:space="preserve">“</w:t>
      </w:r>
      <w:r>
        <w:t xml:space="preserve">watssa</w:t>
      </w:r>
      <w:r>
        <w:t xml:space="preserve">”</w:t>
      </w:r>
      <w:r>
        <w:t xml:space="preserve"> </w:t>
      </w:r>
      <w:r>
        <w:t xml:space="preserve">(watage solidarity tax) according to guerrilla demands and sent up collected foodstuffs. Some young people formally entered the mountains and became guerrilla members. When suppression forces came up during the day, they failed to find the young people and merely beat the innocent residents before leaving. As was commonly said,</w:t>
      </w:r>
      <w:r>
        <w:t xml:space="preserve"> </w:t>
      </w:r>
      <w:r>
        <w:t xml:space="preserve">“</w:t>
      </w:r>
      <w:r>
        <w:t xml:space="preserve">by day it was the suppression forces’ world; by night it was the guerrillas’ world.</w:t>
      </w:r>
      <w:r>
        <w:t xml:space="preserve">”</w:t>
      </w:r>
      <w:r>
        <w:t xml:space="preserve"> </w:t>
      </w:r>
      <w:r>
        <w:t xml:space="preserve">The police beatings around this time were so severe that resident Yang Chuk-saeng (梁丑生, 女, 59) lost her life. Her son Kang Tae-ho testified to the circumstances of his mother’s death as follows:</w:t>
      </w:r>
    </w:p>
    <w:p>
      <w:pPr>
        <w:pStyle w:val="BodyText"/>
      </w:pPr>
      <w:r>
        <w:rPr>
          <w:b/>
        </w:rPr>
        <w:t xml:space="preserve">[p. 399]</w:t>
      </w:r>
    </w:p>
    <w:p>
      <w:pPr>
        <w:pStyle w:val="BodyText"/>
      </w:pPr>
      <w:r>
        <w:t xml:space="preserve">My parents had eight sons and one daughter, but they died one after another from illness, and at that time only we siblings remained. My father died when I was five. My mother urged us siblings to hide, saying,</w:t>
      </w:r>
      <w:r>
        <w:t xml:space="preserve"> </w:t>
      </w:r>
      <w:r>
        <w:t xml:space="preserve">“</w:t>
      </w:r>
      <w:r>
        <w:t xml:space="preserve">Shouldn’t you preserve your lives?</w:t>
      </w:r>
      <w:r>
        <w:t xml:space="preserve">”</w:t>
      </w:r>
      <w:r>
        <w:t xml:space="preserve"> </w:t>
      </w:r>
      <w:r>
        <w:t xml:space="preserve">I dug under a stone wall and hid there. At that time, everyone hid in such ways. Then one day suppression forces descended. They demanded of my mother,</w:t>
      </w:r>
      <w:r>
        <w:t xml:space="preserve"> </w:t>
      </w:r>
      <w:r>
        <w:t xml:space="preserve">“</w:t>
      </w:r>
      <w:r>
        <w:t xml:space="preserve">Tell us where your husband and children are hidden.</w:t>
      </w:r>
      <w:r>
        <w:t xml:space="preserve">”</w:t>
      </w:r>
      <w:r>
        <w:t xml:space="preserve"> </w:t>
      </w:r>
      <w:r>
        <w:t xml:space="preserve">When my mother stood firm saying,</w:t>
      </w:r>
      <w:r>
        <w:t xml:space="preserve"> </w:t>
      </w:r>
      <w:r>
        <w:t xml:space="preserve">“</w:t>
      </w:r>
      <w:r>
        <w:t xml:space="preserve">I am a woman living alone,</w:t>
      </w:r>
      <w:r>
        <w:t xml:space="preserve">”</w:t>
      </w:r>
      <w:r>
        <w:t xml:space="preserve"> </w:t>
      </w:r>
      <w:r>
        <w:t xml:space="preserve">she immediately received merciless beatings. The place where I was hiding was near the house, so I heard my mother’s screams piercing my ears. Yet I could not come out. After the suppression forces left, I hurried over to find my mother unconscious—it was unbearable to witness. As a child unable to help while my mother reached such a state, I was overcome with frustration and uncontrollable tears. My mother, unable to eat or speak properly, suffered for half a year before dying.[^1071]</w:t>
      </w:r>
    </w:p>
    <w:p>
      <w:pPr>
        <w:pStyle w:val="BodyText"/>
      </w:pPr>
      <w:r>
        <w:t xml:space="preserve">From around October 1948, police began stationing in Eoumlri. About twenty railway police set up camp at the site of the former village school and began suppression operations. From that point, the appearance of armed guerrillas disappeared from the village, but railway police immediately opened fire at any sign of young people. Around November 15, 1948, suppression forces issued a resettlement order for Eoumlri. Then young people who had been hidden in or near homes appeared one by one. In circumstances where suppression forces indiscriminately beat and shot, with no escape, for young people who had been hiding in terror, the resettlement order to</w:t>
      </w:r>
      <w:r>
        <w:t xml:space="preserve"> </w:t>
      </w:r>
      <w:r>
        <w:t xml:space="preserve">“</w:t>
      </w:r>
      <w:r>
        <w:t xml:space="preserve">relocate to a coastal village</w:t>
      </w:r>
      <w:r>
        <w:t xml:space="preserve">”</w:t>
      </w:r>
      <w:r>
        <w:t xml:space="preserve"> </w:t>
      </w:r>
      <w:r>
        <w:t xml:space="preserve">was like a guideline for survival. However, when residents gathered, suppression forces called out about ten young people from the</w:t>
      </w:r>
      <w:r>
        <w:t xml:space="preserve"> </w:t>
      </w:r>
      <w:r>
        <w:t xml:space="preserve">“</w:t>
      </w:r>
      <w:r>
        <w:t xml:space="preserve">list</w:t>
      </w:r>
      <w:r>
        <w:t xml:space="preserve">”</w:t>
      </w:r>
      <w:r>
        <w:t xml:space="preserve"> </w:t>
      </w:r>
      <w:r>
        <w:t xml:space="preserve">they carried, beat them until they were near death, dragged them to Hanrim Elementary School, and five days later, on November 20, executed them by firing squad. The resettlement appears to have proceeded over about three days beginning around November 15. One resident, based on that period’s household memorial service date, remembered resettlement being completed on November 18. Suppression forces carried out resettlement operations by having residents set fire to their own homes and burning the entire village completely.</w:t>
      </w:r>
    </w:p>
    <w:p>
      <w:pPr>
        <w:pStyle w:val="BodyText"/>
      </w:pPr>
      <w:r>
        <w:t xml:space="preserve">Some young people, taking the resettlement order as an opportunity, came out of hiding and relocated to coastal villages, but many people missed the opportunity. Especially households with evaders among family members could not come down. During the soon-arriving winter, they hid here and there, struggling for survival, and died. Moreover, because</w:t>
      </w:r>
      <w:r>
        <w:t xml:space="preserve"> </w:t>
      </w:r>
      <w:r>
        <w:t xml:space="preserve">“</w:t>
      </w:r>
      <w:r>
        <w:t xml:space="preserve">families of evaders</w:t>
      </w:r>
      <w:r>
        <w:t xml:space="preserve">”</w:t>
      </w:r>
      <w:r>
        <w:t xml:space="preserve"> </w:t>
      </w:r>
      <w:r>
        <w:t xml:space="preserve">were constantly massacred in coastal villages, people from households whose husbands or children had not relocated were forced to flee back to the village, only to be caught and sacrificed. Related to this, the massacre that occurred at</w:t>
      </w:r>
      <w:r>
        <w:t xml:space="preserve"> </w:t>
      </w:r>
      <w:r>
        <w:t xml:space="preserve">“</w:t>
      </w:r>
      <w:r>
        <w:t xml:space="preserve">Billoemot Cave</w:t>
      </w:r>
      <w:r>
        <w:t xml:space="preserve">”</w:t>
      </w:r>
      <w:r>
        <w:t xml:space="preserve"> </w:t>
      </w:r>
      <w:r>
        <w:t xml:space="preserve">is widely known not only among Eoumlri residents but also to residents of nearby villages for its brutality. So-called</w:t>
      </w:r>
      <w:r>
        <w:t xml:space="preserve"> </w:t>
      </w:r>
      <w:r>
        <w:t xml:space="preserve">“</w:t>
      </w:r>
      <w:r>
        <w:t xml:space="preserve">families of evaders</w:t>
      </w:r>
      <w:r>
        <w:t xml:space="preserve">”</w:t>
      </w:r>
      <w:r>
        <w:t xml:space="preserve"> </w:t>
      </w:r>
      <w:r>
        <w:t xml:space="preserve">whose young family members had entered the mountains, or people who had drawn suppression forces’ attention, hid in caves that were discovered, resulting in collective massacre. These victims, mainly elderly and women—chiefly the weak—entered the cave following folk beliefs and oral traditions about the cave. The saying went:</w:t>
      </w:r>
      <w:r>
        <w:t xml:space="preserve"> </w:t>
      </w:r>
      <w:r>
        <w:t xml:space="preserve">“</w:t>
      </w:r>
      <w:r>
        <w:t xml:space="preserve">During chaos, neither mountain nor sea</w:t>
      </w:r>
      <w:r>
        <w:t xml:space="preserve">”</w:t>
      </w:r>
      <w:r>
        <w:t xml:space="preserve"> </w:t>
      </w:r>
      <w:r>
        <w:t xml:space="preserve">(山不近海不近), or</w:t>
      </w:r>
      <w:r>
        <w:t xml:space="preserve"> </w:t>
      </w:r>
      <w:r>
        <w:t xml:space="preserve">“</w:t>
      </w:r>
      <w:r>
        <w:t xml:space="preserve">this place can hide as many as thirty people</w:t>
      </w:r>
      <w:r>
        <w:t xml:space="preserve">”</w:t>
      </w:r>
      <w:r>
        <w:t xml:space="preserve">—such stories were spread through the village. Billoemot Cave, with a total length of 11,749 meters as a single-system lava cave, was said to be the world’s longest and was designated as Natural Monument No. 342. The Billoemot Cave in Eoumlri’s region was near grazing land and fields residents frequented, but until 4·3, its existence was virtually unknown except to a few people. A narrow entrance barely allowing one person to pass was blocked by a rock. Though the cave’s warmth caused mist to rise like smoke in winter, residents only knew of small</w:t>
      </w:r>
      <w:r>
        <w:t xml:space="preserve"> </w:t>
      </w:r>
      <w:r>
        <w:t xml:space="preserve">“</w:t>
      </w:r>
      <w:r>
        <w:t xml:space="preserve">gwe</w:t>
      </w:r>
      <w:r>
        <w:t xml:space="preserve">”</w:t>
      </w:r>
      <w:r>
        <w:t xml:space="preserve"> </w:t>
      </w:r>
      <w:r>
        <w:t xml:space="preserve">(grottos) scattered nearby and did not realize such a large cave existed. In any case, the cave was discovered on January 16, 1949, and suppression forces massacred all inside regardless of age or gender. Particularly, there is a story, circulating through civil defense members mobilized for suppression operations at the time, that police seized small children’s legs and smashed their heads against rocks, a story that continues to be recounted in the area as a symbol of tragedy to this day. However, how was the Billoemot Cave, with its narrow, inconspicuous entrance, discovered, and if people had retreated deep enough, might they have survived? Why were all killed? Yang Tae-byeong (梁泰柄), the sole survivor who hid in Billoemot Cave at that time, testified as follows:</w:t>
      </w:r>
    </w:p>
    <w:p>
      <w:pPr>
        <w:pStyle w:val="BodyText"/>
      </w:pPr>
      <w:r>
        <w:t xml:space="preserve">When the resettlement order came down, I took my mother to the neighboring village of Napeung-ri. There we stood watch every night, but I was not given a watch assignment. Finding it strange, I asked why and was told,</w:t>
      </w:r>
      <w:r>
        <w:t xml:space="preserve"> </w:t>
      </w:r>
      <w:r>
        <w:t xml:space="preserve">“</w:t>
      </w:r>
      <w:r>
        <w:t xml:space="preserve">You joined the Minaechung [Civil Defense], so there is no need for you to stand watch.</w:t>
      </w:r>
      <w:r>
        <w:t xml:space="preserve">”</w:t>
      </w:r>
      <w:r>
        <w:t xml:space="preserve"> </w:t>
      </w:r>
      <w:r>
        <w:t xml:space="preserve">Uneasy, a week later when the resettlement order came to Napeung-ri as well, we moved again to Aewol-ri. But again, I was not told to stand watch. And a rumor circulated that members of Minaechung would soon be executed. I was surprised to be called a Minaechung member because, having lost my father young and living with only my mother with difficulty, I had done nothing at all. The list seemed to have been arbitrarily created—with such methods, there would be no young person not caught. In any case, I could not just sit and wait to die, so I fled. Around that time, I discovered Billoemot Cave and hid there. There were twenty-eight residents from Napeung-ri, and from our village were the family of Kang Gyu-nam (mother, wife, son, daughter, sister—five people), Song Si-yeong and his family, Yang Sin-ha, and others.</w:t>
      </w:r>
    </w:p>
    <w:p>
      <w:pPr>
        <w:pStyle w:val="BodyText"/>
      </w:pPr>
      <w:r>
        <w:rPr>
          <w:b/>
        </w:rPr>
        <w:t xml:space="preserve">[p. 400]</w:t>
      </w:r>
    </w:p>
    <w:p>
      <w:pPr>
        <w:pStyle w:val="BodyText"/>
      </w:pPr>
      <w:r>
        <w:t xml:space="preserve">We all felt reassured by the narrow, secluded entrance, but I remained tense and kept in mind a place we could flee to if necessary. Eventually the cave was discovered. It was probably due to the mist-like steam rising outside the cave. When soldiers, police, suppression troops, and civil defense members entered, we hid quickly. However, when the suppression forces said,</w:t>
      </w:r>
      <w:r>
        <w:t xml:space="preserve"> </w:t>
      </w:r>
      <w:r>
        <w:t xml:space="preserve">“</w:t>
      </w:r>
      <w:r>
        <w:t xml:space="preserve">We will spare your lives, so do not worry,</w:t>
      </w:r>
      <w:r>
        <w:t xml:space="preserve">”</w:t>
      </w:r>
      <w:r>
        <w:t xml:space="preserve"> </w:t>
      </w:r>
      <w:r>
        <w:t xml:space="preserve">everyone came out. Once the suppression forces understood who was inside, they called out my name through a person they had captured, telling me to come out. However, I remained silent and hiding. The suppression forces immediately took people out and massacred them right at the cave entrance. Kang Gyu-nam’s son and Song Si-yeong’s son were only three or four years old—children so beautiful and fine that they were famous in the neighborhood. The suppression forces seized the children by the legs and smashed their heads against rocks. As a human being, one cannot do such a thing. The killers surely did not die well because of this crime. Meanwhile, Kang Gyu-nam’s wife fled while carrying a two- or three-year-old daughter, but unlike me, retreated deep into the cave, became lost, could not escape, and died of starvation. The cave is so large and complex that entering the wrong way results in becoming lost. These remains were later discovered through cave exploration team excavation, as I recall.[^1072]</w:t>
      </w:r>
    </w:p>
    <w:p>
      <w:pPr>
        <w:pStyle w:val="BodyText"/>
      </w:pPr>
      <w:r>
        <w:t xml:space="preserve">Besides Eoumlri residents, the cave also held numerous residents from nearby villages—Napeung-ri, Jangjeon-ri, and Sangkwi-ri. From Napeung-ri, the family of Hyeon Byeong-gu—Hyeon Yong-seung (75), his wife (75), Byeon Yong-ok (女, 28, Hyeon Byeong-gu’s wife), and Hyeon Byeong-gu’s son (1)—were annihilated. Also, Yang Ki-won (女, 67), Jin Seung-hee (54), Kim Jeong-hyeon (53), Hyeon Won-hak (51), Hyeon Won-hak’s wife (50s), Hyeon Gyu-chil (33), Hyeon Gyu-chil’s wife (30s), An In-mu (29), and from Sangkwi-ri, Jin Gwan-haeng (80s), and from Jangjeon-ri, Byeon Jeong-ok (女, 29) and her two young children (5 years, 3 years)—all were captured and sacrificed together. Most were elderly and weak who had hidden to escape the chaos, but suppression forces killed them indiscriminately regardless of gender or age.</w:t>
      </w:r>
    </w:p>
    <w:p>
      <w:pPr>
        <w:pStyle w:val="BodyText"/>
      </w:pPr>
      <w:r>
        <w:rPr>
          <w:b/>
        </w:rPr>
        <w:t xml:space="preserve">[p. 401]</w:t>
      </w:r>
    </w:p>
    <w:p>
      <w:pPr>
        <w:pStyle w:val="BodyText"/>
      </w:pPr>
      <w:r>
        <w:t xml:space="preserve">A witness testified to the process leading up to it in the following manner: When several days had passed since soldiers set the village on fire, we received word from the police substation that we were to be evacuated. Before that, there had been no such order. As a result, some people who could not flee quickly from Sugi-dong (a natural hamlet in Ward 2 of Wah’ul) died. In any case, hearing the evacuation order, we went down to Chojŏn-ri. But after a few days, we heard:</w:t>
      </w:r>
      <w:r>
        <w:t xml:space="preserve"> </w:t>
      </w:r>
      <w:r>
        <w:t xml:space="preserve">“</w:t>
      </w:r>
      <w:r>
        <w:t xml:space="preserve">All refugees must surrender. If you surrender, you will receive a security certificate guaranteeing your safety, but if you do not surrender, you will all be executed.</w:t>
      </w:r>
      <w:r>
        <w:t xml:space="preserve">”</w:t>
      </w:r>
      <w:r>
        <w:t xml:space="preserve"> </w:t>
      </w:r>
      <w:r>
        <w:t xml:space="preserve">So I too went to Hamdo’ck, where the 9th Regiment soldiers were stationed, and surrendered. We were confined in classrooms at Hamdo’ck Elementary School, but we were not subjected to any special interrogation. However, while I was young and avoided it, the young men were quickly taken to</w:t>
      </w:r>
      <w:r>
        <w:t xml:space="preserve"> </w:t>
      </w:r>
      <w:r>
        <w:t xml:space="preserve">“</w:t>
      </w:r>
      <w:r>
        <w:t xml:space="preserve">Pak Sŏng-nae</w:t>
      </w:r>
      <w:r>
        <w:t xml:space="preserve">”</w:t>
      </w:r>
      <w:r>
        <w:t xml:space="preserve"> </w:t>
      </w:r>
      <w:r>
        <w:t xml:space="preserve">and shot to death.</w:t>
      </w:r>
      <w:r>
        <w:rPr>
          <w:rStyle w:val="FootnoteReference"/>
        </w:rPr>
        <w:footnoteReference w:id="761"/>
      </w:r>
      <w:r>
        <w:t xml:space="preserve"> </w:t>
      </w:r>
      <w:r>
        <w:t xml:space="preserve">According to another witness, they encouraged not only evacuees but also residents of seaside villages to surrender. They said,</w:t>
      </w:r>
      <w:r>
        <w:t xml:space="preserve"> </w:t>
      </w:r>
      <w:r>
        <w:t xml:space="preserve">“</w:t>
      </w:r>
      <w:r>
        <w:t xml:space="preserve">If there is anything at all, even hair-thin, that troubles your conscience, surrender.</w:t>
      </w:r>
      <w:r>
        <w:t xml:space="preserve">”</w:t>
      </w:r>
      <w:r>
        <w:t xml:space="preserve"> </w:t>
      </w:r>
      <w:r>
        <w:t xml:space="preserve">The enticement was that those who surrendered would be free, accompanied by the threat:</w:t>
      </w:r>
      <w:r>
        <w:t xml:space="preserve"> </w:t>
      </w:r>
      <w:r>
        <w:t xml:space="preserve">“</w:t>
      </w:r>
      <w:r>
        <w:t xml:space="preserve">Lists have already been secured,</w:t>
      </w:r>
      <w:r>
        <w:t xml:space="preserve">”</w:t>
      </w:r>
      <w:r>
        <w:t xml:space="preserve"> </w:t>
      </w:r>
      <w:r>
        <w:t xml:space="preserve">and</w:t>
      </w:r>
      <w:r>
        <w:t xml:space="preserve"> </w:t>
      </w:r>
      <w:r>
        <w:t xml:space="preserve">“</w:t>
      </w:r>
      <w:r>
        <w:t xml:space="preserve">If you are discovered later, you will not escape execution.</w:t>
      </w:r>
      <w:r>
        <w:t xml:space="preserve">”</w:t>
      </w:r>
      <w:r>
        <w:t xml:space="preserve"> </w:t>
      </w:r>
      <w:r>
        <w:t xml:space="preserve">About 200 young men in Chojŏn-myŏn surrendered. Among the surrenderers were many residents of Wah’ul. Living in the midmountain region, they could not avoid the armed guerrillas’ demands to</w:t>
      </w:r>
      <w:r>
        <w:t xml:space="preserve"> </w:t>
      </w:r>
      <w:r>
        <w:t xml:space="preserve">“</w:t>
      </w:r>
      <w:r>
        <w:t xml:space="preserve">provide food</w:t>
      </w:r>
      <w:r>
        <w:t xml:space="preserve">”</w:t>
      </w:r>
      <w:r>
        <w:t xml:space="preserve"> </w:t>
      </w:r>
      <w:r>
        <w:t xml:space="preserve">and</w:t>
      </w:r>
      <w:r>
        <w:t xml:space="preserve"> </w:t>
      </w:r>
      <w:r>
        <w:t xml:space="preserve">“</w:t>
      </w:r>
      <w:r>
        <w:t xml:space="preserve">attend meetings.</w:t>
      </w:r>
      <w:r>
        <w:t xml:space="preserve">”</w:t>
      </w:r>
      <w:r>
        <w:t xml:space="preserve"> </w:t>
      </w:r>
      <w:r>
        <w:t xml:space="preserve">Those who surrendered at Hamdo’ck National Elementary School, the military outpost, were transferred to an agricultural school in Cheju City proper about half a month later, and were soon taken to a stream called</w:t>
      </w:r>
      <w:r>
        <w:t xml:space="preserve"> </w:t>
      </w:r>
      <w:r>
        <w:t xml:space="preserve">“</w:t>
      </w:r>
      <w:r>
        <w:t xml:space="preserve">Pak Sŏng-nae</w:t>
      </w:r>
      <w:r>
        <w:t xml:space="preserve">”</w:t>
      </w:r>
      <w:r>
        <w:t xml:space="preserve"> </w:t>
      </w:r>
      <w:r>
        <w:t xml:space="preserve">and shot to death. This was a mass execution that took place on December 21. Among the victims from Wah’ul confirmed to have died at Pak Sŏng-nae were: Mun Myŏng-guk (40), Paek Su-ok (35), Koh Chang-hun (33), Kim Wŏn-gŭn (33), Paek T’ae-rim (33, alternate name Paek Ch’ŏn-ok), Kim Si-jin (31), Koh T’ae-sun (30), Koh Gong-nim (29), Paek Chung-ok (28), Koh Yun-jong (27), Paek Sang-ok (26), Kim Sŏk-pong (26), Kim Ki-un (25), Kim Man-ch’u (25), Yi Han-bong (25), Kim Chung-ok (24), Yi Sŏng-bae (24), Yi Wŏn-sik (24), Chang Pyŏng-ho (24), Kim Yŏng-hwa (22), Kim Dong-ok (21), Yi Sŏng-il (21), Im Ik-song (21, alternate name Im Su-song), Kim Chung-hwa (20), Pak Pong-nim (20), Yang Ch’i-gyu (20), Yi Se-bong (20), Kang Myŏng-sik (20), Im Kyŏng-song (19), Im Chun-song (19), Hong Yŏng-jong (19), Mun Myŏng-bong (18), Yang Ch’i-ok (18), and Yang Su-bong (20s). Kim T’ae-jun was the only survivor to come out alive from this execution site. Because Kim T’ae-jun returned alive, word of the deaths of the surrenderers was transmitted, and bereaved families were able to find the bodies. Kim T’ae-jun testified to the situation at that time in the following manner.</w:t>
      </w:r>
    </w:p>
    <w:p>
      <w:r>
        <w:pict>
          <v:rect style="width:0;height:1.5pt" o:hralign="center" o:hrstd="t" o:hr="t"/>
        </w:pict>
      </w:r>
    </w:p>
    <w:p>
      <w:pPr>
        <w:pStyle w:val="FirstParagraph"/>
      </w:pPr>
      <w:r>
        <w:rPr>
          <w:b/>
        </w:rPr>
        <w:t xml:space="preserve">[p. 402]</w:t>
      </w:r>
    </w:p>
    <w:p>
      <w:pPr>
        <w:pStyle w:val="BodyText"/>
      </w:pPr>
      <w:r>
        <w:t xml:space="preserve">Though it was unavoidable, I had previously given 15 wŏn to support the guerrillas on the mountain, so I surrendered. But rather than because there was any real crime, the reason people hiding here and there came out was that</w:t>
      </w:r>
      <w:r>
        <w:t xml:space="preserve"> </w:t>
      </w:r>
      <w:r>
        <w:t xml:space="preserve">“</w:t>
      </w:r>
      <w:r>
        <w:t xml:space="preserve">if you surrender, your life will be guaranteed.</w:t>
      </w:r>
      <w:r>
        <w:t xml:space="preserve">”</w:t>
      </w:r>
      <w:r>
        <w:t xml:space="preserve"> </w:t>
      </w:r>
      <w:r>
        <w:t xml:space="preserve">The surrenderers were ordered to gather at Hamdo’ck National Elementary. There, without any special interrogation, we spent about two weeks in boredom. In the meantime, on December 21 at around 5 p.m., they called out names saying</w:t>
      </w:r>
      <w:r>
        <w:t xml:space="preserve"> </w:t>
      </w:r>
      <w:r>
        <w:t xml:space="preserve">“</w:t>
      </w:r>
      <w:r>
        <w:t xml:space="preserve">we’re going on suppression operations.</w:t>
      </w:r>
      <w:r>
        <w:t xml:space="preserve">”</w:t>
      </w:r>
      <w:r>
        <w:t xml:space="preserve"> </w:t>
      </w:r>
      <w:r>
        <w:t xml:space="preserve">Also, some went of their own accord, hoping they might be allowed to go free if they accompanied the suppression forces. I joined the volunteer contingent too. Soldiers distributed rice balls to each of us, but a bus arrived so suddenly that those who received their rice balls late could not board the vehicle.</w:t>
      </w:r>
      <w:r>
        <w:rPr>
          <w:rStyle w:val="FootnoteReference"/>
        </w:rPr>
        <w:footnoteReference w:id="762"/>
      </w:r>
      <w:r>
        <w:t xml:space="preserve"> </w:t>
      </w:r>
      <w:r>
        <w:t xml:space="preserve">In this way, the suppression forces filled their</w:t>
      </w:r>
      <w:r>
        <w:t xml:space="preserve"> </w:t>
      </w:r>
      <w:r>
        <w:t xml:space="preserve">“</w:t>
      </w:r>
      <w:r>
        <w:t xml:space="preserve">quota</w:t>
      </w:r>
      <w:r>
        <w:t xml:space="preserve">”</w:t>
      </w:r>
      <w:r>
        <w:t xml:space="preserve"> </w:t>
      </w:r>
      <w:r>
        <w:t xml:space="preserve">of those to be executed without any particular standard. In any case, 150 out of the 200 surrenderers boarded the bus as if by fate. It was a fork in the road between life and death. Kim T’ae-jun testified to the execution scene as follows:</w:t>
      </w:r>
    </w:p>
    <w:p>
      <w:pPr>
        <w:pStyle w:val="BodyText"/>
      </w:pPr>
      <w:r>
        <w:t xml:space="preserve">When we arrived at the Cheju Agricultural School, soldiers suddenly tied our hands behind our backs with wire rope, then bundled us together like dried fish, ten at a time, and loaded us onto three-ton trucks. Midway, two people from Wah’ul who sensed that something was seriously wrong attempted to escape. There was a shortage of wire rope, so they alone were bound with straw rope, which they untied and then jumped from the moving vehicle. When we reached Pak Sŏng-nae, the commander said,</w:t>
      </w:r>
      <w:r>
        <w:t xml:space="preserve"> </w:t>
      </w:r>
      <w:r>
        <w:t xml:space="preserve">“</w:t>
      </w:r>
      <w:r>
        <w:t xml:space="preserve">If you die gracefully, I will inform your families and let them find your bodies.</w:t>
      </w:r>
      <w:r>
        <w:t xml:space="preserve">”</w:t>
      </w:r>
      <w:r>
        <w:t xml:space="preserve"> </w:t>
      </w:r>
      <w:r>
        <w:t xml:space="preserve">Before shooting, soldiers rummaged through our pockets and stripped us of our money and valuables. They dragged us to the top of a rock about 100 meters away from the roadside beside the stream, and shot those bound in ten-person units and threw them into the water. I was struck in my left shoulder and right arm. But I did not lose consciousness, and in the mere three or four minutes it took for the next group to be brought, I cut through the wire and hid in a crevice between rocks. There were other people like me who could have lived, but they were discovered writhing about by soldiers. The soldiers immediately poured gasoline on them and set them on fire. I hid until dawn and then escaped the scene. It was snowing heavily then and terribly cold; my bare feet got frostbite and my tattered arms kept bleeding. Unable to eat anything, I used</w:t>
      </w:r>
      <w:r>
        <w:t xml:space="preserve"> </w:t>
      </w:r>
      <w:r>
        <w:t xml:space="preserve">“</w:t>
      </w:r>
      <w:r>
        <w:t xml:space="preserve">Wŏn-dang Peak</w:t>
      </w:r>
      <w:r>
        <w:t xml:space="preserve">”</w:t>
      </w:r>
      <w:r>
        <w:t xml:space="preserve"> </w:t>
      </w:r>
      <w:r>
        <w:t xml:space="preserve">as a beacon and, using only the night hours, reached my hometown in five days. When I arrived home, I immediately fell into unconsciousness.</w:t>
      </w:r>
    </w:p>
    <w:p>
      <w:pPr>
        <w:pStyle w:val="BodyText"/>
      </w:pPr>
      <w:r>
        <w:t xml:space="preserve">The mass execution of about 150 young men left deep scars on the remaining families. One witness conveyed the story of a mother who, unable to bear the grief of losing her son at this time, died while suffering from mental illness in the following manner:</w:t>
      </w:r>
    </w:p>
    <w:p>
      <w:r>
        <w:pict>
          <v:rect style="width:0;height:1.5pt" o:hralign="center" o:hrstd="t" o:hr="t"/>
        </w:pict>
      </w:r>
    </w:p>
    <w:p>
      <w:pPr>
        <w:pStyle w:val="FirstParagraph"/>
      </w:pPr>
      <w:r>
        <w:rPr>
          <w:b/>
        </w:rPr>
        <w:t xml:space="preserve">[p. 403]</w:t>
      </w:r>
    </w:p>
    <w:p>
      <w:pPr>
        <w:pStyle w:val="BodyText"/>
      </w:pPr>
      <w:r>
        <w:t xml:space="preserve">My cousin (father’s second wife’s son), Kim Hong-gyu (21), was taken from Hamdo’ck National Elementary to Cheju City and was executed at Pak Sŏng-nae. At that time, the young men did not know they were being taken to their deaths. I saw the truck carrying the young men pass through our village of Shin-ch’on-ri from Hamdo’ck-ri, and the young men inside waved their hands and even sang songs. My uncle’s wife was shocked by the death of her son and suffered a mental breakdown. She exhibited severe symptoms, jumping over fences and attempting to jump into water. About a year later, she died from the shock.</w:t>
      </w:r>
      <w:r>
        <w:rPr>
          <w:rStyle w:val="FootnoteReference"/>
        </w:rPr>
        <w:footnoteReference w:id="763"/>
      </w:r>
    </w:p>
    <w:p>
      <w:pPr>
        <w:pStyle w:val="BodyText"/>
      </w:pPr>
      <w:r>
        <w:rPr>
          <w:b/>
        </w:rPr>
        <w:t xml:space="preserve">4) Decoy Operations</w:t>
      </w:r>
    </w:p>
    <w:p>
      <w:pPr>
        <w:pStyle w:val="BodyText"/>
      </w:pPr>
      <w:r>
        <w:t xml:space="preserve">The typical form of</w:t>
      </w:r>
      <w:r>
        <w:t xml:space="preserve"> </w:t>
      </w:r>
      <w:r>
        <w:t xml:space="preserve">“</w:t>
      </w:r>
      <w:r>
        <w:t xml:space="preserve">decoy operations</w:t>
      </w:r>
      <w:r>
        <w:t xml:space="preserve">”</w:t>
      </w:r>
      <w:r>
        <w:t xml:space="preserve"> </w:t>
      </w:r>
      <w:r>
        <w:t xml:space="preserve">was when soldiers and police, dressed as armed guerrillas, entered civilian homes asking for cooperation, then executed those who responded. People who experienced that time repeatedly use the expression</w:t>
      </w:r>
      <w:r>
        <w:t xml:space="preserve"> </w:t>
      </w:r>
      <w:r>
        <w:t xml:space="preserve">“</w:t>
      </w:r>
      <w:r>
        <w:t xml:space="preserve">a world where you fear both bears and tigers</w:t>
      </w:r>
      <w:r>
        <w:t xml:space="preserve">”</w:t>
      </w:r>
      <w:r>
        <w:t xml:space="preserve">—meaning both soldiers and police were frightening, and the armed guerrillas were frightening. During the day, soldiers and police controlled the villages, executing those they labeled</w:t>
      </w:r>
      <w:r>
        <w:t xml:space="preserve"> </w:t>
      </w:r>
      <w:r>
        <w:t xml:space="preserve">“</w:t>
      </w:r>
      <w:r>
        <w:t xml:space="preserve">bandit suspects</w:t>
      </w:r>
      <w:r>
        <w:t xml:space="preserve">”</w:t>
      </w:r>
      <w:r>
        <w:t xml:space="preserve">; at night, when soldiers and police withdrew, the armed guerrillas arrived and</w:t>
      </w:r>
      <w:r>
        <w:t xml:space="preserve"> </w:t>
      </w:r>
      <w:r>
        <w:t xml:space="preserve">“</w:t>
      </w:r>
      <w:r>
        <w:t xml:space="preserve">liquidated</w:t>
      </w:r>
      <w:r>
        <w:t xml:space="preserve">”</w:t>
      </w:r>
      <w:r>
        <w:t xml:space="preserve"> </w:t>
      </w:r>
      <w:r>
        <w:t xml:space="preserve">those they called</w:t>
      </w:r>
      <w:r>
        <w:t xml:space="preserve"> </w:t>
      </w:r>
      <w:r>
        <w:t xml:space="preserve">“</w:t>
      </w:r>
      <w:r>
        <w:t xml:space="preserve">reactionaries.</w:t>
      </w:r>
      <w:r>
        <w:t xml:space="preserve">”</w:t>
      </w:r>
      <w:r>
        <w:t xml:space="preserve"> </w:t>
      </w:r>
      <w:r>
        <w:t xml:space="preserve">In such circumstances, ordinary residents could not refuse the armed guerrillas’ demands. Yet soldiers and police set traps as a means of finding supporters of the armed guerrillas.</w:t>
      </w:r>
    </w:p>
    <w:p>
      <w:pPr>
        <w:pStyle w:val="BodyText"/>
      </w:pPr>
      <w:r>
        <w:t xml:space="preserve">□</w:t>
      </w:r>
      <w:r>
        <w:t xml:space="preserve"> </w:t>
      </w:r>
      <w:r>
        <w:rPr>
          <w:b/>
        </w:rPr>
        <w:t xml:space="preserve">Case of Topyŏng-ri, Cheju City</w:t>
      </w:r>
    </w:p>
    <w:p>
      <w:pPr>
        <w:pStyle w:val="BodyText"/>
      </w:pPr>
      <w:r>
        <w:t xml:space="preserve">The mass sacrifice of residents in Topyŏng-ri of Cheju City is a representative case of decoy operations. On the morning of January 3, 1949, a ragged group in worn military uniforms and carrying rifles entered Topyŏng-ri. They greeted residents they encountered on the street with</w:t>
      </w:r>
      <w:r>
        <w:t xml:space="preserve"> </w:t>
      </w:r>
      <w:r>
        <w:t xml:space="preserve">“</w:t>
      </w:r>
      <w:r>
        <w:t xml:space="preserve">comrade, comrade,</w:t>
      </w:r>
      <w:r>
        <w:t xml:space="preserve">”</w:t>
      </w:r>
      <w:r>
        <w:t xml:space="preserve"> </w:t>
      </w:r>
      <w:r>
        <w:t xml:space="preserve">offering their hands to shake, and some carried the red flag. They burst into homes demanding,</w:t>
      </w:r>
      <w:r>
        <w:t xml:space="preserve"> </w:t>
      </w:r>
      <w:r>
        <w:t xml:space="preserve">“</w:t>
      </w:r>
      <w:r>
        <w:t xml:space="preserve">Why don’t you cooperate with those on the mountain?</w:t>
      </w:r>
      <w:r>
        <w:t xml:space="preserve">”</w:t>
      </w:r>
      <w:r>
        <w:t xml:space="preserve"> </w:t>
      </w:r>
      <w:r>
        <w:t xml:space="preserve">and assembled residents at the school athletic field. But this group carrying the red flag and wearing worn military uniforms was not armed guerrillas but rather police from the nearby Waedo Substation and special operations personnel—they had set a trap for the residents. However, some residents recognized familiar faces among the group and made desperate efforts not to fall for the trap. Yang Kyŏng-ha (22) stepped forward saying,</w:t>
      </w:r>
      <w:r>
        <w:t xml:space="preserve"> </w:t>
      </w:r>
      <w:r>
        <w:t xml:space="preserve">“</w:t>
      </w:r>
      <w:r>
        <w:t xml:space="preserve">If you’re communists, I’ll fight back.</w:t>
      </w:r>
      <w:r>
        <w:t xml:space="preserve">”</w:t>
      </w:r>
      <w:r>
        <w:t xml:space="preserve"> </w:t>
      </w:r>
      <w:r>
        <w:t xml:space="preserve">Kim Pyŏng-hae (58), a village elder, cursed at Kim Yŏng-ch’ŏl (58), the Waedo Substation chief, shouting</w:t>
      </w:r>
      <w:r>
        <w:t xml:space="preserve"> </w:t>
      </w:r>
      <w:r>
        <w:t xml:space="preserve">“</w:t>
      </w:r>
      <w:r>
        <w:t xml:space="preserve">Long live the Republic of Korea!</w:t>
      </w:r>
      <w:r>
        <w:t xml:space="preserve">”</w:t>
      </w:r>
      <w:r>
        <w:t xml:space="preserve"> </w:t>
      </w:r>
      <w:r>
        <w:t xml:space="preserve">But about 70 residents, including these two, were executed.</w:t>
      </w:r>
    </w:p>
    <w:p>
      <w:r>
        <w:pict>
          <v:rect style="width:0;height:1.5pt" o:hralign="center" o:hrstd="t" o:hr="t"/>
        </w:pict>
      </w:r>
    </w:p>
    <w:p>
      <w:pPr>
        <w:pStyle w:val="FirstParagraph"/>
      </w:pPr>
      <w:r>
        <w:rPr>
          <w:b/>
        </w:rPr>
        <w:t xml:space="preserve">[p. 404]</w:t>
      </w:r>
    </w:p>
    <w:p>
      <w:pPr>
        <w:pStyle w:val="BodyText"/>
      </w:pPr>
      <w:r>
        <w:t xml:space="preserve">One witness testified,</w:t>
      </w:r>
      <w:r>
        <w:t xml:space="preserve"> </w:t>
      </w:r>
      <w:r>
        <w:t xml:space="preserve">“</w:t>
      </w:r>
      <w:r>
        <w:t xml:space="preserve">Kim Sŏng-gyu, a man over sixty, was targeted on the school athletic field, and six people—his wife, son, daughter-in-law, and young grandchildren—were all killed together.</w:t>
      </w:r>
      <w:r>
        <w:t xml:space="preserve">”</w:t>
      </w:r>
      <w:r>
        <w:rPr>
          <w:rStyle w:val="FootnoteReference"/>
        </w:rPr>
        <w:footnoteReference w:id="764"/>
      </w:r>
    </w:p>
    <w:p>
      <w:pPr>
        <w:pStyle w:val="BodyText"/>
      </w:pPr>
      <w:r>
        <w:rPr>
          <w:b/>
        </w:rPr>
        <w:t xml:space="preserve">5) Killing of Mountain Refugees</w:t>
      </w:r>
    </w:p>
    <w:p>
      <w:pPr>
        <w:pStyle w:val="BodyText"/>
      </w:pPr>
      <w:r>
        <w:t xml:space="preserve">When midmountain villages were set on fire, many people lost their homes and fled to the mountains. In particular, in villages where suppression forces arrived and burned and shot before evacuation orders could be communicated, residents had nowhere to go and hid themselves in caves and forests in the midmountain regions. Moreover, the executions of</w:t>
      </w:r>
      <w:r>
        <w:t xml:space="preserve"> </w:t>
      </w:r>
      <w:r>
        <w:t xml:space="preserve">“</w:t>
      </w:r>
      <w:r>
        <w:t xml:space="preserve">fugitive families</w:t>
      </w:r>
      <w:r>
        <w:t xml:space="preserve">”</w:t>
      </w:r>
      <w:r>
        <w:t xml:space="preserve"> </w:t>
      </w:r>
      <w:r>
        <w:t xml:space="preserve">that occurred daily in seaside villages drove even the already evacuated residents to flee back into the mountains. Thus, people who had fled to the mountains during the fierce suppression campaign and endured the terror of death at any moment and the winter cold, hiding out, were discovered during soldiers’ search operations in mountainous areas and executed. Merely from the gender and age of the mountain refugees, it was immediately evident that they were not armed guerrillas, but the suppression forces executed them on the spot without investigating the circumstances. And these victims were converted into the suppression forces’</w:t>
      </w:r>
      <w:r>
        <w:t xml:space="preserve"> </w:t>
      </w:r>
      <w:r>
        <w:t xml:space="preserve">“</w:t>
      </w:r>
      <w:r>
        <w:t xml:space="preserve">combat results.</w:t>
      </w:r>
      <w:r>
        <w:t xml:space="preserve">”</w:t>
      </w:r>
    </w:p>
    <w:p>
      <w:pPr>
        <w:pStyle w:val="BodyText"/>
      </w:pPr>
      <w:r>
        <w:t xml:space="preserve">□</w:t>
      </w:r>
      <w:r>
        <w:t xml:space="preserve"> </w:t>
      </w:r>
      <w:r>
        <w:rPr>
          <w:b/>
        </w:rPr>
        <w:t xml:space="preserve">Case of Yong-gang-ri, Cheju City</w:t>
      </w:r>
    </w:p>
    <w:p>
      <w:pPr>
        <w:pStyle w:val="BodyText"/>
      </w:pPr>
      <w:r>
        <w:t xml:space="preserve">On the morning of November 20, 1948, at around 10 a.m., soldiers who entered Yong-gang-ri in Cheju City set fires in every corner of the village. It was the beginning of fierce suppression operations against Yong-gang-ri. That day, the place residents desperately fled to was a location called</w:t>
      </w:r>
      <w:r>
        <w:t xml:space="preserve"> </w:t>
      </w:r>
      <w:r>
        <w:t xml:space="preserve">“</w:t>
      </w:r>
      <w:r>
        <w:t xml:space="preserve">Saet-mŏr’ŭl,</w:t>
      </w:r>
      <w:r>
        <w:t xml:space="preserve">”</w:t>
      </w:r>
      <w:r>
        <w:t xml:space="preserve"> </w:t>
      </w:r>
      <w:r>
        <w:t xml:space="preserve">about 10 kilometers from the village. Soldiers pursued them, but dared not enter the Saet-mŏr’ŭl area, which was overgrown with dense forest tangled with thorny underbrush and boulders. However, as soldiers fired machine guns from the entrance to the forest, two residents died and one was wounded in the arm. Although the village had turned to ashes, compared to what happened in other midmountain villages at that time, the casualties were quite few. Yong-gang-ri was a deep mountain village that had been under the influence of the armed guerrillas for some time. Residents came to sense the direction of events when, during the May 10 elections, large numbers of seaside village residents who refused to vote came flooding in. Some 9th Regiment soldiers who had deserted around that time passed through Yong-gang-ri to the mountains, a fact that greatly affected the residents. The armed guerrillas boasted,</w:t>
      </w:r>
      <w:r>
        <w:t xml:space="preserve"> </w:t>
      </w:r>
      <w:r>
        <w:t xml:space="preserve">“</w:t>
      </w:r>
      <w:r>
        <w:t xml:space="preserve">Even soldiers are on our side,</w:t>
      </w:r>
      <w:r>
        <w:t xml:space="preserve">”</w:t>
      </w:r>
      <w:r>
        <w:t xml:space="preserve"> </w:t>
      </w:r>
      <w:r>
        <w:t xml:space="preserve">and about ten young men from the village became armed guerrillas.</w:t>
      </w:r>
    </w:p>
    <w:p>
      <w:r>
        <w:pict>
          <v:rect style="width:0;height:1.5pt" o:hralign="center" o:hrstd="t" o:hr="t"/>
        </w:pict>
      </w:r>
    </w:p>
    <w:p>
      <w:pPr>
        <w:pStyle w:val="FirstParagraph"/>
      </w:pPr>
      <w:r>
        <w:rPr>
          <w:b/>
        </w:rPr>
        <w:t xml:space="preserve">[p. 405]</w:t>
      </w:r>
    </w:p>
    <w:p>
      <w:pPr>
        <w:pStyle w:val="BodyText"/>
      </w:pPr>
      <w:r>
        <w:t xml:space="preserve">Also, because Yong-gang-ri was located at a gateway to mountainous areas, it served as a passage through which the armed guerrillas would pass when attacking seaside villages. But as autumn arrived and suppression operations intensified, residents were constantly prepared to flee, and their most important task became watching the</w:t>
      </w:r>
      <w:r>
        <w:t xml:space="preserve"> </w:t>
      </w:r>
      <w:r>
        <w:t xml:space="preserve">“</w:t>
      </w:r>
      <w:r>
        <w:t xml:space="preserve">sentries.</w:t>
      </w:r>
      <w:r>
        <w:t xml:space="preserve">”</w:t>
      </w:r>
      <w:r>
        <w:t xml:space="preserve"> </w:t>
      </w:r>
      <w:r>
        <w:t xml:space="preserve">Soldiers made no distinction whatsoever between armed guerrillas and ordinary residents. Anyone remaining in Yong-gang-ri was considered an enemy of the suppression forces. After the village had completely burned to ashes, residents could not leave. With nowhere to go, residents built makeshift shelters on the burned-out homesites and waited for the conflict to end. But there were no signs of the situation improving. The life-and-death game of catch-me-if-you-can between suppression forces and residents continued. Residents would flee at the signal from sentries; frustrated suppression forces would return having found only empty shelters. Residents would build shelters again, and when those burned, they would build again. Even at this time, no evacuation order had been issued in Yong-gang-ri. However, some residents evacuated to seaside villages such as Hwa-puk-ri or Samyang-ri to avoid the conflict. Of course, young men did not evacuate; women and children took the evacuation route. But most elderly and infirm people who evacuated to seaside villages were forced to flee back to the village. This was because evacuees and</w:t>
      </w:r>
      <w:r>
        <w:t xml:space="preserve"> </w:t>
      </w:r>
      <w:r>
        <w:t xml:space="preserve">“</w:t>
      </w:r>
      <w:r>
        <w:t xml:space="preserve">fugitive families</w:t>
      </w:r>
      <w:r>
        <w:t xml:space="preserve">”</w:t>
      </w:r>
      <w:r>
        <w:t xml:space="preserve"> </w:t>
      </w:r>
      <w:r>
        <w:t xml:space="preserve">were frequently assembled in seaside villages for mass executions. Koh Sin-jong (13 years old at the time), who evacuated with his family to Hwa-puk-ri, said:</w:t>
      </w:r>
      <w:r>
        <w:t xml:space="preserve"> </w:t>
      </w:r>
      <w:r>
        <w:t xml:space="preserve">“</w:t>
      </w:r>
      <w:r>
        <w:t xml:space="preserve">There was no evacuation order, but we evacuated to Hwa-puk-ri after our house burned. But we heard that they were going to catch and execute all the people who came from the mountains, so we returned to the village again.</w:t>
      </w:r>
      <w:r>
        <w:t xml:space="preserve">”</w:t>
      </w:r>
      <w:r>
        <w:rPr>
          <w:rStyle w:val="FootnoteReference"/>
        </w:rPr>
        <w:footnoteReference w:id="765"/>
      </w:r>
    </w:p>
    <w:p>
      <w:pPr>
        <w:pStyle w:val="BodyText"/>
      </w:pPr>
      <w:r>
        <w:t xml:space="preserve">After that, though there were occasional incidents in which people were captured and killed when soldiers made surprise attacks, until the end of December 1948, when the 9th Regiment was stationed, there were no incidents of residents being sacrificed in groups. What allowed residents to remain safe for some time despite the ceaseless suppression operations was, above all,</w:t>
      </w:r>
      <w:r>
        <w:t xml:space="preserve"> </w:t>
      </w:r>
      <w:r>
        <w:t xml:space="preserve">“</w:t>
      </w:r>
      <w:r>
        <w:t xml:space="preserve">information.</w:t>
      </w:r>
      <w:r>
        <w:t xml:space="preserve">”</w:t>
      </w:r>
      <w:r>
        <w:t xml:space="preserve"> </w:t>
      </w:r>
      <w:r>
        <w:t xml:space="preserve">Though residents maintained thorough vigilance by stationing sentries on high hills, without information it would have been impossible to completely avoid suppression forces arriving suddenly. The information came from residents of seaside villages, the military and police quarters. Residents of seaside villages were obliged to join the Civil Defense Units or youth groups and were mobilized for suppression operations, so they were able to obtain information.</w:t>
      </w:r>
    </w:p>
    <w:p>
      <w:pPr>
        <w:pStyle w:val="BodyText"/>
      </w:pPr>
      <w:r>
        <w:t xml:space="preserve">But on February 4, 1949 (the 7th day of the first lunar month), a nightmarish day dawned for Yong-gang-ri residents. At dawn on this day, when soldiers arrived, residents began to flee in panic. However, there were not many places to hide in Yong-gang-ri. If one visits Yong-gang-dong today, pine and cedar trees block the view, and in some areas mixed trees are dense. But according to residents’ accounts, at that time it was all fields—one could see in all directions with a single glance. The only places with even small amounts of vegetation were a place called</w:t>
      </w:r>
      <w:r>
        <w:t xml:space="preserve"> </w:t>
      </w:r>
      <w:r>
        <w:t xml:space="preserve">“</w:t>
      </w:r>
      <w:r>
        <w:t xml:space="preserve">T’ang-k’a-rŭm</w:t>
      </w:r>
      <w:r>
        <w:t xml:space="preserve">”</w:t>
      </w:r>
      <w:r>
        <w:t xml:space="preserve"> </w:t>
      </w:r>
      <w:r>
        <w:t xml:space="preserve">and a stream called</w:t>
      </w:r>
      <w:r>
        <w:t xml:space="preserve"> </w:t>
      </w:r>
      <w:r>
        <w:t xml:space="preserve">“</w:t>
      </w:r>
      <w:r>
        <w:t xml:space="preserve">T’ae-ryŏn-su</w:t>
      </w:r>
      <w:r>
        <w:t xml:space="preserve">”</w:t>
      </w:r>
      <w:r>
        <w:t xml:space="preserve"> </w:t>
      </w:r>
      <w:r>
        <w:t xml:space="preserve">where small evergreen shrubs grew. Residents instinctively fled mostly toward T’ang-k’a-rŭm and T’ae-ryŏn-su. But soldiers pursued them and shot them without regard to age or gender. Moreover, the victims that day were mostly elderly and infirm people and women who could not flee quickly enough, adding to the horror. One hundred and five residents of Yong-gang-ri were killed, and neighboring villages of Pong-gae-ri and Hoe-ch’ŏn-ri experienced the same situation. Thus, on the 6th day of the first lunar month (the memorial day), in Pong-gae, Yong-gang, and Hoe-ch’ŏn-ri, most households are busy preparing for memorial rites, as if it were a holiday.</w:t>
      </w:r>
    </w:p>
    <w:p>
      <w:r>
        <w:pict>
          <v:rect style="width:0;height:1.5pt" o:hralign="center" o:hrstd="t" o:hr="t"/>
        </w:pict>
      </w:r>
    </w:p>
    <w:p>
      <w:pPr>
        <w:pStyle w:val="FirstParagraph"/>
      </w:pPr>
      <w:r>
        <w:rPr>
          <w:b/>
        </w:rPr>
        <w:t xml:space="preserve">[p. 406]</w:t>
      </w:r>
    </w:p>
    <w:p>
      <w:pPr>
        <w:pStyle w:val="BodyText"/>
      </w:pPr>
      <w:r>
        <w:t xml:space="preserve">Regarding the situation on that day, the Defense Ministry announced:</w:t>
      </w:r>
      <w:r>
        <w:t xml:space="preserve"> </w:t>
      </w:r>
      <w:r>
        <w:t xml:space="preserve">“</w:t>
      </w:r>
      <w:r>
        <w:t xml:space="preserve">On the (2nd) 4th above, at 3 a.m., joint Army, Navy, and Air Force operations have been deployed under the command of Colonel Ham Pyŏng-sŏn in the Pong-gae district of Cheju City, and fierce fighting is taking place with the armed bandits,</w:t>
      </w:r>
      <w:r>
        <w:t xml:space="preserve">”</w:t>
      </w:r>
      <w:r>
        <w:t xml:space="preserve"> </w:t>
      </w:r>
      <w:r>
        <w:t xml:space="preserve">reporting</w:t>
      </w:r>
      <w:r>
        <w:t xml:space="preserve"> </w:t>
      </w:r>
      <w:r>
        <w:t xml:space="preserve">“</w:t>
      </w:r>
      <w:r>
        <w:t xml:space="preserve">combat results</w:t>
      </w:r>
      <w:r>
        <w:t xml:space="preserve">”</w:t>
      </w:r>
      <w:r>
        <w:t xml:space="preserve"> </w:t>
      </w:r>
      <w:r>
        <w:t xml:space="preserve">of</w:t>
      </w:r>
      <w:r>
        <w:t xml:space="preserve"> </w:t>
      </w:r>
      <w:r>
        <w:t xml:space="preserve">“</w:t>
      </w:r>
      <w:r>
        <w:t xml:space="preserve">360 killed, 130 captured, and numerous other items of food and clothing confiscated.</w:t>
      </w:r>
      <w:r>
        <w:t xml:space="preserve">”</w:t>
      </w:r>
      <w:r>
        <w:rPr>
          <w:rStyle w:val="FootnoteReference"/>
        </w:rPr>
        <w:footnoteReference w:id="766"/>
      </w:r>
      <w:r>
        <w:t xml:space="preserve"> </w:t>
      </w:r>
      <w:r>
        <w:t xml:space="preserve">They killed 360 and captured 130, yet the confiscated items included virtually no firearms—only food and clothing—which reveals how false the announcement of</w:t>
      </w:r>
      <w:r>
        <w:t xml:space="preserve"> </w:t>
      </w:r>
      <w:r>
        <w:t xml:space="preserve">“</w:t>
      </w:r>
      <w:r>
        <w:t xml:space="preserve">fierce fighting with the armed bandits</w:t>
      </w:r>
      <w:r>
        <w:t xml:space="preserve">”</w:t>
      </w:r>
      <w:r>
        <w:t xml:space="preserve"> </w:t>
      </w:r>
      <w:r>
        <w:t xml:space="preserve">was. But why, when residents had been managing to evade capture until that day, were so many suddenly captured and mass executed? Regarding this, Koh Yun-sŏp, who was wounded by gunfire that day but survived by a miracle, testified:</w:t>
      </w:r>
      <w:r>
        <w:t xml:space="preserve"> </w:t>
      </w:r>
      <w:r>
        <w:t xml:space="preserve">“</w:t>
      </w:r>
      <w:r>
        <w:t xml:space="preserve">That day, from the southeast at Wŏl-pyŏng-ri and from the north at Samyang and Hamdo’ck areas and such, soldiers herded the village people like driving rabbits. In particular, they had already lain in ambush and shot at fleeing people. My older brother fled toward Ch’il-o’rŭm Peak and was instantly killed; I ran toward So-nang-gul (near the current landfill), and about 100 people fled together. But soldiers lying in ambush there opened fire all at once, and 70 to 80 people were killed on the spot. Most were women.</w:t>
      </w:r>
      <w:r>
        <w:t xml:space="preserve">”</w:t>
      </w:r>
      <w:r>
        <w:rPr>
          <w:rStyle w:val="FootnoteReference"/>
        </w:rPr>
        <w:footnoteReference w:id="767"/>
      </w:r>
    </w:p>
    <w:p>
      <w:pPr>
        <w:pStyle w:val="BodyText"/>
      </w:pPr>
      <w:r>
        <w:t xml:space="preserve">Meanwhile, Songgi-jŏn, who lost his grandmother and young brother and other family members that day, testified as follows:</w:t>
      </w:r>
    </w:p>
    <w:p>
      <w:pPr>
        <w:pStyle w:val="BodyText"/>
      </w:pPr>
      <w:r>
        <w:t xml:space="preserve">That day, urgent information came up. So the elderly and infirm who could not run quickly went toward</w:t>
      </w:r>
      <w:r>
        <w:t xml:space="preserve"> </w:t>
      </w:r>
      <w:r>
        <w:t xml:space="preserve">“</w:t>
      </w:r>
      <w:r>
        <w:t xml:space="preserve">T’ang-k’a-rŭm</w:t>
      </w:r>
      <w:r>
        <w:t xml:space="preserve">”</w:t>
      </w:r>
      <w:r>
        <w:t xml:space="preserve"> </w:t>
      </w:r>
      <w:r>
        <w:t xml:space="preserve">or</w:t>
      </w:r>
      <w:r>
        <w:t xml:space="preserve"> </w:t>
      </w:r>
      <w:r>
        <w:t xml:space="preserve">“</w:t>
      </w:r>
      <w:r>
        <w:t xml:space="preserve">T’ae-ryŏn-su</w:t>
      </w:r>
      <w:r>
        <w:t xml:space="preserve">”</w:t>
      </w:r>
      <w:r>
        <w:t xml:space="preserve"> </w:t>
      </w:r>
      <w:r>
        <w:t xml:space="preserve">in the village, while young people ran east as always. This was because soldiers were stationed to the west (in Chuksung Village, Ot’ŭng-ri). But that day, not only the occupying troops in Chuksŏng village but also soldiers from Hamdo’ck-ri to the lower village came up. So we were completely surrounded. We might have lived if we could have gotten past Ch’il-o’rŭm in Pong-gae-ri, but elderly and infirm people who could not run well were caught and killed in between. I ran to the east of Pong-gae-ri and hid in a bamboo grove, saving my life, but that day my grandmother, uncle, and younger brother died.</w:t>
      </w:r>
    </w:p>
    <w:p>
      <w:r>
        <w:pict>
          <v:rect style="width:0;height:1.5pt" o:hralign="center" o:hrstd="t" o:hr="t"/>
        </w:pict>
      </w:r>
    </w:p>
    <w:p>
      <w:pPr>
        <w:pStyle w:val="FirstParagraph"/>
      </w:pPr>
      <w:r>
        <w:rPr>
          <w:b/>
        </w:rPr>
        <w:t xml:space="preserve">[p. 407]</w:t>
      </w:r>
    </w:p>
    <w:p>
      <w:pPr>
        <w:pStyle w:val="BodyText"/>
      </w:pPr>
      <w:r>
        <w:t xml:space="preserve">When I returned to the village, there were bodies everywhere. In small rock crevices along T’ae-ryŏn-su, many elderly and infirm people had died with their heads wedged in; at T’ang-k’a-rŭm, there were also bodies of people who had climbed into trees but were shot and then hung from branches. I enlisted in the Navy as the 14th class during the Korean War and engaged in many battles. Many people probably died from my gunfire. But then, we were in combat exchanging fire with each other—it was not the brutal, indiscriminate slaughter of even elderly and infirm people as happened during the 4·3 incident.</w:t>
      </w:r>
      <w:r>
        <w:rPr>
          <w:rStyle w:val="FootnoteReference"/>
        </w:rPr>
        <w:footnoteReference w:id="768"/>
      </w:r>
    </w:p>
    <w:p>
      <w:pPr>
        <w:pStyle w:val="BodyText"/>
      </w:pPr>
      <w:r>
        <w:t xml:space="preserve">After the 2nd Regiment conducted operations that day, it began to station itself in the neighboring village of Pong-gae-ri, so residents who survived could no longer hide near the village. Afterward, residents retreated deeper into the mountains. Residents came down from the mountains between late March and early April 1949. Though some testified that they came down because they could no longer endure hunger, the most important factor that caused most refugees to come down was information saying</w:t>
      </w:r>
      <w:r>
        <w:t xml:space="preserve"> </w:t>
      </w:r>
      <w:r>
        <w:t xml:space="preserve">“</w:t>
      </w:r>
      <w:r>
        <w:t xml:space="preserve">they won’t kill us indiscriminately anymore.</w:t>
      </w:r>
      <w:r>
        <w:t xml:space="preserve">”</w:t>
      </w:r>
      <w:r>
        <w:t xml:space="preserve"> </w:t>
      </w:r>
      <w:r>
        <w:t xml:space="preserve">This was when Colonel Yu Jae-hung’s Cheju Island District Combat Headquarters launched so-called</w:t>
      </w:r>
      <w:r>
        <w:t xml:space="preserve"> </w:t>
      </w:r>
      <w:r>
        <w:t xml:space="preserve">“</w:t>
      </w:r>
      <w:r>
        <w:t xml:space="preserve">psychological operations.</w:t>
      </w:r>
      <w:r>
        <w:t xml:space="preserve">”</w:t>
      </w:r>
      <w:r>
        <w:t xml:space="preserve"> </w:t>
      </w:r>
      <w:r>
        <w:t xml:space="preserve">When people who had come down earlier went back up the mountain and informed residents of these facts, they finally came down. This demonstrates how reckless the mass executions that had previously occurred were.</w:t>
      </w:r>
    </w:p>
    <w:p>
      <w:pPr>
        <w:pStyle w:val="BodyText"/>
      </w:pPr>
      <w:r>
        <w:t xml:space="preserve">□</w:t>
      </w:r>
      <w:r>
        <w:t xml:space="preserve"> </w:t>
      </w:r>
      <w:r>
        <w:rPr>
          <w:b/>
        </w:rPr>
        <w:t xml:space="preserve">“</w:t>
      </w:r>
      <w:r>
        <w:rPr>
          <w:b/>
        </w:rPr>
        <w:t xml:space="preserve">Billé-mŏt-gul</w:t>
      </w:r>
      <w:r>
        <w:rPr>
          <w:b/>
        </w:rPr>
        <w:t xml:space="preserve">”</w:t>
      </w:r>
      <w:r>
        <w:rPr>
          <w:b/>
        </w:rPr>
        <w:t xml:space="preserve"> </w:t>
      </w:r>
      <w:r>
        <w:rPr>
          <w:b/>
        </w:rPr>
        <w:t xml:space="preserve">Execution Case</w:t>
      </w:r>
    </w:p>
    <w:p>
      <w:pPr>
        <w:pStyle w:val="BodyText"/>
      </w:pPr>
      <w:r>
        <w:t xml:space="preserve">During the Jeju 4·3 Incident, the fate of a village was largely determined by its location. Residents of seaside villages where soldiers and police were stationed had no choice but to follow their orders, and residents of midmountain villages where the armed guerrillas held sway for a time could not refuse the guerrillas’ demands. Ŏ-ŭm-ri, situated in the midmountain area of Aewŏl-myŏn, could not escape this pattern. Residents conducted</w:t>
      </w:r>
      <w:r>
        <w:t xml:space="preserve"> </w:t>
      </w:r>
      <w:r>
        <w:t xml:space="preserve">“</w:t>
      </w:r>
      <w:r>
        <w:t xml:space="preserve">field inspections</w:t>
      </w:r>
      <w:r>
        <w:t xml:space="preserve">”</w:t>
      </w:r>
      <w:r>
        <w:t xml:space="preserve"> </w:t>
      </w:r>
      <w:r>
        <w:t xml:space="preserve">in response to the armed guerrillas’ demands and sent up harvested grain. Some young men were mobilized into the mountains to become armed guerrillas. When suppression forces came up during the day, unable to find the young men, they only beat innocent residents before returning. As is commonly said, it was</w:t>
      </w:r>
      <w:r>
        <w:t xml:space="preserve"> </w:t>
      </w:r>
      <w:r>
        <w:t xml:space="preserve">“</w:t>
      </w:r>
      <w:r>
        <w:t xml:space="preserve">a world of suppression forces by day, armed guerrillas by night.</w:t>
      </w:r>
      <w:r>
        <w:t xml:space="preserve">”</w:t>
      </w:r>
      <w:r>
        <w:t xml:space="preserve"> </w:t>
      </w:r>
      <w:r>
        <w:t xml:space="preserve">Around this time, police beatings were so severe that resident Yang Ch’uk-saeng</w:t>
      </w:r>
      <w:r>
        <w:rPr>
          <w:rStyle w:val="FootnoteReference"/>
        </w:rPr>
        <w:footnoteReference w:id="769"/>
      </w:r>
    </w:p>
    <w:p>
      <w:r>
        <w:pict>
          <v:rect style="width:0;height:1.5pt" o:hralign="center" o:hrstd="t" o:hr="t"/>
        </w:pict>
      </w:r>
    </w:p>
    <w:p>
      <w:pPr>
        <w:pStyle w:val="FirstParagraph"/>
      </w:pPr>
      <w:r>
        <w:rPr>
          <w:b/>
        </w:rPr>
        <w:t xml:space="preserve">[p. 408]</w:t>
      </w:r>
    </w:p>
    <w:p>
      <w:pPr>
        <w:pStyle w:val="BodyText"/>
      </w:pPr>
      <w:r>
        <w:t xml:space="preserve">lost her life. Kang T’ae-ho, Yang Ch’uk-saeng’s son, testified to the circumstances of his mother’s death as follows:</w:t>
      </w:r>
    </w:p>
    <w:p>
      <w:pPr>
        <w:pStyle w:val="BodyText"/>
      </w:pPr>
      <w:r>
        <w:t xml:space="preserve">My parents had eight sons and one daughter, but they died one after another from illness, so at that time only my siblings and I remained. My father died when I was five years old. My mother urged us brothers to hide quickly, saying,</w:t>
      </w:r>
      <w:r>
        <w:t xml:space="preserve"> </w:t>
      </w:r>
      <w:r>
        <w:t xml:space="preserve">“</w:t>
      </w:r>
      <w:r>
        <w:t xml:space="preserve">Don’t you need to preserve your lives?</w:t>
      </w:r>
      <w:r>
        <w:t xml:space="preserve">”</w:t>
      </w:r>
      <w:r>
        <w:t xml:space="preserve"> </w:t>
      </w:r>
      <w:r>
        <w:t xml:space="preserve">I dug out a space under a stone wall and hid there. At that time, everyone hid that way. But one day suppression forces arrived. The suppression forces pressed my mother, saying,</w:t>
      </w:r>
      <w:r>
        <w:t xml:space="preserve"> </w:t>
      </w:r>
      <w:r>
        <w:t xml:space="preserve">“</w:t>
      </w:r>
      <w:r>
        <w:t xml:space="preserve">Tell us where your husband and children are hiding.</w:t>
      </w:r>
      <w:r>
        <w:t xml:space="preserve">”</w:t>
      </w:r>
      <w:r>
        <w:t xml:space="preserve"> </w:t>
      </w:r>
      <w:r>
        <w:t xml:space="preserve">When my mother insisted,</w:t>
      </w:r>
      <w:r>
        <w:t xml:space="preserve"> </w:t>
      </w:r>
      <w:r>
        <w:t xml:space="preserve">“</w:t>
      </w:r>
      <w:r>
        <w:t xml:space="preserve">I am a woman living alone,</w:t>
      </w:r>
      <w:r>
        <w:t xml:space="preserve">”</w:t>
      </w:r>
      <w:r>
        <w:t xml:space="preserve"> </w:t>
      </w:r>
      <w:r>
        <w:t xml:space="preserve">she was subjected to brutal beatings. The place where I hid was close to the house, so I could hear my mother’s screams piercing my ears. But I could not come out. After the suppression forces left, I quickly went to check on her, but my mother was unconscious and it was unbearable to look upon. Thinking that I could do nothing despite being her son, as her situation reached such a state, my chest tightened and I could not control my flowing tears. My mother, unable to eat or speak properly, suffered for six months and then passed away.</w:t>
      </w:r>
      <w:r>
        <w:rPr>
          <w:rStyle w:val="FootnoteReference"/>
        </w:rPr>
        <w:footnoteReference w:id="770"/>
      </w:r>
    </w:p>
    <w:p>
      <w:pPr>
        <w:pStyle w:val="BodyText"/>
      </w:pPr>
      <w:r>
        <w:t xml:space="preserve">Around October 1948, police began to station in Ŏ-ŭm-ri. About twenty railroad police established a base at the site of an old village school and launched suppression operations. From this time on, the presence of armed guerrillas disappeared from the village, but the railroad police shot immediately at the sight of any young person. Around November 15, 1948, suppression forces issued an evacuation order for Ŏ-ŭm-ri. Thereupon, young men who had been hiding in houses and nearby areas appeared one by one. In a situation where suppression forces beat and shot indiscriminately, and unable to move in any direction, young men who had been hiding in fear received the</w:t>
      </w:r>
      <w:r>
        <w:t xml:space="preserve"> </w:t>
      </w:r>
      <w:r>
        <w:t xml:space="preserve">“</w:t>
      </w:r>
      <w:r>
        <w:t xml:space="preserve">evacuation order</w:t>
      </w:r>
      <w:r>
        <w:t xml:space="preserve">”</w:t>
      </w:r>
      <w:r>
        <w:t xml:space="preserve"> </w:t>
      </w:r>
      <w:r>
        <w:t xml:space="preserve">to move to seaside villages as guidance for how to preserve their lives. But when residents gathered, suppression forces called out about ten young men from their own</w:t>
      </w:r>
      <w:r>
        <w:t xml:space="preserve"> </w:t>
      </w:r>
      <w:r>
        <w:t xml:space="preserve">“</w:t>
      </w:r>
      <w:r>
        <w:t xml:space="preserve">lists</w:t>
      </w:r>
      <w:r>
        <w:t xml:space="preserve">”</w:t>
      </w:r>
      <w:r>
        <w:t xml:space="preserve"> </w:t>
      </w:r>
      <w:r>
        <w:t xml:space="preserve">and beat them nearly to death before taking them to Hallim National School, where they were executed five days later, on November 20. The evacuation appears to have proceeded over about three days starting around November 15. One resident remembered that evacuation was completed by November 18, based on a memorial rite scheduled for that day. Suppression forces conducted the evacuation operation while forcing residents to set their own homes on fire and burning down the entire village.</w:t>
      </w:r>
    </w:p>
    <w:p>
      <w:r>
        <w:pict>
          <v:rect style="width:0;height:1.5pt" o:hralign="center" o:hrstd="t" o:hr="t"/>
        </w:pict>
      </w:r>
    </w:p>
    <w:p>
      <w:pPr>
        <w:pStyle w:val="FirstParagraph"/>
      </w:pPr>
      <w:r>
        <w:rPr>
          <w:b/>
        </w:rPr>
        <w:t xml:space="preserve">[p. 409]</w:t>
      </w:r>
    </w:p>
    <w:p>
      <w:pPr>
        <w:pStyle w:val="BodyText"/>
      </w:pPr>
      <w:r>
        <w:t xml:space="preserve">Some young men came out from where they had been hiding and descended to seaside villages as a result of the evacuation order, but many people missed the opportunity. In particular, households that had family members in hiding could not come down. During the coming winter, they hid in various places, struggling for survival and dying. Moreover, because</w:t>
      </w:r>
      <w:r>
        <w:t xml:space="preserve"> </w:t>
      </w:r>
      <w:r>
        <w:t xml:space="preserve">“</w:t>
      </w:r>
      <w:r>
        <w:t xml:space="preserve">fugitive families</w:t>
      </w:r>
      <w:r>
        <w:t xml:space="preserve">”</w:t>
      </w:r>
      <w:r>
        <w:t xml:space="preserve"> </w:t>
      </w:r>
      <w:r>
        <w:t xml:space="preserve">were frequently assembled in seaside villages for mass execution, people from households whose husbands or sons had not evacuated fled back to the village and were captured and killed. In connection with this, the mass execution that occurred at</w:t>
      </w:r>
      <w:r>
        <w:t xml:space="preserve"> </w:t>
      </w:r>
      <w:r>
        <w:t xml:space="preserve">“</w:t>
      </w:r>
      <w:r>
        <w:t xml:space="preserve">Billé-mŏt-gul</w:t>
      </w:r>
      <w:r>
        <w:t xml:space="preserve">”</w:t>
      </w:r>
      <w:r>
        <w:t xml:space="preserve"> </w:t>
      </w:r>
      <w:r>
        <w:t xml:space="preserve">became widely known not only to residents of Ŏ-ŭm-ri but also to nearby village residents for its atrocity. Households with young family members who had gone into the mountains—so-called</w:t>
      </w:r>
      <w:r>
        <w:t xml:space="preserve"> </w:t>
      </w:r>
      <w:r>
        <w:t xml:space="preserve">“</w:t>
      </w:r>
      <w:r>
        <w:t xml:space="preserve">fugitive families</w:t>
      </w:r>
      <w:r>
        <w:t xml:space="preserve">”</w:t>
      </w:r>
      <w:r>
        <w:t xml:space="preserve">—or people who had attracted the attention of suppression forces, hid themselves, and when the cave was discovered, they were mass executed. These victims, mainly elderly and infirm people and women, are said to have entered Billé-mŏt-gul according to proverbs and oral legends. That is, sayings were prevalent in the village such as</w:t>
      </w:r>
      <w:r>
        <w:t xml:space="preserve"> </w:t>
      </w:r>
      <w:r>
        <w:t xml:space="preserve">“</w:t>
      </w:r>
      <w:r>
        <w:t xml:space="preserve">During chaos, shun mountains and shun the sea,</w:t>
      </w:r>
      <w:r>
        <w:t xml:space="preserve">”</w:t>
      </w:r>
      <w:r>
        <w:t xml:space="preserve"> </w:t>
      </w:r>
      <w:r>
        <w:t xml:space="preserve">or</w:t>
      </w:r>
      <w:r>
        <w:t xml:space="preserve"> </w:t>
      </w:r>
      <w:r>
        <w:t xml:space="preserve">“</w:t>
      </w:r>
      <w:r>
        <w:t xml:space="preserve">There is a place where 30 people can easily hide.</w:t>
      </w:r>
      <w:r>
        <w:t xml:space="preserve">”</w:t>
      </w:r>
    </w:p>
    <w:p>
      <w:pPr>
        <w:pStyle w:val="BodyText"/>
      </w:pPr>
      <w:r>
        <w:t xml:space="preserve">Billé-mŏt-gul, with a total length of 11,749 meters, is said to be the world’s longest single-system lava cave and is designated as Natural Monument No. 342. The Billé-mŏt-gul in Ŏ-ŭm-ri territory was located near grassland and cultivated fields that residents frequently used, but until the 4·3 incident, except for a few people, its existence was scarcely known. This was because a narrow entrance large enough for only one person to squeeze through was blocked by a rock. In winter, warmth from the cave causes steam to rise like smoke, but residents knew of it only as one of the small</w:t>
      </w:r>
      <w:r>
        <w:t xml:space="preserve"> </w:t>
      </w:r>
      <w:r>
        <w:t xml:space="preserve">“</w:t>
      </w:r>
      <w:r>
        <w:t xml:space="preserve">kwae</w:t>
      </w:r>
      <w:r>
        <w:t xml:space="preserve">”</w:t>
      </w:r>
      <w:r>
        <w:rPr>
          <w:rStyle w:val="FootnoteReference"/>
        </w:rPr>
        <w:footnoteReference w:id="771"/>
      </w:r>
      <w:r>
        <w:t xml:space="preserve"> </w:t>
      </w:r>
      <w:r>
        <w:t xml:space="preserve">scattered in the area and had no idea such a large cave existed. In any case, on January 16, 1949, the cave was discovered, and suppression forces executed all those hiding inside, regardless of age or gender. Particularly notable is the account that at this time police grabbed the legs of small children, only a few years old, and smashed their heads against rocks—a story transmitted through the mouths of Civil Defense Unit members who were mobilized for suppression operations at the time and is still recounted in the area as a symbol of the horror.</w:t>
      </w:r>
    </w:p>
    <w:p>
      <w:pPr>
        <w:pStyle w:val="BodyText"/>
      </w:pPr>
      <w:r>
        <w:t xml:space="preserve">But how was Billé-mŏt-gul, whose narrow entrance was barely noticeable, discovered, and if the entrance was narrow and one could have gone deeper into the cave, why were all those inside captured and killed? Yang T’ae-byŏng, the only survivor who hid in Billé-mŏt-gul at that time, testified as follows:</w:t>
      </w:r>
    </w:p>
    <w:p>
      <w:pPr>
        <w:pStyle w:val="BodyText"/>
      </w:pPr>
      <w:r>
        <w:t xml:space="preserve">After the evacuation order was issued, I went with my mother to the neighboring village of Nabrŭp-ri. There</w:t>
      </w:r>
    </w:p>
    <w:p>
      <w:pPr>
        <w:pStyle w:val="BodyText"/>
      </w:pPr>
      <w:r>
        <w:rPr>
          <w:b/>
        </w:rPr>
        <w:t xml:space="preserve">[p. 410]</w:t>
      </w:r>
    </w:p>
    <w:p>
      <w:pPr>
        <w:pStyle w:val="BodyText"/>
      </w:pPr>
      <w:r>
        <w:rPr>
          <w:b/>
        </w:rPr>
        <w:t xml:space="preserve">[p. 411]</w:t>
      </w:r>
    </w:p>
    <w:p>
      <w:pPr>
        <w:pStyle w:val="Heading2"/>
      </w:pPr>
      <w:bookmarkStart w:id="772" w:name="case-of-sŏnhŭl-ri-chochŏn-myŏn"/>
      <w:r>
        <w:t xml:space="preserve">Case of Sŏnhŭl-ri, Choch’ŏn-myŏn</w:t>
      </w:r>
      <w:bookmarkEnd w:id="772"/>
    </w:p>
    <w:p>
      <w:pPr>
        <w:pStyle w:val="FirstParagraph"/>
      </w:pPr>
      <w:r>
        <w:t xml:space="preserve">That Sŏnhŭl-ri, located at the eastern end of the upland area of Choch’ŏn-myŏn, was burned by suppression forces occurred on November 21, 1948. Several days earlier, soldiers had come to the village and, late into the night, raided houses where lights remained on, shooting dead the house owners and four others. Because all residents had gone into hiding following that incident, there were no casualties on this day. After soldiers set fire to the deserted village and withdrew, the residents in hiding received word of an evacuation order. The elderly and infirm with connections to coastal villages were mainly evacuated, and many residents fled into the forests or caves near the village. However, the deaths of the residents began with those who heeded the suppression forces’ commands and went down to the coastal villages. Just two days after evacuation, on November 23, approximately five young women in their twenties in the evacuation camp were shot dead at the beach of Hamdŏk-ri. Upon hearing this news, those still remaining in the village reached a state where they could not descend even if they wished. Residents mainly fled to</w:t>
      </w:r>
      <w:r>
        <w:t xml:space="preserve"> </w:t>
      </w:r>
      <w:r>
        <w:t xml:space="preserve">“</w:t>
      </w:r>
      <w:r>
        <w:t xml:space="preserve">Sŏnhŭl-gos,</w:t>
      </w:r>
      <w:r>
        <w:t xml:space="preserve">”</w:t>
      </w:r>
      <w:r>
        <w:t xml:space="preserve">[^1084] a vast camellia forest covering tens of thousands of p’yŏng. So thickly overgrown was Sŏnhŭl-gos that one could hardly determine direction, and with natural caves scattered throughout, it was ideal as a hiding place. However, beginning November 25, caves where residents had taken refuge were discovered in succession over four days, and residents of Sŏnhŭl-ri suffered most of their losses in the early stages of the severe suppression operation. On November 25, the</w:t>
      </w:r>
      <w:r>
        <w:t xml:space="preserve"> </w:t>
      </w:r>
      <w:r>
        <w:t xml:space="preserve">“</w:t>
      </w:r>
      <w:r>
        <w:t xml:space="preserve">Panmot-gul</w:t>
      </w:r>
      <w:r>
        <w:t xml:space="preserve">”</w:t>
      </w:r>
      <w:r>
        <w:t xml:space="preserve"> </w:t>
      </w:r>
      <w:r>
        <w:t xml:space="preserve">cave was discovered for the first time. Soldiers shot dead approximately fifteen people on the spot and brought several others alive to their post at Hamdŏk National School. On November 26, soldiers pressed those they had captured the previous day at Panmot-gul and discovered</w:t>
      </w:r>
      <w:r>
        <w:t xml:space="preserve"> </w:t>
      </w:r>
      <w:r>
        <w:t xml:space="preserve">“</w:t>
      </w:r>
      <w:r>
        <w:t xml:space="preserve">Moksiмul-gul,</w:t>
      </w:r>
      <w:r>
        <w:t xml:space="preserve">”</w:t>
      </w:r>
      <w:r>
        <w:t xml:space="preserve"> </w:t>
      </w:r>
      <w:r>
        <w:t xml:space="preserve">where the largest number of residents were hiding. Soldiers took the elderly and women with babies to Hamdŏk National School, while the remaining residents were shot dead and their bodies were burned with gasoline. Yang Yun-hŭi (梁允熙), who survived this day at age seventeen, testified about hiding in Moksiмul-gul with her sister:</w:t>
      </w:r>
    </w:p>
    <w:p>
      <w:pPr>
        <w:pStyle w:val="BodyText"/>
      </w:pPr>
      <w:r>
        <w:t xml:space="preserve">Those captured at Panmot-gul were being interrogated and revealed the location of Moksiмul-gul where we were hiding. When soldiers arrived around noon, we retreated deep into the cave. The soldiers came in with torches and fired indiscriminately. By around 5 p.m., we were all captured and came out. But the soldiers separated children under thirteen, women, and the elderly. Since I was seventeen, I was placed separately. A sudden itch on my back made me ask someone to scratch it, and as I moved toward the children, the young men were dragged away and shot. My sister and I were taken with other elderly people to the battalion headquarters at Hamdŏk National School and detained there. But they could not accommodate so many people in the U.S. military tents. So soldiers took dozens of people out each night for rough interrogation, and the next day executed them. Since I was small in stature, I said I was fifteen. They classified us into groups A, B, and C. Thanks to being listed on the same form as a first-year senior from a school where my relatives in the information section had conducted rescue efforts, I was classified as C-rank and released. However, my sister was shot dead on January 24, 1949 along with many others. Soldiers fired at them from Sŏ-ubong and they fell into the sea.[^1085]</w:t>
      </w:r>
    </w:p>
    <w:p>
      <w:pPr>
        <w:pStyle w:val="BodyText"/>
      </w:pPr>
      <w:r>
        <w:rPr>
          <w:b/>
        </w:rPr>
        <w:t xml:space="preserve">[p. 412]</w:t>
      </w:r>
    </w:p>
    <w:p>
      <w:pPr>
        <w:pStyle w:val="BodyText"/>
      </w:pPr>
      <w:r>
        <w:t xml:space="preserve">Meanwhile, soldiers had one of the residents captured at Moksiмul-gul lead them to search for another cave. Just one day after Moksiмul-gul was discovered, on November 27,</w:t>
      </w:r>
      <w:r>
        <w:t xml:space="preserve"> </w:t>
      </w:r>
      <w:r>
        <w:t xml:space="preserve">“</w:t>
      </w:r>
      <w:r>
        <w:t xml:space="preserve">Baenbændi-gul</w:t>
      </w:r>
      <w:r>
        <w:t xml:space="preserve">”</w:t>
      </w:r>
      <w:r>
        <w:t xml:space="preserve"> </w:t>
      </w:r>
      <w:r>
        <w:t xml:space="preserve">near Ŭssbam-oreum was found, and those hiding there were shot dead. As Panmot-gul (November 25) → Moksiмul-gul (November 26) → Baenbændi-gul (November 27) were discovered in succession, so many residents that merely listing the names of victims was overwhelming were concentrated in losses in the early stages of the severe suppression operation. Kim Hyŏng-jo managed to survive despite being in both Moksiмul-gul and Baenbændi-gul. In order to pass down to his descendants the grievance of this suffering, even amid fugitive life, Kim kept a list of victims in the cave and buried it in a jar. He testified vividly about that time:</w:t>
      </w:r>
    </w:p>
    <w:p>
      <w:pPr>
        <w:pStyle w:val="BodyText"/>
      </w:pPr>
      <w:r>
        <w:t xml:space="preserve">I was hiding in Moksiмul-gul when those at Panmot-gul died. The next day, a few of us went out to collect bodies. Suddenly mortar fire erupted loudly. Everyone was terrified and ran back into Moksiмul-gul. But I judged the cave would soon be discovered, so I fled upward. I went up to near Ŭssbam-oreum and hid in Baenbændi-gul. But the next day that cave was also discovered. We built a defensive wall inside, saying we would fight to the death. At one point someone said there was a breeze coming in from outside. We dug frantically at that spot and broke through to outside. When we came out, soldiers opened machine gun fire. I ran in panic. In the end, five of us escaped from that cave, but the rest died. When I went to Moksiмul-gul where I had been hiding, there was a sight too horrible to witness with open eyes. Bodies had been burned with gasoline and were intertwined. Except for two whose faces had burned severely, we could identify everyone. To prevent crows from attacking, we dug shallow graves and split wood into halves, carved names on them, and stood them beside the bodies. We made two notebooks listing the victims—one I kept and one we buried in a jar underground. I told the people with me,</w:t>
      </w:r>
      <w:r>
        <w:t xml:space="preserve"> </w:t>
      </w:r>
      <w:r>
        <w:t xml:space="preserve">“</w:t>
      </w:r>
      <w:r>
        <w:t xml:space="preserve">If I die, find this document in the jar and tell the living.</w:t>
      </w:r>
      <w:r>
        <w:t xml:space="preserve">”</w:t>
      </w:r>
      <w:r>
        <w:t xml:space="preserve"> </w:t>
      </w:r>
      <w:r>
        <w:t xml:space="preserve">Sŏnhŭl-ri suffered greatly. In the case of Sŏnhŭl 1-district, which had 300 households at that time, I alone confirmed 157 deaths.[^1086]</w:t>
      </w:r>
    </w:p>
    <w:p>
      <w:pPr>
        <w:pStyle w:val="BodyText"/>
      </w:pPr>
      <w:r>
        <w:rPr>
          <w:b/>
        </w:rPr>
        <w:t xml:space="preserve">[p. 413]</w:t>
      </w:r>
    </w:p>
    <w:p>
      <w:pPr>
        <w:pStyle w:val="Heading3"/>
      </w:pPr>
      <w:bookmarkStart w:id="773" w:name="retaliatory-killings"/>
      <w:r>
        <w:t xml:space="preserve">6) Retaliatory Killings</w:t>
      </w:r>
      <w:bookmarkEnd w:id="773"/>
    </w:p>
    <w:p>
      <w:pPr>
        <w:pStyle w:val="FirstParagraph"/>
      </w:pPr>
      <w:r>
        <w:t xml:space="preserve">When suppression forces were ambushed at their posts or during movement and suffered casualties, they immediately engaged in retaliation. Retaliation was directed mainly at</w:t>
      </w:r>
      <w:r>
        <w:t xml:space="preserve"> </w:t>
      </w:r>
      <w:r>
        <w:t xml:space="preserve">“</w:t>
      </w:r>
      <w:r>
        <w:t xml:space="preserve">families of fugitives.</w:t>
      </w:r>
      <w:r>
        <w:t xml:space="preserve">”</w:t>
      </w:r>
      <w:r>
        <w:t xml:space="preserve"> </w:t>
      </w:r>
      <w:r>
        <w:t xml:space="preserve">This caused a vicious cycle where armed guerrilla raids were followed by killings of fugitive families. Not only did they target specific victims such as fugitive families, as in the case of Puk-ch’ŏn-ri, Choch’ŏn-myŏn, but they also made all residents of the region where they were ambushed targets of retaliation.</w:t>
      </w:r>
    </w:p>
    <w:p>
      <w:pPr>
        <w:pStyle w:val="Heading2"/>
      </w:pPr>
      <w:bookmarkStart w:id="774" w:name="case-of-puk-chŏn-ri-chochŏn-myŏn"/>
      <w:r>
        <w:t xml:space="preserve">Case of Puk-ch’ŏn-ri, Choch’ŏn-myŏn</w:t>
      </w:r>
      <w:bookmarkEnd w:id="774"/>
    </w:p>
    <w:p>
      <w:pPr>
        <w:pStyle w:val="FirstParagraph"/>
      </w:pPr>
      <w:r>
        <w:t xml:space="preserve">On January 17, the most tragic incident known as the</w:t>
      </w:r>
      <w:r>
        <w:t xml:space="preserve"> </w:t>
      </w:r>
      <w:r>
        <w:t xml:space="preserve">“</w:t>
      </w:r>
      <w:r>
        <w:t xml:space="preserve">Puk-ch’ŏn Incident</w:t>
      </w:r>
      <w:r>
        <w:t xml:space="preserve">”</w:t>
      </w:r>
      <w:r>
        <w:t xml:space="preserve"> </w:t>
      </w:r>
      <w:r>
        <w:t xml:space="preserve">occurred in the coastal village of Puk-ch’ŏn-ri, Choch’ŏn-myŏn. Early that morning, part of a company from the 2nd Regiment’s 3rd Battalion stationed in Sehwa was ambushed on a mountain path at the entrance to Puk-ch’ŏn village on its way to the battalion headquarters at Hamdŏk. Two soldiers were killed. Panic-stricken village elders, after deliberation, took the soldiers’ bodies on a stretcher to the battalion headquarters. Enraged soldiers shot dead ten elderly visitors at headquarters, except for one who was a police family member. Under an officer’s leadership, approximately two squad-sized forces descended on Puk-ch’ŏn village. The time was around 11 a.m. Uniformed soldiers surrounded the village, burst into each house pointing rifles, and herded all people—men, women, old, young, and infirm alike—onto the school grounds, then set the entire village ablaze. Over four hundred homes turned to ash in a single morning. Approximately 1,000 villagers gathered on Puk-ch’ŏn National School grounds trembled with fear. The on-scene commander on the platform first had the Civil Defense Unit chief (Chang Un-gwan) called out and executed on the spot in front of the residents, claiming</w:t>
      </w:r>
      <w:r>
        <w:t xml:space="preserve"> </w:t>
      </w:r>
      <w:r>
        <w:t xml:space="preserve">“</w:t>
      </w:r>
      <w:r>
        <w:t xml:space="preserve">poor watch posting.</w:t>
      </w:r>
      <w:r>
        <w:t xml:space="preserve">”</w:t>
      </w:r>
      <w:r>
        <w:t xml:space="preserve"> </w:t>
      </w:r>
      <w:r>
        <w:t xml:space="preserve">Soldiers again had police and military families called out and separated to the west side of the grounds. While soldiers forced children and students to their feet demanding they</w:t>
      </w:r>
      <w:r>
        <w:t xml:space="preserve"> </w:t>
      </w:r>
      <w:r>
        <w:t xml:space="preserve">“</w:t>
      </w:r>
      <w:r>
        <w:t xml:space="preserve">identify communist families,</w:t>
      </w:r>
      <w:r>
        <w:t xml:space="preserve">”</w:t>
      </w:r>
      <w:r>
        <w:t xml:space="preserve"> </w:t>
      </w:r>
      <w:r>
        <w:t xml:space="preserve">frustrated at no success, they began dragging out dozens of residents and shooting them in fields near the school. This massacre continued until the battalion commander issued a cease-fire order around 5 p.m. Villagers testified that approximately 300 residents died that day. Later, the battalion commander told residents to come to Hamdŏk the next day and withdrew his forces. Among the survivors, some fled to the mountains, and others went to Hamdŏk. However, of the one hundred or so villagers who went to Hamdŏk as the battalion commander said, nearly 100 became victims in a</w:t>
      </w:r>
      <w:r>
        <w:t xml:space="preserve"> </w:t>
      </w:r>
      <w:r>
        <w:t xml:space="preserve">“</w:t>
      </w:r>
      <w:r>
        <w:t xml:space="preserve">communist family purge operation.</w:t>
      </w:r>
      <w:r>
        <w:t xml:space="preserve">”</w:t>
      </w:r>
      <w:r>
        <w:t xml:space="preserve"> </w:t>
      </w:r>
      <w:r>
        <w:t xml:space="preserve">The incident left many families in Puk-ch’ŏn village without heirs.[^1087]</w:t>
      </w:r>
    </w:p>
    <w:p>
      <w:pPr>
        <w:pStyle w:val="BodyText"/>
      </w:pPr>
      <w:r>
        <w:rPr>
          <w:b/>
        </w:rPr>
        <w:t xml:space="preserve">[p. 414]</w:t>
      </w:r>
    </w:p>
    <w:p>
      <w:pPr>
        <w:pStyle w:val="BodyText"/>
      </w:pPr>
      <w:r>
        <w:t xml:space="preserve">Regarding this incident, Kim Byŏng-sŏk made a remarkable testimony. Kim’s mother was killed by armed guerrillas on May 13, 1948, because she had a police officer son. The police then urged his other sons to become police, and Kim Byŏng-sŏk also was specially recruited into the police at this time. Four of the eight brothers thus became police. Kim Byŏng-sŏk said,</w:t>
      </w:r>
      <w:r>
        <w:t xml:space="preserve"> </w:t>
      </w:r>
      <w:r>
        <w:t xml:space="preserve">“</w:t>
      </w:r>
      <w:r>
        <w:t xml:space="preserve">My father told us,</w:t>
      </w:r>
      <w:r>
        <w:t xml:space="preserve"> </w:t>
      </w:r>
      <w:r>
        <w:t xml:space="preserve">‘</w:t>
      </w:r>
      <w:r>
        <w:t xml:space="preserve">If you take revenge, their children will again take revenge on you, creating an endless cycle of grudges. Break the chain in your own generation,</w:t>
      </w:r>
      <w:r>
        <w:t xml:space="preserve">’</w:t>
      </w:r>
      <w:r>
        <w:t xml:space="preserve"> </w:t>
      </w:r>
      <w:r>
        <w:t xml:space="preserve">and I calmed my anger. Rather, I prevented many unjust deaths.</w:t>
      </w:r>
      <w:r>
        <w:t xml:space="preserve">”</w:t>
      </w:r>
      <w:r>
        <w:t xml:space="preserve"> </w:t>
      </w:r>
      <w:r>
        <w:t xml:space="preserve">Kim Byŏng-sŏk, who had served in the police and directly experienced the Puk-ch’ŏn incident, testified as follows:</w:t>
      </w:r>
    </w:p>
    <w:p>
      <w:pPr>
        <w:pStyle w:val="BodyText"/>
      </w:pPr>
      <w:r>
        <w:t xml:space="preserve">Thanks to having a driver’s license, I entered the police and was assigned to the motor pool. One day a senior sergeant from the 2nd Regiment’s 3rd Battalion came asking,</w:t>
      </w:r>
      <w:r>
        <w:t xml:space="preserve"> </w:t>
      </w:r>
      <w:r>
        <w:t xml:space="preserve">“</w:t>
      </w:r>
      <w:r>
        <w:t xml:space="preserve">The battalion commander’s jeep broke down. Can you lend us a vehicle?</w:t>
      </w:r>
      <w:r>
        <w:t xml:space="preserve">”</w:t>
      </w:r>
      <w:r>
        <w:t xml:space="preserve"> </w:t>
      </w:r>
      <w:r>
        <w:t xml:space="preserve">The motor pool chief said,</w:t>
      </w:r>
      <w:r>
        <w:t xml:space="preserve"> </w:t>
      </w:r>
      <w:r>
        <w:t xml:space="preserve">“</w:t>
      </w:r>
      <w:r>
        <w:t xml:space="preserve">The 3rd Battalion is stationed at Hamdŏk, and since that’s your hometown, why not go and visit after so long?</w:t>
      </w:r>
      <w:r>
        <w:t xml:space="preserve">”</w:t>
      </w:r>
      <w:r>
        <w:t xml:space="preserve"> </w:t>
      </w:r>
      <w:r>
        <w:t xml:space="preserve">and sent me. I originally drove a GMC, but that day I took an ambulance-type vehicle to Hamdŏk. That day, after taking the battalion commander around and visiting the 11th Company in Wŏl-chŏng and returning to battalion headquarters, the military vehicle ahead of us was ambushed in front of Puk-ch’ŏn National School. So a battalion-wide alert was issued and I went to Puk-ch’ŏn National School with the battalion commander. The soldiers burned all of Puk-ch’ŏn-ri while assembling all the residents on the school grounds. The battalion commander first said,</w:t>
      </w:r>
      <w:r>
        <w:t xml:space="preserve"> </w:t>
      </w:r>
      <w:r>
        <w:t xml:space="preserve">“</w:t>
      </w:r>
      <w:r>
        <w:t xml:space="preserve">Extract military and police families,</w:t>
      </w:r>
      <w:r>
        <w:t xml:space="preserve">”</w:t>
      </w:r>
      <w:r>
        <w:t xml:space="preserve"> </w:t>
      </w:r>
      <w:r>
        <w:t xml:space="preserve">then held a staff conference in the car. Since it was an ambulance-type vehicle, there were long benches on either side, and about seven or eight officers gathered there. Various proposals came up, such as</w:t>
      </w:r>
      <w:r>
        <w:t xml:space="preserve"> </w:t>
      </w:r>
      <w:r>
        <w:t xml:space="preserve">“</w:t>
      </w:r>
      <w:r>
        <w:t xml:space="preserve">Let’s position mortars on the stone wall and annihilate them.</w:t>
      </w:r>
      <w:r>
        <w:t xml:space="preserve">”</w:t>
      </w:r>
      <w:r>
        <w:t xml:space="preserve"> </w:t>
      </w:r>
      <w:r>
        <w:t xml:space="preserve">But one officer suggested,</w:t>
      </w:r>
      <w:r>
        <w:t xml:space="preserve"> </w:t>
      </w:r>
      <w:r>
        <w:t xml:space="preserve">“</w:t>
      </w:r>
      <w:r>
        <w:t xml:space="preserve">There are soldiers who haven’t killed the enemy since enlisting, so it would be better to have each unit take a few people and carry out executions to handle this.</w:t>
      </w:r>
      <w:r>
        <w:t xml:space="preserve">”</w:t>
      </w:r>
      <w:r>
        <w:t xml:space="preserve"> </w:t>
      </w:r>
      <w:r>
        <w:t xml:space="preserve">This was ultimately adopted. I was almost beside myself. Puk-ch’ŏn-ri was close to my hometown of Hamdŏk-ri, and I had relatives and classmates there. I urgently pleaded with the battalion commander, and he ordered to spare them. But whether I was panicked or not, I couldn’t remember the names of my relatives and classmates no matter how hard I tried. The only person I remembered was Jang Yun-sŏk, who was a driver like me, so I managed to get him and his family of seven or eight people out first. Then I continued to implore the battalion commander:</w:t>
      </w:r>
      <w:r>
        <w:t xml:space="preserve"> </w:t>
      </w:r>
      <w:r>
        <w:t xml:space="preserve">“</w:t>
      </w:r>
      <w:r>
        <w:t xml:space="preserve">Our family lost my mother to the guerrillas, and four of my nine siblings are police in an anti-communist family. What ideology do these elderly people, women, and children being dragged away have? Please spare them.</w:t>
      </w:r>
      <w:r>
        <w:t xml:space="preserve">”</w:t>
      </w:r>
      <w:r>
        <w:t xml:space="preserve"> </w:t>
      </w:r>
      <w:r>
        <w:t xml:space="preserve">The battalion commander asked,</w:t>
      </w:r>
      <w:r>
        <w:t xml:space="preserve"> </w:t>
      </w:r>
      <w:r>
        <w:t xml:space="preserve">“</w:t>
      </w:r>
      <w:r>
        <w:t xml:space="preserve">I want to spare them too, but how would we handle their food and clothing?</w:t>
      </w:r>
      <w:r>
        <w:t xml:space="preserve">”</w:t>
      </w:r>
      <w:r>
        <w:t xml:space="preserve"> </w:t>
      </w:r>
      <w:r>
        <w:t xml:space="preserve">I answered,</w:t>
      </w:r>
      <w:r>
        <w:t xml:space="preserve"> </w:t>
      </w:r>
      <w:r>
        <w:t xml:space="preserve">“</w:t>
      </w:r>
      <w:r>
        <w:t xml:space="preserve">Don’t worry. If they just go to Hamdŏk-ri, they all have relatives there, and since it’s a big village, everything can be arranged.</w:t>
      </w:r>
      <w:r>
        <w:t xml:space="preserve">”</w:t>
      </w:r>
      <w:r>
        <w:t xml:space="preserve"> </w:t>
      </w:r>
      <w:r>
        <w:t xml:space="preserve">The battalion commander, as I kept pleading, said,</w:t>
      </w:r>
      <w:r>
        <w:t xml:space="preserve"> </w:t>
      </w:r>
      <w:r>
        <w:t xml:space="preserve">“</w:t>
      </w:r>
      <w:r>
        <w:t xml:space="preserve">Then you’re responsible,</w:t>
      </w:r>
      <w:r>
        <w:t xml:space="preserve">”</w:t>
      </w:r>
      <w:r>
        <w:t xml:space="preserve"> </w:t>
      </w:r>
      <w:r>
        <w:t xml:space="preserve">and stopped the shooting. But several hundred had already been dragged away and executed.[^1088]</w:t>
      </w:r>
    </w:p>
    <w:p>
      <w:pPr>
        <w:pStyle w:val="BodyText"/>
      </w:pPr>
      <w:r>
        <w:rPr>
          <w:b/>
        </w:rPr>
        <w:t xml:space="preserve">[p. 415]</w:t>
      </w:r>
    </w:p>
    <w:p>
      <w:pPr>
        <w:pStyle w:val="BodyText"/>
      </w:pPr>
      <w:r>
        <w:t xml:space="preserve">This testimony was that, with no means to accommodate people in houses already burned, they killed them, and to give individual soldiers experience in executions, they used rifles instead of mortars. Despite such incomprehensible suffering, Puk-ch’ŏn-ri residents could not speak about this incident afterward. In particular, residents were arrested and maltreated simply for weeping in mourning for the victims, which made the villagers even more withdrawn. The incident, called the</w:t>
      </w:r>
      <w:r>
        <w:t xml:space="preserve"> </w:t>
      </w:r>
      <w:r>
        <w:t xml:space="preserve">“</w:t>
      </w:r>
      <w:r>
        <w:t xml:space="preserve">Aigŏ Incident</w:t>
      </w:r>
      <w:r>
        <w:t xml:space="preserve">”</w:t>
      </w:r>
      <w:r>
        <w:t xml:space="preserve"> </w:t>
      </w:r>
      <w:r>
        <w:t xml:space="preserve">in the village, occurred on January 23, 1954. It was the memorial service for Kim Sŏk-t’ae (金錫泰), a Korean War casualty. That day, while residents held a farewell ceremony and what they called a</w:t>
      </w:r>
      <w:r>
        <w:t xml:space="preserve"> </w:t>
      </w:r>
      <w:r>
        <w:t xml:space="preserve">“</w:t>
      </w:r>
      <w:r>
        <w:t xml:space="preserve">flower viewing celebration</w:t>
      </w:r>
      <w:r>
        <w:t xml:space="preserve">”</w:t>
      </w:r>
      <w:r>
        <w:t xml:space="preserve"> </w:t>
      </w:r>
      <w:r>
        <w:t xml:space="preserve">on the school grounds, following one resident’s suggestion that</w:t>
      </w:r>
      <w:r>
        <w:t xml:space="preserve"> </w:t>
      </w:r>
      <w:r>
        <w:t xml:space="preserve">“</w:t>
      </w:r>
      <w:r>
        <w:t xml:space="preserve">today is the anniversary of the village burning six years ago, and it marks six years since innocent deaths here, let us observe a moment of silence for the spirits of those who died then,</w:t>
      </w:r>
      <w:r>
        <w:t xml:space="preserve">”</w:t>
      </w:r>
      <w:r>
        <w:t xml:space="preserve"> </w:t>
      </w:r>
      <w:r>
        <w:t xml:space="preserve">they did observe silence. The emotional residents, overcome with sorrow, burst into bitter weeping, which was reported to the police and caused them trouble.[^1089]</w:t>
      </w:r>
    </w:p>
    <w:p>
      <w:pPr>
        <w:pStyle w:val="BodyText"/>
      </w:pPr>
      <w:r>
        <w:t xml:space="preserve">After the April 19 Uprising of 1960, when the National Assembly undertook an investigation into civilian massacres, one media outlet covering the Puk-ch’ŏn collective killing damage ran a headline</w:t>
      </w:r>
      <w:r>
        <w:t xml:space="preserve"> </w:t>
      </w:r>
      <w:r>
        <w:t xml:space="preserve">“</w:t>
      </w:r>
      <w:r>
        <w:t xml:space="preserve">A terrible nightmare, a village of widows…group memorial services every year like this</w:t>
      </w:r>
      <w:r>
        <w:t xml:space="preserve">”</w:t>
      </w:r>
      <w:r>
        <w:t xml:space="preserve"> </w:t>
      </w:r>
      <w:r>
        <w:t xml:space="preserve">and reported,</w:t>
      </w:r>
      <w:r>
        <w:t xml:space="preserve"> </w:t>
      </w:r>
      <w:r>
        <w:t xml:space="preserve">“</w:t>
      </w:r>
      <w:r>
        <w:t xml:space="preserve">If one calculates the ratio of male to female voters, it’s almost 3 to 1, with men being so scarce.</w:t>
      </w:r>
      <w:r>
        <w:t xml:space="preserve">”</w:t>
      </w:r>
      <w:r>
        <w:t xml:space="preserve">[^1090] But soon the May 16 coup occurred, and the truth was buried again. The police even published a Cheju Police History in 1990, distorting the Puk-ch’ŏn incident as follows:</w:t>
      </w:r>
      <w:r>
        <w:t xml:space="preserve"> </w:t>
      </w:r>
      <w:r>
        <w:t xml:space="preserve">“</w:t>
      </w:r>
      <w:r>
        <w:t xml:space="preserve">Bandits who attacked this village ruthlessly slaughtered or abducted most of the village men excluding children and the elderly. As the suppression forces attacked, bandits retreated to the mountains, while others hid in the village, engaging in looting and arson. Protracted mopping-up operations ensued, leaving Puk-ch’ŏn-ri devastated.</w:t>
      </w:r>
      <w:r>
        <w:t xml:space="preserve">”</w:t>
      </w:r>
      <w:r>
        <w:t xml:space="preserve">[^1091]</w:t>
      </w:r>
    </w:p>
    <w:p>
      <w:pPr>
        <w:pStyle w:val="BodyText"/>
      </w:pPr>
      <w:r>
        <w:rPr>
          <w:b/>
        </w:rPr>
        <w:t xml:space="preserve">[p. 416]</w:t>
      </w:r>
    </w:p>
    <w:p>
      <w:pPr>
        <w:pStyle w:val="BodyText"/>
      </w:pPr>
      <w:r>
        <w:t xml:space="preserve">It completely reversed the perpetrator and the Puk-ch’ŏn-ri residents. Even then, residents said nothing. Later, when the</w:t>
      </w:r>
      <w:r>
        <w:t xml:space="preserve"> </w:t>
      </w:r>
      <w:r>
        <w:t xml:space="preserve">“</w:t>
      </w:r>
      <w:r>
        <w:t xml:space="preserve">4·3</w:t>
      </w:r>
      <w:r>
        <w:t xml:space="preserve">”</w:t>
      </w:r>
      <w:r>
        <w:t xml:space="preserve"> </w:t>
      </w:r>
      <w:r>
        <w:t xml:space="preserve">truth investigation movement arose and the truth of the Puk-ch’ŏn incident became widely known, the police, when publishing a new Cheju Police History in 2000 ten years later, printed the same content. But unlike ten years before, many Cheju residents, including Puk-ch’ŏn residents, were angered by the book’s contents. Faced with island-wide resistance, the Cheju Regional Police Headquarters ultimately recalled all copies of the Cheju Police History, cut out the</w:t>
      </w:r>
      <w:r>
        <w:t xml:space="preserve"> </w:t>
      </w:r>
      <w:r>
        <w:t xml:space="preserve">“</w:t>
      </w:r>
      <w:r>
        <w:t xml:space="preserve">4·3 related sections,</w:t>
      </w:r>
      <w:r>
        <w:t xml:space="preserve">”</w:t>
      </w:r>
      <w:r>
        <w:t xml:space="preserve"> </w:t>
      </w:r>
      <w:r>
        <w:t xml:space="preserve">and redistributed them—a farcical affair.</w:t>
      </w:r>
    </w:p>
    <w:p>
      <w:pPr>
        <w:pStyle w:val="Heading2"/>
      </w:pPr>
      <w:bookmarkStart w:id="775" w:name="case-of-samyang-ri-cheju-ŭp"/>
      <w:r>
        <w:t xml:space="preserve">Case of Samyang-ri, Cheju-ŭp</w:t>
      </w:r>
      <w:bookmarkEnd w:id="775"/>
    </w:p>
    <w:p>
      <w:pPr>
        <w:pStyle w:val="FirstParagraph"/>
      </w:pPr>
      <w:r>
        <w:t xml:space="preserve">Samyang-ri, located at the eastern end of Cheju-ŭp, is a coastal village that experienced unending casualties throughout the incident. Suppression forces constantly built stone barriers on the circumferential road to prevent vehicle passage—</w:t>
      </w:r>
      <w:r>
        <w:t xml:space="preserve">“</w:t>
      </w:r>
      <w:r>
        <w:t xml:space="preserve">road blockades</w:t>
      </w:r>
      <w:r>
        <w:t xml:space="preserve">”</w:t>
      </w:r>
      <w:r>
        <w:t xml:space="preserve"> </w:t>
      </w:r>
      <w:r>
        <w:t xml:space="preserve">occurred frequently—and kept a constant eye on Samyang-ri, where police stations were frequently attacked. Police immediately arrested and beat any young people who appeared, and the youth created hiding places by tearing up the floorboards beneath houses or dug caves in fields to avoid this. However, on October 27, 1948, youths had no choice but to come out. It was the funeral of a village grandmother. Following the custom of mutual aid in times of trouble, youths in hiding appeared one by one to head to the burial site. Police, watching for their opportunity, attacked the burial site, arrested the youths, and detained them at Samyang Police Substation. At that point, no one expected the captured youths would be shot. But the next day, when armed guerrillas attacked Samyang Substation, they were immediately executed in retaliation. Suppression forces’ retaliation against armed guerrilla offensives continued. In early November, suppression forces gathered all Samyang-ri residents at Samyang National School, designated approximately 35 young men, and dragged them to the military post at Hamdŏk-ri, half of whom were shot on November 12. Moon Ch’ang-hae (文昌海), whose family lost victims in this incident, said,</w:t>
      </w:r>
      <w:r>
        <w:t xml:space="preserve"> </w:t>
      </w:r>
      <w:r>
        <w:t xml:space="preserve">“</w:t>
      </w:r>
      <w:r>
        <w:t xml:space="preserve">That day soldiers kept demanding that people who had previously participated in leftist organizations like the South Korean Workers’ Party come forward, and when no one appeared, they arbitrarily picked youths, saying</w:t>
      </w:r>
      <w:r>
        <w:t xml:space="preserve"> </w:t>
      </w:r>
      <w:r>
        <w:t xml:space="preserve">‘</w:t>
      </w:r>
      <w:r>
        <w:t xml:space="preserve">You, come out! You, come out!</w:t>
      </w:r>
      <w:r>
        <w:t xml:space="preserve">’</w:t>
      </w:r>
      <w:r>
        <w:t xml:space="preserve"> </w:t>
      </w:r>
      <w:r>
        <w:t xml:space="preserve">and dragged them away to shoot them. When indiscriminate killings became the pattern like this, youths fled to the mountains.</w:t>
      </w:r>
      <w:r>
        <w:t xml:space="preserve">”</w:t>
      </w:r>
      <w:r>
        <w:t xml:space="preserve">[^1092] On November 27, youths hiding in caves near the village’s boatyard were captured and shot dead, leaving no safe place near the village.</w:t>
      </w:r>
    </w:p>
    <w:p>
      <w:pPr>
        <w:pStyle w:val="BodyText"/>
      </w:pPr>
      <w:r>
        <w:rPr>
          <w:b/>
        </w:rPr>
        <w:t xml:space="preserve">[p. 417]</w:t>
      </w:r>
    </w:p>
    <w:p>
      <w:pPr>
        <w:pStyle w:val="BodyText"/>
      </w:pPr>
      <w:r>
        <w:t xml:space="preserve">The flight to the mountains of youths divided the residents. Those remaining in the village were forced to join the Taedong Youth Group (later reorganized as the Great Korea Youth Group) or Civil Defense Units and had no choice but to obey suppression forces’ orders, while those who went to the mountains could not escape armed guerrilla influence. This situation, regardless of individual will, divided relatives and friends into armed guerrilla and suppression force factions. It was a tragedy imposed by the times. For a while, residents who remained in the village could avoid casualties by complying with suppression forces’ orders. But on December 27, 1948, another incident occurred in which approximately ten residents lost their lives to suppression forces. This massacre too was soldiers’ vindictive killing. That day soldiers went as far as Bonggae-ri Myŏngdo-am area for suppression operations, and contrary to expectation were ambushed by armed guerrillas. Angered soldiers, on the way down, encountered twelve residents standing sentry at the village entrance and unreasonably dragged them to a place called</w:t>
      </w:r>
      <w:r>
        <w:t xml:space="preserve"> </w:t>
      </w:r>
      <w:r>
        <w:t xml:space="preserve">“</w:t>
      </w:r>
      <w:r>
        <w:t xml:space="preserve">Kouni-maru</w:t>
      </w:r>
      <w:r>
        <w:t xml:space="preserve">”</w:t>
      </w:r>
      <w:r>
        <w:t xml:space="preserve"> </w:t>
      </w:r>
      <w:r>
        <w:t xml:space="preserve">and shot them dead. Kim Chŏng-bong was shot but did not die; he crawled home. His father, seeking to prevent future problems, carried his wounded son to the police station and reported it. But police immediately shot him dead. January 3, 1949, was a day Samyang-ri residents suffered great losses from both armed guerrillas and suppression forces. It was when the 2nd Regiment began replacing the 9th Regiment’s duty in Cheju. The armed guerrillas’ attack that day, seizing the transition moment, was large-scale. Guerrillas killed about ten residents standing sentry at the village entrance and set fire to houses on the path down from the mountains. Samyang National School also burned at this time. As the guerrillas withdrew, police without exception engaged in retaliatory executions. Those killed in retaliation were mainly so-called</w:t>
      </w:r>
      <w:r>
        <w:t xml:space="preserve"> </w:t>
      </w:r>
      <w:r>
        <w:t xml:space="preserve">“</w:t>
      </w:r>
      <w:r>
        <w:t xml:space="preserve">families of fugitives</w:t>
      </w:r>
      <w:r>
        <w:t xml:space="preserve">”</w:t>
      </w:r>
      <w:r>
        <w:t xml:space="preserve"> </w:t>
      </w:r>
      <w:r>
        <w:t xml:space="preserve">with missing youths in the family. Kim Yang-gŭn (金良根), a son of a retaliatory execution victim, testified as follows:</w:t>
      </w:r>
    </w:p>
    <w:p>
      <w:pPr>
        <w:pStyle w:val="BodyText"/>
      </w:pPr>
      <w:r>
        <w:rPr>
          <w:b/>
        </w:rPr>
        <w:t xml:space="preserve">[p. 418]</w:t>
      </w:r>
    </w:p>
    <w:p>
      <w:pPr>
        <w:pStyle w:val="BodyText"/>
      </w:pPr>
      <w:r>
        <w:t xml:space="preserve">On January 3, 1949, Samyang Police Station was attacked. When people in the mountains heard that their parents and siblings had been killed, they became so enraged they attacked the station and killed the sentries. Whenever mountain people attacked the station, the next day police executed people, calling them</w:t>
      </w:r>
      <w:r>
        <w:t xml:space="preserve"> </w:t>
      </w:r>
      <w:r>
        <w:t xml:space="preserve">“</w:t>
      </w:r>
      <w:r>
        <w:t xml:space="preserve">mountain people’s families.</w:t>
      </w:r>
      <w:r>
        <w:t xml:space="preserve">”</w:t>
      </w:r>
      <w:r>
        <w:t xml:space="preserve"> </w:t>
      </w:r>
      <w:r>
        <w:t xml:space="preserve">Innocent people killed innocent people. After the January 3 attack, families of mountain people were exterminated—even one-year-old babies. Our family never went to the mountains at all, and I was assigned to the Civil Defense Unit and even worked at the station, yet my father (Kim Yŏ-jin) and sister (Kim Im-saeng) were dragged away by police and died. My father’s death was because he was the maternal uncle of someone who went to the mountains. My sister was eighteen at the time. My mother died of heartbreak a month after my father and sister passed away.[^1093]</w:t>
      </w:r>
    </w:p>
    <w:p>
      <w:pPr>
        <w:pStyle w:val="BodyText"/>
      </w:pPr>
      <w:r>
        <w:t xml:space="preserve">The vicious cycle of</w:t>
      </w:r>
      <w:r>
        <w:t xml:space="preserve"> </w:t>
      </w:r>
      <w:r>
        <w:t xml:space="preserve">“</w:t>
      </w:r>
      <w:r>
        <w:t xml:space="preserve">armed guerrilla attacks and suppression force retaliation</w:t>
      </w:r>
      <w:r>
        <w:t xml:space="preserve">”</w:t>
      </w:r>
      <w:r>
        <w:t xml:space="preserve"> </w:t>
      </w:r>
      <w:r>
        <w:t xml:space="preserve">was truly lamentable. Upon examining all gravestones in the police section of the Chung-hon Cemetery located in Cheju City, among the total 140 police casualties, △41 (29%) died during the period when armed guerrillas were in the ascendant (April 3–November 7, 1948), △17 (12%) during the severe suppression operation (December 5, 1948–March 1, 1949), and △82 (58%) during the period when the armed guerrillas were nearly wiped out with only dozens of remnant forces remaining (May 25, 1949–September 30, 1956). More police died when the suppression forces held overwhelming superiority after the severe suppression operation than when guerrillas were strong, indicating that the police only entered the</w:t>
      </w:r>
      <w:r>
        <w:t xml:space="preserve"> </w:t>
      </w:r>
      <w:r>
        <w:t xml:space="preserve">“</w:t>
      </w:r>
      <w:r>
        <w:t xml:space="preserve">enemy territory</w:t>
      </w:r>
      <w:r>
        <w:t xml:space="preserve">”</w:t>
      </w:r>
      <w:r>
        <w:t xml:space="preserve"> </w:t>
      </w:r>
      <w:r>
        <w:t xml:space="preserve">after the armed guerrilla forces had been substantially weakened. This also indicates that most people killed during the severe suppression operation were not armed guerrillas engaging in combat with suppression forces, but residents living in villages. If ambushed, they should have pursued the guerrillas to their location for suppression; why then did they conduct retaliatory executions of innocent residents in villages beyond their control? This is inexcusable under any circumstances.</w:t>
      </w:r>
    </w:p>
    <w:p>
      <w:pPr>
        <w:pStyle w:val="BodyText"/>
      </w:pPr>
      <w:r>
        <w:t xml:space="preserve">Armed guerrilla attacks on Samyang-ri were persistent. On February 22, 1949, armed guerrillas again attacked Samyang-ri, killing four residents standing sentry and wounding one police officer. Suppression forces then carried out retaliatory executions starting February 23. Samyang Police Substation’s Chief Chŏng was known not only to Samyang-ri residents but also to residents of nearby Doryŏn-ri and those evacuated from the uplands in Bonggae-yong, Hoengch’ŏn-ri. Most residents who experienced that time remember Chief Chŏng of Samyang Police Substation as one who made a habit of saying,</w:t>
      </w:r>
      <w:r>
        <w:t xml:space="preserve"> </w:t>
      </w:r>
      <w:r>
        <w:t xml:space="preserve">“</w:t>
      </w:r>
      <w:r>
        <w:t xml:space="preserve">If I don’t kill at least one person a day, I lose my appetite.</w:t>
      </w:r>
      <w:r>
        <w:t xml:space="preserve">”</w:t>
      </w:r>
      <w:r>
        <w:t xml:space="preserve"> </w:t>
      </w:r>
      <w:r>
        <w:t xml:space="preserve">Resident Kim Yang-gŭn testified,</w:t>
      </w:r>
      <w:r>
        <w:t xml:space="preserve"> </w:t>
      </w:r>
      <w:r>
        <w:t xml:space="preserve">“</w:t>
      </w:r>
      <w:r>
        <w:t xml:space="preserve">At Samyang Police Substation there were Chief Chŏng, Sergeant Paek, Patrolman Kang, Patrolman Yi, and others—most were members of the Sŏbuk Youth Corps. Especially Chief Chŏng and Sergeant Paek were people who wouldn’t eat if they didn’t kill people.</w:t>
      </w:r>
      <w:r>
        <w:t xml:space="preserve">”</w:t>
      </w:r>
      <w:r>
        <w:t xml:space="preserve">[^1094] Kim Che-jin (金濟珍), a 10th generation Cheju Police who briefly worked at Samyang Substation, testified:</w:t>
      </w:r>
    </w:p>
    <w:p>
      <w:pPr>
        <w:pStyle w:val="BodyText"/>
      </w:pPr>
      <w:r>
        <w:rPr>
          <w:b/>
        </w:rPr>
        <w:t xml:space="preserve">[p. 419]</w:t>
      </w:r>
    </w:p>
    <w:p>
      <w:pPr>
        <w:pStyle w:val="BodyText"/>
      </w:pPr>
      <w:r>
        <w:t xml:space="preserve">When Samyang Substation was attacked, I was sent there for patrol duty for several days. The Sŏbuk Youth Corps member Chief Chŏng was extremely cruel. I witnessed him stripping women and engaging in obscene acts. On that freezing winter night, he stripped women and left them sitting in the watchtower for long periods. I pitied their trembling and gave them my coat to cover themselves. When morning came, he would drag dozens of men and women to the field beside the substation and kill them. Rather than shoot them with guns, he forced the village Taedong Youth Unit members to stab them with spears.[^1095]</w:t>
      </w:r>
    </w:p>
    <w:p>
      <w:pPr>
        <w:pStyle w:val="BodyText"/>
      </w:pPr>
      <w:r>
        <w:t xml:space="preserve">The infamous Chief Chŏng’s name was Chŏng Yong-ch’ŏl. Ko Pong-su testified about the brutal massacre Chŏng Yong-ch’ŏl carried out on February 24, 1949:</w:t>
      </w:r>
    </w:p>
    <w:p>
      <w:pPr>
        <w:pStyle w:val="BodyText"/>
      </w:pPr>
      <w:r>
        <w:t xml:space="preserve">I was serving as platoon commander of the Great Korea Youth Group. One morning I went to the station for regular reporting, and there was a young woman being held, saying her husband had gone to the mountains. For some reason, Chief Chŏng had inserted the gun barrel into a stove and heated it. Then he completely stripped the young woman. She was pregnant, and her belly and chest were exposed. Chief Chŏng thrust the red-hot gun barrel into her body below. It was a sight too horrible to see with open eyes. Chief Chŏng did that, and then burned her head with gasoline and killed her in a field beside the station. He ordered us to cover her body with dirt, but she was still not quite dead, and the dirt kept moving. That Chief Chŏng didn’t live long, they say.[^1096]</w:t>
      </w:r>
    </w:p>
    <w:p>
      <w:pPr>
        <w:pStyle w:val="BodyText"/>
      </w:pPr>
      <w:r>
        <w:t xml:space="preserve">The victimized woman was Kim Chin-ok (金辰玉), age 21, the wife of Kim T’ae-saeng (金泰生), who had fled to the mountains. That day Kim T’ae-saeng lost his wife and parents, and the next day, February 25, he lost his father-in-law. A few days later he lost his mother-in-law and sister-in-law. With Kim T’ae-saeng’s going to the mountains, both sides of his family were exterminated. The fact that Kim T’ae-saeng was a</w:t>
      </w:r>
      <w:r>
        <w:t xml:space="preserve"> </w:t>
      </w:r>
      <w:r>
        <w:t xml:space="preserve">“</w:t>
      </w:r>
      <w:r>
        <w:t xml:space="preserve">Korean War participant</w:t>
      </w:r>
      <w:r>
        <w:t xml:space="preserve">”</w:t>
      </w:r>
      <w:r>
        <w:t xml:space="preserve"> </w:t>
      </w:r>
      <w:r>
        <w:t xml:space="preserve">symbolically reveals how merciless the severe suppression operation was. Kim T’ae-saeng (died 1998) testified before his death:</w:t>
      </w:r>
    </w:p>
    <w:p>
      <w:pPr>
        <w:pStyle w:val="BodyText"/>
      </w:pPr>
      <w:r>
        <w:rPr>
          <w:b/>
        </w:rPr>
        <w:t xml:space="preserve">[p. 420]</w:t>
      </w:r>
    </w:p>
    <w:p>
      <w:pPr>
        <w:pStyle w:val="BodyText"/>
      </w:pPr>
      <w:r>
        <w:t xml:space="preserve">In autumn, seeing the indiscriminate shooting, I became frightened and fled to the mountains. After wandering here and there for a while, exhausted, I came down to Wŏndang-bong and hid. But then I was spotted by people who had come to plant pine trees at Wŏndang-bong. I was dragged to Samyang Police Station, beaten nearly to death, and then dragged to Cheju for interrogation. During interrogation, I saw that if you met good people you lived, and if you met mean ones you died. I was fortunate to meet good people. When I came home, the chief from before had left, and instead a Chief Ch’oe had come. Soon the war broke out, and I wrote in blood and volunteered for the army. My military number was 0310413. Many of those released with me volunteered for the army, and most died in combat.[^1097]</w:t>
      </w:r>
    </w:p>
    <w:p>
      <w:pPr>
        <w:pStyle w:val="BodyText"/>
      </w:pPr>
      <w:r>
        <w:t xml:space="preserve">Chief Chŏng Yong-ch’ŏl was an ordinary man who developed feelings for a unmarried woman detained in Cheju Police Station’s detention room and showed her kindness. Kim Si-hun, a Sŏbuk Youth Corps member like Chŏng who came to Cheju as a police officer together with him, testified,</w:t>
      </w:r>
      <w:r>
        <w:t xml:space="preserve"> </w:t>
      </w:r>
      <w:r>
        <w:t xml:space="preserve">“</w:t>
      </w:r>
      <w:r>
        <w:t xml:space="preserve">Chŏng came with me, and when we arrived he was specially recruited as a police officer, and I was assigned as chief of Samyang Substation. He had a strange personality and would immediately draw his gun to shoot if something displeased him. At that time, a police officer killing one person was as simple as killing a fly. But he was a person who would also meet with Yi Ok (李玉), a young woman he was infatuated with.</w:t>
      </w:r>
      <w:r>
        <w:t xml:space="preserve">”</w:t>
      </w:r>
      <w:r>
        <w:t xml:space="preserve">[^1098]</w:t>
      </w:r>
    </w:p>
    <w:p>
      <w:pPr>
        <w:pStyle w:val="BodyText"/>
      </w:pPr>
      <w:r>
        <w:t xml:space="preserve">Why were Sŏbuk Youth Corps members turned into police and dispatched to Cheju, and how did they receive preferential treatment such as special recruitment as police officers from the start? According to U.S. military reports, on Syngman Rhee’s decision, members of the Sŏbuk Youth Corps, noted as extreme anti-communists, were made into police, and to increase volunteers, they established a system where recruiting 20 members would produce 1 sergeant promotion, 50 members would produce 1 police officer promotion, and 200 members would produce 1 police inspector promotion.[^1099]</w:t>
      </w:r>
    </w:p>
    <w:p>
      <w:pPr>
        <w:pStyle w:val="BodyText"/>
      </w:pPr>
      <w:r>
        <w:rPr>
          <w:b/>
        </w:rPr>
        <w:t xml:space="preserve">[p. 421]</w:t>
      </w:r>
    </w:p>
    <w:p>
      <w:pPr>
        <w:pStyle w:val="BodyText"/>
      </w:pPr>
      <w:r>
        <w:t xml:space="preserve">Chŏng Yong-ch’ŏl was specially recruited as a police officer under this very policy. It was President Syngman Rhee who hastily clothed Sŏbuk Youth Corps members in police uniforms and dispatched them to Cheju. Taking advantage of the circumstances of the Sŏbuk Youth Corps—with no one to rely on, having fled from the north alone and empty-handed, and harboring extreme hatred of communism—was the strategy. One scholar analyzed this as follows:</w:t>
      </w:r>
      <w:r>
        <w:t xml:space="preserve"> </w:t>
      </w:r>
      <w:r>
        <w:t xml:space="preserve">“</w:t>
      </w:r>
      <w:r>
        <w:t xml:space="preserve">It may not have been necessary to specifically teach the (Sŏbuk Corps members) about their misdeeds and atrocities. One merely had to whisper the incantation,</w:t>
      </w:r>
      <w:r>
        <w:t xml:space="preserve"> </w:t>
      </w:r>
      <w:r>
        <w:t xml:space="preserve">‘</w:t>
      </w:r>
      <w:r>
        <w:t xml:space="preserve">There are communists over there,</w:t>
      </w:r>
      <w:r>
        <w:t xml:space="preserve">’</w:t>
      </w:r>
      <w:r>
        <w:t xml:space="preserve"> </w:t>
      </w:r>
      <w:r>
        <w:t xml:space="preserve">and like an automaton with tight springs, once released, it would proceed in its predetermined direction.</w:t>
      </w:r>
      <w:r>
        <w:t xml:space="preserve">”</w:t>
      </w:r>
      <w:r>
        <w:t xml:space="preserve">[^1100]</w:t>
      </w:r>
    </w:p>
    <w:p>
      <w:pPr>
        <w:pStyle w:val="BodyText"/>
      </w:pPr>
      <w:r>
        <w:t xml:space="preserve">The Sŏbuk Corps members, too, may have been historical victims. The problem lies with those who instigated the Sŏbuk Corps.</w:t>
      </w:r>
    </w:p>
    <w:p>
      <w:pPr>
        <w:pStyle w:val="Heading3"/>
      </w:pPr>
      <w:bookmarkStart w:id="776" w:name="X24a03cac7d27f2f63ba999142bae398f83de955"/>
      <w:r>
        <w:t xml:space="preserve">7) Killings of Provisional Detention Suspects</w:t>
      </w:r>
      <w:bookmarkEnd w:id="776"/>
    </w:p>
    <w:p>
      <w:pPr>
        <w:pStyle w:val="Heading4"/>
      </w:pPr>
      <w:bookmarkStart w:id="777" w:name="X3b465061dbb30e9f899434b74b56d304eb91887"/>
      <w:r>
        <w:t xml:space="preserve">① Establishment of the</w:t>
      </w:r>
      <w:r>
        <w:t xml:space="preserve"> </w:t>
      </w:r>
      <w:r>
        <w:t xml:space="preserve">“</w:t>
      </w:r>
      <w:r>
        <w:t xml:space="preserve">National Guidance League</w:t>
      </w:r>
      <w:r>
        <w:t xml:space="preserve">”</w:t>
      </w:r>
      <w:r>
        <w:t xml:space="preserve"> </w:t>
      </w:r>
      <w:r>
        <w:t xml:space="preserve">in Cheju Region</w:t>
      </w:r>
      <w:bookmarkEnd w:id="777"/>
    </w:p>
    <w:p>
      <w:pPr>
        <w:pStyle w:val="FirstParagraph"/>
      </w:pPr>
      <w:r>
        <w:t xml:space="preserve">Four months after the passage of the National Security Law on December 1, 1948, on April 21, 1949, a preparation meeting for the establishment of the National Guidance League was held, and on June 5, its founding declaration ceremony was held at Seoul City Hall.[^1101] The League’s activity goals were specified in its charter as follows:</w:t>
      </w:r>
    </w:p>
    <w:p>
      <w:pPr>
        <w:numPr>
          <w:ilvl w:val="0"/>
          <w:numId w:val="1032"/>
        </w:numPr>
        <w:pStyle w:val="Compact"/>
      </w:pPr>
      <w:r>
        <w:t xml:space="preserve">We aim to absolutely support and nurture the Republic of Korea government</w:t>
      </w:r>
    </w:p>
    <w:p>
      <w:pPr>
        <w:numPr>
          <w:ilvl w:val="0"/>
          <w:numId w:val="1032"/>
        </w:numPr>
        <w:pStyle w:val="Compact"/>
      </w:pPr>
      <w:r>
        <w:t xml:space="preserve">We aim to absolutely oppose and overthrow the North Korean puppet government</w:t>
      </w:r>
    </w:p>
    <w:p>
      <w:pPr>
        <w:numPr>
          <w:ilvl w:val="0"/>
          <w:numId w:val="1032"/>
        </w:numPr>
        <w:pStyle w:val="Compact"/>
      </w:pPr>
      <w:r>
        <w:t xml:space="preserve">We aim to reject and crush communist ideology that disregards human freedom and national character</w:t>
      </w:r>
    </w:p>
    <w:p>
      <w:pPr>
        <w:numPr>
          <w:ilvl w:val="0"/>
          <w:numId w:val="1032"/>
        </w:numPr>
        <w:pStyle w:val="Compact"/>
      </w:pPr>
      <w:r>
        <w:t xml:space="preserve">We aim to strengthen theoretical preparation and expose and crush the extermination policies of North and South Korean Workers’ Parties</w:t>
      </w:r>
    </w:p>
    <w:p>
      <w:pPr>
        <w:numPr>
          <w:ilvl w:val="0"/>
          <w:numId w:val="1032"/>
        </w:numPr>
        <w:pStyle w:val="Compact"/>
      </w:pPr>
      <w:r>
        <w:t xml:space="preserve">We aim to coordinate with political parties and social organizations of the national camp and mobilize all forces[^1102]</w:t>
      </w:r>
    </w:p>
    <w:p>
      <w:pPr>
        <w:pStyle w:val="FirstParagraph"/>
      </w:pPr>
      <w:r>
        <w:t xml:space="preserve">That is, the establishment of the National Guidance League aimed at converting leftists and crushing the North and South Korean Workers’ Parties. Externally, they said they would</w:t>
      </w:r>
      <w:r>
        <w:t xml:space="preserve"> </w:t>
      </w:r>
      <w:r>
        <w:t xml:space="preserve">“</w:t>
      </w:r>
      <w:r>
        <w:t xml:space="preserve">guide</w:t>
      </w:r>
      <w:r>
        <w:t xml:space="preserve">”</w:t>
      </w:r>
      <w:r>
        <w:t xml:space="preserve"> </w:t>
      </w:r>
      <w:r>
        <w:t xml:space="preserve">(보도) former leftists, but the intent was strongly to exterminate leftist forces through confessions submitted by converts.</w:t>
      </w:r>
    </w:p>
    <w:p>
      <w:pPr>
        <w:pStyle w:val="BodyText"/>
      </w:pPr>
      <w:r>
        <w:rPr>
          <w:b/>
        </w:rPr>
        <w:t xml:space="preserve">[p. 422]</w:t>
      </w:r>
    </w:p>
    <w:p>
      <w:pPr>
        <w:pStyle w:val="BodyText"/>
      </w:pPr>
      <w:r>
        <w:t xml:space="preserve">The National Guidance League was organized and operated according to the prosecution’s organizational structure, with a central headquarters and local leagues in each region, though each province was permitted some degree of autonomous operation. The overall management policy was determined by the National Guidance League Operations Council, and each regional prosecution supervised local league members through regional police. The local branches were established by each provincial headquarters by November 1949 and by each city and county branch by December. The guidance committee, which practically guided and managed local branches, was composed of the chief prosecutor, police chief, police station commander, police station investigation section chief, city/county magistrate, warden, and others, and the specific guidance and operational policies of local league branches were finalized by these members. Each local branch’s operating departments included Finance, General Affairs, Guidance, Projects, Organization, Propaganda, and Women’s sections. After the local branch organizational and guidance structure was established, each local branch urged the National Guidance League membership through rightist organizations and police. In the Kyŏngnam region, until April-May 1950, Civil Defense Units and police investigation section chiefs at the township-myŏn-ri level directly took the initiative in recruiting members.[^1103]</w:t>
      </w:r>
    </w:p>
    <w:p>
      <w:pPr>
        <w:pStyle w:val="BodyText"/>
      </w:pPr>
      <w:r>
        <w:t xml:space="preserve">With the full activation of local branch organization and activities, the National Guidance League’s membership expanded rapidly nationwide. It is clear that the National Guidance League was also organized in the Cheju region. In a report left by U.S. Embassy staff who investigated local conditions in Cheju on August 17, 1950, the following was recorded:</w:t>
      </w:r>
    </w:p>
    <w:p>
      <w:pPr>
        <w:pStyle w:val="BodyText"/>
      </w:pPr>
      <w:r>
        <w:t xml:space="preserve">Approximately 27,000 registered National Guidance League members and some 50,000 relatives of those killed as communists during the past rebellion and afterward exist on Cheju Island as potential destructive elements.[^1104]</w:t>
      </w:r>
    </w:p>
    <w:p>
      <w:pPr>
        <w:pStyle w:val="BodyText"/>
      </w:pPr>
      <w:r>
        <w:t xml:space="preserve">Unlike the mainland, in the Cheju region, after going through the 4·3 incident, not only armed guerrilla members but also residents even slightly suspected by military and police had largely been killed, so there was no particular need to organize a new National Guidance League. A figure of 27,000 league members could be said to be excessive. The specific timing of the National Guidance League’s organization in Cheju is difficult to ascertain due to lack of source materials. However, through the following source material, we can know that the league was organized by late November 1949:</w:t>
      </w:r>
    </w:p>
    <w:p>
      <w:pPr>
        <w:pStyle w:val="BodyText"/>
      </w:pPr>
      <w:r>
        <w:t xml:space="preserve">In order to gain the backing of relevant authorities, the National Guidance League set the period from October 25 to late November as Leftist Convert Recruitment Week and was making every effort to recruit leftists, when as of the 27th, leftist elements who had come to surrender across South Korea had reached as many as 39,900. Regarding this, on the 1st, the Security Bureau Chief (Yi) released the following statement:</w:t>
      </w:r>
      <w:r>
        <w:t xml:space="preserve"> </w:t>
      </w:r>
      <w:r>
        <w:t xml:space="preserve">“</w:t>
      </w:r>
      <w:r>
        <w:t xml:space="preserve">(Omitted)…The leftist conversion and voluntary surrender week set from October 25 showed unexpected results, and to universalize this grace not limited by time and geography to reach lawbreakers etc. in remote mountainous areas, the period was extended twice after October 25 and widely publicized. Up to November 27, the numbers of converts reported to the Interior Ministry by each regional police bureau were: Seoul 12,196, Kyŏnggi 5,964, Kangwŏn 4,978, North Ch’ungch’ŏng 3,512, South Ch’ungch’ŏng 1,054, North Kyŏngsang 1,938, South Kyŏngsang 2,143, North Chŏlla 1,660, South Chŏlla 115, Cheju 5,283, Railroad 143, total 39,986—showing great results (rest omitted)</w:t>
      </w:r>
      <w:r>
        <w:t xml:space="preserve">”</w:t>
      </w:r>
      <w:r>
        <w:t xml:space="preserve">[^1105]</w:t>
      </w:r>
    </w:p>
    <w:p>
      <w:pPr>
        <w:pStyle w:val="BodyText"/>
      </w:pPr>
      <w:r>
        <w:t xml:space="preserve">That is, by late November 1949, 5,283 converts in the Cheju region had been registered with the National Guidance League. Except for Seoul and Kyŏnggi, it was the largest number of voluntary surrenders and league registrations. This number continued to increase, reaching 27,000 members by June 1950, around the time of the Korean War. It is questionable why a region where countless lives had been lost during the 4·3 incident by 1949 needed nearly 30,000 managed targets again.</w:t>
      </w:r>
    </w:p>
    <w:p>
      <w:pPr>
        <w:pStyle w:val="BodyText"/>
      </w:pPr>
      <w:r>
        <w:rPr>
          <w:b/>
        </w:rPr>
        <w:t xml:space="preserve">[p. 423]</w:t>
      </w:r>
    </w:p>
    <w:p>
      <w:pPr>
        <w:pStyle w:val="BodyText"/>
      </w:pPr>
      <w:r>
        <w:t xml:space="preserve">The organization of the Cheju National Guidance League was by each village, and local police substations were involved in its management and operation, as suggested by the following material:</w:t>
      </w:r>
    </w:p>
    <w:p>
      <w:pPr>
        <w:pStyle w:val="BodyText"/>
      </w:pPr>
      <w:r>
        <w:t xml:space="preserve">The defendant (Han Sŏng-bŏm) was appointed a Cheju police patrolman effective December 1, 1952, worked in the Police Station’s Security Section for approximately one month, and on January 2, 1953, was ordered to work at Dodu-ri Substation, Cheju-ŭp, handling outside duties. While performing these duties, on March 24, 1953, at 2:30 p.m., by order of the substation chief, heading toward Dodu-ri to collect National Guidance League membership fees and encourage joining in the substation’s jurisdiction of Cheju-ŭp, Ihŏ-ri 1st and 2nd districts, passing through Ihŏ-ri 1st district and heading toward the hilly new settlement of Ihŏ-ri 2nd district, I found numerous people gathered in a wheat field at a place called</w:t>
      </w:r>
      <w:r>
        <w:t xml:space="preserve"> </w:t>
      </w:r>
      <w:r>
        <w:t xml:space="preserve">“</w:t>
      </w:r>
      <w:r>
        <w:t xml:space="preserve">Odorong</w:t>
      </w:r>
      <w:r>
        <w:t xml:space="preserve">”</w:t>
      </w:r>
      <w:r>
        <w:t xml:space="preserve"> </w:t>
      </w:r>
      <w:r>
        <w:t xml:space="preserve">on Ihŏ-ri territory owned by Hong Yŏn-sim of Dodu-ri (and so forth…).[^1106]</w:t>
      </w:r>
    </w:p>
    <w:p>
      <w:pPr>
        <w:pStyle w:val="BodyText"/>
      </w:pPr>
      <w:r>
        <w:t xml:space="preserve">That is, each village’s National Guidance League was managed by the relevant police substation, and police handled all membership fee collection and related administrative tasks.</w:t>
      </w:r>
    </w:p>
    <w:p>
      <w:pPr>
        <w:pStyle w:val="BodyText"/>
      </w:pPr>
      <w:r>
        <w:t xml:space="preserve">Synthesizing testimonies from those in the police who were assigned the duty of recruiting people into the National Guidance League and managing them, in the Cheju region, the National Guidance League was made up of people who had engaged in</w:t>
      </w:r>
      <w:r>
        <w:t xml:space="preserve"> </w:t>
      </w:r>
      <w:r>
        <w:t xml:space="preserve">“</w:t>
      </w:r>
      <w:r>
        <w:t xml:space="preserve">leftist activities</w:t>
      </w:r>
      <w:r>
        <w:t xml:space="preserve">”</w:t>
      </w:r>
      <w:r>
        <w:t xml:space="preserve"> </w:t>
      </w:r>
      <w:r>
        <w:t xml:space="preserve">who had surrendered, and police investigation section staff were involved.[^1107] There are also testimonies that the organization was merely for reporting to the government and making a roster, with no actual activities.[^1108] However, in the case of Chongdal-ri, Kucha-myŏn, police directly recruited young people,[^1109] and Ihŏ-ri residents of Cheju-ŭp attended a launching ceremony held at Dodu National School.[^1110]</w:t>
      </w:r>
    </w:p>
    <w:p>
      <w:pPr>
        <w:pStyle w:val="BodyText"/>
      </w:pPr>
      <w:r>
        <w:rPr>
          <w:b/>
        </w:rPr>
        <w:t xml:space="preserve">[p. 424]</w:t>
      </w:r>
    </w:p>
    <w:p>
      <w:pPr>
        <w:pStyle w:val="BodyText"/>
      </w:pPr>
      <w:r>
        <w:t xml:space="preserve">The National Guidance League was organized in each police station jurisdiction with four locations within Cheju Province. There was a league headquarters in each police station jurisdiction, with local branches under each substation’s jurisdiction. The headquarters’ organizational structure consisted of a secretary-general, general affairs director, publicity director, and organization director. In the Sŏngsan-p’o Police Station jurisdiction, Kang Sŏk-jun from Sŏngsan was secretary-general, with organization chief Kang Sŏk-hong (Ojo-ri, Sŏngsan-myŏn), organization director Ch’ae Chŏng-ok (Chongdal-ri, Kucha-myŏn), and publicity director Pu Yŏng-sŏng (Hado-ri, Kucha-myŏn). Those who joined the National Guidance League were people with records of so-called</w:t>
      </w:r>
      <w:r>
        <w:t xml:space="preserve"> </w:t>
      </w:r>
      <w:r>
        <w:t xml:space="preserve">“</w:t>
      </w:r>
      <w:r>
        <w:t xml:space="preserve">leftist activities,</w:t>
      </w:r>
      <w:r>
        <w:t xml:space="preserve">”</w:t>
      </w:r>
      <w:r>
        <w:t xml:space="preserve"> </w:t>
      </w:r>
      <w:r>
        <w:t xml:space="preserve">with former people’s committee officials, those involved in the March 1 incident, and those who had faced trial or been imprisoned related to the 4·3 incident being the main targets.[^1111] However, police forcibly recruited even those sympathetic to military and police, such as village Taedong Youth Unit chairmen and village chiefs, if they had past records. Moreover, in Chongdal-ri, nearly all youths became targets for enrollment. Kim Kye-su of Ŭigwi-ri, Namwŏn-myŏn, had fled to the mountains and subsequently surrendered, was detained in the Sŏgwipo Detention Center, and after being released was living in the village. He joined eagerly after hearing that</w:t>
      </w:r>
      <w:r>
        <w:t xml:space="preserve"> </w:t>
      </w:r>
      <w:r>
        <w:t xml:space="preserve">“</w:t>
      </w:r>
      <w:r>
        <w:t xml:space="preserve">entering the National Guidance League would clear away the suspicion of Cheju 4·3 incident for mountain village residents.</w:t>
      </w:r>
      <w:r>
        <w:t xml:space="preserve">”</w:t>
      </w:r>
      <w:r>
        <w:t xml:space="preserve">[^1112]</w:t>
      </w:r>
    </w:p>
    <w:p>
      <w:pPr>
        <w:pStyle w:val="BodyText"/>
      </w:pPr>
      <w:r>
        <w:t xml:space="preserve">While the National Guidance League was organized in Cheju with considerable membership in each village, no testimony confirms that league members directly engaged in specific activities. Only testimonies exist that league headquarters officials, centered around propaganda activities, held lectures and theatrical performances. In the case of the Sŏngsan-p’o Police Station-jurisdiction league headquarters, the league sponsored lectures visiting each village within the Kucha-myŏn, Sŏngsan-myŏn, and Pyŏgsŏn-myŏn areas under the station’s jurisdiction, with considerable numbers mobilized. Although sponsored by the league, the police station’s investigation section actually conducted proceedings. They also performed a play called</w:t>
      </w:r>
      <w:r>
        <w:t xml:space="preserve"> </w:t>
      </w:r>
      <w:r>
        <w:t xml:space="preserve">“</w:t>
      </w:r>
      <w:r>
        <w:t xml:space="preserve">The Revolutionary’s Vigil for Spouse.</w:t>
      </w:r>
      <w:r>
        <w:t xml:space="preserve">”</w:t>
      </w:r>
      <w:r>
        <w:t xml:space="preserve">[^1113]</w:t>
      </w:r>
    </w:p>
    <w:p>
      <w:pPr>
        <w:pStyle w:val="Heading4"/>
      </w:pPr>
      <w:bookmarkStart w:id="778" w:name="provisional-detention-process"/>
      <w:r>
        <w:t xml:space="preserve">② Provisional Detention Process</w:t>
      </w:r>
      <w:bookmarkEnd w:id="778"/>
    </w:p>
    <w:p>
      <w:pPr>
        <w:pStyle w:val="FirstParagraph"/>
      </w:pPr>
      <w:r>
        <w:t xml:space="preserve">When North Korea launched its full-scale attack on June 25, 1950, triggering the Korean War, the government implemented</w:t>
      </w:r>
      <w:r>
        <w:t xml:space="preserve"> </w:t>
      </w:r>
      <w:r>
        <w:t xml:space="preserve">“</w:t>
      </w:r>
      <w:r>
        <w:t xml:space="preserve">provisional detention</w:t>
      </w:r>
      <w:r>
        <w:t xml:space="preserve">”</w:t>
      </w:r>
      <w:r>
        <w:t xml:space="preserve"> </w:t>
      </w:r>
      <w:r>
        <w:t xml:space="preserve">of National Guidance League members and those suspected of anti-government activities as identified by police departments across the nation.</w:t>
      </w:r>
      <w:r>
        <w:t xml:space="preserve"> </w:t>
      </w:r>
      <w:r>
        <w:t xml:space="preserve">“</w:t>
      </w:r>
      <w:r>
        <w:t xml:space="preserve">Provisional detention</w:t>
      </w:r>
      <w:r>
        <w:t xml:space="preserve">”</w:t>
      </w:r>
      <w:r>
        <w:t xml:space="preserve"> </w:t>
      </w:r>
      <w:r>
        <w:t xml:space="preserve">is the preventive confinement of individuals likely to commit crimes, allegedly for crime prevention purposes, and its historical origins trace back to Japanese colonial rule. When World War II began, Japan constructed a wartime system, implementing the</w:t>
      </w:r>
      <w:r>
        <w:t xml:space="preserve"> </w:t>
      </w:r>
      <w:r>
        <w:t xml:space="preserve">“</w:t>
      </w:r>
      <w:r>
        <w:t xml:space="preserve">Joseon Political Prisoner Provisional Detention Ordinance (1941)</w:t>
      </w:r>
      <w:r>
        <w:t xml:space="preserve">”</w:t>
      </w:r>
      <w:r>
        <w:t xml:space="preserve"> </w:t>
      </w:r>
      <w:r>
        <w:t xml:space="preserve">in colonial Chosŏn. Moreover, as Japan’s defeat neared in 1945, it sought large-scale provisional detention of anti-Japanese figures through</w:t>
      </w:r>
      <w:r>
        <w:t xml:space="preserve"> </w:t>
      </w:r>
      <w:r>
        <w:t xml:space="preserve">“</w:t>
      </w:r>
      <w:r>
        <w:t xml:space="preserve">Emergency Measures No. 1 Against Special Circumstances.</w:t>
      </w:r>
      <w:r>
        <w:t xml:space="preserve">”</w:t>
      </w:r>
      <w:r>
        <w:t xml:space="preserve"> </w:t>
      </w:r>
      <w:r>
        <w:t xml:space="preserve">The main content of this measure was: if Soviet and Anglo-American forces land, respectively detain communism and nationalism-minded figures for observation; if the front line approaches police stations, move provisional detainees to the rear; if there is no time to move, dispose of them appropriately—that is, massacre them. This measure was sent in code to police station chiefs nationwide when Soviet forces declared war and advanced into Manchuria, rapidly annihilating Japanese forces.[^1114]</w:t>
      </w:r>
    </w:p>
    <w:p>
      <w:pPr>
        <w:pStyle w:val="BodyText"/>
      </w:pPr>
      <w:r>
        <w:rPr>
          <w:b/>
        </w:rPr>
        <w:t xml:space="preserve">[p. 425]</w:t>
      </w:r>
    </w:p>
    <w:p>
      <w:pPr>
        <w:pStyle w:val="BodyText"/>
      </w:pPr>
      <w:r>
        <w:t xml:space="preserve">However, such provisional detention laws from the Japanese colonial period were immediately abolished when the U.S. Military Government began operations after liberation. Under U.S. Military Government Ordinance No. 11 of October 9, 1945,</w:t>
      </w:r>
      <w:r>
        <w:t xml:space="preserve"> </w:t>
      </w:r>
      <w:r>
        <w:t xml:space="preserve">“</w:t>
      </w:r>
      <w:r>
        <w:t xml:space="preserve">all policies and measures discriminating against and oppressing the Korean people among the laws applying to the Korean people and their governance in the occupied areas south of the 38th parallel shall be eliminated, and among the laws giving the Korean people just politics and legal equality, Political Crimes Punishment Laws, Provisional Detention Laws, Maintenance of Public Order Laws, Press Laws, Political Criminal Protective Surveillance Ordinances, Shinto Rituals, and judicial police powers shall be repealed.</w:t>
      </w:r>
      <w:r>
        <w:t xml:space="preserve">”</w:t>
      </w:r>
      <w:r>
        <w:t xml:space="preserve">[^1115] Under this legal measure, provisional detention could not be implemented during the U.S. Military Government period. However, after the establishment of the Republic of Korea government, the Yŏsu-Sunch’ŏn Incident occurred in October 1948, and the Interior Ministry sought to implement provisional detention in Kwangju and Iri, the adjacent regions of the incident. When this was blocked by the responsible prosecutor at the time, the Interior Minister requested the National Assembly enact a</w:t>
      </w:r>
      <w:r>
        <w:t xml:space="preserve"> </w:t>
      </w:r>
      <w:r>
        <w:t xml:space="preserve">“</w:t>
      </w:r>
      <w:r>
        <w:t xml:space="preserve">Communist Control Law</w:t>
      </w:r>
      <w:r>
        <w:t xml:space="preserve">”</w:t>
      </w:r>
      <w:r>
        <w:t xml:space="preserve"> </w:t>
      </w:r>
      <w:r>
        <w:t xml:space="preserve">that would codify provisional detention.[^1115] Provisional detention was also extensively implemented in Cheju from October 1948 onward.</w:t>
      </w:r>
    </w:p>
    <w:p>
      <w:pPr>
        <w:pStyle w:val="BodyText"/>
      </w:pPr>
      <w:r>
        <w:t xml:space="preserve">When the Korean War broke out, the government transmitted an urgent directive at 2:25 p.m. on June 25 via telephone and telegram to each regional police headquarters from the Security Bureau Chief regarding</w:t>
      </w:r>
      <w:r>
        <w:t xml:space="preserve"> </w:t>
      </w:r>
      <w:r>
        <w:t xml:space="preserve">“</w:t>
      </w:r>
      <w:r>
        <w:t xml:space="preserve">National Surveillance Target Apprehension and National Prison Security.</w:t>
      </w:r>
      <w:r>
        <w:t xml:space="preserve">”</w:t>
      </w:r>
      <w:r>
        <w:t xml:space="preserve"> </w:t>
      </w:r>
      <w:r>
        <w:t xml:space="preserve">This directive, transmitted to the Cheju Provincial Police Chief, contained orders to</w:t>
      </w:r>
      <w:r>
        <w:t xml:space="preserve"> </w:t>
      </w:r>
      <w:r>
        <w:t xml:space="preserve">“</w:t>
      </w:r>
      <w:r>
        <w:t xml:space="preserve">immediately arrest all national surveillance targets</w:t>
      </w:r>
      <w:r>
        <w:t xml:space="preserve">”</w:t>
      </w:r>
      <w:r>
        <w:t xml:space="preserve"> </w:t>
      </w:r>
      <w:r>
        <w:t xml:space="preserve">and</w:t>
      </w:r>
      <w:r>
        <w:t xml:space="preserve"> </w:t>
      </w:r>
      <w:r>
        <w:t xml:space="preserve">“</w:t>
      </w:r>
      <w:r>
        <w:t xml:space="preserve">strengthen security of all national prisons.</w:t>
      </w:r>
      <w:r>
        <w:t xml:space="preserve">”</w:t>
      </w:r>
      <w:r>
        <w:t xml:space="preserve">[^1116] Subsequently, on June 29, a directive regarding</w:t>
      </w:r>
      <w:r>
        <w:t xml:space="preserve"> </w:t>
      </w:r>
      <w:r>
        <w:t xml:space="preserve">“</w:t>
      </w:r>
      <w:r>
        <w:t xml:space="preserve">Arrest of Undesirable Elements</w:t>
      </w:r>
      <w:r>
        <w:t xml:space="preserve">”</w:t>
      </w:r>
      <w:r>
        <w:t xml:space="preserve"> </w:t>
      </w:r>
      <w:r>
        <w:t xml:space="preserve">was transmitted, and on June 30, a directive regarding</w:t>
      </w:r>
      <w:r>
        <w:t xml:space="preserve"> </w:t>
      </w:r>
      <w:r>
        <w:t xml:space="preserve">“</w:t>
      </w:r>
      <w:r>
        <w:t xml:space="preserve">Processing of Undesirable Elements</w:t>
      </w:r>
      <w:r>
        <w:t xml:space="preserve">”</w:t>
      </w:r>
      <w:r>
        <w:t xml:space="preserve"> </w:t>
      </w:r>
      <w:r>
        <w:t xml:space="preserve">was transmitted to the Cheju Provincial Police Chief. The June 29 directive specified,</w:t>
      </w:r>
      <w:r>
        <w:t xml:space="preserve"> </w:t>
      </w:r>
      <w:r>
        <w:t xml:space="preserve">“</w:t>
      </w:r>
      <w:r>
        <w:t xml:space="preserve">Arrest the National Guidance League and other undesirable elements and do not release them until receiving directions from this office.</w:t>
      </w:r>
      <w:r>
        <w:t xml:space="preserve">”</w:t>
      </w:r>
      <w:r>
        <w:t xml:space="preserve">[^1117] Subsequently, on July 6, a directive requesting</w:t>
      </w:r>
      <w:r>
        <w:t xml:space="preserve"> </w:t>
      </w:r>
      <w:r>
        <w:t xml:space="preserve">“</w:t>
      </w:r>
      <w:r>
        <w:t xml:space="preserve">Submission of Provisional Detention Roster for the Entire Cheju Region</w:t>
      </w:r>
      <w:r>
        <w:t xml:space="preserve">”</w:t>
      </w:r>
      <w:r>
        <w:t xml:space="preserve"> </w:t>
      </w:r>
      <w:r>
        <w:t xml:space="preserve">was transmitted from the Cheju Regional Martial Law Commander, and on July 11, another directive regarding</w:t>
      </w:r>
      <w:r>
        <w:t xml:space="preserve"> </w:t>
      </w:r>
      <w:r>
        <w:t xml:space="preserve">“</w:t>
      </w:r>
      <w:r>
        <w:t xml:space="preserve">Apprehension of Undesirable Elements</w:t>
      </w:r>
      <w:r>
        <w:t xml:space="preserve">”</w:t>
      </w:r>
      <w:r>
        <w:t xml:space="preserve"> </w:t>
      </w:r>
      <w:r>
        <w:t xml:space="preserve">was transmitted to the Cheju Provincial Police Chief.[^1117]</w:t>
      </w:r>
    </w:p>
    <w:p>
      <w:pPr>
        <w:pStyle w:val="BodyText"/>
      </w:pPr>
      <w:r>
        <w:rPr>
          <w:b/>
        </w:rPr>
        <w:t xml:space="preserve">[p. 426]</w:t>
      </w:r>
    </w:p>
    <w:p>
      <w:pPr>
        <w:pStyle w:val="BodyText"/>
      </w:pPr>
      <w:r>
        <w:t xml:space="preserve">The fact of provisional detention was treated as</w:t>
      </w:r>
      <w:r>
        <w:t xml:space="preserve"> </w:t>
      </w:r>
      <w:r>
        <w:t xml:space="preserve">“</w:t>
      </w:r>
      <w:r>
        <w:t xml:space="preserve">absolutely secret,</w:t>
      </w:r>
      <w:r>
        <w:t xml:space="preserve">”</w:t>
      </w:r>
      <w:r>
        <w:t xml:space="preserve"> </w:t>
      </w:r>
      <w:r>
        <w:t xml:space="preserve">knowable only through the police authorities’ chain of &lt;Security Bureau ↔ Cheju Provincial Police Chiefs ↔ Each Cheju Regional Police Station&gt; and the military authorities’ chain of &lt;Ministry of Defense ↔ Cheju Regional Martial Law Command&gt;. The Cheju District Prosecutor’s Office at that time claimed that authority to investigate the propriety and illegality of provisional detention implementation lay with prosecutors and agreed to take appropriate measures regarding provisional detention, but the Cheju Provincial Police authorities refused, claiming they were following orders from above.[^1118] As martial law was declared on July 8, all police, prosecutor, and court organizations came under military jurisdiction, and accordingly, the martial law commander took charge of provisional detention. Thus, after the declaration of martial law, provisional detention proceeded under military leadership with combined military-police operations, and the authority to process provisional detainees was solely with the military.</w:t>
      </w:r>
    </w:p>
    <w:p>
      <w:pPr>
        <w:pStyle w:val="BodyText"/>
      </w:pPr>
      <w:r>
        <w:t xml:space="preserve">Following these directives from the government, immediate mass arrests of surveillance targets were implemented in Cheju. According to the Cheju Provincial Police headquarters’ received documents, from late June through early August, provisional detention was implemented ranging from civil servants, teachers, to students and women.[^1119] The following memorandum sent by the Mosŭlp’o Police Station chief to the Cheju Provincial Police Chief reveals mass arrests of</w:t>
      </w:r>
      <w:r>
        <w:t xml:space="preserve"> </w:t>
      </w:r>
      <w:r>
        <w:t xml:space="preserve">“</w:t>
      </w:r>
      <w:r>
        <w:t xml:space="preserve">undesirable teachers</w:t>
      </w:r>
      <w:r>
        <w:t xml:space="preserve">”</w:t>
      </w:r>
      <w:r>
        <w:t xml:space="preserve"> </w:t>
      </w:r>
      <w:r>
        <w:t xml:space="preserve">within the Mosŭlp’o Police Station jurisdiction and subsequent arrests of Posung National School teachers:</w:t>
      </w:r>
    </w:p>
    <w:p>
      <w:pPr>
        <w:pStyle w:val="BodyText"/>
      </w:pPr>
      <w:r>
        <w:t xml:space="preserve">Regarding the above matter: Following the wireless order regarding the wholesale apprehension of school staff and those suspected of communist ideological matters on July 28, this office reports having apprehended undesirable teachers, and given that subsequent investigation is proceeding regarding those suspected of communist ideological problems, this office, based on careful deliberation regarding the apprehension of all teachers (Principal Koh Chang-gu et al., four persons) of Posung National School within this office’s subordinate Daejŏng Police Substation—recognizing that apprehending all school staff would create serious operational difficulties for that school—given the current grave circumstances and the extremely unclear recent behavior of these individuals, which warrants attention, finds it an unavoidable emergency measure of the present serious period to apprehend all and detain them. Given that the school is currently suspended in management due to the resulting circumstances, it is urgent to contact the education authority for emergency teacher allocation. We report as follows (attachment): The four apprehended teachers are Principal Koh Chang-gu and teachers Yi Yun-bae, Hyŏn Ch’ang-min, and Hŏ Yŏng-p’il, and as of July 30, see Mosŭlp’o Memorandum No. 2942 regarding school staff and those suspected of communist ideology mass apprehension. We respectfully submit the above.[^1120]</w:t>
      </w:r>
    </w:p>
    <w:p>
      <w:pPr>
        <w:pStyle w:val="BodyText"/>
      </w:pPr>
      <w:r>
        <w:t xml:space="preserve">According to police documents, as of August 4, 1950, 820 persons among surveillance targets within Cheju Province were in provisional detention.[^1121] Attention should also be paid to the following in a report from U.S. Embassy staff regarding detention numbers:</w:t>
      </w:r>
    </w:p>
    <w:p>
      <w:pPr>
        <w:pStyle w:val="BodyText"/>
      </w:pPr>
      <w:r>
        <w:t xml:space="preserve">A total of 1,120 prisoners are detained on Cheju Island, with most held in various police detention facilities. Despite the need for classification between prisoners arrested under martial law and tried by martial law and other prisoners, information is not available. However, police state that 700 National Guidance League leaders have been arrested since June 25.[^1122]</w:t>
      </w:r>
    </w:p>
    <w:p>
      <w:pPr>
        <w:pStyle w:val="BodyText"/>
      </w:pPr>
      <w:r>
        <w:rPr>
          <w:b/>
        </w:rPr>
        <w:t xml:space="preserve">[p. 427]</w:t>
      </w:r>
    </w:p>
    <w:p>
      <w:pPr>
        <w:pStyle w:val="BodyText"/>
      </w:pPr>
      <w:r>
        <w:t xml:space="preserve">Since the embassy staff were investigating Cheju on August 17, it is evident that 300 additional people were detained in the intervening two weeks. Moreover, given the lack of information about detainees, making classification impossible, we can see that at the time there were no clear criteria for provisional detention. However, police managed the 700 National Guidance League officers separately. The Cheju Provincial Police conducted a secret severity rating examination of these detained persons and transferred them to the Marine Corps martial law commander’s headquarters in Cheju. Grading instructions for these persons were issued on July 7, 1950, by the Cheju Provincial Police to each police station.[^1123] According to this memorandum, classifications were A, B, C, and D grades, with D grade being the most important persons, C grade being important persons, B grade being minor offenses, and A grade being questionable persons. The basis for these judgment criteria is unclear. Among those provisionally detained at that time were many with no record of leftist organization activity or going to the mountains during the 4·3 incident. This fact appears in police documents. In an August 15, 1950, request for release of provisional detention suspects submitted by the Sŏgwipo Police Station chief to the Cheju Provincial Police Chief, the grounds for detention of the provisional detention suspects were:</w:t>
      </w:r>
    </w:p>
    <w:p>
      <w:pPr>
        <w:pStyle w:val="BodyText"/>
      </w:pPr>
      <w:r>
        <w:t xml:space="preserve">○ Spreading baseless rumors that North Korean People’s Army has landed on Cheju Island</w:t>
      </w:r>
      <w:r>
        <w:t xml:space="preserve"> </w:t>
      </w:r>
      <w:r>
        <w:t xml:space="preserve">○ Suspected of interfering with police telephone lines; after receiving a three-year suspended sentence, behavior was ambiguous during wholesale apprehension</w:t>
      </w:r>
      <w:r>
        <w:t xml:space="preserve"> </w:t>
      </w:r>
      <w:r>
        <w:t xml:space="preserve">○ No past criminal record but behavior ambiguous</w:t>
      </w:r>
      <w:r>
        <w:t xml:space="preserve"> </w:t>
      </w:r>
      <w:r>
        <w:t xml:space="preserve">○ Suspected in leaflet distribution incident, apprehended under investigation</w:t>
      </w:r>
      <w:r>
        <w:t xml:space="preserve"> </w:t>
      </w:r>
      <w:r>
        <w:t xml:space="preserve">and other such reasons.[^1124]</w:t>
      </w:r>
    </w:p>
    <w:p>
      <w:pPr>
        <w:pStyle w:val="BodyText"/>
      </w:pPr>
      <w:r>
        <w:rPr>
          <w:b/>
        </w:rPr>
        <w:t xml:space="preserve">[p. 428]</w:t>
      </w:r>
    </w:p>
    <w:p>
      <w:pPr>
        <w:pStyle w:val="BodyText"/>
      </w:pPr>
      <w:r>
        <w:t xml:space="preserve">Additionally, there were cases where individuals were provisionally detained on the grounds of having a bad attitude toward police following a minor argument while drinking with a police officer.[^1125] During the provisional detention process, unlawful arrest based on such personal feelings and improper detention due to slander from malicious persons occurred frequently. At that time, the Cheju District Prosecutor’s Office requested that police authorities submit a roster of detained persons, which the prosecutors intended to directly supervise to protect human rights. However, the police authorities responded that disclosure of the roster was a matter falling under emergency martial law and could not be submitted to any organization outside the Cheju Regional Martial Law Commander’s office.[^1126]</w:t>
      </w:r>
    </w:p>
    <w:p>
      <w:pPr>
        <w:pStyle w:val="Heading4"/>
      </w:pPr>
      <w:bookmarkStart w:id="779" w:name="X372a51b430aa565215c5b5decf8e6c3c6953795"/>
      <w:r>
        <w:t xml:space="preserve">③ Collective Killing of Provisional Detention Suspects</w:t>
      </w:r>
      <w:bookmarkEnd w:id="779"/>
    </w:p>
    <w:p>
      <w:pPr>
        <w:pStyle w:val="FirstParagraph"/>
      </w:pPr>
      <w:r>
        <w:t xml:space="preserve">As the Korean War began, provisional detention was implemented nationwide, and systematic execution of detained persons by military authorities was planned. In the Cheju region, from late July through late August, large-scale collective killings were repeatedly carried out in Cheju-ŭp, Sŏgwipo, and Mosŭlp’o. This period coincided with when the North Korean People’s Army advanced southward, engaging the UN forces on the Naktong River front line on August 8. Therefore, it appears that, preemptively treating Cheju Island as an anti-communist base amid the crisis of potential occupation of South Kyŏngsang Province and Pusan by the people’s army, authorities executed the provisional detention suspects. The orders and execution of executions for provisional detention suspects held in police stations at that time were carried out by the Army Headquarters Information Bureau’s Cheju Region CIC, the marine forces stationed in Cheju at that time, and the Cheju Provincial Police. The document supporting this is a directive of August 30, 1950, from Naval Captain Kim Tu-ch’an, Information Liaison Officer of the stationed Marine Corps in Cheju, to the Sŏngsan-p’o Police Station, titled</w:t>
      </w:r>
      <w:r>
        <w:t xml:space="preserve"> </w:t>
      </w:r>
      <w:r>
        <w:t xml:space="preserve">“</w:t>
      </w:r>
      <w:r>
        <w:t xml:space="preserve">Request for Execution of Provisional Detention Suspects</w:t>
      </w:r>
      <w:r>
        <w:t xml:space="preserve">”</w:t>
      </w:r>
      <w:r>
        <w:t xml:space="preserve">:</w:t>
      </w:r>
    </w:p>
    <w:p>
      <w:pPr>
        <w:pStyle w:val="BodyText"/>
      </w:pPr>
      <w:r>
        <w:t xml:space="preserve">Regarding the above matter: Since the implementation of martial law in this province to the present, this office requests that regarding those in D-grade and C-grade provisional detention in your station for whom executions have not been carried out, your station carry out these executions and report the results to the Army Headquarters Information Bureau Cheju Region CIC Commander by September 6.[^1127]</w:t>
      </w:r>
    </w:p>
    <w:p>
      <w:pPr>
        <w:pStyle w:val="BodyText"/>
      </w:pPr>
      <w:r>
        <w:rPr>
          <w:b/>
        </w:rPr>
        <w:t xml:space="preserve">[p. 429]</w:t>
      </w:r>
    </w:p>
    <w:p>
      <w:pPr>
        <w:pStyle w:val="BodyText"/>
      </w:pPr>
      <w:r>
        <w:t xml:space="preserve">According to this brief order, the Army Headquarters Information Bureau’s regional organization directly ordered the police to execute, and the regional stationed martial law forces and police carried out the executions. Police could not independently decide or execute provisional detention and the execution of detention suspects. Kim Ho-gyŏm, who was the Sŏgwipo Police Station chief at that time, testified,</w:t>
      </w:r>
      <w:r>
        <w:t xml:space="preserve"> </w:t>
      </w:r>
      <w:r>
        <w:t xml:space="preserve">“</w:t>
      </w:r>
      <w:r>
        <w:t xml:space="preserve">Provisional detention was not something that happened at the police level. Even as station chief, I could not save a friend who was provisionally detained.</w:t>
      </w:r>
      <w:r>
        <w:t xml:space="preserve">”</w:t>
      </w:r>
      <w:r>
        <w:t xml:space="preserve">[^1128]</w:t>
      </w:r>
    </w:p>
    <w:p>
      <w:pPr>
        <w:pStyle w:val="BodyText"/>
      </w:pPr>
      <w:r>
        <w:t xml:space="preserve">During the Korean War, Retired Brigadier General Nam Sang-hui, who was Deputy Commander of the Naval Pohang Guard Post, testified that in early July 1950, on his orders, some 200 residents provisionally detained around Kyŏngju, Pohang, and Yŏngdŏk were loaded onto a naval ship, taken out to sea, executed, and then sunk. According to his testimony, he did not independently issue the execution order but received it from Minister of Defense Shin Sŏng-mo.[^1129] There is also testimony that the order for execution of provisional detention suspects was issued by Kim Ch’ang-ryong, Chief of the Fourth Section (Counterintelligence, CIC) of the Army Headquarters Information Bureau.[^1130]</w:t>
      </w:r>
    </w:p>
    <w:p>
      <w:pPr>
        <w:pStyle w:val="BodyText"/>
      </w:pPr>
      <w:r>
        <w:t xml:space="preserve">Such executions of provisional detention suspects were carried out in extreme secrecy. The execution site of those detained at the Mosŭlp’o Police Station detention facility at</w:t>
      </w:r>
      <w:r>
        <w:t xml:space="preserve"> </w:t>
      </w:r>
      <w:r>
        <w:t xml:space="preserve">“</w:t>
      </w:r>
      <w:r>
        <w:t xml:space="preserve">Sŏtal-oreum</w:t>
      </w:r>
      <w:r>
        <w:t xml:space="preserve">”</w:t>
      </w:r>
      <w:r>
        <w:t xml:space="preserve"> </w:t>
      </w:r>
      <w:r>
        <w:t xml:space="preserve">on Songak Mountain was accidentally discovered by residents, but the time and place of execution and circumstances of those held at the Cheju and Sŏgwipo police station detention facilities remained strictly classified. The government was so thorough in maintaining security that in the National Security Council, the presidential directive stated,</w:t>
      </w:r>
      <w:r>
        <w:t xml:space="preserve"> </w:t>
      </w:r>
      <w:r>
        <w:t xml:space="preserve">“</w:t>
      </w:r>
      <w:r>
        <w:t xml:space="preserve">Do not publicize police provisional detention.</w:t>
      </w:r>
      <w:r>
        <w:t xml:space="preserve">”</w:t>
      </w:r>
      <w:r>
        <w:t xml:space="preserve">[^1131] Even fifty years later, bereaved families do not know where the bodies of missing victims are buried, or even the date of death, causing them anguish.</w:t>
      </w:r>
    </w:p>
    <w:p>
      <w:pPr>
        <w:pStyle w:val="Heading2"/>
      </w:pPr>
      <w:bookmarkStart w:id="780" w:name="case-of-cheju-ŭp-provisional-detention"/>
      <w:r>
        <w:t xml:space="preserve">Case of Cheju-ŭp Provisional Detention</w:t>
      </w:r>
      <w:bookmarkEnd w:id="780"/>
    </w:p>
    <w:p>
      <w:pPr>
        <w:pStyle w:val="FirstParagraph"/>
      </w:pPr>
      <w:r>
        <w:t xml:space="preserve">The complete number and execution losses of provisional detention suspects within the Cheju Police Station’s jurisdiction in Cheju-ŭp, Choch’ŏn-myŏn, and Aewŏl-myŏn are impossible to ascertain due to the complete absence of related records. Moreover, not a single bereaved family member recovered a victim’s body. Only word of mouth from those who directly or indirectly witnessed the execution on the day of death was passed to bereaved families. Synthesizing various reports and testimony containing these facts, the executions of provisional detention suspects under the Cheju Police Station jurisdiction were carried out in two stages.</w:t>
      </w:r>
    </w:p>
    <w:p>
      <w:pPr>
        <w:pStyle w:val="BodyText"/>
      </w:pPr>
      <w:r>
        <w:rPr>
          <w:b/>
        </w:rPr>
        <w:t xml:space="preserve">[p. 430]</w:t>
      </w:r>
    </w:p>
    <w:p>
      <w:pPr>
        <w:pStyle w:val="BodyText"/>
      </w:pPr>
      <w:r>
        <w:t xml:space="preserve">The first execution was carried out on August 4, 1950.[^1132] Several hundred provisional detention suspects held at the Cheju Police Station’s liquor warehouse and other facilities were dragged to Cheju Harbor, loaded onto ships, taken to the middle of the sea, and drowned. According to testimony from Chang Si-yong, who was working guard duty with the National Defense Corps at the Cheju Harbor pier dispatch, around 9 p.m., ten trucks arrived carrying 50 people each, and approximately 500 naked persons were loaded onto a ship and taken out to sea, returning empty about two hours later.[^1133] Park Ch’un-t’aek, who served as marine force military official, and Kim In-p’yŏng, who was operating a cargo ship at Cheju Harbor, also testified that a substantial number of provisional detention suspects held at the Cheju Police Station liquor warehouse were loaded onto naval patrol boats and taken out to be drowned.[^1134]</w:t>
      </w:r>
    </w:p>
    <w:p>
      <w:pPr>
        <w:pStyle w:val="BodyText"/>
      </w:pPr>
      <w:r>
        <w:t xml:space="preserve">The second execution was carried out from the night of August 19 through the next morning, 1950. Primarily several hundred provisional detention suspects held in the Cheju Police Station detention room were loaded onto trucks, dragged to Cheju Airfield, executed, and secretly buried. Regarding the date and time of the Cheju Airfield execution, the testimonies of most bereaved families are consistent. Additionally, survivors who were detained together at the Cheju Police Station detention room and released after mid-September have testified to these facts.</w:t>
      </w:r>
    </w:p>
    <w:p>
      <w:pPr>
        <w:pStyle w:val="Heading2"/>
      </w:pPr>
      <w:bookmarkStart w:id="781" w:name="case-of-sŏgwipo-provisional-detention"/>
      <w:r>
        <w:t xml:space="preserve">Case of Sŏgwipo Provisional Detention</w:t>
      </w:r>
      <w:bookmarkEnd w:id="781"/>
    </w:p>
    <w:p>
      <w:pPr>
        <w:pStyle w:val="FirstParagraph"/>
      </w:pPr>
      <w:r>
        <w:t xml:space="preserve">The complete number and execution losses of provisional detention suspects within the Sŏgwipo Police Station’s jurisdiction in Sŏgwi-myŏn, Chungmun-myŏn, and Namwŏn-myŏn are, as in the case of the Cheju Police Station jurisdiction, entirely absent from existing records. Moreover, not a single bereaved family member recovered a victim’s body. However, most provisional detention suspects within the Sŏgwipo Police Station jurisdiction were detained in the Sŏgwipo dried sweet potato storage facility, and considerable numbers of bereaved families brought provisions and clothing to the facility through police guards. Therefore, bereaved families could either directly confirm or hear about the circumstances of the disappearance on the execution day. Additionally, testimony from survivors detained together at the Sŏgwipo detention facility could be collected.</w:t>
      </w:r>
    </w:p>
    <w:p>
      <w:pPr>
        <w:pStyle w:val="BodyText"/>
      </w:pPr>
      <w:r>
        <w:rPr>
          <w:b/>
        </w:rPr>
        <w:t xml:space="preserve">[p. 431]</w:t>
      </w:r>
    </w:p>
    <w:p>
      <w:pPr>
        <w:pStyle w:val="BodyText"/>
      </w:pPr>
      <w:r>
        <w:t xml:space="preserve">According to their testimony, the date of execution of Sŏgwipo provisional detention suspects is confirmed as July 29, 1950. Additionally, a survivor who witnessed their dragging away testified that approximately 150 were executed.[^1135]</w:t>
      </w:r>
    </w:p>
    <w:p>
      <w:pPr>
        <w:pStyle w:val="BodyText"/>
      </w:pPr>
      <w:r>
        <w:t xml:space="preserve">Some of those detained at the Sŏgwipo detention facility were transferred to the Cheju Provincial Police headquarters on August 12. The Dosun-ri execution roster contains a record of 12 names</w:t>
      </w:r>
      <w:r>
        <w:t xml:space="preserve"> </w:t>
      </w:r>
      <w:r>
        <w:t xml:space="preserve">“</w:t>
      </w:r>
      <w:r>
        <w:t xml:space="preserve">transferred to headquarters</w:t>
      </w:r>
      <w:r>
        <w:t xml:space="preserve">”</w:t>
      </w:r>
      <w:r>
        <w:t xml:space="preserve"> </w:t>
      </w:r>
      <w:r>
        <w:t xml:space="preserve">on August 12. Additionally, approximately 20 people, including Chungmun Middle School teachers separately detained at the Chungmun facility, went missing.[^1136] These provisional detention suspects are presumed to have been executed together with Cheju Police Station jurisdiction suspects at the Cheju airfield. The</w:t>
      </w:r>
      <w:r>
        <w:t xml:space="preserve"> </w:t>
      </w:r>
      <w:r>
        <w:t xml:space="preserve">“</w:t>
      </w:r>
      <w:r>
        <w:t xml:space="preserve">June 25 Provisional Detention Victim Survivors’ Association of Three Villages</w:t>
      </w:r>
      <w:r>
        <w:t xml:space="preserve">”</w:t>
      </w:r>
      <w:r>
        <w:t xml:space="preserve"> </w:t>
      </w:r>
      <w:r>
        <w:t xml:space="preserve">(established August 31, 2001; chairman Yi Pang-ch’un) had identified 77 provisional detention victims from Sŏgwi-myŏn, Chungmun-myŏn, and Namwŏn-myŏn as of July 2002.</w:t>
      </w:r>
    </w:p>
    <w:p>
      <w:pPr>
        <w:pStyle w:val="Heading2"/>
      </w:pPr>
      <w:bookmarkStart w:id="782" w:name="case-of-mosŭlpo-provisional-detention"/>
      <w:r>
        <w:t xml:space="preserve">Case of Mosŭlp’o Provisional Detention</w:t>
      </w:r>
      <w:bookmarkEnd w:id="782"/>
    </w:p>
    <w:p>
      <w:pPr>
        <w:pStyle w:val="FirstParagraph"/>
      </w:pPr>
      <w:r>
        <w:t xml:space="preserve">In the case of provisional detention in the Mosŭlp’o Police Station jurisdiction covering Taejŏng-myŏn, Hallim-myŏn, and Andŏk-myŏn, existing police records contain related data on execution victim rosters, enabling accurate assessment of the situation. Additionally, because residents who witnessed the execution scene at dawn on the day of execution quickly reported to bereaved families, the actual situation is well known.</w:t>
      </w:r>
    </w:p>
    <w:p>
      <w:pPr>
        <w:pStyle w:val="BodyText"/>
      </w:pPr>
      <w:r>
        <w:t xml:space="preserve">First, if we organize the actual situation of Mosŭlp’o Police Station’s provisional detention in a table as follows:[^1137]</w:t>
      </w:r>
    </w:p>
    <w:p>
      <w:pPr>
        <w:pStyle w:val="BodyText"/>
      </w:pPr>
      <w:r>
        <w:t xml:space="preserve">▪ Mosŭlp’o Police Station Provisional Detention Custody Situation: As of 3 p.m., September 3, 1950</w:t>
      </w:r>
    </w:p>
    <w:tbl>
      <w:tblPr>
        <w:tblStyle w:val="Table"/>
        <w:tblW w:type="pct" w:w="0.0"/>
        <w:tblLook w:firstRow="1"/>
      </w:tblPr>
      <w:tblGrid/>
      <w:tr>
        <w:trPr>
          <w:cnfStyle w:firstRow="1"/>
        </w:trPr>
        <w:tc>
          <w:tcPr>
            <w:tcBorders>
              <w:bottom w:val="single"/>
            </w:tcBorders>
            <w:vAlign w:val="bottom"/>
          </w:tcPr>
          <w:p>
            <w:pPr>
              <w:pStyle w:val="Compact"/>
              <w:jc w:val="left"/>
            </w:pPr>
            <w:r>
              <w:t xml:space="preserve">Grade</w:t>
            </w:r>
          </w:p>
        </w:tc>
        <w:tc>
          <w:tcPr>
            <w:tcBorders>
              <w:bottom w:val="single"/>
            </w:tcBorders>
            <w:vAlign w:val="bottom"/>
          </w:tcPr>
          <w:p>
            <w:pPr>
              <w:pStyle w:val="Compact"/>
              <w:jc w:val="left"/>
            </w:pPr>
            <w:r>
              <w:t xml:space="preserve">Number</w:t>
            </w:r>
          </w:p>
        </w:tc>
        <w:tc>
          <w:tcPr>
            <w:tcBorders>
              <w:bottom w:val="single"/>
            </w:tcBorders>
            <w:vAlign w:val="bottom"/>
          </w:tcPr>
          <w:p>
            <w:pPr>
              <w:pStyle w:val="Compact"/>
              <w:jc w:val="left"/>
            </w:pPr>
            <w:r>
              <w:t xml:space="preserve">Transfer</w:t>
            </w:r>
          </w:p>
        </w:tc>
        <w:tc>
          <w:tcPr>
            <w:tcBorders>
              <w:bottom w:val="single"/>
            </w:tcBorders>
            <w:vAlign w:val="bottom"/>
          </w:tcPr>
          <w:p>
            <w:pPr>
              <w:pStyle w:val="Compact"/>
              <w:jc w:val="left"/>
            </w:pPr>
            <w:r>
              <w:t xml:space="preserve">Bail</w:t>
            </w:r>
          </w:p>
        </w:tc>
        <w:tc>
          <w:tcPr>
            <w:tcBorders>
              <w:bottom w:val="single"/>
            </w:tcBorders>
            <w:vAlign w:val="bottom"/>
          </w:tcPr>
          <w:p>
            <w:pPr>
              <w:pStyle w:val="Compact"/>
              <w:jc w:val="left"/>
            </w:pPr>
            <w:r>
              <w:t xml:space="preserve">Currently</w:t>
            </w:r>
          </w:p>
        </w:tc>
        <w:tc>
          <w:tcPr>
            <w:tcBorders>
              <w:bottom w:val="single"/>
            </w:tcBorders>
            <w:vAlign w:val="bottom"/>
          </w:tcPr>
          <w:p>
            <w:pPr>
              <w:pStyle w:val="Compact"/>
              <w:jc w:val="left"/>
            </w:pPr>
            <w:r>
              <w:t xml:space="preserve">Remarks</w:t>
            </w:r>
          </w:p>
        </w:tc>
      </w:tr>
      <w:tr>
        <w:tc>
          <w:p>
            <w:pPr>
              <w:pStyle w:val="Compact"/>
              <w:jc w:val="left"/>
            </w:pPr>
            <w:r>
              <w:t xml:space="preserve">D</w:t>
            </w:r>
          </w:p>
        </w:tc>
        <w:tc>
          <w:p>
            <w:pPr>
              <w:pStyle w:val="Compact"/>
              <w:jc w:val="left"/>
            </w:pPr>
            <w:r>
              <w:t xml:space="preserve">109</w:t>
            </w:r>
          </w:p>
        </w:tc>
        <w:tc>
          <w:p>
            <w:pPr>
              <w:pStyle w:val="Compact"/>
              <w:jc w:val="left"/>
            </w:pPr>
            <w:r>
              <w:t xml:space="preserve">108</w:t>
            </w:r>
          </w:p>
        </w:tc>
        <w:tc>
          <w:p>
            <w:pPr>
              <w:pStyle w:val="Compact"/>
              <w:jc w:val="left"/>
            </w:pPr>
            <w:r>
              <w:t xml:space="preserve">0</w:t>
            </w:r>
          </w:p>
        </w:tc>
        <w:tc>
          <w:p>
            <w:pPr>
              <w:pStyle w:val="Compact"/>
              <w:jc w:val="left"/>
            </w:pPr>
            <w:r>
              <w:t xml:space="preserve">4</w:t>
            </w:r>
          </w:p>
        </w:tc>
        <w:tc>
          <w:p>
            <w:pPr>
              <w:pStyle w:val="Compact"/>
              <w:jc w:val="left"/>
            </w:pPr>
            <w:r>
              <w:t xml:space="preserve">In custody at this station; 3 of 4 recently noteworthy</w:t>
            </w:r>
          </w:p>
        </w:tc>
      </w:tr>
      <w:tr>
        <w:tc>
          <w:p>
            <w:pPr>
              <w:pStyle w:val="Compact"/>
              <w:jc w:val="left"/>
            </w:pPr>
            <w:r>
              <w:t xml:space="preserve">C</w:t>
            </w:r>
          </w:p>
        </w:tc>
        <w:tc>
          <w:p>
            <w:pPr>
              <w:pStyle w:val="Compact"/>
              <w:jc w:val="left"/>
            </w:pPr>
            <w:r>
              <w:t xml:space="preserve">144</w:t>
            </w:r>
          </w:p>
        </w:tc>
        <w:tc>
          <w:p>
            <w:pPr>
              <w:pStyle w:val="Compact"/>
              <w:jc w:val="left"/>
            </w:pPr>
            <w:r>
              <w:t xml:space="preserve">144</w:t>
            </w:r>
          </w:p>
        </w:tc>
        <w:tc>
          <w:p>
            <w:pPr>
              <w:pStyle w:val="Compact"/>
              <w:jc w:val="left"/>
            </w:pPr>
            <w:r>
              <w:t xml:space="preserve">0</w:t>
            </w:r>
          </w:p>
        </w:tc>
        <w:tc>
          <w:p>
            <w:pPr>
              <w:pStyle w:val="Compact"/>
              <w:jc w:val="left"/>
            </w:pPr>
            <w:r>
              <w:t xml:space="preserve">0</w:t>
            </w:r>
          </w:p>
        </w:tc>
        <w:tc>
          <w:p/>
        </w:tc>
      </w:tr>
      <w:tr>
        <w:tc>
          <w:p>
            <w:pPr>
              <w:pStyle w:val="Compact"/>
              <w:jc w:val="left"/>
            </w:pPr>
            <w:r>
              <w:t xml:space="preserve">B</w:t>
            </w:r>
          </w:p>
        </w:tc>
        <w:tc>
          <w:p>
            <w:pPr>
              <w:pStyle w:val="Compact"/>
              <w:jc w:val="left"/>
            </w:pPr>
            <w:r>
              <w:t xml:space="preserve">68</w:t>
            </w:r>
          </w:p>
        </w:tc>
        <w:tc>
          <w:p>
            <w:pPr>
              <w:pStyle w:val="Compact"/>
              <w:jc w:val="left"/>
            </w:pPr>
            <w:r>
              <w:t xml:space="preserve">9</w:t>
            </w:r>
          </w:p>
        </w:tc>
        <w:tc>
          <w:p>
            <w:pPr>
              <w:pStyle w:val="Compact"/>
              <w:jc w:val="left"/>
            </w:pPr>
            <w:r>
              <w:t xml:space="preserve">0</w:t>
            </w:r>
          </w:p>
        </w:tc>
        <w:tc>
          <w:p>
            <w:pPr>
              <w:pStyle w:val="Compact"/>
              <w:jc w:val="left"/>
            </w:pPr>
            <w:r>
              <w:t xml:space="preserve">59</w:t>
            </w:r>
          </w:p>
        </w:tc>
        <w:tc>
          <w:p>
            <w:pPr>
              <w:pStyle w:val="Compact"/>
              <w:jc w:val="left"/>
            </w:pPr>
            <w:r>
              <w:t xml:space="preserve">59 in this station; 24 in Hallim</w:t>
            </w:r>
          </w:p>
        </w:tc>
      </w:tr>
      <w:tr>
        <w:tc>
          <w:p>
            <w:pPr>
              <w:pStyle w:val="Compact"/>
              <w:jc w:val="left"/>
            </w:pPr>
            <w:r>
              <w:t xml:space="preserve">A</w:t>
            </w:r>
          </w:p>
        </w:tc>
        <w:tc>
          <w:p>
            <w:pPr>
              <w:pStyle w:val="Compact"/>
              <w:jc w:val="left"/>
            </w:pPr>
            <w:r>
              <w:t xml:space="preserve">23</w:t>
            </w:r>
          </w:p>
        </w:tc>
        <w:tc>
          <w:p>
            <w:pPr>
              <w:pStyle w:val="Compact"/>
              <w:jc w:val="left"/>
            </w:pPr>
            <w:r>
              <w:t xml:space="preserve">10</w:t>
            </w:r>
          </w:p>
        </w:tc>
        <w:tc>
          <w:p>
            <w:pPr>
              <w:pStyle w:val="Compact"/>
              <w:jc w:val="left"/>
            </w:pPr>
            <w:r>
              <w:t xml:space="preserve">0</w:t>
            </w:r>
          </w:p>
        </w:tc>
        <w:tc>
          <w:p>
            <w:pPr>
              <w:pStyle w:val="Compact"/>
              <w:jc w:val="left"/>
            </w:pPr>
            <w:r>
              <w:t xml:space="preserve">13</w:t>
            </w:r>
          </w:p>
        </w:tc>
        <w:tc>
          <w:p>
            <w:pPr>
              <w:pStyle w:val="Compact"/>
              <w:jc w:val="left"/>
            </w:pPr>
            <w:r>
              <w:t xml:space="preserve">13 in this station; 1 in Hallim</w:t>
            </w:r>
          </w:p>
        </w:tc>
      </w:tr>
      <w:tr>
        <w:tc>
          <w:p>
            <w:pPr>
              <w:pStyle w:val="Compact"/>
              <w:jc w:val="left"/>
            </w:pPr>
            <w:r>
              <w:t xml:space="preserve">Total</w:t>
            </w:r>
          </w:p>
        </w:tc>
        <w:tc>
          <w:p>
            <w:pPr>
              <w:pStyle w:val="Compact"/>
              <w:jc w:val="left"/>
            </w:pPr>
            <w:r>
              <w:t xml:space="preserve">344</w:t>
            </w:r>
          </w:p>
        </w:tc>
        <w:tc>
          <w:p>
            <w:pPr>
              <w:pStyle w:val="Compact"/>
              <w:jc w:val="left"/>
            </w:pPr>
            <w:r>
              <w:t xml:space="preserve">252</w:t>
            </w:r>
          </w:p>
        </w:tc>
        <w:tc>
          <w:p>
            <w:pPr>
              <w:pStyle w:val="Compact"/>
              <w:jc w:val="left"/>
            </w:pPr>
            <w:r>
              <w:t xml:space="preserve">19</w:t>
            </w:r>
          </w:p>
        </w:tc>
        <w:tc>
          <w:p>
            <w:pPr>
              <w:pStyle w:val="Compact"/>
              <w:jc w:val="left"/>
            </w:pPr>
            <w:r>
              <w:t xml:space="preserve">76</w:t>
            </w:r>
          </w:p>
        </w:tc>
        <w:tc>
          <w:p>
            <w:pPr>
              <w:pStyle w:val="Compact"/>
              <w:jc w:val="left"/>
            </w:pPr>
            <w:r>
              <w:t xml:space="preserve">51 in this station; 25 in Hallim</w:t>
            </w:r>
          </w:p>
        </w:tc>
      </w:tr>
    </w:tbl>
    <w:p>
      <w:pPr>
        <w:pStyle w:val="BodyText"/>
      </w:pPr>
      <w:r>
        <w:rPr>
          <w:b/>
        </w:rPr>
        <w:t xml:space="preserve">[p. 432]</w:t>
      </w:r>
    </w:p>
    <w:p>
      <w:pPr>
        <w:pStyle w:val="BodyText"/>
      </w:pPr>
      <w:r>
        <w:t xml:space="preserve">That is, the total number of provisional detention suspects in Hallim-myŏn, Taejŏng-myŏn, and Andŏk-myŏn under the Mosŭlp’o Police Station jurisdiction was 344, and of these, 252 were transferred to the military and executed.[^1138]</w:t>
      </w:r>
    </w:p>
    <w:p>
      <w:pPr>
        <w:pStyle w:val="BodyText"/>
      </w:pPr>
      <w:r>
        <w:t xml:space="preserve">According to the July 7, 1950, directive in which the Cheju Provincial Police ordered each police station to submit provisional detention rosters, the classification criteria specified that D-grade comprised the most important persons, C-grade important persons, B-grade minor cases, and A-grade questionable persons.[^1139] Among these, provisional detention suspects in D-grade and C-grade categories were transferred to the military by police and collectively executed. In the case of Mosŭlp’o Police Station, the roster of provisional detention suspects transferred to the military has no record, but the number is listed as 252. These victims were those held at the Mosŭlp’o dried sweet potato storage facility and those detained at Hallim Fisheries Association warehouse under the Hallim Substation jurisdiction.</w:t>
      </w:r>
    </w:p>
    <w:p>
      <w:pPr>
        <w:pStyle w:val="BodyText"/>
      </w:pPr>
      <w:r>
        <w:t xml:space="preserve">Those held in the Mosŭlp’o dried sweet potato storage facility were executed at 5 a.m. on August 20, 1950, and those detained at the Hallim Fisheries Association warehouse were executed at 2 a.m. on the same day. The execution location was inside a tunnel in what had been a Japanese ammunition depot in</w:t>
      </w:r>
      <w:r>
        <w:t xml:space="preserve"> </w:t>
      </w:r>
      <w:r>
        <w:t xml:space="preserve">“</w:t>
      </w:r>
      <w:r>
        <w:t xml:space="preserve">Sŏtal-oreum</w:t>
      </w:r>
      <w:r>
        <w:t xml:space="preserve">”</w:t>
      </w:r>
      <w:r>
        <w:t xml:space="preserve"> </w:t>
      </w:r>
      <w:r>
        <w:t xml:space="preserve">in Sangmo-ri, Taejŏng-myŏn, South Cheju County. Though at the same location, the positions where the victims from Mosŭlp’o and those from Hallim were executed differed slightly. On the execution day, when residents who witnessed the scene gathered 400–500 bereaved families attempting to recover bodies, counterintelligence troops prevented them from doing so. On March 30, 1956, Hallim bereaved families secretly recovered bodies at the execution scene. The Hallim area families recovered 61 bodies and buried them at a place called</w:t>
      </w:r>
      <w:r>
        <w:t xml:space="preserve"> </w:t>
      </w:r>
      <w:r>
        <w:t xml:space="preserve">“</w:t>
      </w:r>
      <w:r>
        <w:t xml:space="preserve">Manbændi Communal Burial Ground</w:t>
      </w:r>
      <w:r>
        <w:t xml:space="preserve">”</w:t>
      </w:r>
      <w:r>
        <w:t xml:space="preserve"> </w:t>
      </w:r>
      <w:r>
        <w:t xml:space="preserve">(land number 2754, Kŭmak-ri, Hallim-myŏn). In May 1956, bereaved families of those held in the Mosŭlp’o dried sweet potato storage facility gathered, petitioned relevant authorities, received permission, and undertook body recovery. As a result, they recovered 132 bodies, purchased cemetery land at 586-1 Sangmo-ri, Taejŏng-myŏn, buried them, and named it</w:t>
      </w:r>
      <w:r>
        <w:t xml:space="preserve"> </w:t>
      </w:r>
      <w:r>
        <w:t xml:space="preserve">“</w:t>
      </w:r>
      <w:r>
        <w:t xml:space="preserve">Paekcho-ilson-chi-chi</w:t>
      </w:r>
      <w:r>
        <w:t xml:space="preserve">”</w:t>
      </w:r>
      <w:r>
        <w:t xml:space="preserve"> </w:t>
      </w:r>
      <w:r>
        <w:t xml:space="preserve">(百祖一孫之地—</w:t>
      </w:r>
      <w:r>
        <w:t xml:space="preserve">“</w:t>
      </w:r>
      <w:r>
        <w:t xml:space="preserve">Land of the Hundred Ancestors’ Single Descendants</w:t>
      </w:r>
      <w:r>
        <w:t xml:space="preserve">”</w:t>
      </w:r>
      <w:r>
        <w:t xml:space="preserve">), signifying</w:t>
      </w:r>
      <w:r>
        <w:t xml:space="preserve"> </w:t>
      </w:r>
      <w:r>
        <w:t xml:space="preserve">“</w:t>
      </w:r>
      <w:r>
        <w:t xml:space="preserve">the descendants of Grandfather Paek.</w:t>
      </w:r>
      <w:r>
        <w:t xml:space="preserve">”</w:t>
      </w:r>
    </w:p>
    <w:p>
      <w:pPr>
        <w:pStyle w:val="Heading2"/>
      </w:pPr>
      <w:bookmarkStart w:id="783" w:name="case-of-sŏngsan-po-provisional-detention"/>
      <w:r>
        <w:t xml:space="preserve">Case of Sŏngsan-p’o Provisional Detention</w:t>
      </w:r>
      <w:bookmarkEnd w:id="783"/>
    </w:p>
    <w:p>
      <w:pPr>
        <w:pStyle w:val="FirstParagraph"/>
      </w:pPr>
      <w:r>
        <w:rPr>
          <w:b/>
        </w:rPr>
        <w:t xml:space="preserve">[p. 433]</w:t>
      </w:r>
    </w:p>
    <w:p>
      <w:pPr>
        <w:pStyle w:val="BodyText"/>
      </w:pPr>
      <w:r>
        <w:t xml:space="preserve">In the case of provisional detention in the Sŏngsan-p’o Police Station jurisdiction covering Sŏngsan-myŏn, Kucha-myŏn, and Pyŏgsŏn-myŏn, the execution victim roster is uniquely recorded in existing police records among Cheju’s provisional detention cases.</w:t>
      </w:r>
    </w:p>
    <w:p>
      <w:pPr>
        <w:pStyle w:val="BodyText"/>
      </w:pPr>
      <w:r>
        <w:t xml:space="preserve">Among the Sŏngsan-p’o Police Station provisional detention suspects, D-grade numbered four and C-grade seventy-six. However, Sŏngsan-p’o Police Station Chief Mun Hyŏng-sun refused military orders and transferred only six to the military. The receipt for these six shows the specific roster: O Hui-sam (51 years), Ko Yŏng-hwan (24), Chin Byŏng-ryong (22), O Kun-p’yo (36), Kang Yong-bin (54), Kang Sŭng-hwan (22).[^1140] On July 28 at 3 p.m., they were loaded onto two trucks heading to Sŏgwipo, and the military personnel from the marine force intelligence section who carried out the execution were identified as Ko Kwang-su, Im Mun-sŏn, Park Sŏ-sang, and Kim Chong-man.[^1141] Recalling that the drowning of provisional detention suspects under Sŏgwipo Police Station jurisdiction occurred at dawn on July 29, these six were presumed to have been processed the same day as the Sŏgwipo suspects. However, regarding the remaining detention suspects, Mun Hyŏng-sun, Sŏngsan-p’o Police Station Chief, refused the military’s execution order, thereby allowing a substantial number to save their lives. That is, as seen in the August 30, 1950, directive from Naval Captain Kim Tu-ch’an, commanding officer of the marine forces stationed in Cheju, to Sŏngsan-p’o Police Station,</w:t>
      </w:r>
      <w:r>
        <w:t xml:space="preserve"> </w:t>
      </w:r>
      <w:r>
        <w:t xml:space="preserve">“</w:t>
      </w:r>
      <w:r>
        <w:t xml:space="preserve">Request for Execution of Provisional Detention Suspects,</w:t>
      </w:r>
      <w:r>
        <w:t xml:space="preserve">”</w:t>
      </w:r>
      <w:r>
        <w:t xml:space="preserve"> </w:t>
      </w:r>
      <w:r>
        <w:t xml:space="preserve">Mun Hyŏng-sun directly stated</w:t>
      </w:r>
      <w:r>
        <w:t xml:space="preserve"> </w:t>
      </w:r>
      <w:r>
        <w:t xml:space="preserve">“</w:t>
      </w:r>
      <w:r>
        <w:t xml:space="preserve">improper; not implemented.</w:t>
      </w:r>
      <w:r>
        <w:t xml:space="preserve">”</w:t>
      </w:r>
    </w:p>
    <w:p>
      <w:pPr>
        <w:pStyle w:val="Heading4"/>
      </w:pPr>
      <w:bookmarkStart w:id="784" w:name="X937f702bd7c9d184193ced6741b259d5a4a55bb"/>
      <w:r>
        <w:t xml:space="preserve">④ Release of Provisional Detention Suspects</w:t>
      </w:r>
      <w:bookmarkEnd w:id="784"/>
    </w:p>
    <w:p>
      <w:pPr>
        <w:pStyle w:val="FirstParagraph"/>
      </w:pPr>
      <w:r>
        <w:t xml:space="preserve">By September 1950, the execution of provisional detention suspects in the Cheju region ceased. The cause lay primarily in the withdrawal of the marine forces. The marine force (Commander Shin Hyŏn-jun) that had been stationed in Cheju to conclude the 4·3 incident withdrew from Cheju in late August 1950, deployed to the Inch’ŏn Landing Operation along with 3,000 Cheju youths who enlisted as the 3rd and 4th classes of marines. With marine force withdrawal and the large-scale enlistment of Cheju youths, a serious security gap arose in the Cheju region. Moreover, the</w:t>
      </w:r>
      <w:r>
        <w:t xml:space="preserve"> </w:t>
      </w:r>
      <w:r>
        <w:t xml:space="preserve">“</w:t>
      </w:r>
      <w:r>
        <w:t xml:space="preserve">Undesirable Leaflet Distribution Incident</w:t>
      </w:r>
      <w:r>
        <w:t xml:space="preserve">”</w:t>
      </w:r>
      <w:r>
        <w:t xml:space="preserve"> </w:t>
      </w:r>
      <w:r>
        <w:t xml:space="preserve">of July 27 led to a substantial increase in additional provisional detention suspects.[^1141]</w:t>
      </w:r>
    </w:p>
    <w:p>
      <w:pPr>
        <w:pStyle w:val="BodyText"/>
      </w:pPr>
      <w:r>
        <w:rPr>
          <w:b/>
        </w:rPr>
        <w:t xml:space="preserve">[p. 434]</w:t>
      </w:r>
    </w:p>
    <w:p>
      <w:pPr>
        <w:pStyle w:val="BodyText"/>
      </w:pPr>
      <w:r>
        <w:t xml:space="preserve">The</w:t>
      </w:r>
      <w:r>
        <w:t xml:space="preserve"> </w:t>
      </w:r>
      <w:r>
        <w:t xml:space="preserve">“</w:t>
      </w:r>
      <w:r>
        <w:t xml:space="preserve">Undesirable Leaflet</w:t>
      </w:r>
      <w:r>
        <w:t xml:space="preserve">”</w:t>
      </w:r>
      <w:r>
        <w:t xml:space="preserve"> </w:t>
      </w:r>
      <w:r>
        <w:t xml:space="preserve">incident of August 31 was revealed to be the work of armed guerrilla members, and several provisional detention suspects under investigation on suspicion were shown to have been detained without cause. Accordingly, in early September 1950, each police station chief recommended the release of provisional detention suspects to the police chief. On September 6, 1950, Cheju Police Station Chief Yu Kŭn-ŏk inquired of the Cheju Provincial Police Chief:</w:t>
      </w:r>
      <w:r>
        <w:t xml:space="preserve"> </w:t>
      </w:r>
      <w:r>
        <w:t xml:space="preserve">“</w:t>
      </w:r>
      <w:r>
        <w:t xml:space="preserve">With regard to detainees who show promise of ideological conversion, I believe it would aid popular sentiment and stability to release them and allow them to pursue their livelihoods. I respectfully request your appropriate directive on this matter.</w:t>
      </w:r>
      <w:r>
        <w:t xml:space="preserve">”</w:t>
      </w:r>
      <w:r>
        <w:t xml:space="preserve">[^1142]</w:t>
      </w:r>
    </w:p>
    <w:p>
      <w:pPr>
        <w:pStyle w:val="BodyText"/>
      </w:pPr>
      <w:r>
        <w:t xml:space="preserve">In response, the Cheju Provincial Police Chief ordered the release of those with promise of conversion after review. Accordingly, the Cheju Provincial Police held a conference of investigation officials on September 14. At this meeting, it was agreed to eliminate the practice of slanderous informants causing innocent civilians to be victimized, release provisional detention suspects with promise of conversion among them, and allow them to fulfill their duties as citizens. After establishing review standards for release candidates, the following was determined: 1. Regardless of circumstances, authorities must prohibit summary execution and apply due process. 2. Authorities must conduct questioning with objective observation free from personal feeling. 3. Detention facility sanitation and facilities must be improved.[^1143]</w:t>
      </w:r>
    </w:p>
    <w:p>
      <w:pPr>
        <w:pStyle w:val="BodyText"/>
      </w:pPr>
      <w:r>
        <w:t xml:space="preserve">Based on the investigation authorities’ review results, on September 18, 1950, 153 provisional detention suspects at Cheju Police Station were released. On the release day, Cheju Police Station held a release ceremony attended by the CIC commander, martial law command information liaison officer, provincial police investigation section chief, and numerous government officials and local notables.[^1144] Subsequently, a second group of 48 provisional detention suspects held at Cheju Police Station was released.[^1145]</w:t>
      </w:r>
    </w:p>
    <w:p>
      <w:pPr>
        <w:pStyle w:val="BodyText"/>
      </w:pPr>
      <w:r>
        <w:rPr>
          <w:b/>
        </w:rPr>
        <w:t xml:space="preserve">[p. 435]</w:t>
      </w:r>
    </w:p>
    <w:p>
      <w:pPr>
        <w:pStyle w:val="BodyText"/>
      </w:pPr>
      <w:r>
        <w:t xml:space="preserve">At Sŏgwipo Police Station, on September 17, all A-grade 43 and B-grade 77 suspects were released when the CIC commander came to the police station. However, 10 C and D-grade suspects remained in detention.[^1146] At Mosŭlp’o Police Station, the review of provisional detention facility residents was completed before September 18, and 90 of the total 344 detained were released.[^1147] This was release of those remaining at the facility after 252 were executed on August 20.</w:t>
      </w:r>
    </w:p>
    <w:p>
      <w:pPr>
        <w:pStyle w:val="BodyText"/>
      </w:pPr>
      <w:r>
        <w:t xml:space="preserve">Sŏngsan-p’o Police Station first released six suspects related to the July 27</w:t>
      </w:r>
      <w:r>
        <w:t xml:space="preserve"> </w:t>
      </w:r>
      <w:r>
        <w:t xml:space="preserve">“</w:t>
      </w:r>
      <w:r>
        <w:t xml:space="preserve">Undesirable Leaflet</w:t>
      </w:r>
      <w:r>
        <w:t xml:space="preserve">”</w:t>
      </w:r>
      <w:r>
        <w:t xml:space="preserve"> </w:t>
      </w:r>
      <w:r>
        <w:t xml:space="preserve">incident on September 5.[^1148] On September 14, Sŏngsan-p’o Police Station held an investigation authorities meeting hosted by the CIC, where, under the CIC commander’s direction, responsible personnel at the police station gathered and selected those designated for release. As a result, among a total of 215 provisional detention suspects (177 men, 38 women), 102 A-grade (82 men, 20 women) and 96 B-grade (82 men, 14 women) were designated for release. However, 16 C-grade and 1 D-grade were separated as intended to remain in continued detention.[^1149]</w:t>
      </w:r>
    </w:p>
    <w:p>
      <w:pPr>
        <w:pStyle w:val="Heading4"/>
      </w:pPr>
      <w:bookmarkStart w:id="785" w:name="occurrence-of-the-notables-incident1150"/>
      <w:r>
        <w:t xml:space="preserve">⑤ Occurrence of the</w:t>
      </w:r>
      <w:r>
        <w:t xml:space="preserve"> </w:t>
      </w:r>
      <w:r>
        <w:t xml:space="preserve">“</w:t>
      </w:r>
      <w:r>
        <w:t xml:space="preserve">Notables Incident</w:t>
      </w:r>
      <w:r>
        <w:t xml:space="preserve">”</w:t>
      </w:r>
      <w:r>
        <w:t xml:space="preserve">[^1150]</w:t>
      </w:r>
      <w:bookmarkEnd w:id="785"/>
    </w:p>
    <w:p>
      <w:pPr>
        <w:pStyle w:val="FirstParagraph"/>
      </w:pPr>
      <w:r>
        <w:t xml:space="preserve">In early August 1950, sixteen prominent persons including a court chief judge, prosecutor chief, Cheju-ŭp magistrate, and lawyers, business leaders, and educators were taken into custody by the Cheju Regional Martial Law Command (Commander Colonel Shin Hyŏn-jun), accused of establishing a</w:t>
      </w:r>
      <w:r>
        <w:t xml:space="preserve"> </w:t>
      </w:r>
      <w:r>
        <w:t xml:space="preserve">“</w:t>
      </w:r>
      <w:r>
        <w:t xml:space="preserve">Korean People’s Army Welcome Preparation Committee.</w:t>
      </w:r>
      <w:r>
        <w:t xml:space="preserve">”</w:t>
      </w:r>
      <w:r>
        <w:t xml:space="preserve">[^1151]</w:t>
      </w:r>
    </w:p>
    <w:p>
      <w:pPr>
        <w:pStyle w:val="BodyText"/>
      </w:pPr>
      <w:r>
        <w:t xml:space="preserve">According to investigation by Shin In-ch’ŏl, Captain, and others working in the marine force information staff, the accused allegedly held a secret meeting at Hong Sun-wŏn’s residence on July 10, 1950, organized the Korean People’s Army Welcome Preparation Committee, elected Ch’oe Nam-sik as chairman and selected other officers for each department, and decided to collect 10,000 won per member in membership fees. Secret meetings continued from July 14 through August 5, with even discussion of organizing an army-police assassination unit and selecting assassination targets. Ultimately, Second Section Chief Shin In-ch’ŏl captured six people including Kim Tae-hong, chief of Cheju Provincial Hospital, on August 8, and on August 9 captured and detained Kim Chae-ch’ŏn, Chief of the Cheju District Court, and fourteen other high-ranking provincial and local notables. Over approximately ten days following detention, working with information section staff, including Naval Captain Kim Chong-man, Army Sergeant Park Sŏ-sang, and Constables Yu Ho-sŏn and others, subjected them to water torture, club beatings, and execution threats because they refused to confess. Moreover, from 12 p.m. on August 13 until 3:30 p.m. the next day, Second Lieutenant Min Yong-sik of the information staff tortured the accused Jang Yong-mun with extreme severity, resulting in his death at 4 p.m. on August 14.</w:t>
      </w:r>
    </w:p>
    <w:p>
      <w:pPr>
        <w:pStyle w:val="BodyText"/>
      </w:pPr>
      <w:r>
        <w:rPr>
          <w:b/>
        </w:rPr>
        <w:t xml:space="preserve">[p. 436]</w:t>
      </w:r>
    </w:p>
    <w:p>
      <w:pPr>
        <w:pStyle w:val="BodyText"/>
      </w:pPr>
      <w:r>
        <w:t xml:space="preserve">The U.S. Embassy was aware of this incident. In an August 17, 1950, report, the following was recorded:</w:t>
      </w:r>
    </w:p>
    <w:p>
      <w:pPr>
        <w:pStyle w:val="BodyText"/>
      </w:pPr>
      <w:r>
        <w:t xml:space="preserve">The Marine Force Information and Operations Staff (G-2) alleges that thirteen prominent Cheju figures held meetings on July 10, 15, and 22 to discuss procedures for welcoming North Korean forces if they come to Cheju Island. This information is based on confessions of two persons arrested for distributing so-called communist propaganda leaflets. They successively identified thirteen Cheju notables as being behind the leaflet distribution and connected to the holding of the meetings mentioned above. The Marine Force justifies its actions by claiming several of those arrested were previously arrested as involved in the Cheju rebellion three years ago.[^1152]</w:t>
      </w:r>
    </w:p>
    <w:p>
      <w:pPr>
        <w:pStyle w:val="BodyText"/>
      </w:pPr>
      <w:r>
        <w:t xml:space="preserve">When prominent figures representing Cheju society—court chief judges, prosecutor chiefs, and the Cheju-ŭp magistrate—were arrested, Cheju Provincial Governor Kim Ch’ung-hui viewed the incident as a frame-up to arrest specific individuals and, in consultation with Police Chief Yi Sŏng-ju, sent affidavits requesting clarification to Interior Minister Cho Byŏng-ok and Defense Minister Shin Sŏng-mo. CIC Commander Kung Byŏng-sun also submitted a report to the Ministry of Defense stating the incident differed from the facts. Eventually, Sŏn Wu-jong-wŏn, Chief of the Interior Ministry’s Security Investigation Guidance Section, was dispatched to Cheju for an on-site investigation.</w:t>
      </w:r>
    </w:p>
    <w:p>
      <w:pPr>
        <w:pStyle w:val="BodyText"/>
      </w:pPr>
      <w:r>
        <w:rPr>
          <w:b/>
        </w:rPr>
        <w:t xml:space="preserve">[p. 437]</w:t>
      </w:r>
    </w:p>
    <w:p>
      <w:pPr>
        <w:pStyle w:val="BodyText"/>
      </w:pPr>
      <w:r>
        <w:t xml:space="preserve">Eventually, on August 28, a military-police joint investigative unit (Chief Army Captain Yi Ok-bong, Advisor Police Chief Sŏn Wu-jong-wŏn) was established, with an investigation team composed of two army members, two navy members, and two police officers dispatched from the capital. The military-police joint investigative unit’s investigation revealed that the so-called Korean People’s Army Welcome Preparation Committee was a completely nonexistent organization, resulting from false accusation by undesirable elements. That is, Second Lieutenant Shin In-ch’ŏl had falsely extracted from Ch’oe Nam-sik (arrested as a suspect in the July 27</w:t>
      </w:r>
      <w:r>
        <w:t xml:space="preserve"> </w:t>
      </w:r>
      <w:r>
        <w:t xml:space="preserve">“</w:t>
      </w:r>
      <w:r>
        <w:t xml:space="preserve">Undesirable Leaflet Distribution Incident</w:t>
      </w:r>
      <w:r>
        <w:t xml:space="preserve">”</w:t>
      </w:r>
      <w:r>
        <w:t xml:space="preserve">) a confession about establishing a</w:t>
      </w:r>
      <w:r>
        <w:t xml:space="preserve"> </w:t>
      </w:r>
      <w:r>
        <w:t xml:space="preserve">“</w:t>
      </w:r>
      <w:r>
        <w:t xml:space="preserve">People’s Struggle Committee,</w:t>
      </w:r>
      <w:r>
        <w:t xml:space="preserve">”</w:t>
      </w:r>
      <w:r>
        <w:t xml:space="preserve"> </w:t>
      </w:r>
      <w:r>
        <w:t xml:space="preserve">and by leading questioning had fabricated the involvement of prominent persons and officials, manufacturing the entire incident. Upon investigation, it was revealed that the incident was fabricated by Second Lieutenant Shin In-ch’ŏl and others. Shin In-ch’ŏl, Park Sŏ-sang, Yu Ho-sŏn, and others were arrested on charges of official misconduct and assault. On September 3, at 6 p.m., the accused, Yi Yun-hui and 14 others, were released. The investigation was completed with the preparation of a comprehensive report on September 10 at 5 p.m., and the joint investigative unit was dissolved.</w:t>
      </w:r>
    </w:p>
    <w:p>
      <w:pPr>
        <w:pStyle w:val="BodyText"/>
      </w:pPr>
      <w:r>
        <w:t xml:space="preserve">Although the case was closed, torture during the interrogation of detainees resulted in Jang Yong-mun’s death from torture, and Cheju District Court Chief Judge Kim Chae-ch’ŏn suffered mental derangement from torture aftereffects and died prematurely.[^1153]</w:t>
      </w:r>
    </w:p>
    <w:p>
      <w:pPr>
        <w:pStyle w:val="BodyText"/>
      </w:pPr>
      <w:r>
        <w:t xml:space="preserve">The</w:t>
      </w:r>
      <w:r>
        <w:t xml:space="preserve"> </w:t>
      </w:r>
      <w:r>
        <w:t xml:space="preserve">“</w:t>
      </w:r>
      <w:r>
        <w:t xml:space="preserve">Notables Incident</w:t>
      </w:r>
      <w:r>
        <w:t xml:space="preserve">”</w:t>
      </w:r>
      <w:r>
        <w:t xml:space="preserve"> </w:t>
      </w:r>
      <w:r>
        <w:t xml:space="preserve">caused extreme psychological withdrawal in Cheju society. Cheju residents directly witnessed the current court chief judge and prosecutor chief arrested by martial law forces facing death. Moreover, because this case proceeded in parallel with the large-scale collective executions of provisional detention suspects on August 20 in Cheju-ŭp and Mosŭlp’o, August was a month of dread and terror.</w:t>
      </w:r>
    </w:p>
    <w:p>
      <w:pPr>
        <w:pStyle w:val="Heading3"/>
      </w:pPr>
      <w:bookmarkStart w:id="786" w:name="armed-guerrilla-killings"/>
      <w:r>
        <w:t xml:space="preserve">8) Armed Guerrilla Killings</w:t>
      </w:r>
      <w:bookmarkEnd w:id="786"/>
    </w:p>
    <w:p>
      <w:pPr>
        <w:pStyle w:val="FirstParagraph"/>
      </w:pPr>
      <w:r>
        <w:t xml:space="preserve">In the early stages of the 4·3 armed uprising, armed guerrillas targeted and killed police, members of rightist organizations like the Sŏbuk Youth Corps and Taedong Youth Units, and rightist sympathizers cooperating with military-police as well as their families. However, after November 1948, following indiscriminate suppression operations, they targeted specific villages they judged to be sympathetic to suppression forces and indiscriminately killed residents. Villages such as Sehwa-ri of Kucha-myŏn, Sŏngyŏp-ri of Pyŏgsŏn-myŏn, Namwŏn-ri and Wimi-ri of Namwŏn-myŏn suffered greatly from armed guerrillas because they were deemed</w:t>
      </w:r>
      <w:r>
        <w:t xml:space="preserve"> </w:t>
      </w:r>
      <w:r>
        <w:t xml:space="preserve">“</w:t>
      </w:r>
      <w:r>
        <w:t xml:space="preserve">suppression force bases.</w:t>
      </w:r>
      <w:r>
        <w:t xml:space="preserve">”</w:t>
      </w:r>
      <w:r>
        <w:t xml:space="preserve"> </w:t>
      </w:r>
      <w:r>
        <w:t xml:space="preserve">As armed guerrilla forces neared annihilation, desperate remnant bands sometimes entered villages seeking provisions and killed residents standing sentry.</w:t>
      </w:r>
    </w:p>
    <w:p>
      <w:pPr>
        <w:pStyle w:val="Heading2"/>
      </w:pPr>
      <w:bookmarkStart w:id="787" w:name="case-of-sehwa-ri-kucha-myŏn"/>
      <w:r>
        <w:t xml:space="preserve">Case of Sehwa-ri, Kucha-myŏn</w:t>
      </w:r>
      <w:bookmarkEnd w:id="787"/>
    </w:p>
    <w:p>
      <w:pPr>
        <w:pStyle w:val="FirstParagraph"/>
      </w:pPr>
      <w:r>
        <w:t xml:space="preserve">Sehwa-ri was one of only two police substation locations in Kucha-myŏn. Additionally, it was a village with strong rightist forces that maintained good coordination with suppression forces. On the night of December 3, 1948, around 9 p.m., armed guerrillas, targeting Sehwa-ri, launched a massive attack. Upon entering the village, guerrillas immediately set fire to houses along the road and began indiscriminately killing residents. The guerrillas, effectively taking control of the village, burned approximately 40 homes and 150 other structures before withdrawing around 2 a.m. Including those evacuated from the uplands, approximately 50 residents died. Ji Hyŏng-ch’ang, who lost eight family members and relatives in this incident, testified:</w:t>
      </w:r>
    </w:p>
    <w:p>
      <w:pPr>
        <w:pStyle w:val="BodyText"/>
      </w:pPr>
      <w:r>
        <w:t xml:space="preserve">The Sehwa-ri Civil Defense Unit was the strongest in Cheju Province. That day, there was talk that all South Korean Workers’ Party members from Cheju participated in the attack. They fired three shots around 9:30 p.m. as a signal and attacked together, setting fire as they came down to the road. They didn’t ask if you were</w:t>
      </w:r>
      <w:r>
        <w:t xml:space="preserve"> </w:t>
      </w:r>
      <w:r>
        <w:t xml:space="preserve">“</w:t>
      </w:r>
      <w:r>
        <w:t xml:space="preserve">a South Korean Workers’ Party member or Civil Defense member</w:t>
      </w:r>
      <w:r>
        <w:t xml:space="preserve">”</w:t>
      </w:r>
      <w:r>
        <w:t xml:space="preserve">—they just killed anyone they saw. They also stole food and clothing. At the time, there was a relief force at the station and substation personnel, but caught by surprise, the police didn’t come out past the gate.[^1154]</w:t>
      </w:r>
    </w:p>
    <w:p>
      <w:pPr>
        <w:pStyle w:val="BodyText"/>
      </w:pPr>
      <w:r>
        <w:rPr>
          <w:b/>
        </w:rPr>
        <w:t xml:space="preserve">[p. 438]</w:t>
      </w:r>
    </w:p>
    <w:p>
      <w:pPr>
        <w:pStyle w:val="BodyText"/>
      </w:pPr>
      <w:r>
        <w:t xml:space="preserve">The Sehwa substation had approximately 15 regular personnel and 20 South Ch’ungch’ŏng relief police, totaling approximately 35 police, yet did not move from inside the substation until the guerrillas withdrew. When day broke, police gathered 16 residents who had been detained at the Sehwa substation in a field beside the station and shot them dead in front of all villagers. A few days later, families of armed guerrillas from Sehwa-ri were dragged out and shot dead.</w:t>
      </w:r>
    </w:p>
    <w:p>
      <w:pPr>
        <w:pStyle w:val="Heading2"/>
      </w:pPr>
      <w:bookmarkStart w:id="788" w:name="Xf1dd6951a219919886ea9d5760986b9d313c9f6"/>
      <w:r>
        <w:t xml:space="preserve">Case of Namwŏn-ri and Wimi-ri, Namwŏn-myŏn</w:t>
      </w:r>
      <w:bookmarkEnd w:id="788"/>
    </w:p>
    <w:p>
      <w:pPr>
        <w:pStyle w:val="FirstParagraph"/>
      </w:pPr>
      <w:r>
        <w:t xml:space="preserve">Armed guerrillas attacked Namwŏn-ri, the location of Namwŏn police substation and the Namwŏn-myŏn administrative office, at 7 a.m. on November 28, 1948. At that time, approximately 30 police including about 20 relief police were at Namwŏn substation. When guerrillas surrounded the station with earthen walls, police remained inside until the guerrillas withdrew. Guerrillas swept through the village for several hours, indiscriminately killing approximately 30 residents, burning most houses, and looting provisions. Guerrillas simultaneously attacked the neighboring village of Wimi-ri. Wimi-ri had a Wimi police substation. They simultaneously attacked two police substation locations, both in Namwŏn-myŏn. This incident, in which both suppression force posts were ambushed while severe operations were ongoing, was shocking. The U.S. side apparently paid attention, as relatively detailed reports remain.</w:t>
      </w:r>
    </w:p>
    <w:p>
      <w:pPr>
        <w:pStyle w:val="BodyText"/>
      </w:pPr>
      <w:r>
        <w:rPr>
          <w:b/>
        </w:rPr>
        <w:t xml:space="preserve">[p. 439]</w:t>
      </w:r>
    </w:p>
    <w:p>
      <w:pPr>
        <w:pStyle w:val="BodyText"/>
      </w:pPr>
      <w:r>
        <w:t xml:space="preserve">At dawn on November 28, approximately 200 armed and 500 unarmed rioters attacked Namwŏn-ri and Wimi-ri. According to the report, 250 houses were set ablaze by the rioters, 50 civilians were killed, 70 civilians and 3 police were wounded. Police returned fire but had to withdraw due to lack of ammunition. One constabulary company and 30 police were sent from Sŏgwipo to attack the rioters. Recent reports state that in this operation 30 rioters were killed and 3 captured, with 1 police wounded (police report).[^1155]</w:t>
      </w:r>
    </w:p>
    <w:p>
      <w:pPr>
        <w:pStyle w:val="BodyText"/>
      </w:pPr>
      <w:r>
        <w:t xml:space="preserve">Armed guerrillas, as in Namwŏn-ri, swept through Wimi-ri killing even elderly and infirm women, looted provisions, and set fires. Hyŏn Pong-hyŏp’s mother lost her life trying to retrieve food and clothing from a burning house. Hyŏn Pong-hyŏp testified about the Wimi-ri situation:</w:t>
      </w:r>
    </w:p>
    <w:p>
      <w:pPr>
        <w:pStyle w:val="BodyText"/>
      </w:pPr>
      <w:r>
        <w:t xml:space="preserve">The Wimi substation chief was a northerner who treated youths harshly, fearing they might go astray toward the mountains. If anything seemed suspicious, he would arrest them at the station. Because of this, unlike other villages, there were no Wimi-ri youths going to the mountains or sympathizing with them. So next, those in the mountains tried to negotiate during the night, but the station’s strict control made this impossible. Seeing Wimi-ri wasn’t cooperating, they decided to burn it down. It was extremely severe.[^1156]</w:t>
      </w:r>
    </w:p>
    <w:p>
      <w:pPr>
        <w:pStyle w:val="Heading2"/>
      </w:pPr>
      <w:bookmarkStart w:id="789" w:name="case-of-tumo-ri-hallim-myŏn"/>
      <w:r>
        <w:t xml:space="preserve">Case of Tumo-ri, Hallim-myŏn</w:t>
      </w:r>
      <w:bookmarkEnd w:id="789"/>
    </w:p>
    <w:p>
      <w:pPr>
        <w:pStyle w:val="FirstParagraph"/>
      </w:pPr>
      <w:r>
        <w:rPr>
          <w:b/>
        </w:rPr>
        <w:t xml:space="preserve">[p. 440]</w:t>
      </w:r>
    </w:p>
    <w:p>
      <w:pPr>
        <w:pStyle w:val="BodyText"/>
      </w:pPr>
      <w:r>
        <w:t xml:space="preserve">Around midnight, December 15, 1948, armed guerrillas arrived at Tumo 2-district, Hallim-myŏn (now Hanwŏn-ri, Hangyŏng-myŏn). The night of the incident, residents stood sentry along the road, centered around the Civil Defense Unit. However, as the wall had not yet been built, guerrillas easily entered the village. Every night a Tumo substation police officer patrolled, but that night did not. Guerrillas, apparently to gauge the situation, set fire to one house at the village entrance and shouted,</w:t>
      </w:r>
      <w:r>
        <w:t xml:space="preserve"> </w:t>
      </w:r>
      <w:r>
        <w:t xml:space="preserve">“</w:t>
      </w:r>
      <w:r>
        <w:t xml:space="preserve">Good people, come out and extinguish the fire!</w:t>
      </w:r>
      <w:r>
        <w:t xml:space="preserve">”</w:t>
      </w:r>
      <w:r>
        <w:t xml:space="preserve"> </w:t>
      </w:r>
      <w:r>
        <w:t xml:space="preserve">The elderly Kim Kyŏng-sŏk, who came out, was killed. Woman Park Chŏng-saeng came out with a bucket in response to the shout to extinguish fire. This was due to an old saying that urine sprinkled would prevent fire from spreading. Guerrillas brutally killed woman Park with a Japanese sword. Guerrillas then occupied the village, looted provisions, set fire to some houses, and grew bolder. However, as police from Tumo 1-district substation and relief police from Koson-ri advanced, guerrillas, signaling with bugles, quickly withdrew. From attack to withdrawal took less than an hour, but including those who died later from wound complications, 13 residents were killed in this incident.[^1157]</w:t>
      </w:r>
    </w:p>
    <w:p>
      <w:pPr>
        <w:pStyle w:val="BodyText"/>
      </w:pPr>
      <w:r>
        <w:t xml:space="preserve">Tumo 2-district was located further toward the mountains than Tumo 1-district, but was only about 1 km from the circumferential road and was adjacent to a police substation, so it was excluded from the evacuation zone. Residents cited this as the first reason for their village being attacked—that with all upland villages evacuated, Tumo 2-district became the front line. Additionally, residents stated that with no village members having fled to the mountains and strict security maintained without any support for guerrillas, the village was targeted by the guerrillas.</w:t>
      </w:r>
    </w:p>
    <w:p>
      <w:pPr>
        <w:pStyle w:val="Heading2"/>
      </w:pPr>
      <w:bookmarkStart w:id="790" w:name="case-of-sŏngyŏp-ri-pyŏgsŏn-myŏn"/>
      <w:r>
        <w:t xml:space="preserve">Case of Sŏngyŏp-ri, Pyŏgsŏn-myŏn</w:t>
      </w:r>
      <w:bookmarkEnd w:id="790"/>
    </w:p>
    <w:p>
      <w:pPr>
        <w:pStyle w:val="FirstParagraph"/>
      </w:pPr>
      <w:r>
        <w:rPr>
          <w:b/>
        </w:rPr>
        <w:t xml:space="preserve">[p. 441]</w:t>
      </w:r>
    </w:p>
    <w:p>
      <w:pPr>
        <w:pStyle w:val="BodyText"/>
      </w:pPr>
      <w:r>
        <w:t xml:space="preserve">Sŏngyŏp-ri of Pyŏgsŏn-myŏn is an upland village that did not burn. While suppression forces burned almost all other upland villages, they exempted Sŏngyŏp-ri, the location of the Sŏngyŏp police substation. Because of this, despite being located in the uplands farthest from the coast within Pyŏgsŏn-myŏn, no evacuation order was issued, and instead it became an advance base for suppression forces. Under the strict control of the police substation, residents were incorporated into Civil Defense Units and mobilized for suppression operations. Armed guerrillas could not easily approach this village with military-police stationed there, so for a time things proceeded without incident. However, on January 13, 1949, Sŏngyŏp-ri residents experienced significant events. That day residents were busy from morning preparing for operations. That day’s operation, led by the military, involved one military squad, approximately 30 police from Pyŏgsŏn and Sŏngyŏp substations, and most of the special operations unit of Civil Defense Units in Pyŏgsŏn-myŏn—a major joint suppression operation.</w:t>
      </w:r>
    </w:p>
    <w:p>
      <w:pPr>
        <w:pStyle w:val="BodyText"/>
      </w:pPr>
      <w:r>
        <w:t xml:space="preserve">Meanwhile, while the joint suppression force was conducting search operations in the mountains, a woman was being executed in the village. The woman, whose husband had fled to the mountains, had been traveling heavily pregnant and gave birth upon arriving at Sŏngyŏp-ri where she had relatives. Police not participating in suppression operations dragged her out, stripped her in front of village women, forced them to stab her with spears, and then shot her. When the baby beside her struggled, police shot it in the face.</w:t>
      </w:r>
    </w:p>
    <w:p>
      <w:pPr>
        <w:pStyle w:val="BodyText"/>
      </w:pPr>
      <w:r>
        <w:rPr>
          <w:b/>
        </w:rPr>
        <w:t xml:space="preserve">[p. 442]</w:t>
      </w:r>
    </w:p>
    <w:p>
      <w:pPr>
        <w:pStyle w:val="BodyText"/>
      </w:pPr>
      <w:r>
        <w:t xml:space="preserve">Later that afternoon, residents were busily preparing dinner for the time the suppression force returned. Suddenly an air-raid siren sounded and someone shouted,</w:t>
      </w:r>
      <w:r>
        <w:t xml:space="preserve"> </w:t>
      </w:r>
      <w:r>
        <w:t xml:space="preserve">“</w:t>
      </w:r>
      <w:r>
        <w:t xml:space="preserve">The bandits are attacking!</w:t>
      </w:r>
      <w:r>
        <w:t xml:space="preserve">”</w:t>
      </w:r>
      <w:r>
        <w:t xml:space="preserve"> </w:t>
      </w:r>
      <w:r>
        <w:t xml:space="preserve">It was around 5 p.m., just as darkness was beginning. Armed guerrillas were counterattacking in the gap left by the joint force. Guerrillas killed residents standing sentry on the village periphery and remained about two hours, going house to house to loot provisions. At this point, residents who did not surrender provisions were killed, and some houses burned. Sŏngyŏp National School also burned this day. A monument carved with the names of 38 people killed that day stands at the village entrance.</w:t>
      </w:r>
      <w:r>
        <w:rPr>
          <w:rStyle w:val="FootnoteReference"/>
        </w:rPr>
        <w:footnoteReference w:id="791"/>
      </w:r>
    </w:p>
    <w:p>
      <w:pPr>
        <w:pStyle w:val="Heading2"/>
      </w:pPr>
      <w:bookmarkStart w:id="792" w:name="b.-deaths-of-imprisoned-inmates"/>
      <w:r>
        <w:t xml:space="preserve">b. Deaths of Imprisoned Inmates</w:t>
      </w:r>
      <w:bookmarkEnd w:id="792"/>
    </w:p>
    <w:p>
      <w:pPr>
        <w:pStyle w:val="FirstParagraph"/>
      </w:pPr>
      <w:r>
        <w:t xml:space="preserve">From the March 1, 1947, event that became the starting point of the 4·3 incident, through April 3, 1948, and into 1954, thousands of people related to the 4·3 incident received judicial trials and sentences. Judicial proceedings related to the 4·3 incident included general trials conducted by the Cheju District Court, Kwangju District Court, Taegu High Court, and Supreme Court; military government trials conducted during the U.S. Military Government period; military courts-martial targeting military personnel and civilian auxiliary personnel; military courts-martial targeting civilians declared under martial law in December 1948; and exceptional military courts-martial targeting civilians applying the Korean Constabulary Law in July 1949.</w:t>
      </w:r>
    </w:p>
    <w:p>
      <w:pPr>
        <w:pStyle w:val="BodyText"/>
      </w:pPr>
      <w:r>
        <w:t xml:space="preserve">Many people tried in cases related to the 4·3 incident received sentences of fines, detention, or suspended sentences, but those sentenced to imprisonment or hard labor were scattered in penal institutions throughout the nation since Cheju Province had no penitentiary. While some of these imprisoned inmates completed their sentences and were released, many died in the inadequate prison environment, and substantial numbers were executed by military order on the outbreak of the June 25, 1950, Korean War, following superior orders to eliminate undesirable elements. Regarding the deaths of these imprisoned inmates, with no knowledge of the time, place, or circumstances of death, bereaved families reported them as missing persons to the 4·3 Incident Commission.</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r>
        <w:t xml:space="preserve">金祥甫 (72 years old, Tosari-ri, Pyoseongmyeon, recorded May 22, 2002) testimony; 김대은 (70 years old, Tosari-ri, Pyoseongmyeon, recorded May 23, 2002) testimony.</w:t>
      </w:r>
    </w:p>
  </w:footnote>
  <w:footnote w:id="25">
    <w:p>
      <w:pPr>
        <w:pStyle w:val="FootnoteText"/>
      </w:pPr>
      <w:r>
        <w:rPr>
          <w:rStyle w:val="FootnoteReference"/>
        </w:rPr>
        <w:footnoteRef/>
      </w:r>
      <w:r>
        <w:t xml:space="preserve"> </w:t>
      </w:r>
      <w:r>
        <w:t xml:space="preserve">‘</w:t>
      </w:r>
      <w:r>
        <w:t xml:space="preserve">웃</w:t>
      </w:r>
      <w:r>
        <w:t xml:space="preserve">’</w:t>
      </w:r>
      <w:r>
        <w:t xml:space="preserve"> </w:t>
      </w:r>
      <w:r>
        <w:t xml:space="preserve">(wut) in the Jeju dialect means</w:t>
      </w:r>
      <w:r>
        <w:t xml:space="preserve"> </w:t>
      </w:r>
      <w:r>
        <w:t xml:space="preserve">“</w:t>
      </w:r>
      <w:r>
        <w:t xml:space="preserve">above</w:t>
      </w:r>
      <w:r>
        <w:t xml:space="preserve">”</w:t>
      </w:r>
      <w:r>
        <w:t xml:space="preserve"> </w:t>
      </w:r>
      <w:r>
        <w:t xml:space="preserve">(上);</w:t>
      </w:r>
      <w:r>
        <w:t xml:space="preserve"> </w:t>
      </w:r>
      <w:r>
        <w:t xml:space="preserve">‘</w:t>
      </w:r>
      <w:r>
        <w:t xml:space="preserve">알</w:t>
      </w:r>
      <w:r>
        <w:t xml:space="preserve">’</w:t>
      </w:r>
      <w:r>
        <w:t xml:space="preserve"> </w:t>
      </w:r>
      <w:r>
        <w:t xml:space="preserve">(al) means</w:t>
      </w:r>
      <w:r>
        <w:t xml:space="preserve"> </w:t>
      </w:r>
      <w:r>
        <w:t xml:space="preserve">“</w:t>
      </w:r>
      <w:r>
        <w:t xml:space="preserve">below</w:t>
      </w:r>
      <w:r>
        <w:t xml:space="preserve">”</w:t>
      </w:r>
      <w:r>
        <w:t xml:space="preserve"> </w:t>
      </w:r>
      <w:r>
        <w:t xml:space="preserve">(下).</w:t>
      </w:r>
    </w:p>
  </w:footnote>
  <w:footnote w:id="27">
    <w:p>
      <w:pPr>
        <w:pStyle w:val="FootnoteText"/>
      </w:pPr>
      <w:r>
        <w:rPr>
          <w:rStyle w:val="FootnoteReference"/>
        </w:rPr>
        <w:footnoteRef/>
      </w:r>
      <w:r>
        <w:t xml:space="preserve"> </w:t>
      </w:r>
      <w:r>
        <w:t xml:space="preserve">This record was created and submitted by residents in 1987.</w:t>
      </w:r>
    </w:p>
  </w:footnote>
  <w:footnote w:id="28">
    <w:p>
      <w:pPr>
        <w:pStyle w:val="FootnoteText"/>
      </w:pPr>
      <w:r>
        <w:rPr>
          <w:rStyle w:val="FootnoteReference"/>
        </w:rPr>
        <w:footnoteRef/>
      </w:r>
      <w:r>
        <w:t xml:space="preserve"> </w:t>
      </w:r>
      <w:r>
        <w:t xml:space="preserve">金亮學 (62 years old, Tosari-ri, Pyoseongmyeon, recorded May 22, 2002) testimony.</w:t>
      </w:r>
    </w:p>
  </w:footnote>
  <w:footnote w:id="29">
    <w:p>
      <w:pPr>
        <w:pStyle w:val="FootnoteText"/>
      </w:pPr>
      <w:r>
        <w:rPr>
          <w:rStyle w:val="FootnoteReference"/>
        </w:rPr>
        <w:footnoteRef/>
      </w:r>
      <w:r>
        <w:t xml:space="preserve"> </w:t>
      </w:r>
      <w:r>
        <w:t xml:space="preserve">This record was created and submitted by residents in 1987.</w:t>
      </w:r>
    </w:p>
  </w:footnote>
  <w:footnote w:id="30">
    <w:p>
      <w:pPr>
        <w:pStyle w:val="FootnoteText"/>
      </w:pPr>
      <w:r>
        <w:rPr>
          <w:rStyle w:val="FootnoteReference"/>
        </w:rPr>
        <w:footnoteRef/>
      </w:r>
      <w:r>
        <w:t xml:space="preserve"> </w:t>
      </w:r>
      <w:r>
        <w:t xml:space="preserve">金亮學 (62 years old, Tosari-ri, Pyoseongmyeon, recorded May 22, 2002) testimony.</w:t>
      </w:r>
    </w:p>
  </w:footnote>
  <w:footnote w:id="31">
    <w:p>
      <w:pPr>
        <w:pStyle w:val="FootnoteText"/>
      </w:pPr>
      <w:r>
        <w:rPr>
          <w:rStyle w:val="FootnoteReference"/>
        </w:rPr>
        <w:footnoteRef/>
      </w:r>
      <w:r>
        <w:t xml:space="preserve"> </w:t>
      </w:r>
      <w:r>
        <w:t xml:space="preserve">This record was created and submitted by residents in 1987.</w:t>
      </w:r>
    </w:p>
  </w:footnote>
  <w:footnote w:id="32">
    <w:p>
      <w:pPr>
        <w:pStyle w:val="FootnoteText"/>
      </w:pPr>
      <w:r>
        <w:rPr>
          <w:rStyle w:val="FootnoteReference"/>
        </w:rPr>
        <w:footnoteRef/>
      </w:r>
      <w:r>
        <w:t xml:space="preserve"> </w:t>
      </w:r>
      <w:r>
        <w:t xml:space="preserve">金亮學 (62 years old, Tosari-ri, Pyoseongmyeon, recorded May 22, 2002) testimony.</w:t>
      </w:r>
    </w:p>
  </w:footnote>
  <w:footnote w:id="33">
    <w:p>
      <w:pPr>
        <w:pStyle w:val="FootnoteText"/>
      </w:pPr>
      <w:r>
        <w:rPr>
          <w:rStyle w:val="FootnoteReference"/>
        </w:rPr>
        <w:footnoteRef/>
      </w:r>
      <w:r>
        <w:t xml:space="preserve"> </w:t>
      </w:r>
      <w:r>
        <w:t xml:space="preserve">This record was created and submitted by residents in 1987.</w:t>
      </w:r>
    </w:p>
  </w:footnote>
  <w:footnote w:id="34">
    <w:p>
      <w:pPr>
        <w:pStyle w:val="FootnoteText"/>
      </w:pPr>
      <w:r>
        <w:rPr>
          <w:rStyle w:val="FootnoteReference"/>
        </w:rPr>
        <w:footnoteRef/>
      </w:r>
      <w:r>
        <w:t xml:space="preserve"> </w:t>
      </w:r>
      <w:r>
        <w:t xml:space="preserve">金亮學 (62 years old, Tosari-ri, Pyoseongmyeon, recorded May 22, 2002) testimony.</w:t>
      </w:r>
    </w:p>
  </w:footnote>
  <w:footnote w:id="35">
    <w:p>
      <w:pPr>
        <w:pStyle w:val="FootnoteText"/>
      </w:pPr>
      <w:r>
        <w:rPr>
          <w:rStyle w:val="FootnoteReference"/>
        </w:rPr>
        <w:footnoteRef/>
      </w:r>
      <w:r>
        <w:t xml:space="preserve"> </w:t>
      </w:r>
      <w:r>
        <w:t xml:space="preserve">This record was created and submitted by residents in 1987.</w:t>
      </w:r>
    </w:p>
  </w:footnote>
  <w:footnote w:id="36">
    <w:p>
      <w:pPr>
        <w:pStyle w:val="FootnoteText"/>
      </w:pPr>
      <w:r>
        <w:rPr>
          <w:rStyle w:val="FootnoteReference"/>
        </w:rPr>
        <w:footnoteRef/>
      </w:r>
      <w:r>
        <w:t xml:space="preserve"> </w:t>
      </w:r>
      <w:r>
        <w:t xml:space="preserve">金亮學 (62 years old, Tosari-ri, Pyoseongmyeon, recorded May 22, 2002) testimony.</w:t>
      </w:r>
    </w:p>
  </w:footnote>
  <w:footnote w:id="37">
    <w:p>
      <w:pPr>
        <w:pStyle w:val="FootnoteText"/>
      </w:pPr>
      <w:r>
        <w:rPr>
          <w:rStyle w:val="FootnoteReference"/>
        </w:rPr>
        <w:footnoteRef/>
      </w:r>
      <w:r>
        <w:t xml:space="preserve"> </w:t>
      </w:r>
      <w:r>
        <w:t xml:space="preserve">This record was created and submitted by residents in 1987.</w:t>
      </w:r>
    </w:p>
  </w:footnote>
  <w:footnote w:id="38">
    <w:p>
      <w:pPr>
        <w:pStyle w:val="FootnoteText"/>
      </w:pPr>
      <w:r>
        <w:rPr>
          <w:rStyle w:val="FootnoteReference"/>
        </w:rPr>
        <w:footnoteRef/>
      </w:r>
      <w:r>
        <w:t xml:space="preserve"> </w:t>
      </w:r>
      <w:r>
        <w:t xml:space="preserve">金亮學 (62 years old, Tosari-ri, Pyoseongmyeon, recorded May 22, 2002) testimony.</w:t>
      </w:r>
    </w:p>
  </w:footnote>
  <w:footnote w:id="39">
    <w:p>
      <w:pPr>
        <w:pStyle w:val="FootnoteText"/>
      </w:pPr>
      <w:r>
        <w:rPr>
          <w:rStyle w:val="FootnoteReference"/>
        </w:rPr>
        <w:footnoteRef/>
      </w:r>
      <w:r>
        <w:t xml:space="preserve"> </w:t>
      </w:r>
      <w:r>
        <w:t xml:space="preserve">This record was created and submitted by residents in 1987.</w:t>
      </w:r>
    </w:p>
  </w:footnote>
  <w:footnote w:id="40">
    <w:p>
      <w:pPr>
        <w:pStyle w:val="FootnoteText"/>
      </w:pPr>
      <w:r>
        <w:rPr>
          <w:rStyle w:val="FootnoteReference"/>
        </w:rPr>
        <w:footnoteRef/>
      </w:r>
      <w:r>
        <w:t xml:space="preserve"> </w:t>
      </w:r>
      <w:r>
        <w:t xml:space="preserve">金亮學 (62 years old, Tosari-ri, Pyoseongmyeon, recorded May 22, 2002) testimony.</w:t>
      </w:r>
    </w:p>
  </w:footnote>
  <w:footnote w:id="41">
    <w:p>
      <w:pPr>
        <w:pStyle w:val="FootnoteText"/>
      </w:pPr>
      <w:r>
        <w:rPr>
          <w:rStyle w:val="FootnoteReference"/>
        </w:rPr>
        <w:footnoteRef/>
      </w:r>
      <w:r>
        <w:t xml:space="preserve"> </w:t>
      </w:r>
      <w:r>
        <w:t xml:space="preserve">This record was created and submitted by residents in 1987.</w:t>
      </w:r>
    </w:p>
  </w:footnote>
  <w:footnote w:id="42">
    <w:p>
      <w:pPr>
        <w:pStyle w:val="FootnoteText"/>
      </w:pPr>
      <w:r>
        <w:rPr>
          <w:rStyle w:val="FootnoteReference"/>
        </w:rPr>
        <w:footnoteRef/>
      </w:r>
      <w:r>
        <w:t xml:space="preserve"> </w:t>
      </w:r>
      <w:r>
        <w:t xml:space="preserve">金世元 (Dopyeong-dong, Jeju City, son of victim Kim Byeong-hae) testimony (Jemin Ilbo 4·3 Investigation Team,</w:t>
      </w:r>
      <w:r>
        <w:t xml:space="preserve"> </w:t>
      </w:r>
      <w:r>
        <w:t xml:space="preserve">“</w:t>
      </w:r>
      <w:r>
        <w:t xml:space="preserve">4·3 Speaks,</w:t>
      </w:r>
      <w:r>
        <w:t xml:space="preserve">”</w:t>
      </w:r>
      <w:r>
        <w:t xml:space="preserve"> </w:t>
      </w:r>
      <w:r>
        <w:t xml:space="preserve">445th installment, May 21, 1999).</w:t>
      </w:r>
    </w:p>
  </w:footnote>
  <w:footnote w:id="43">
    <w:p>
      <w:pPr>
        <w:pStyle w:val="FootnoteText"/>
      </w:pPr>
      <w:r>
        <w:rPr>
          <w:rStyle w:val="FootnoteReference"/>
        </w:rPr>
        <w:footnoteRef/>
      </w:r>
      <w:r>
        <w:t xml:space="preserve"> </w:t>
      </w:r>
      <w:r>
        <w:t xml:space="preserve">高信鍾 (66 years old, Yonggangdong, Jeju City, recorded July 12, 2001) testimony.</w:t>
      </w:r>
    </w:p>
  </w:footnote>
  <w:footnote w:id="44">
    <w:p>
      <w:pPr>
        <w:pStyle w:val="FootnoteText"/>
      </w:pPr>
      <w:r>
        <w:rPr>
          <w:rStyle w:val="FootnoteReference"/>
        </w:rPr>
        <w:footnoteRef/>
      </w:r>
      <w:r>
        <w:t xml:space="preserve"> </w:t>
      </w:r>
      <w:r>
        <w:t xml:space="preserve">金世元 (Dopyeong-dong, Jeju City, son of victim Kim Byeong-hae) testimony (Jemin Ilbo 4·3 Investigation Team,</w:t>
      </w:r>
      <w:r>
        <w:t xml:space="preserve"> </w:t>
      </w:r>
      <w:r>
        <w:t xml:space="preserve">“</w:t>
      </w:r>
      <w:r>
        <w:t xml:space="preserve">4·3 Speaks,</w:t>
      </w:r>
      <w:r>
        <w:t xml:space="preserve">”</w:t>
      </w:r>
      <w:r>
        <w:t xml:space="preserve"> </w:t>
      </w:r>
      <w:r>
        <w:t xml:space="preserve">445th installment, May 21, 1999).</w:t>
      </w:r>
    </w:p>
  </w:footnote>
  <w:footnote w:id="45">
    <w:p>
      <w:pPr>
        <w:pStyle w:val="FootnoteText"/>
      </w:pPr>
      <w:r>
        <w:rPr>
          <w:rStyle w:val="FootnoteReference"/>
        </w:rPr>
        <w:footnoteRef/>
      </w:r>
      <w:r>
        <w:t xml:space="preserve"> </w:t>
      </w:r>
      <w:r>
        <w:t xml:space="preserve">高信鍾 (66 years old, Yonggangdong, Jeju City, recorded July 12, 2001) testimony.</w:t>
      </w:r>
    </w:p>
  </w:footnote>
  <w:footnote w:id="46">
    <w:p>
      <w:pPr>
        <w:pStyle w:val="FootnoteText"/>
      </w:pPr>
      <w:r>
        <w:rPr>
          <w:rStyle w:val="FootnoteReference"/>
        </w:rPr>
        <w:footnoteRef/>
      </w:r>
      <w:r>
        <w:t xml:space="preserve"> </w:t>
      </w:r>
      <w:r>
        <w:t xml:space="preserve">金世元 (Dopyeong-dong, Jeju City, son of victim Kim Byeong-hae) testimony (Jemin Ilbo 4·3 Investigation Team,</w:t>
      </w:r>
      <w:r>
        <w:t xml:space="preserve"> </w:t>
      </w:r>
      <w:r>
        <w:t xml:space="preserve">“</w:t>
      </w:r>
      <w:r>
        <w:t xml:space="preserve">4·3 Speaks,</w:t>
      </w:r>
      <w:r>
        <w:t xml:space="preserve">”</w:t>
      </w:r>
      <w:r>
        <w:t xml:space="preserve"> </w:t>
      </w:r>
      <w:r>
        <w:t xml:space="preserve">445th installment, May 21, 1999).</w:t>
      </w:r>
    </w:p>
  </w:footnote>
  <w:footnote w:id="47">
    <w:p>
      <w:pPr>
        <w:pStyle w:val="FootnoteText"/>
      </w:pPr>
      <w:r>
        <w:rPr>
          <w:rStyle w:val="FootnoteReference"/>
        </w:rPr>
        <w:footnoteRef/>
      </w:r>
      <w:r>
        <w:t xml:space="preserve"> </w:t>
      </w:r>
      <w:r>
        <w:t xml:space="preserve">高信鍾 (66 years old, Yonggangdong, Jeju City, recorded July 12, 2001) testimony.</w:t>
      </w:r>
    </w:p>
  </w:footnote>
  <w:footnote w:id="48">
    <w:p>
      <w:pPr>
        <w:pStyle w:val="FootnoteText"/>
      </w:pPr>
      <w:r>
        <w:rPr>
          <w:rStyle w:val="FootnoteReference"/>
        </w:rPr>
        <w:footnoteRef/>
      </w:r>
      <w:r>
        <w:t xml:space="preserve"> </w:t>
      </w:r>
      <w:r>
        <w:t xml:space="preserve">金世元 (Dopyeong-dong, Jeju City, son of victim Kim Byeong-hae) testimony (Jemin Ilbo 4·3 Investigation Team,</w:t>
      </w:r>
      <w:r>
        <w:t xml:space="preserve"> </w:t>
      </w:r>
      <w:r>
        <w:t xml:space="preserve">“</w:t>
      </w:r>
      <w:r>
        <w:t xml:space="preserve">4·3 Speaks,</w:t>
      </w:r>
      <w:r>
        <w:t xml:space="preserve">”</w:t>
      </w:r>
      <w:r>
        <w:t xml:space="preserve"> </w:t>
      </w:r>
      <w:r>
        <w:t xml:space="preserve">445th installment, May 21, 1999).</w:t>
      </w:r>
    </w:p>
  </w:footnote>
  <w:footnote w:id="49">
    <w:p>
      <w:pPr>
        <w:pStyle w:val="FootnoteText"/>
      </w:pPr>
      <w:r>
        <w:rPr>
          <w:rStyle w:val="FootnoteReference"/>
        </w:rPr>
        <w:footnoteRef/>
      </w:r>
      <w:r>
        <w:t xml:space="preserve"> </w:t>
      </w:r>
      <w:r>
        <w:t xml:space="preserve">高信鍾 (66 years old, Yonggangdong, Jeju City, recorded July 12, 2001) testimony.</w:t>
      </w:r>
    </w:p>
  </w:footnote>
  <w:footnote w:id="50">
    <w:p>
      <w:pPr>
        <w:pStyle w:val="FootnoteText"/>
      </w:pPr>
      <w:r>
        <w:rPr>
          <w:rStyle w:val="FootnoteReference"/>
        </w:rPr>
        <w:footnoteRef/>
      </w:r>
      <w:r>
        <w:t xml:space="preserve"> </w:t>
      </w:r>
      <w:r>
        <w:t xml:space="preserve">金世元 (Dopyeong-dong, Jeju City, son of victim Kim Byeong-hae) testimony (Jemin Ilbo 4·3 Investigation Team,</w:t>
      </w:r>
      <w:r>
        <w:t xml:space="preserve"> </w:t>
      </w:r>
      <w:r>
        <w:t xml:space="preserve">“</w:t>
      </w:r>
      <w:r>
        <w:t xml:space="preserve">4·3 Speaks,</w:t>
      </w:r>
      <w:r>
        <w:t xml:space="preserve">”</w:t>
      </w:r>
      <w:r>
        <w:t xml:space="preserve"> </w:t>
      </w:r>
      <w:r>
        <w:t xml:space="preserve">445th installment, May 21, 1999).</w:t>
      </w:r>
    </w:p>
  </w:footnote>
  <w:footnote w:id="51">
    <w:p>
      <w:pPr>
        <w:pStyle w:val="FootnoteText"/>
      </w:pPr>
      <w:r>
        <w:rPr>
          <w:rStyle w:val="FootnoteReference"/>
        </w:rPr>
        <w:footnoteRef/>
      </w:r>
      <w:r>
        <w:t xml:space="preserve"> </w:t>
      </w:r>
      <w:r>
        <w:t xml:space="preserve">高信鍾 (66 years old, Yonggangdong, Jeju City, recorded July 12, 2001) testimony.</w:t>
      </w:r>
    </w:p>
  </w:footnote>
  <w:footnote w:id="52">
    <w:p>
      <w:pPr>
        <w:pStyle w:val="FootnoteText"/>
      </w:pPr>
      <w:r>
        <w:rPr>
          <w:rStyle w:val="FootnoteReference"/>
        </w:rPr>
        <w:footnoteRef/>
      </w:r>
      <w:r>
        <w:t xml:space="preserve"> </w:t>
      </w:r>
      <w:r>
        <w:t xml:space="preserve">Kim Hyŏng-jung (age 88, Ido 1-dong, Jeju City, then civil official of Jeju Provincial Government, recorded September 13, 2002) testimony.</w:t>
      </w:r>
    </w:p>
  </w:footnote>
  <w:footnote w:id="55">
    <w:p>
      <w:pPr>
        <w:pStyle w:val="FootnoteText"/>
      </w:pPr>
      <w:r>
        <w:rPr>
          <w:rStyle w:val="FootnoteReference"/>
        </w:rPr>
        <w:footnoteRef/>
      </w:r>
      <w:r>
        <w:t xml:space="preserve"> </w:t>
      </w:r>
      <w:r>
        <w:t xml:space="preserve">Yu Jae-hung testimony.</w:t>
      </w:r>
    </w:p>
  </w:footnote>
  <w:footnote w:id="56">
    <w:p>
      <w:pPr>
        <w:pStyle w:val="FootnoteText"/>
      </w:pPr>
      <w:r>
        <w:rPr>
          <w:rStyle w:val="FootnoteReference"/>
        </w:rPr>
        <w:footnoteRef/>
      </w:r>
      <w:r>
        <w:t xml:space="preserve"> </w:t>
      </w:r>
      <w:r>
        <w:t xml:space="preserve">Hq. USAFIK, G-2 Periodic Report, No. 989, November 16, 1948.</w:t>
      </w:r>
    </w:p>
  </w:footnote>
  <w:footnote w:id="57">
    <w:p>
      <w:pPr>
        <w:pStyle w:val="FootnoteText"/>
      </w:pPr>
      <w:r>
        <w:rPr>
          <w:rStyle w:val="FootnoteReference"/>
        </w:rPr>
        <w:footnoteRef/>
      </w:r>
      <w:r>
        <w:t xml:space="preserve"> </w:t>
      </w:r>
      <w:r>
        <w:t xml:space="preserve">Chosun Ilbo, May 18, 1949.</w:t>
      </w:r>
    </w:p>
  </w:footnote>
  <w:footnote w:id="58">
    <w:p>
      <w:pPr>
        <w:pStyle w:val="FootnoteText"/>
      </w:pPr>
      <w:r>
        <w:rPr>
          <w:rStyle w:val="FootnoteReference"/>
        </w:rPr>
        <w:footnoteRef/>
      </w:r>
      <w:r>
        <w:t xml:space="preserve"> </w:t>
      </w:r>
      <w:r>
        <w:t xml:space="preserve">Hq. USAFIK, G-2 Periodic Report, No. 989, November 16, 1948.</w:t>
      </w:r>
    </w:p>
  </w:footnote>
  <w:footnote w:id="59">
    <w:p>
      <w:pPr>
        <w:pStyle w:val="FootnoteText"/>
      </w:pPr>
      <w:r>
        <w:rPr>
          <w:rStyle w:val="FootnoteReference"/>
        </w:rPr>
        <w:footnoteRef/>
      </w:r>
      <w:r>
        <w:t xml:space="preserve"> </w:t>
      </w:r>
      <w:r>
        <w:t xml:space="preserve">Cheju Shinmun, January 6, 1952.</w:t>
      </w:r>
    </w:p>
  </w:footnote>
  <w:footnote w:id="60">
    <w:p>
      <w:pPr>
        <w:pStyle w:val="FootnoteText"/>
      </w:pPr>
      <w:r>
        <w:rPr>
          <w:rStyle w:val="FootnoteReference"/>
        </w:rPr>
        <w:footnoteRef/>
      </w:r>
      <w:r>
        <w:t xml:space="preserve"> </w:t>
      </w:r>
      <w:r>
        <w:t xml:space="preserve">Police Bureau, Police Command No. 13, March 26, 1952.</w:t>
      </w:r>
    </w:p>
  </w:footnote>
  <w:footnote w:id="61">
    <w:p>
      <w:pPr>
        <w:pStyle w:val="FootnoteText"/>
      </w:pPr>
      <w:r>
        <w:rPr>
          <w:rStyle w:val="FootnoteReference"/>
        </w:rPr>
        <w:footnoteRef/>
      </w:r>
      <w:r>
        <w:t xml:space="preserve"> </w:t>
      </w:r>
      <w:r>
        <w:t xml:space="preserve">Cheju Shinmun, January 6, 1952.</w:t>
      </w:r>
    </w:p>
  </w:footnote>
  <w:footnote w:id="62">
    <w:p>
      <w:pPr>
        <w:pStyle w:val="FootnoteText"/>
      </w:pPr>
      <w:r>
        <w:rPr>
          <w:rStyle w:val="FootnoteReference"/>
        </w:rPr>
        <w:footnoteRef/>
      </w:r>
      <w:r>
        <w:t xml:space="preserve"> </w:t>
      </w:r>
      <w:r>
        <w:t xml:space="preserve">Police Bureau, Police Command No. 13, March 26, 1952.</w:t>
      </w:r>
    </w:p>
  </w:footnote>
  <w:footnote w:id="63">
    <w:p>
      <w:pPr>
        <w:pStyle w:val="FootnoteText"/>
      </w:pPr>
      <w:r>
        <w:rPr>
          <w:rStyle w:val="FootnoteReference"/>
        </w:rPr>
        <w:footnoteRef/>
      </w:r>
      <w:r>
        <w:t xml:space="preserve"> </w:t>
      </w:r>
      <w:r>
        <w:t xml:space="preserve">Cheju Shinmun, January 6, 1952.</w:t>
      </w:r>
    </w:p>
  </w:footnote>
  <w:footnote w:id="64">
    <w:p>
      <w:pPr>
        <w:pStyle w:val="FootnoteText"/>
      </w:pPr>
      <w:r>
        <w:rPr>
          <w:rStyle w:val="FootnoteReference"/>
        </w:rPr>
        <w:footnoteRef/>
      </w:r>
      <w:r>
        <w:t xml:space="preserve"> </w:t>
      </w:r>
      <w:r>
        <w:t xml:space="preserve">Police Bureau, Police Command No. 13, March 26, 1952.</w:t>
      </w:r>
    </w:p>
  </w:footnote>
  <w:footnote w:id="65">
    <w:p>
      <w:pPr>
        <w:pStyle w:val="FootnoteText"/>
      </w:pPr>
      <w:r>
        <w:rPr>
          <w:rStyle w:val="FootnoteReference"/>
        </w:rPr>
        <w:footnoteRef/>
      </w:r>
      <w:r>
        <w:t xml:space="preserve"> </w:t>
      </w:r>
      <w:r>
        <w:t xml:space="preserve">Cheju Shinmun, January 6, 1952.</w:t>
      </w:r>
    </w:p>
  </w:footnote>
  <w:footnote w:id="66">
    <w:p>
      <w:pPr>
        <w:pStyle w:val="FootnoteText"/>
      </w:pPr>
      <w:r>
        <w:rPr>
          <w:rStyle w:val="FootnoteReference"/>
        </w:rPr>
        <w:footnoteRef/>
      </w:r>
      <w:r>
        <w:t xml:space="preserve"> </w:t>
      </w:r>
      <w:r>
        <w:t xml:space="preserve">Police Bureau, Police Command No. 13, March 26, 1952.</w:t>
      </w:r>
    </w:p>
  </w:footnote>
  <w:footnote w:id="67">
    <w:p>
      <w:pPr>
        <w:pStyle w:val="FootnoteText"/>
      </w:pPr>
      <w:r>
        <w:rPr>
          <w:rStyle w:val="FootnoteReference"/>
        </w:rPr>
        <w:footnoteRef/>
      </w:r>
      <w:r>
        <w:t xml:space="preserve"> </w:t>
      </w:r>
      <w:r>
        <w:t xml:space="preserve">Cheju Shinmun, January 6, 1952.</w:t>
      </w:r>
    </w:p>
  </w:footnote>
  <w:footnote w:id="68">
    <w:p>
      <w:pPr>
        <w:pStyle w:val="FootnoteText"/>
      </w:pPr>
      <w:r>
        <w:rPr>
          <w:rStyle w:val="FootnoteReference"/>
        </w:rPr>
        <w:footnoteRef/>
      </w:r>
      <w:r>
        <w:t xml:space="preserve"> </w:t>
      </w:r>
      <w:r>
        <w:t xml:space="preserve">Police Bureau, Police Command No. 13, March 26, 1952.</w:t>
      </w:r>
    </w:p>
  </w:footnote>
  <w:footnote w:id="69">
    <w:p>
      <w:pPr>
        <w:pStyle w:val="FootnoteText"/>
      </w:pPr>
      <w:r>
        <w:rPr>
          <w:rStyle w:val="FootnoteReference"/>
        </w:rPr>
        <w:footnoteRef/>
      </w:r>
      <w:r>
        <w:t xml:space="preserve"> </w:t>
      </w:r>
      <w:r>
        <w:t xml:space="preserve">Cheju Shinmun, June 22, 1952.</w:t>
      </w:r>
    </w:p>
  </w:footnote>
  <w:footnote w:id="70">
    <w:p>
      <w:pPr>
        <w:pStyle w:val="FootnoteText"/>
      </w:pPr>
      <w:r>
        <w:rPr>
          <w:rStyle w:val="FootnoteReference"/>
        </w:rPr>
        <w:footnoteRef/>
      </w:r>
      <w:r>
        <w:t xml:space="preserve"> </w:t>
      </w:r>
      <w:r>
        <w:rPr>
          <w:i/>
        </w:rPr>
        <w:t xml:space="preserve">Chejusinbo</w:t>
      </w:r>
      <w:r>
        <w:t xml:space="preserve">, December 3, 1953.</w:t>
      </w:r>
    </w:p>
  </w:footnote>
  <w:footnote w:id="71">
    <w:p>
      <w:pPr>
        <w:pStyle w:val="FootnoteText"/>
      </w:pPr>
      <w:r>
        <w:rPr>
          <w:rStyle w:val="FootnoteReference"/>
        </w:rPr>
        <w:footnoteRef/>
      </w:r>
      <w:r>
        <w:t xml:space="preserve"> </w:t>
      </w:r>
      <w:r>
        <w:t xml:space="preserve">Cheju Shinmun, June 22, 1952.</w:t>
      </w:r>
    </w:p>
  </w:footnote>
  <w:footnote w:id="72">
    <w:p>
      <w:pPr>
        <w:pStyle w:val="FootnoteText"/>
      </w:pPr>
      <w:r>
        <w:rPr>
          <w:rStyle w:val="FootnoteReference"/>
        </w:rPr>
        <w:footnoteRef/>
      </w:r>
      <w:r>
        <w:t xml:space="preserve"> </w:t>
      </w:r>
      <w:r>
        <w:rPr>
          <w:i/>
        </w:rPr>
        <w:t xml:space="preserve">Chejusinbo</w:t>
      </w:r>
      <w:r>
        <w:t xml:space="preserve">, December 3, 1953.</w:t>
      </w:r>
    </w:p>
  </w:footnote>
  <w:footnote w:id="73">
    <w:p>
      <w:pPr>
        <w:pStyle w:val="FootnoteText"/>
      </w:pPr>
      <w:r>
        <w:rPr>
          <w:rStyle w:val="FootnoteReference"/>
        </w:rPr>
        <w:footnoteRef/>
      </w:r>
      <w:r>
        <w:t xml:space="preserve"> </w:t>
      </w:r>
      <w:r>
        <w:t xml:space="preserve">Cheju Shinmun, June 22, 1952.</w:t>
      </w:r>
    </w:p>
  </w:footnote>
  <w:footnote w:id="74">
    <w:p>
      <w:pPr>
        <w:pStyle w:val="FootnoteText"/>
      </w:pPr>
      <w:r>
        <w:rPr>
          <w:rStyle w:val="FootnoteReference"/>
        </w:rPr>
        <w:footnoteRef/>
      </w:r>
      <w:r>
        <w:t xml:space="preserve"> </w:t>
      </w:r>
      <w:r>
        <w:rPr>
          <w:i/>
        </w:rPr>
        <w:t xml:space="preserve">Chejusinbo</w:t>
      </w:r>
      <w:r>
        <w:t xml:space="preserve">, December 3, 1953.</w:t>
      </w:r>
    </w:p>
  </w:footnote>
  <w:footnote w:id="75">
    <w:p>
      <w:pPr>
        <w:pStyle w:val="FootnoteText"/>
      </w:pPr>
      <w:r>
        <w:rPr>
          <w:rStyle w:val="FootnoteReference"/>
        </w:rPr>
        <w:footnoteRef/>
      </w:r>
      <w:r>
        <w:t xml:space="preserve"> </w:t>
      </w:r>
      <w:r>
        <w:t xml:space="preserve">Cheju Shinmun, June 22, 1952.</w:t>
      </w:r>
    </w:p>
  </w:footnote>
  <w:footnote w:id="76">
    <w:p>
      <w:pPr>
        <w:pStyle w:val="FootnoteText"/>
      </w:pPr>
      <w:r>
        <w:rPr>
          <w:rStyle w:val="FootnoteReference"/>
        </w:rPr>
        <w:footnoteRef/>
      </w:r>
      <w:r>
        <w:t xml:space="preserve"> </w:t>
      </w:r>
      <w:r>
        <w:rPr>
          <w:i/>
        </w:rPr>
        <w:t xml:space="preserve">Chejusinbo</w:t>
      </w:r>
      <w:r>
        <w:t xml:space="preserve">, December 3, 1953.</w:t>
      </w:r>
    </w:p>
  </w:footnote>
  <w:footnote w:id="77">
    <w:p>
      <w:pPr>
        <w:pStyle w:val="FootnoteText"/>
      </w:pPr>
      <w:r>
        <w:rPr>
          <w:rStyle w:val="FootnoteReference"/>
        </w:rPr>
        <w:footnoteRef/>
      </w:r>
      <w:r>
        <w:t xml:space="preserve"> </w:t>
      </w:r>
      <w:r>
        <w:t xml:space="preserve">Cheju Shinmun, June 22, 1952.</w:t>
      </w:r>
    </w:p>
  </w:footnote>
  <w:footnote w:id="79">
    <w:p>
      <w:pPr>
        <w:pStyle w:val="FootnoteText"/>
      </w:pPr>
      <w:r>
        <w:rPr>
          <w:rStyle w:val="FootnoteReference"/>
        </w:rPr>
        <w:footnoteRef/>
      </w:r>
      <w:r>
        <w:t xml:space="preserve"> </w:t>
      </w:r>
      <w:r>
        <w:rPr>
          <w:i/>
        </w:rPr>
        <w:t xml:space="preserve">Chejusinbo</w:t>
      </w:r>
      <w:r>
        <w:t xml:space="preserve">, December 3, 1953.</w:t>
      </w:r>
    </w:p>
  </w:footnote>
  <w:footnote w:id="80">
    <w:p>
      <w:pPr>
        <w:pStyle w:val="FootnoteText"/>
      </w:pPr>
      <w:r>
        <w:rPr>
          <w:rStyle w:val="FootnoteReference"/>
        </w:rPr>
        <w:footnoteRef/>
      </w:r>
      <w:r>
        <w:t xml:space="preserve"> </w:t>
      </w:r>
      <w:r>
        <w:t xml:space="preserve">Cheju Shinmun, June 22, 1952.</w:t>
      </w:r>
    </w:p>
  </w:footnote>
  <w:footnote w:id="81">
    <w:p>
      <w:pPr>
        <w:pStyle w:val="FootnoteText"/>
      </w:pPr>
      <w:r>
        <w:rPr>
          <w:rStyle w:val="FootnoteReference"/>
        </w:rPr>
        <w:footnoteRef/>
      </w:r>
      <w:r>
        <w:t xml:space="preserve"> </w:t>
      </w:r>
      <w:r>
        <w:t xml:space="preserve">Testimony of Kim Yang-gŭn (69 years old, Samyang 3-dong, Cheju City, July 11, 2001).</w:t>
      </w:r>
    </w:p>
  </w:footnote>
  <w:footnote w:id="82">
    <w:p>
      <w:pPr>
        <w:pStyle w:val="FootnoteText"/>
      </w:pPr>
      <w:r>
        <w:rPr>
          <w:rStyle w:val="FootnoteReference"/>
        </w:rPr>
        <w:footnoteRef/>
      </w:r>
      <w:r>
        <w:t xml:space="preserve"> </w:t>
      </w:r>
      <w:r>
        <w:t xml:space="preserve">Testimony of Kim Che-jin (78 years old, Kwideok 1-ri, Hallim-ŭp, 10th generation Cheju Police, November 19, 2001).</w:t>
      </w:r>
    </w:p>
  </w:footnote>
  <w:footnote w:id="83">
    <w:p>
      <w:pPr>
        <w:pStyle w:val="FootnoteText"/>
      </w:pPr>
      <w:r>
        <w:rPr>
          <w:rStyle w:val="FootnoteReference"/>
        </w:rPr>
        <w:footnoteRef/>
      </w:r>
      <w:r>
        <w:t xml:space="preserve"> </w:t>
      </w:r>
      <w:r>
        <w:t xml:space="preserve">Testimony of Ko Pong-su (79 years old, Samyang 2-dong, Cheju City) (Chŏmin Ilbo 4·3 Investigation Team, 4·3 Speaks, Issue 456, August 28, 1999).</w:t>
      </w:r>
    </w:p>
  </w:footnote>
  <w:footnote w:id="84">
    <w:p>
      <w:pPr>
        <w:pStyle w:val="FootnoteText"/>
      </w:pPr>
      <w:r>
        <w:rPr>
          <w:rStyle w:val="FootnoteReference"/>
        </w:rPr>
        <w:footnoteRef/>
      </w:r>
      <w:r>
        <w:t xml:space="preserve"> </w:t>
      </w:r>
      <w:r>
        <w:t xml:space="preserve">Testimony of Kim T’ae-saeng (deceased, Samyang 2-dong, Cheju City) (Chŏmin Ilbo 4·3 Investigation Team, 4·3 Speaks, Issue 456, August 28, 1998).</w:t>
      </w:r>
    </w:p>
  </w:footnote>
  <w:footnote w:id="86">
    <w:p>
      <w:pPr>
        <w:pStyle w:val="FootnoteText"/>
      </w:pPr>
      <w:r>
        <w:rPr>
          <w:rStyle w:val="FootnoteReference"/>
        </w:rPr>
        <w:footnoteRef/>
      </w:r>
      <w:r>
        <w:t xml:space="preserve"> </w:t>
      </w:r>
      <w:r>
        <w:t xml:space="preserve">Testimony of Kim Si-hun (79 years old, Kasil-ri, Pyŏgsŏn-myŏn, former Sŏbuk Youth Corps member police officer, February 26, 2002).</w:t>
      </w:r>
    </w:p>
  </w:footnote>
  <w:footnote w:id="87">
    <w:p>
      <w:pPr>
        <w:pStyle w:val="FootnoteText"/>
      </w:pPr>
      <w:r>
        <w:rPr>
          <w:rStyle w:val="FootnoteReference"/>
        </w:rPr>
        <w:footnoteRef/>
      </w:r>
      <w:r>
        <w:t xml:space="preserve"> </w:t>
      </w:r>
      <w:r>
        <w:t xml:space="preserve">Hq. USAFIK, G-2 Periodic Report, No. 1005, December 6, 1948.</w:t>
      </w:r>
    </w:p>
  </w:footnote>
  <w:footnote w:id="88">
    <w:p>
      <w:pPr>
        <w:pStyle w:val="FootnoteText"/>
      </w:pPr>
      <w:r>
        <w:rPr>
          <w:rStyle w:val="FootnoteReference"/>
        </w:rPr>
        <w:footnoteRef/>
      </w:r>
      <w:r>
        <w:t xml:space="preserve"> </w:t>
      </w:r>
      <w:r>
        <w:t xml:space="preserve">Hwang Sang-ik,</w:t>
      </w:r>
      <w:r>
        <w:t xml:space="preserve"> </w:t>
      </w:r>
      <w:r>
        <w:t xml:space="preserve">“</w:t>
      </w:r>
      <w:r>
        <w:t xml:space="preserve">‘</w:t>
      </w:r>
      <w:r>
        <w:t xml:space="preserve">4·3</w:t>
      </w:r>
      <w:r>
        <w:t xml:space="preserve">’</w:t>
      </w:r>
      <w:r>
        <w:t xml:space="preserve"> </w:t>
      </w:r>
      <w:r>
        <w:t xml:space="preserve">from the Perspective of Medical History,</w:t>
      </w:r>
      <w:r>
        <w:t xml:space="preserve">”</w:t>
      </w:r>
      <w:r>
        <w:t xml:space="preserve"> </w:t>
      </w:r>
      <w:r>
        <w:t xml:space="preserve">Cheju 4·3 Research, Yŏksa Bipyŏngsa, 1999, page 318.</w:t>
      </w:r>
    </w:p>
  </w:footnote>
  <w:footnote w:id="89">
    <w:p>
      <w:pPr>
        <w:pStyle w:val="FootnoteText"/>
      </w:pPr>
      <w:r>
        <w:rPr>
          <w:rStyle w:val="FootnoteReference"/>
        </w:rPr>
        <w:footnoteRef/>
      </w:r>
      <w:r>
        <w:t xml:space="preserve"> </w:t>
      </w:r>
      <w:r>
        <w:t xml:space="preserve">Tonga Ilbo, June 6, 1949.</w:t>
      </w:r>
    </w:p>
  </w:footnote>
  <w:footnote w:id="90">
    <w:p>
      <w:pPr>
        <w:pStyle w:val="FootnoteText"/>
      </w:pPr>
      <w:r>
        <w:rPr>
          <w:rStyle w:val="FootnoteReference"/>
        </w:rPr>
        <w:footnoteRef/>
      </w:r>
      <w:r>
        <w:t xml:space="preserve"> </w:t>
      </w:r>
      <w:r>
        <w:t xml:space="preserve">Tonga Ilbo, April 23, 1949.</w:t>
      </w:r>
    </w:p>
  </w:footnote>
  <w:footnote w:id="91">
    <w:p>
      <w:pPr>
        <w:pStyle w:val="FootnoteText"/>
      </w:pPr>
      <w:r>
        <w:rPr>
          <w:rStyle w:val="FootnoteReference"/>
        </w:rPr>
        <w:footnoteRef/>
      </w:r>
      <w:r>
        <w:t xml:space="preserve"> </w:t>
      </w:r>
      <w:r>
        <w:t xml:space="preserve">Kim Sŏn-ho,</w:t>
      </w:r>
      <w:r>
        <w:t xml:space="preserve"> </w:t>
      </w:r>
      <w:r>
        <w:t xml:space="preserve">“</w:t>
      </w:r>
      <w:r>
        <w:t xml:space="preserve">The Process and Nature of the National Guidance League Incident,</w:t>
      </w:r>
      <w:r>
        <w:t xml:space="preserve">”</w:t>
      </w:r>
      <w:r>
        <w:t xml:space="preserve"> </w:t>
      </w:r>
      <w:r>
        <w:t xml:space="preserve">Master’s thesis, Kyunghee University Department of History, 2002, pages 21–26.</w:t>
      </w:r>
    </w:p>
  </w:footnote>
  <w:footnote w:id="92">
    <w:p>
      <w:pPr>
        <w:pStyle w:val="FootnoteText"/>
      </w:pPr>
      <w:r>
        <w:rPr>
          <w:rStyle w:val="FootnoteReference"/>
        </w:rPr>
        <w:footnoteRef/>
      </w:r>
      <w:r>
        <w:t xml:space="preserve"> </w:t>
      </w:r>
      <w:r>
        <w:t xml:space="preserve">Chŏn Kap-saeng,</w:t>
      </w:r>
      <w:r>
        <w:t xml:space="preserve"> </w:t>
      </w:r>
      <w:r>
        <w:t xml:space="preserve">“</w:t>
      </w:r>
      <w:r>
        <w:t xml:space="preserve">The Reality of Civilian Massacres in the Kyŏngnam Region,</w:t>
      </w:r>
      <w:r>
        <w:t xml:space="preserve">”</w:t>
      </w:r>
      <w:r>
        <w:t xml:space="preserve"> </w:t>
      </w:r>
      <w:r>
        <w:t xml:space="preserve">War and Human Rights, Symposium on Civilian Massacre Fact-Finding, Pan-National Committee for Truth-Finding and Honor Recovery Regarding Civilian Massacres Before and After the Korean War, 2001.</w:t>
      </w:r>
    </w:p>
  </w:footnote>
  <w:footnote w:id="93">
    <w:p>
      <w:pPr>
        <w:pStyle w:val="FootnoteText"/>
      </w:pPr>
      <w:r>
        <w:rPr>
          <w:rStyle w:val="FootnoteReference"/>
        </w:rPr>
        <w:footnoteRef/>
      </w:r>
      <w:r>
        <w:t xml:space="preserve"> </w:t>
      </w:r>
      <w:r>
        <w:t xml:space="preserve">Memorandum for the record, Subj.: Conditions on Cheju Island, John P. Seifert, Naval Attaché, Donald S. MacDonald, Third Secretary of Embassy, Philip C. Rowe, Vice Consul, August 17, 1950.</w:t>
      </w:r>
    </w:p>
  </w:footnote>
  <w:footnote w:id="94">
    <w:p>
      <w:pPr>
        <w:pStyle w:val="FootnoteText"/>
      </w:pPr>
      <w:r>
        <w:rPr>
          <w:rStyle w:val="FootnoteReference"/>
        </w:rPr>
        <w:footnoteRef/>
      </w:r>
      <w:r>
        <w:t xml:space="preserve"> </w:t>
      </w:r>
      <w:r>
        <w:t xml:space="preserve">Seoul Sinmun, December 2, 1949; Chosŏn Ilbo and Tonga Ilbo, same date.</w:t>
      </w:r>
    </w:p>
  </w:footnote>
  <w:footnote w:id="95">
    <w:p>
      <w:pPr>
        <w:pStyle w:val="FootnoteText"/>
      </w:pPr>
      <w:r>
        <w:rPr>
          <w:rStyle w:val="FootnoteReference"/>
        </w:rPr>
        <w:footnoteRef/>
      </w:r>
      <w:r>
        <w:t xml:space="preserve"> </w:t>
      </w:r>
      <w:r>
        <w:t xml:space="preserve">Cheju District Court, May 11, 1950, Declaration, Criminal Case No. 78, 1950.</w:t>
      </w:r>
    </w:p>
  </w:footnote>
  <w:footnote w:id="96">
    <w:p>
      <w:pPr>
        <w:pStyle w:val="FootnoteText"/>
      </w:pPr>
      <w:r>
        <w:rPr>
          <w:rStyle w:val="FootnoteReference"/>
        </w:rPr>
        <w:footnoteRef/>
      </w:r>
      <w:r>
        <w:t xml:space="preserve"> </w:t>
      </w:r>
      <w:r>
        <w:t xml:space="preserve">Testimonies of Kim Che-jin (78 years old, Kwideok 1-ri, Hallim-ŭp, former police officer, November 19, 2001) and Sŏng Wŏn-hwa (81 years old, Idoe 2-dong, Cheju City, former police officer, June 1, 2002). Chŏng Nam-du testified that he was involved in National Guidance League membership registration from the military information section (Chŏng Nam-du, 74 years old, Ildo 1-dong, Cheju City, former police officer, October 10, 2001).</w:t>
      </w:r>
    </w:p>
  </w:footnote>
  <w:footnote w:id="97">
    <w:p>
      <w:pPr>
        <w:pStyle w:val="FootnoteText"/>
      </w:pPr>
      <w:r>
        <w:rPr>
          <w:rStyle w:val="FootnoteReference"/>
        </w:rPr>
        <w:footnoteRef/>
      </w:r>
      <w:r>
        <w:t xml:space="preserve"> </w:t>
      </w:r>
      <w:r>
        <w:t xml:space="preserve">Testimony of Kim Saeng-min (77 years old, Yŏndong, Cheju City, former liaison officer from the South Korean Workers’ Party Cheju Provincial Party Organization Section who converted to become a police officer, July 13, 2001). Kim Saeng-min served as organization director of the National Guidance League under Cheju Police Station jurisdiction but reportedly undertook virtually no activities during his tenure.</w:t>
      </w:r>
    </w:p>
  </w:footnote>
  <w:footnote w:id="100">
    <w:p>
      <w:pPr>
        <w:pStyle w:val="FootnoteText"/>
      </w:pPr>
      <w:r>
        <w:rPr>
          <w:rStyle w:val="FootnoteReference"/>
        </w:rPr>
        <w:footnoteRef/>
      </w:r>
      <w:r>
        <w:t xml:space="preserve"> </w:t>
      </w:r>
      <w:r>
        <w:t xml:space="preserve">Testimony of Ch’ae Chŏng-ok (79 years old, Chongdal-ri, Kucha-ŭp, former teacher, November 15, 2001).</w:t>
      </w:r>
    </w:p>
  </w:footnote>
  <w:footnote w:id="101">
    <w:p>
      <w:pPr>
        <w:pStyle w:val="FootnoteText"/>
      </w:pPr>
      <w:r>
        <w:rPr>
          <w:rStyle w:val="FootnoteReference"/>
        </w:rPr>
        <w:footnoteRef/>
      </w:r>
      <w:r>
        <w:t xml:space="preserve"> </w:t>
      </w:r>
      <w:r>
        <w:t xml:space="preserve">Testimony of Yi Po-yŏn (72 years old, Ihŏ 1-dong, Cheju City, former ordinary resident, August 3, 2001).</w:t>
      </w:r>
    </w:p>
  </w:footnote>
  <w:footnote w:id="102">
    <w:p>
      <w:pPr>
        <w:pStyle w:val="FootnoteText"/>
      </w:pPr>
      <w:r>
        <w:rPr>
          <w:rStyle w:val="FootnoteReference"/>
        </w:rPr>
        <w:footnoteRef/>
      </w:r>
      <w:r>
        <w:t xml:space="preserve"> </w:t>
      </w:r>
      <w:r>
        <w:t xml:space="preserve">Testimony of Ch’ae Chŏng-ok above.</w:t>
      </w:r>
    </w:p>
  </w:footnote>
  <w:footnote w:id="103">
    <w:p>
      <w:pPr>
        <w:pStyle w:val="FootnoteText"/>
      </w:pPr>
      <w:r>
        <w:rPr>
          <w:rStyle w:val="FootnoteReference"/>
        </w:rPr>
        <w:footnoteRef/>
      </w:r>
      <w:r>
        <w:t xml:space="preserve"> </w:t>
      </w:r>
      <w:r>
        <w:t xml:space="preserve">Kim Yŏng-ok was arrested by police while involved in a workplace union strike incident in 1949 while serving as administrative clerk of the Sŏgwipo Agricultural Association. After interrogation for one week and release, Sŏgwipo Police Station Chief Kim Ho-gyŏm comforted him and encouraged enrollment in the National Guidance League. Testimony of Kim Yŏng-ok (79 years old, Sŏhong-dong, Sŏgwipo, former government employee, May 1, 2002).</w:t>
      </w:r>
    </w:p>
  </w:footnote>
  <w:footnote w:id="104">
    <w:p>
      <w:pPr>
        <w:pStyle w:val="FootnoteText"/>
      </w:pPr>
      <w:r>
        <w:rPr>
          <w:rStyle w:val="FootnoteReference"/>
        </w:rPr>
        <w:footnoteRef/>
      </w:r>
      <w:r>
        <w:t xml:space="preserve"> </w:t>
      </w:r>
      <w:r>
        <w:t xml:space="preserve">The Civil Defense Unit commander in Ihŏ-ri and the village chief in Sŏgwipo were members of the National Guidance League. Sŏgwipo village chief Sŏng Tu-p’yŏng had previously served as a people’s committee official but later surrendered. Chief Sŏng built walls when the army was stationed in Sŏgwipo, supplied various foods and materials, and even had his house burned in the armed guerrilla attack on Sŏgwipo on November 7, 1948 (Testimony of Chŏng Nam-du above).</w:t>
      </w:r>
    </w:p>
  </w:footnote>
  <w:footnote w:id="105">
    <w:p>
      <w:pPr>
        <w:pStyle w:val="FootnoteText"/>
      </w:pPr>
      <w:r>
        <w:rPr>
          <w:rStyle w:val="FootnoteReference"/>
        </w:rPr>
        <w:footnoteRef/>
      </w:r>
      <w:r>
        <w:t xml:space="preserve"> </w:t>
      </w:r>
      <w:r>
        <w:t xml:space="preserve">Testimony of Kim Kye-su (83 years old, Ŭigwi-ri, Namwŏn-ŭp, former mountain fugitive, May 21, 2002).</w:t>
      </w:r>
    </w:p>
  </w:footnote>
  <w:footnote w:id="107">
    <w:p>
      <w:pPr>
        <w:pStyle w:val="FootnoteText"/>
      </w:pPr>
      <w:r>
        <w:rPr>
          <w:rStyle w:val="FootnoteReference"/>
        </w:rPr>
        <w:footnoteRef/>
      </w:r>
      <w:r>
        <w:t xml:space="preserve"> </w:t>
      </w:r>
      <w:r>
        <w:t xml:space="preserve">Testimony of Ch’ae Chŏng-ok above; Pu Yŏng-sŏng (84 years old, Hado-ri, Kucha-ŭp, former Hado-ri Taedong Youth Unit commander, December 15, 2000).</w:t>
      </w:r>
    </w:p>
  </w:footnote>
  <w:footnote w:id="108">
    <w:p>
      <w:pPr>
        <w:pStyle w:val="FootnoteText"/>
      </w:pPr>
      <w:r>
        <w:rPr>
          <w:rStyle w:val="FootnoteReference"/>
        </w:rPr>
        <w:footnoteRef/>
      </w:r>
      <w:r>
        <w:t xml:space="preserve"> </w:t>
      </w:r>
      <w:r>
        <w:t xml:space="preserve">Im Tae-sik,</w:t>
      </w:r>
      <w:r>
        <w:t xml:space="preserve"> </w:t>
      </w:r>
      <w:r>
        <w:t xml:space="preserve">“</w:t>
      </w:r>
      <w:r>
        <w:t xml:space="preserve">The Formation of Pro-Japanese and Pro-American Police and Their Divisional Activities,</w:t>
      </w:r>
      <w:r>
        <w:t xml:space="preserve">”</w:t>
      </w:r>
      <w:r>
        <w:t xml:space="preserve"> </w:t>
      </w:r>
      <w:r>
        <w:t xml:space="preserve">Fifty Years of Division and Tasks of the Unification Era, Yŏksa Bipyŏngsa, 1995.</w:t>
      </w:r>
    </w:p>
  </w:footnote>
  <w:footnote w:id="110">
    <w:p>
      <w:pPr>
        <w:pStyle w:val="FootnoteText"/>
      </w:pPr>
      <w:r>
        <w:rPr>
          <w:rStyle w:val="FootnoteReference"/>
        </w:rPr>
        <w:footnoteRef/>
      </w:r>
      <w:r>
        <w:t xml:space="preserve"> </w:t>
      </w:r>
      <w:r>
        <w:t xml:space="preserve">U.S. Military Government Ordinance No. 11, October 9, 1945.</w:t>
      </w:r>
    </w:p>
  </w:footnote>
  <w:footnote w:id="111">
    <w:p>
      <w:pPr>
        <w:pStyle w:val="FootnoteText"/>
      </w:pPr>
      <w:r>
        <w:rPr>
          <w:rStyle w:val="FootnoteReference"/>
        </w:rPr>
        <w:footnoteRef/>
      </w:r>
      <w:r>
        <w:t xml:space="preserve"> </w:t>
      </w:r>
      <w:r>
        <w:t xml:space="preserve">“</w:t>
      </w:r>
      <w:r>
        <w:t xml:space="preserve">4·3 People Who Never Returned</w:t>
      </w:r>
      <w:r>
        <w:t xml:space="preserve">”</w:t>
      </w:r>
      <w:r>
        <w:t xml:space="preserve"> </w:t>
      </w:r>
      <w:r>
        <w:t xml:space="preserve">(Cheju KBS Documentary), aired March 30, 2000.</w:t>
      </w:r>
    </w:p>
  </w:footnote>
  <w:footnote w:id="112">
    <w:p>
      <w:pPr>
        <w:pStyle w:val="FootnoteText"/>
      </w:pPr>
      <w:r>
        <w:rPr>
          <w:rStyle w:val="FootnoteReference"/>
        </w:rPr>
        <w:footnoteRef/>
      </w:r>
      <w:r>
        <w:t xml:space="preserve"> </w:t>
      </w:r>
      <w:r>
        <w:t xml:space="preserve">“</w:t>
      </w:r>
      <w:r>
        <w:t xml:space="preserve">Submission of Roster of Provisional Detention Suspects,</w:t>
      </w:r>
      <w:r>
        <w:t xml:space="preserve">”</w:t>
      </w:r>
      <w:r>
        <w:t xml:space="preserve"> </w:t>
      </w:r>
      <w:r>
        <w:t xml:space="preserve">August 6, 1950 (included in Yi Do-yŏng, Death in Provisional Detention, pages 209–210).</w:t>
      </w:r>
    </w:p>
  </w:footnote>
  <w:footnote w:id="114">
    <w:p>
      <w:pPr>
        <w:pStyle w:val="FootnoteText"/>
      </w:pPr>
      <w:r>
        <w:rPr>
          <w:rStyle w:val="FootnoteReference"/>
        </w:rPr>
        <w:footnoteRef/>
      </w:r>
      <w:r>
        <w:t xml:space="preserve"> </w:t>
      </w:r>
      <w:r>
        <w:t xml:space="preserve">Ibid.</w:t>
      </w:r>
    </w:p>
  </w:footnote>
  <w:footnote w:id="115">
    <w:p>
      <w:pPr>
        <w:pStyle w:val="FootnoteText"/>
      </w:pPr>
      <w:r>
        <w:rPr>
          <w:rStyle w:val="FootnoteReference"/>
        </w:rPr>
        <w:footnoteRef/>
      </w:r>
      <w:r>
        <w:t xml:space="preserve"> </w:t>
      </w:r>
      <w:r>
        <w:t xml:space="preserve">“</w:t>
      </w:r>
      <w:r>
        <w:t xml:space="preserve">Regarding the Behavior of ○○○ in Connection with Mass Apprehension of Surveillance Targets,</w:t>
      </w:r>
      <w:r>
        <w:t xml:space="preserve">”</w:t>
      </w:r>
      <w:r>
        <w:t xml:space="preserve"> </w:t>
      </w:r>
      <w:r>
        <w:t xml:space="preserve">Cheju Police Investigation Section No. 6206, July 1, 1950;</w:t>
      </w:r>
      <w:r>
        <w:t xml:space="preserve"> </w:t>
      </w:r>
      <w:r>
        <w:t xml:space="preserve">“</w:t>
      </w:r>
      <w:r>
        <w:t xml:space="preserve">Report on Government Employee Arrests,</w:t>
      </w:r>
      <w:r>
        <w:t xml:space="preserve">”</w:t>
      </w:r>
      <w:r>
        <w:t xml:space="preserve"> </w:t>
      </w:r>
      <w:r>
        <w:t xml:space="preserve">Western Station Investigation Section No. 1880, July 7, 1950 (included in Yi Do-yŏng, Death in Provisional Detention, pages 197–200).</w:t>
      </w:r>
    </w:p>
  </w:footnote>
  <w:footnote w:id="123">
    <w:p>
      <w:pPr>
        <w:pStyle w:val="FootnoteText"/>
      </w:pPr>
      <w:r>
        <w:rPr>
          <w:rStyle w:val="FootnoteReference"/>
        </w:rPr>
        <w:footnoteRef/>
      </w:r>
      <w:r>
        <w:t xml:space="preserve"> </w:t>
      </w:r>
      <w:r>
        <w:t xml:space="preserve">“</w:t>
      </w:r>
      <w:r>
        <w:t xml:space="preserve">Regarding the Mass Apprehension of Undesirable Teachers and School Operations,</w:t>
      </w:r>
      <w:r>
        <w:t xml:space="preserve">”</w:t>
      </w:r>
      <w:r>
        <w:t xml:space="preserve"> </w:t>
      </w:r>
      <w:r>
        <w:t xml:space="preserve">August 3, 1950 (included in Yi Do-yŏng, Death in Provisional Detention, pages 205–206).</w:t>
      </w:r>
    </w:p>
  </w:footnote>
  <w:footnote w:id="124">
    <w:p>
      <w:pPr>
        <w:pStyle w:val="FootnoteText"/>
      </w:pPr>
      <w:r>
        <w:rPr>
          <w:rStyle w:val="FootnoteReference"/>
        </w:rPr>
        <w:footnoteRef/>
      </w:r>
      <w:r>
        <w:t xml:space="preserve"> </w:t>
      </w:r>
      <w:r>
        <w:t xml:space="preserve">“</w:t>
      </w:r>
      <w:r>
        <w:t xml:space="preserve">Regarding the Apprehension of Undesirable Elements,</w:t>
      </w:r>
      <w:r>
        <w:t xml:space="preserve">”</w:t>
      </w:r>
      <w:r>
        <w:t xml:space="preserve"> </w:t>
      </w:r>
      <w:r>
        <w:t xml:space="preserve">August 6, 1950 (included in Yi Do-yŏng, Death in Provisional Detention, page 209).</w:t>
      </w:r>
    </w:p>
  </w:footnote>
  <w:footnote w:id="127">
    <w:p>
      <w:pPr>
        <w:pStyle w:val="FootnoteText"/>
      </w:pPr>
      <w:r>
        <w:rPr>
          <w:rStyle w:val="FootnoteReference"/>
        </w:rPr>
        <w:footnoteRef/>
      </w:r>
      <w:r>
        <w:t xml:space="preserve"> </w:t>
      </w:r>
      <w:r>
        <w:t xml:space="preserve">Memorandum for the record, Subj.: Conditions on Cheju Island, John P. Seifert, Naval Attaché, Donald S. MacDonald, Third Secretary of Embassy, Philip C. Rowe, Vice Consul, August 17, 1950.</w:t>
      </w:r>
    </w:p>
  </w:footnote>
  <w:footnote w:id="128">
    <w:p>
      <w:pPr>
        <w:pStyle w:val="FootnoteText"/>
      </w:pPr>
      <w:r>
        <w:rPr>
          <w:rStyle w:val="FootnoteReference"/>
        </w:rPr>
        <w:footnoteRef/>
      </w:r>
      <w:r>
        <w:t xml:space="preserve"> </w:t>
      </w:r>
      <w:r>
        <w:t xml:space="preserve">“</w:t>
      </w:r>
      <w:r>
        <w:t xml:space="preserve">4·3 People Who Never Returned</w:t>
      </w:r>
      <w:r>
        <w:t xml:space="preserve">”</w:t>
      </w:r>
      <w:r>
        <w:t xml:space="preserve"> </w:t>
      </w:r>
      <w:r>
        <w:t xml:space="preserve">(Cheju KBS Documentary), aired March 30, 2000.</w:t>
      </w:r>
    </w:p>
  </w:footnote>
  <w:footnote w:id="129">
    <w:p>
      <w:pPr>
        <w:pStyle w:val="FootnoteText"/>
      </w:pPr>
      <w:r>
        <w:rPr>
          <w:rStyle w:val="FootnoteReference"/>
        </w:rPr>
        <w:footnoteRef/>
      </w:r>
      <w:r>
        <w:t xml:space="preserve"> </w:t>
      </w:r>
      <w:r>
        <w:t xml:space="preserve">“</w:t>
      </w:r>
      <w:r>
        <w:t xml:space="preserve">Regarding the Request for Release of Provisional Detention Suspects,</w:t>
      </w:r>
      <w:r>
        <w:t xml:space="preserve">”</w:t>
      </w:r>
      <w:r>
        <w:t xml:space="preserve"> </w:t>
      </w:r>
      <w:r>
        <w:t xml:space="preserve">August 15, 1950 (included in Yi Do-yŏng, Death in Provisional Detention, pages 216–217).</w:t>
      </w:r>
    </w:p>
  </w:footnote>
  <w:footnote w:id="130">
    <w:p>
      <w:pPr>
        <w:pStyle w:val="FootnoteText"/>
      </w:pPr>
      <w:r>
        <w:rPr>
          <w:rStyle w:val="FootnoteReference"/>
        </w:rPr>
        <w:footnoteRef/>
      </w:r>
      <w:r>
        <w:t xml:space="preserve"> </w:t>
      </w:r>
      <w:r>
        <w:t xml:space="preserve">“</w:t>
      </w:r>
      <w:r>
        <w:t xml:space="preserve">Investigation Opinion Report,</w:t>
      </w:r>
      <w:r>
        <w:t xml:space="preserve">”</w:t>
      </w:r>
      <w:r>
        <w:t xml:space="preserve"> </w:t>
      </w:r>
      <w:r>
        <w:t xml:space="preserve">August 8, 1950 (included in Yi Do-yŏng, Death in Provisional Detention, pages 220–221).</w:t>
      </w:r>
    </w:p>
  </w:footnote>
  <w:footnote w:id="131">
    <w:p>
      <w:pPr>
        <w:pStyle w:val="FootnoteText"/>
      </w:pPr>
      <w:r>
        <w:rPr>
          <w:rStyle w:val="FootnoteReference"/>
        </w:rPr>
        <w:footnoteRef/>
      </w:r>
      <w:r>
        <w:t xml:space="preserve"> </w:t>
      </w:r>
      <w:r>
        <w:t xml:space="preserve">“</w:t>
      </w:r>
      <w:r>
        <w:t xml:space="preserve">Regarding the Apprehension of Undesirable Elements,</w:t>
      </w:r>
      <w:r>
        <w:t xml:space="preserve">”</w:t>
      </w:r>
      <w:r>
        <w:t xml:space="preserve"> </w:t>
      </w:r>
      <w:r>
        <w:t xml:space="preserve">August 4, 1950;</w:t>
      </w:r>
      <w:r>
        <w:t xml:space="preserve"> </w:t>
      </w:r>
      <w:r>
        <w:t xml:space="preserve">“</w:t>
      </w:r>
      <w:r>
        <w:t xml:space="preserve">Submission of Roster of Provisional Detention Suspects,</w:t>
      </w:r>
      <w:r>
        <w:t xml:space="preserve">”</w:t>
      </w:r>
      <w:r>
        <w:t xml:space="preserve"> </w:t>
      </w:r>
      <w:r>
        <w:t xml:space="preserve">August 6, 7, 8, 1950 (included in Yi Do-yŏng, Death in Provisional Detention, pages 208–213).</w:t>
      </w:r>
    </w:p>
  </w:footnote>
  <w:footnote w:id="132">
    <w:p>
      <w:pPr>
        <w:pStyle w:val="FootnoteText"/>
      </w:pPr>
      <w:r>
        <w:rPr>
          <w:rStyle w:val="FootnoteReference"/>
        </w:rPr>
        <w:footnoteRef/>
      </w:r>
      <w:r>
        <w:t xml:space="preserve"> </w:t>
      </w:r>
      <w:r>
        <w:t xml:space="preserve">“</w:t>
      </w:r>
      <w:r>
        <w:t xml:space="preserve">Request for Execution of Provisional Detention Suspects,</w:t>
      </w:r>
      <w:r>
        <w:t xml:space="preserve">”</w:t>
      </w:r>
      <w:r>
        <w:t xml:space="preserve"> </w:t>
      </w:r>
      <w:r>
        <w:t xml:space="preserve">August 30, 1950 (included in Yi Do-yŏng, Death in Provisional Detention, page 95).</w:t>
      </w:r>
    </w:p>
  </w:footnote>
  <w:footnote w:id="133">
    <w:p>
      <w:pPr>
        <w:pStyle w:val="FootnoteText"/>
      </w:pPr>
      <w:r>
        <w:rPr>
          <w:rStyle w:val="FootnoteReference"/>
        </w:rPr>
        <w:footnoteRef/>
      </w:r>
      <w:r>
        <w:t xml:space="preserve"> </w:t>
      </w:r>
      <w:r>
        <w:t xml:space="preserve">Chŏmin Ilbo, January 20, 2000.</w:t>
      </w:r>
    </w:p>
  </w:footnote>
  <w:footnote w:id="134">
    <w:p>
      <w:pPr>
        <w:pStyle w:val="FootnoteText"/>
      </w:pPr>
      <w:r>
        <w:rPr>
          <w:rStyle w:val="FootnoteReference"/>
        </w:rPr>
        <w:footnoteRef/>
      </w:r>
      <w:r>
        <w:t xml:space="preserve"> </w:t>
      </w:r>
      <w:r>
        <w:t xml:space="preserve">Ibid.</w:t>
      </w:r>
    </w:p>
  </w:footnote>
  <w:footnote w:id="135">
    <w:p>
      <w:pPr>
        <w:pStyle w:val="FootnoteText"/>
      </w:pPr>
      <w:r>
        <w:rPr>
          <w:rStyle w:val="FootnoteReference"/>
        </w:rPr>
        <w:footnoteRef/>
      </w:r>
      <w:r>
        <w:t xml:space="preserve"> </w:t>
      </w:r>
      <w:r>
        <w:t xml:space="preserve">Testimony of Kim Chong-p’il (Assistant Chief, 2nd Section [Combat Intelligence Section], Information Bureau, North Korean Counterintelligence, 1950, January 24, 2000) (Yi Do-yŏng, Death in Provisional Detention, pages 176–177).</w:t>
      </w:r>
    </w:p>
  </w:footnote>
  <w:footnote w:id="136">
    <w:p>
      <w:pPr>
        <w:pStyle w:val="FootnoteText"/>
      </w:pPr>
      <w:r>
        <w:rPr>
          <w:rStyle w:val="FootnoteReference"/>
        </w:rPr>
        <w:footnoteRef/>
      </w:r>
      <w:r>
        <w:t xml:space="preserve"> </w:t>
      </w:r>
      <w:r>
        <w:t xml:space="preserve">“</w:t>
      </w:r>
      <w:r>
        <w:t xml:space="preserve">Minutes of the 104th National Security Council Meeting,</w:t>
      </w:r>
      <w:r>
        <w:t xml:space="preserve">”</w:t>
      </w:r>
      <w:r>
        <w:t xml:space="preserve"> </w:t>
      </w:r>
      <w:r>
        <w:t xml:space="preserve">November 26, 1952.</w:t>
      </w:r>
    </w:p>
  </w:footnote>
  <w:footnote w:id="137">
    <w:p>
      <w:pPr>
        <w:pStyle w:val="FootnoteText"/>
      </w:pPr>
      <w:r>
        <w:rPr>
          <w:rStyle w:val="FootnoteReference"/>
        </w:rPr>
        <w:footnoteRef/>
      </w:r>
      <w:r>
        <w:t xml:space="preserve"> </w:t>
      </w:r>
      <w:r>
        <w:t xml:space="preserve">Bereaved families reported the execution date as July 16 or August 4, 1950. According to testimony from Kim Mi-sŏn, who lost a younger brother through provisional detention and heard the execution date directly from police managing detention suspects at the station, it was August 4. Testimony of Kim Mi-sŏn (Choch’ŏn-ri, Choch’ŏn-ŭp, former ordinary resident), Cheju 4·3 Research Institute, Now They Speak to Us I, pages 37–38.</w:t>
      </w:r>
    </w:p>
  </w:footnote>
  <w:footnote w:id="138">
    <w:p>
      <w:pPr>
        <w:pStyle w:val="FootnoteText"/>
      </w:pPr>
      <w:r>
        <w:rPr>
          <w:rStyle w:val="FootnoteReference"/>
        </w:rPr>
        <w:footnoteRef/>
      </w:r>
      <w:r>
        <w:t xml:space="preserve"> </w:t>
      </w:r>
      <w:r>
        <w:t xml:space="preserve">Testimony of Chang Si-yong (Samyang-dong, Cheju City, former National Defense Corps member) (Cheju 4·3 Research Institute, 4·3 and History, No. 23, page 12). Kang T’ae-jung was provisionally detained in late July 1950 and detained at Cheju-ŭp Liquor Warehouse in August. He met three surviving detainees from there who witnessed the scene of numerous provisional detention suspects, with upper bodies stripped and bound behind their backs, being dragged away from two warehouses full of suspects. Testimony of Kang T’ae-jung (Hagwi 2-ri, Aewŏl-ŭp, former middle school student, December 29, 2002).</w:t>
      </w:r>
    </w:p>
  </w:footnote>
  <w:footnote w:id="139">
    <w:p>
      <w:pPr>
        <w:pStyle w:val="FootnoteText"/>
      </w:pPr>
      <w:r>
        <w:rPr>
          <w:rStyle w:val="FootnoteReference"/>
        </w:rPr>
        <w:footnoteRef/>
      </w:r>
      <w:r>
        <w:t xml:space="preserve"> </w:t>
      </w:r>
      <w:r>
        <w:t xml:space="preserve">Testimony of Park Ch’un-t’aek (Chungmun-dong, Sŏgwipo, former marine force military official) (Monthly Cheju People, 1989, pages 142–143); Testimony of Kim In-p’yŏng (77 years old, Shinch’on-ri, Choch’ŏn-myŏn, former cargo ship captain, October 11, 2001).</w:t>
      </w:r>
    </w:p>
  </w:footnote>
  <w:footnote w:id="140">
    <w:p>
      <w:pPr>
        <w:pStyle w:val="FootnoteText"/>
      </w:pPr>
      <w:r>
        <w:rPr>
          <w:rStyle w:val="FootnoteReference"/>
        </w:rPr>
        <w:footnoteRef/>
      </w:r>
      <w:r>
        <w:t xml:space="preserve"> </w:t>
      </w:r>
      <w:r>
        <w:t xml:space="preserve">Testimony of Yi Chae-jun (77 years old, Oedo-dong, Cheju City, former Sŏgwi National School teacher, February 22, 2002).</w:t>
      </w:r>
    </w:p>
  </w:footnote>
  <w:footnote w:id="143">
    <w:p>
      <w:pPr>
        <w:pStyle w:val="FootnoteText"/>
      </w:pPr>
      <w:r>
        <w:rPr>
          <w:rStyle w:val="FootnoteReference"/>
        </w:rPr>
        <w:footnoteRef/>
      </w:r>
      <w:r>
        <w:t xml:space="preserve"> </w:t>
      </w:r>
      <w:r>
        <w:t xml:space="preserve">Testimony of Yi Chi-gŭn (73 years old, Chungmun-dong, Sŏgwipo, former agricultural school student, June 5, 2002).</w:t>
      </w:r>
    </w:p>
  </w:footnote>
  <w:footnote w:id="144">
    <w:p>
      <w:pPr>
        <w:pStyle w:val="FootnoteText"/>
      </w:pPr>
      <w:r>
        <w:rPr>
          <w:rStyle w:val="FootnoteReference"/>
        </w:rPr>
        <w:footnoteRef/>
      </w:r>
      <w:r>
        <w:t xml:space="preserve"> </w:t>
      </w:r>
      <w:r>
        <w:t xml:space="preserve">“</w:t>
      </w:r>
      <w:r>
        <w:t xml:space="preserve">Submission of Roster of Provisional Detention Suspects,</w:t>
      </w:r>
      <w:r>
        <w:t xml:space="preserve">”</w:t>
      </w:r>
      <w:r>
        <w:t xml:space="preserve"> </w:t>
      </w:r>
      <w:r>
        <w:t xml:space="preserve">September 4, 1950 (Yi Do-yŏng, Doctor of Philosophy, Provisional Detention-Related Police Document Collection, page 378).</w:t>
      </w:r>
    </w:p>
  </w:footnote>
  <w:footnote w:id="145">
    <w:p>
      <w:pPr>
        <w:pStyle w:val="FootnoteText"/>
      </w:pPr>
      <w:r>
        <w:rPr>
          <w:rStyle w:val="FootnoteReference"/>
        </w:rPr>
        <w:footnoteRef/>
      </w:r>
      <w:r>
        <w:t xml:space="preserve"> </w:t>
      </w:r>
      <w:r>
        <w:t xml:space="preserve">The number of detained differs from the sum of transferred, bailed, and remaining numbers (which totals 347), an inconsistency for which the cause is unclear.</w:t>
      </w:r>
    </w:p>
  </w:footnote>
  <w:footnote w:id="146">
    <w:p>
      <w:pPr>
        <w:pStyle w:val="FootnoteText"/>
      </w:pPr>
      <w:r>
        <w:rPr>
          <w:rStyle w:val="FootnoteReference"/>
        </w:rPr>
        <w:footnoteRef/>
      </w:r>
      <w:r>
        <w:t xml:space="preserve"> </w:t>
      </w:r>
      <w:r>
        <w:t xml:space="preserve">“</w:t>
      </w:r>
      <w:r>
        <w:t xml:space="preserve">4·3 People Who Never Returned</w:t>
      </w:r>
      <w:r>
        <w:t xml:space="preserve">”</w:t>
      </w:r>
      <w:r>
        <w:t xml:space="preserve"> </w:t>
      </w:r>
      <w:r>
        <w:t xml:space="preserve">(Cheju KBS Documentary), aired March 30, 2000.</w:t>
      </w:r>
    </w:p>
  </w:footnote>
  <w:footnote w:id="147">
    <w:p>
      <w:pPr>
        <w:pStyle w:val="FootnoteText"/>
      </w:pPr>
      <w:r>
        <w:rPr>
          <w:rStyle w:val="FootnoteReference"/>
        </w:rPr>
        <w:footnoteRef/>
      </w:r>
      <w:r>
        <w:t xml:space="preserve"> </w:t>
      </w:r>
      <w:r>
        <w:t xml:space="preserve">Ibid.</w:t>
      </w:r>
    </w:p>
  </w:footnote>
  <w:footnote w:id="148">
    <w:p>
      <w:pPr>
        <w:pStyle w:val="FootnoteText"/>
      </w:pPr>
      <w:r>
        <w:rPr>
          <w:rStyle w:val="FootnoteReference"/>
        </w:rPr>
        <w:footnoteRef/>
      </w:r>
      <w:r>
        <w:t xml:space="preserve"> </w:t>
      </w:r>
      <w:r>
        <w:t xml:space="preserve">For the</w:t>
      </w:r>
      <w:r>
        <w:t xml:space="preserve"> </w:t>
      </w:r>
      <w:r>
        <w:t xml:space="preserve">“</w:t>
      </w:r>
      <w:r>
        <w:t xml:space="preserve">Undesirable Leaflet</w:t>
      </w:r>
      <w:r>
        <w:t xml:space="preserve">”</w:t>
      </w:r>
      <w:r>
        <w:t xml:space="preserve"> </w:t>
      </w:r>
      <w:r>
        <w:t xml:space="preserve">incident, refer to</w:t>
      </w:r>
      <w:r>
        <w:t xml:space="preserve"> </w:t>
      </w:r>
      <w:r>
        <w:t xml:space="preserve">“</w:t>
      </w:r>
      <w:r>
        <w:t xml:space="preserve">Investigation Records of the Korean People’s Army Welcome Preparation Committee Incident,</w:t>
      </w:r>
      <w:r>
        <w:t xml:space="preserve">”</w:t>
      </w:r>
      <w:r>
        <w:t xml:space="preserve"> </w:t>
      </w:r>
      <w:r>
        <w:t xml:space="preserve">Cheju 4·3 Incident Truth Investigation and Bereaved Families’ Honor Recovery Commission, Cheju 4·3 Incident Materials Collection 5, pages 123–124, 129–131.</w:t>
      </w:r>
    </w:p>
  </w:footnote>
  <w:footnote w:id="149">
    <w:p>
      <w:pPr>
        <w:pStyle w:val="FootnoteText"/>
      </w:pPr>
      <w:r>
        <w:rPr>
          <w:rStyle w:val="FootnoteReference"/>
        </w:rPr>
        <w:footnoteRef/>
      </w:r>
      <w:r>
        <w:t xml:space="preserve"> </w:t>
      </w:r>
      <w:r>
        <w:t xml:space="preserve">“</w:t>
      </w:r>
      <w:r>
        <w:t xml:space="preserve">Inquiry Regarding Detainee Treatment,</w:t>
      </w:r>
      <w:r>
        <w:t xml:space="preserve">”</w:t>
      </w:r>
      <w:r>
        <w:t xml:space="preserve"> </w:t>
      </w:r>
      <w:r>
        <w:t xml:space="preserve">September 6, 1950 (included in Yi Do-yŏng, Death in Provisional Detention, page 246).</w:t>
      </w:r>
    </w:p>
  </w:footnote>
  <w:footnote w:id="150">
    <w:p>
      <w:pPr>
        <w:pStyle w:val="FootnoteText"/>
      </w:pPr>
      <w:r>
        <w:rPr>
          <w:rStyle w:val="FootnoteReference"/>
        </w:rPr>
        <w:footnoteRef/>
      </w:r>
      <w:r>
        <w:t xml:space="preserve"> </w:t>
      </w:r>
      <w:r>
        <w:t xml:space="preserve">Cheju Sinbo, September 17, 1950.</w:t>
      </w:r>
    </w:p>
  </w:footnote>
  <w:footnote w:id="151">
    <w:p>
      <w:pPr>
        <w:pStyle w:val="FootnoteText"/>
      </w:pPr>
      <w:r>
        <w:rPr>
          <w:rStyle w:val="FootnoteReference"/>
        </w:rPr>
        <w:footnoteRef/>
      </w:r>
      <w:r>
        <w:t xml:space="preserve"> </w:t>
      </w:r>
      <w:r>
        <w:t xml:space="preserve">Cheju Sinbo, September 20, 1950.</w:t>
      </w:r>
    </w:p>
  </w:footnote>
  <w:footnote w:id="152">
    <w:p>
      <w:pPr>
        <w:pStyle w:val="FootnoteText"/>
      </w:pPr>
      <w:r>
        <w:rPr>
          <w:rStyle w:val="FootnoteReference"/>
        </w:rPr>
        <w:footnoteRef/>
      </w:r>
      <w:r>
        <w:t xml:space="preserve"> </w:t>
      </w:r>
      <w:r>
        <w:t xml:space="preserve">Cheju Sinbo, September 23, 1950.</w:t>
      </w:r>
    </w:p>
  </w:footnote>
  <w:footnote w:id="154">
    <w:p>
      <w:pPr>
        <w:pStyle w:val="FootnoteText"/>
      </w:pPr>
      <w:r>
        <w:rPr>
          <w:rStyle w:val="FootnoteReference"/>
        </w:rPr>
        <w:footnoteRef/>
      </w:r>
      <w:r>
        <w:t xml:space="preserve"> </w:t>
      </w:r>
      <w:r>
        <w:t xml:space="preserve">“</w:t>
      </w:r>
      <w:r>
        <w:t xml:space="preserve">Report on Release of Provisional Detention Suspects,</w:t>
      </w:r>
      <w:r>
        <w:t xml:space="preserve">”</w:t>
      </w:r>
      <w:r>
        <w:t xml:space="preserve"> </w:t>
      </w:r>
      <w:r>
        <w:t xml:space="preserve">September 20, 1950 (included in Yi Do-yŏng, Death in Provisional Detention, page 251).</w:t>
      </w:r>
    </w:p>
  </w:footnote>
  <w:footnote w:id="155">
    <w:p>
      <w:pPr>
        <w:pStyle w:val="FootnoteText"/>
      </w:pPr>
      <w:r>
        <w:rPr>
          <w:rStyle w:val="FootnoteReference"/>
        </w:rPr>
        <w:footnoteRef/>
      </w:r>
      <w:r>
        <w:t xml:space="preserve"> </w:t>
      </w:r>
      <w:r>
        <w:t xml:space="preserve">“</w:t>
      </w:r>
      <w:r>
        <w:t xml:space="preserve">Regarding Identity Guarantee Submission for Released Provisional Detention Suspects,</w:t>
      </w:r>
      <w:r>
        <w:t xml:space="preserve">”</w:t>
      </w:r>
      <w:r>
        <w:t xml:space="preserve"> </w:t>
      </w:r>
      <w:r>
        <w:t xml:space="preserve">September 18, 1950 (Yi Do-yŏng, Doctor of Philosophy, Provisional Detention-Related Police Document Collection, page 386).</w:t>
      </w:r>
    </w:p>
  </w:footnote>
  <w:footnote w:id="156">
    <w:p>
      <w:pPr>
        <w:pStyle w:val="FootnoteText"/>
      </w:pPr>
      <w:r>
        <w:rPr>
          <w:rStyle w:val="FootnoteReference"/>
        </w:rPr>
        <w:footnoteRef/>
      </w:r>
      <w:r>
        <w:t xml:space="preserve"> </w:t>
      </w:r>
      <w:r>
        <w:t xml:space="preserve">“</w:t>
      </w:r>
      <w:r>
        <w:t xml:space="preserve">Regarding Release of Provisional Detention Suspects,</w:t>
      </w:r>
      <w:r>
        <w:t xml:space="preserve">”</w:t>
      </w:r>
      <w:r>
        <w:t xml:space="preserve"> </w:t>
      </w:r>
      <w:r>
        <w:t xml:space="preserve">September 5, 1950 (included in Yi Do-yŏng, Death in Provisional Detention, pages 247–248).</w:t>
      </w:r>
    </w:p>
  </w:footnote>
  <w:footnote w:id="157">
    <w:p>
      <w:pPr>
        <w:pStyle w:val="FootnoteText"/>
      </w:pPr>
      <w:r>
        <w:rPr>
          <w:rStyle w:val="FootnoteReference"/>
        </w:rPr>
        <w:footnoteRef/>
      </w:r>
      <w:r>
        <w:t xml:space="preserve"> </w:t>
      </w:r>
      <w:r>
        <w:t xml:space="preserve">Provisional detention documentation related to Sŏngsan-p’o Police Station (Yi Do-yŏng, Doctor of Philosophy, Provisional Detention-Related Police Document Collection, page 399).</w:t>
      </w:r>
    </w:p>
  </w:footnote>
  <w:footnote w:id="158">
    <w:p>
      <w:pPr>
        <w:pStyle w:val="FootnoteText"/>
      </w:pPr>
      <w:r>
        <w:rPr>
          <w:rStyle w:val="FootnoteReference"/>
        </w:rPr>
        <w:footnoteRef/>
      </w:r>
      <w:r>
        <w:t xml:space="preserve"> </w:t>
      </w:r>
      <w:r>
        <w:t xml:space="preserve">In the Cheju region, those arrested in connection with this incident, being agency heads and prominent local figures, called it the</w:t>
      </w:r>
      <w:r>
        <w:t xml:space="preserve"> </w:t>
      </w:r>
      <w:r>
        <w:t xml:space="preserve">“</w:t>
      </w:r>
      <w:r>
        <w:t xml:space="preserve">Notables Incident.</w:t>
      </w:r>
      <w:r>
        <w:t xml:space="preserve">”</w:t>
      </w:r>
      <w:r>
        <w:t xml:space="preserve"> </w:t>
      </w:r>
      <w:r>
        <w:t xml:space="preserve">This incident’s details are drawn from</w:t>
      </w:r>
      <w:r>
        <w:t xml:space="preserve"> </w:t>
      </w:r>
      <w:r>
        <w:t xml:space="preserve">“</w:t>
      </w:r>
      <w:r>
        <w:t xml:space="preserve">Investigation Records of the Korean People’s Army Welcome Preparation Committee Incident</w:t>
      </w:r>
      <w:r>
        <w:t xml:space="preserve">”</w:t>
      </w:r>
      <w:r>
        <w:t xml:space="preserve"> </w:t>
      </w:r>
      <w:r>
        <w:t xml:space="preserve">(Cheju 4·3 Incident Truth Investigation and Bereaved Families’ Honor Recovery Commission, Cheju 4·3 Incident Materials Collection 5, pages 108–147).</w:t>
      </w:r>
    </w:p>
  </w:footnote>
  <w:footnote w:id="159">
    <w:p>
      <w:pPr>
        <w:pStyle w:val="FootnoteText"/>
      </w:pPr>
      <w:r>
        <w:rPr>
          <w:rStyle w:val="FootnoteReference"/>
        </w:rPr>
        <w:footnoteRef/>
      </w:r>
      <w:r>
        <w:t xml:space="preserve"> </w:t>
      </w:r>
      <w:r>
        <w:t xml:space="preserve">The sixteen prominent persons involved in this incident are as follows: Kim Chae-ch’ŏn (Cheju District Court Chief Judge), Wŏn Pok-bŏm (Cheju District Prosecutor Chief), Hong Sun-wŏn (Cheju Provincial General Affairs Director), Chŏn In-hong (Cheju Provincial Local Government Section Chief), Ch’oe Nam-sik (Cheju Agricultural School Principal), Yi In-gu (Former Cheju Provincial Social Section Chief), Paek Hyŏng-sŏk (Merchant, Cheju Red Cross Branch Chief), Ch’oe Wŏn-sun (Attorney), Kim Ch’a-bong (Cheju-ŭp Magistrate), Kim Mu-gŭn (Attorney), Kim Chae-hong (Cheju Provincial Hospital Chief and Physician), Yi Yun-hui (Cheju Automobile Parts Company Manager), Kim Yŏng-hui (Liquor Company President), Jang Yong-mun (Secretary, National Assembly Postwar Supply Bureau), Han Sang-yong (Cheju Agricultural Middle School Instructor), Cho Kyu-hwan (Cheju Agricultural Middle School Training Officer).</w:t>
      </w:r>
    </w:p>
  </w:footnote>
  <w:footnote w:id="160">
    <w:p>
      <w:pPr>
        <w:pStyle w:val="FootnoteText"/>
      </w:pPr>
      <w:r>
        <w:rPr>
          <w:rStyle w:val="FootnoteReference"/>
        </w:rPr>
        <w:footnoteRef/>
      </w:r>
      <w:r>
        <w:t xml:space="preserve"> </w:t>
      </w:r>
      <w:r>
        <w:t xml:space="preserve">Memorandum for the record, Subj.: Conditions on Cheju Island, John P. Seifert, Naval Attaché, Donald S. MacDonald, Third Secretary of Embassy, Philip C. Rowe, Vice Consul, August 17, 1950.</w:t>
      </w:r>
    </w:p>
  </w:footnote>
  <w:footnote w:id="161">
    <w:p>
      <w:pPr>
        <w:pStyle w:val="FootnoteText"/>
      </w:pPr>
      <w:r>
        <w:rPr>
          <w:rStyle w:val="FootnoteReference"/>
        </w:rPr>
        <w:footnoteRef/>
      </w:r>
      <w:r>
        <w:t xml:space="preserve"> </w:t>
      </w:r>
      <w:r>
        <w:t xml:space="preserve">Testimony of Mun Yang (82 years old, Taegu City, former Cheju District Court judge, April 16, 2002).</w:t>
      </w:r>
    </w:p>
  </w:footnote>
  <w:footnote w:id="165">
    <w:p>
      <w:pPr>
        <w:pStyle w:val="FootnoteText"/>
      </w:pPr>
      <w:r>
        <w:rPr>
          <w:rStyle w:val="FootnoteReference"/>
        </w:rPr>
        <w:footnoteRef/>
      </w:r>
      <w:r>
        <w:t xml:space="preserve"> </w:t>
      </w:r>
      <w:r>
        <w:t xml:space="preserve">Testimony of Chi Hyŏng-jong (76 years old, Sehwa-ri, Kucha-ŭp, former Taedong Youth Unit member, October 25, 2001).</w:t>
      </w:r>
    </w:p>
  </w:footnote>
  <w:footnote w:id="166">
    <w:p>
      <w:pPr>
        <w:pStyle w:val="FootnoteText"/>
      </w:pPr>
      <w:r>
        <w:rPr>
          <w:rStyle w:val="FootnoteReference"/>
        </w:rPr>
        <w:footnoteRef/>
      </w:r>
      <w:r>
        <w:t xml:space="preserve"> </w:t>
      </w:r>
      <w:r>
        <w:t xml:space="preserve">Hq. USAFIK, G-2 Periodic Report, No. 1000, November 30, 1948.</w:t>
      </w:r>
    </w:p>
  </w:footnote>
  <w:footnote w:id="167">
    <w:p>
      <w:pPr>
        <w:pStyle w:val="FootnoteText"/>
      </w:pPr>
      <w:r>
        <w:rPr>
          <w:rStyle w:val="FootnoteReference"/>
        </w:rPr>
        <w:footnoteRef/>
      </w:r>
      <w:r>
        <w:t xml:space="preserve"> </w:t>
      </w:r>
      <w:r>
        <w:t xml:space="preserve">Testimony of Hyŏn Pong-hyŏp (81 years old, Wimi-ri, Namwŏn-ŭp, former teacher, May 7, 2002).</w:t>
      </w:r>
    </w:p>
  </w:footnote>
  <w:footnote w:id="168">
    <w:p>
      <w:pPr>
        <w:pStyle w:val="FootnoteText"/>
      </w:pPr>
      <w:r>
        <w:rPr>
          <w:rStyle w:val="FootnoteReference"/>
        </w:rPr>
        <w:footnoteRef/>
      </w:r>
      <w:r>
        <w:t xml:space="preserve"> </w:t>
      </w:r>
      <w:r>
        <w:t xml:space="preserve">Testimony of Chwa Ok-yun (76 years old, Tumo-ri, Hangyŏng-myŏn, former volunteer police officer, February 27, 2002).</w:t>
      </w:r>
    </w:p>
  </w:footnote>
  <w:footnote w:id="169">
    <w:p>
      <w:pPr>
        <w:pStyle w:val="FootnoteText"/>
      </w:pPr>
      <w:r>
        <w:rPr>
          <w:rStyle w:val="FootnoteReference"/>
        </w:rPr>
        <w:footnoteRef/>
      </w:r>
      <w:r>
        <w:t xml:space="preserve"> </w:t>
      </w:r>
      <w:r>
        <w:rPr>
          <w:i/>
        </w:rPr>
        <w:t xml:space="preserve">Hansŏng Ilbo</w:t>
      </w:r>
      <w:r>
        <w:t xml:space="preserve">, August 14, 1948.</w:t>
      </w:r>
    </w:p>
  </w:footnote>
  <w:footnote w:id="171">
    <w:p>
      <w:pPr>
        <w:pStyle w:val="FootnoteText"/>
      </w:pPr>
      <w:r>
        <w:rPr>
          <w:rStyle w:val="FootnoteReference"/>
        </w:rPr>
        <w:footnoteRef/>
      </w:r>
      <w:r>
        <w:t xml:space="preserve"> </w:t>
      </w:r>
      <w:r>
        <w:t xml:space="preserve">Hq. 6th Inf Div, USAFIK, G-2 Periodic Report, No. 918, April 24, 1948.</w:t>
      </w:r>
    </w:p>
  </w:footnote>
  <w:footnote w:id="172">
    <w:p>
      <w:pPr>
        <w:pStyle w:val="FootnoteText"/>
      </w:pPr>
      <w:r>
        <w:rPr>
          <w:rStyle w:val="FootnoteReference"/>
        </w:rPr>
        <w:footnoteRef/>
      </w:r>
      <w:r>
        <w:t xml:space="preserve"> </w:t>
      </w:r>
      <w:r>
        <w:t xml:space="preserve">Kim Il-ryŏl,</w:t>
      </w:r>
      <w:r>
        <w:t xml:space="preserve"> </w:t>
      </w:r>
      <w:r>
        <w:rPr>
          <w:i/>
        </w:rPr>
        <w:t xml:space="preserve">Silrok yugo: 4·3 ŭi chinsil</w:t>
      </w:r>
      <w:r>
        <w:t xml:space="preserve"> </w:t>
      </w:r>
      <w:r>
        <w:t xml:space="preserve">[True Record and Essays: The Truth of 4·3] (compiled in Chemin Ilbo 4·3 Reporting Team,</w:t>
      </w:r>
      <w:r>
        <w:t xml:space="preserve"> </w:t>
      </w:r>
      <w:r>
        <w:rPr>
          <w:i/>
        </w:rPr>
        <w:t xml:space="preserve">4·3 ŭn Malhanda</w:t>
      </w:r>
      <w:r>
        <w:t xml:space="preserve"> </w:t>
      </w:r>
      <w:r>
        <w:t xml:space="preserve">[4·3 Speaks], vol. 2, Chŏnyewŏn, 1994).</w:t>
      </w:r>
    </w:p>
  </w:footnote>
  <w:footnote w:id="173">
    <w:p>
      <w:pPr>
        <w:pStyle w:val="FootnoteText"/>
      </w:pPr>
      <w:r>
        <w:rPr>
          <w:rStyle w:val="FootnoteReference"/>
        </w:rPr>
        <w:footnoteRef/>
      </w:r>
      <w:r>
        <w:t xml:space="preserve"> </w:t>
      </w:r>
      <w:r>
        <w:rPr>
          <w:i/>
        </w:rPr>
        <w:t xml:space="preserve">Tongnip Sinbo</w:t>
      </w:r>
      <w:r>
        <w:t xml:space="preserve">, April 30, 1948.</w:t>
      </w:r>
    </w:p>
  </w:footnote>
  <w:footnote w:id="174">
    <w:p>
      <w:pPr>
        <w:pStyle w:val="FootnoteText"/>
      </w:pPr>
      <w:r>
        <w:rPr>
          <w:rStyle w:val="FootnoteReference"/>
        </w:rPr>
        <w:footnoteRef/>
      </w:r>
      <w:r>
        <w:t xml:space="preserve"> </w:t>
      </w:r>
      <w:r>
        <w:t xml:space="preserve">Kim Il-ryŏl, op. cit. (Chemin Ilbo 4·3 Reporting Team, op. cit., pp. 315–317).</w:t>
      </w:r>
    </w:p>
  </w:footnote>
  <w:footnote w:id="175">
    <w:p>
      <w:pPr>
        <w:pStyle w:val="FootnoteText"/>
      </w:pPr>
      <w:r>
        <w:rPr>
          <w:rStyle w:val="FootnoteReference"/>
        </w:rPr>
        <w:footnoteRef/>
      </w:r>
      <w:r>
        <w:t xml:space="preserve"> </w:t>
      </w:r>
      <w:r>
        <w:t xml:space="preserve">Ministry of National Defense, War History Compilation Committee,</w:t>
      </w:r>
      <w:r>
        <w:t xml:space="preserve"> </w:t>
      </w:r>
      <w:r>
        <w:rPr>
          <w:i/>
        </w:rPr>
        <w:t xml:space="preserve">Tae Bijonggyu Chŏnsa</w:t>
      </w:r>
      <w:r>
        <w:t xml:space="preserve"> </w:t>
      </w:r>
      <w:r>
        <w:t xml:space="preserve">[Counterinsurgency War History], 1988, p. 129.</w:t>
      </w:r>
    </w:p>
  </w:footnote>
  <w:footnote w:id="177">
    <w:p>
      <w:pPr>
        <w:pStyle w:val="FootnoteText"/>
      </w:pPr>
      <w:r>
        <w:rPr>
          <w:rStyle w:val="FootnoteReference"/>
        </w:rPr>
        <w:footnoteRef/>
      </w:r>
      <w:r>
        <w:t xml:space="preserve"> </w:t>
      </w:r>
      <w:r>
        <w:t xml:space="preserve">“</w:t>
      </w:r>
      <w:r>
        <w:t xml:space="preserve">Disposition Form, Report of Activities at Cheju Do Island,</w:t>
      </w:r>
      <w:r>
        <w:t xml:space="preserve">”</w:t>
      </w:r>
      <w:r>
        <w:t xml:space="preserve"> </w:t>
      </w:r>
      <w:r>
        <w:t xml:space="preserve">April 29, 1948, RG 338: Records of US Army Command (1942–), US Army Forces in Korea, 1945–49, Entry No. 11071, Box No. 68, NARA, Washington, D.C.</w:t>
      </w:r>
    </w:p>
  </w:footnote>
  <w:footnote w:id="178">
    <w:p>
      <w:pPr>
        <w:pStyle w:val="FootnoteText"/>
      </w:pPr>
      <w:r>
        <w:rPr>
          <w:rStyle w:val="FootnoteReference"/>
        </w:rPr>
        <w:footnoteRef/>
      </w:r>
      <w:r>
        <w:t xml:space="preserve"> </w:t>
      </w:r>
      <w:r>
        <w:t xml:space="preserve">Ibid.</w:t>
      </w:r>
    </w:p>
  </w:footnote>
  <w:footnote w:id="179">
    <w:p>
      <w:pPr>
        <w:pStyle w:val="FootnoteText"/>
      </w:pPr>
      <w:r>
        <w:rPr>
          <w:rStyle w:val="FootnoteReference"/>
        </w:rPr>
        <w:footnoteRef/>
      </w:r>
      <w:r>
        <w:t xml:space="preserve"> </w:t>
      </w:r>
      <w:r>
        <w:t xml:space="preserve">Ibid.</w:t>
      </w:r>
    </w:p>
  </w:footnote>
  <w:footnote w:id="180">
    <w:p>
      <w:pPr>
        <w:pStyle w:val="FootnoteText"/>
      </w:pPr>
      <w:r>
        <w:rPr>
          <w:rStyle w:val="FootnoteReference"/>
        </w:rPr>
        <w:footnoteRef/>
      </w:r>
      <w:r>
        <w:t xml:space="preserve"> </w:t>
      </w:r>
      <w:r>
        <w:t xml:space="preserve">Ibid.</w:t>
      </w:r>
    </w:p>
  </w:footnote>
  <w:footnote w:id="181">
    <w:p>
      <w:pPr>
        <w:pStyle w:val="FootnoteText"/>
      </w:pPr>
      <w:r>
        <w:rPr>
          <w:rStyle w:val="FootnoteReference"/>
        </w:rPr>
        <w:footnoteRef/>
      </w:r>
      <w:r>
        <w:t xml:space="preserve"> </w:t>
      </w:r>
      <w:r>
        <w:t xml:space="preserve">The chain of command above the 59th Military Government Company stationed on Jeju runs through the 20th Regiment, the 6th Division, and the 24th Army Corps. The 6th Division and 24th Army Corps daily intelligence reports record the situation on Jeju Island each day.</w:t>
      </w:r>
    </w:p>
  </w:footnote>
  <w:footnote w:id="182">
    <w:p>
      <w:pPr>
        <w:pStyle w:val="FootnoteText"/>
      </w:pPr>
      <w:r>
        <w:rPr>
          <w:rStyle w:val="FootnoteReference"/>
        </w:rPr>
        <w:footnoteRef/>
      </w:r>
      <w:r>
        <w:t xml:space="preserve"> </w:t>
      </w:r>
      <w:r>
        <w:t xml:space="preserve">Hq. 6th Inf Div, USAFIK, G-2 Periodic Report, No. 922, April 28, 1948.</w:t>
      </w:r>
    </w:p>
  </w:footnote>
  <w:footnote w:id="183">
    <w:p>
      <w:pPr>
        <w:pStyle w:val="FootnoteText"/>
      </w:pPr>
      <w:r>
        <w:rPr>
          <w:rStyle w:val="FootnoteReference"/>
        </w:rPr>
        <w:footnoteRef/>
      </w:r>
      <w:r>
        <w:t xml:space="preserve"> </w:t>
      </w:r>
      <w:r>
        <w:t xml:space="preserve">Hq. USAFIK, G-2 Periodic Report, No. 823, May 1, 1948.</w:t>
      </w:r>
    </w:p>
  </w:footnote>
  <w:footnote w:id="184">
    <w:p>
      <w:pPr>
        <w:pStyle w:val="FootnoteText"/>
      </w:pPr>
      <w:r>
        <w:rPr>
          <w:rStyle w:val="FootnoteReference"/>
        </w:rPr>
        <w:footnoteRef/>
      </w:r>
      <w:r>
        <w:t xml:space="preserve"> </w:t>
      </w:r>
      <w:r>
        <w:t xml:space="preserve">Hq. 6th Inf Div, USAFIK, G-2 Periodic Report, No. 923, April 29, 1948.</w:t>
      </w:r>
    </w:p>
  </w:footnote>
  <w:footnote w:id="186">
    <w:p>
      <w:pPr>
        <w:pStyle w:val="FootnoteText"/>
      </w:pPr>
      <w:r>
        <w:rPr>
          <w:rStyle w:val="FootnoteReference"/>
        </w:rPr>
        <w:footnoteRef/>
      </w:r>
      <w:r>
        <w:t xml:space="preserve"> </w:t>
      </w:r>
      <w:r>
        <w:t xml:space="preserve">Kim Il-ryŏl, op. cit. (Chemin Ilbo 4·3 Reporting Team, op. cit., pp. 319–331).</w:t>
      </w:r>
    </w:p>
  </w:footnote>
  <w:footnote w:id="189">
    <w:p>
      <w:pPr>
        <w:pStyle w:val="FootnoteText"/>
      </w:pPr>
      <w:r>
        <w:rPr>
          <w:rStyle w:val="FootnoteReference"/>
        </w:rPr>
        <w:footnoteRef/>
      </w:r>
      <w:r>
        <w:t xml:space="preserve"> </w:t>
      </w:r>
      <w:r>
        <w:t xml:space="preserve">Im Kap-saeng (임갑생, Cheju City Ido 2-dong, wife of a Taedong Youth Corps member who was abducted and escaped at the time), testimony (Chemin Ilbo 4·3 Reporting Team,</w:t>
      </w:r>
      <w:r>
        <w:t xml:space="preserve"> </w:t>
      </w:r>
      <w:r>
        <w:rPr>
          <w:i/>
        </w:rPr>
        <w:t xml:space="preserve">4·3 ŭn Malhanda</w:t>
      </w:r>
      <w:r>
        <w:t xml:space="preserve">, vol. 2, pp. 152–153); Hq. USAFIK, G-2 Periodic Report, No. 819, April 27, 1948.</w:t>
      </w:r>
    </w:p>
  </w:footnote>
  <w:footnote w:id="190">
    <w:p>
      <w:pPr>
        <w:pStyle w:val="FootnoteText"/>
      </w:pPr>
      <w:r>
        <w:rPr>
          <w:rStyle w:val="FootnoteReference"/>
        </w:rPr>
        <w:footnoteRef/>
      </w:r>
      <w:r>
        <w:t xml:space="preserve"> </w:t>
      </w:r>
      <w:r>
        <w:t xml:space="preserve">Pak Ki-ha (박기하, daughter of Ko Mu-saeng), testimony (Chemin Ilbo 4·3 Reporting Team, op. cit., p. 164).</w:t>
      </w:r>
    </w:p>
  </w:footnote>
  <w:footnote w:id="191">
    <w:p>
      <w:pPr>
        <w:pStyle w:val="FootnoteText"/>
      </w:pPr>
      <w:r>
        <w:rPr>
          <w:rStyle w:val="FootnoteReference"/>
        </w:rPr>
        <w:footnoteRef/>
      </w:r>
      <w:r>
        <w:t xml:space="preserve"> </w:t>
      </w:r>
      <w:r>
        <w:t xml:space="preserve">Yi Yun-nak (이윤락, then Intelligence Officer of the 9th Regiment), testimony (Chemin Ilbo 4·3 Reporting Team, op. cit., pp. 167–168).</w:t>
      </w:r>
    </w:p>
  </w:footnote>
  <w:footnote w:id="192">
    <w:p>
      <w:pPr>
        <w:pStyle w:val="FootnoteText"/>
      </w:pPr>
      <w:r>
        <w:rPr>
          <w:rStyle w:val="FootnoteReference"/>
        </w:rPr>
        <w:footnoteRef/>
      </w:r>
      <w:r>
        <w:t xml:space="preserve"> </w:t>
      </w:r>
      <w:r>
        <w:t xml:space="preserve">Pak ○○ (then Taedong Youth Corps member), testimony (Chemin Ilbo 4·3 Reporting Team, op. cit., pp. 168–169).</w:t>
      </w:r>
    </w:p>
  </w:footnote>
  <w:footnote w:id="193">
    <w:p>
      <w:pPr>
        <w:pStyle w:val="FootnoteText"/>
      </w:pPr>
      <w:r>
        <w:rPr>
          <w:rStyle w:val="FootnoteReference"/>
        </w:rPr>
        <w:footnoteRef/>
      </w:r>
      <w:r>
        <w:t xml:space="preserve"> </w:t>
      </w:r>
      <w:r>
        <w:t xml:space="preserve">Regarding the disputes surrounding the</w:t>
      </w:r>
      <w:r>
        <w:t xml:space="preserve"> </w:t>
      </w:r>
      <w:r>
        <w:t xml:space="preserve">“</w:t>
      </w:r>
      <w:r>
        <w:t xml:space="preserve">Martial Law Trial,</w:t>
      </w:r>
      <w:r>
        <w:t xml:space="preserve">”</w:t>
      </w:r>
      <w:r>
        <w:t xml:space="preserve"> </w:t>
      </w:r>
      <w:r>
        <w:t xml:space="preserve">see Jemin Ilbo 4·3 Reporting Team, op. cit. ⑤, 1998, pp. 365–392.</w:t>
      </w:r>
    </w:p>
  </w:footnote>
  <w:footnote w:id="194">
    <w:p>
      <w:pPr>
        <w:pStyle w:val="FootnoteText"/>
      </w:pPr>
      <w:r>
        <w:rPr>
          <w:rStyle w:val="FootnoteReference"/>
        </w:rPr>
        <w:footnoteRef/>
      </w:r>
      <w:r>
        <w:t xml:space="preserve"> </w:t>
      </w:r>
      <w:r>
        <w:t xml:space="preserve">Supreme Court, April 27, 2001, Decision 2001da7216.</w:t>
      </w:r>
    </w:p>
  </w:footnote>
  <w:footnote w:id="196">
    <w:p>
      <w:pPr>
        <w:pStyle w:val="FootnoteText"/>
      </w:pPr>
      <w:r>
        <w:rPr>
          <w:rStyle w:val="FootnoteReference"/>
        </w:rPr>
        <w:footnoteRef/>
      </w:r>
      <w:r>
        <w:t xml:space="preserve"> </w:t>
      </w:r>
      <w:r>
        <w:t xml:space="preserve">Kim Sun-tae,</w:t>
      </w:r>
      <w:r>
        <w:t xml:space="preserve"> </w:t>
      </w:r>
      <w:r>
        <w:t xml:space="preserve">“</w:t>
      </w:r>
      <w:r>
        <w:t xml:space="preserve">The Illegality of Martial Law during the Cheju 4·3,</w:t>
      </w:r>
      <w:r>
        <w:t xml:space="preserve">”</w:t>
      </w:r>
      <w:r>
        <w:t xml:space="preserve"> </w:t>
      </w:r>
      <w:r>
        <w:t xml:space="preserve">Cheju 4·3 Research, Yeoksa Bipyeong Press, 1999; Kim Chang-rok,</w:t>
      </w:r>
      <w:r>
        <w:t xml:space="preserve"> </w:t>
      </w:r>
      <w:r>
        <w:t xml:space="preserve">“</w:t>
      </w:r>
      <w:r>
        <w:t xml:space="preserve">Constitutional Article 100, 1948—The Effect of Japanese Colonial Law through the Cheju 4·3 Martial Law,</w:t>
      </w:r>
      <w:r>
        <w:t xml:space="preserve">”</w:t>
      </w:r>
      <w:r>
        <w:t xml:space="preserve"> </w:t>
      </w:r>
      <w:r>
        <w:t xml:space="preserve">Legal Research, vol. 39, no. 1, Busan National University Research Institute of Law, 1998.</w:t>
      </w:r>
    </w:p>
  </w:footnote>
  <w:footnote w:id="197">
    <w:p>
      <w:pPr>
        <w:pStyle w:val="FootnoteText"/>
      </w:pPr>
      <w:r>
        <w:rPr>
          <w:rStyle w:val="FootnoteReference"/>
        </w:rPr>
        <w:footnoteRef/>
      </w:r>
      <w:r>
        <w:t xml:space="preserve"> </w:t>
      </w:r>
      <w:r>
        <w:t xml:space="preserve">Official Gazette, no. 383, July 8, 1950.</w:t>
      </w:r>
    </w:p>
  </w:footnote>
  <w:footnote w:id="198">
    <w:p>
      <w:pPr>
        <w:pStyle w:val="FootnoteText"/>
      </w:pPr>
      <w:r>
        <w:rPr>
          <w:rStyle w:val="FootnoteReference"/>
        </w:rPr>
        <w:footnoteRef/>
      </w:r>
      <w:r>
        <w:t xml:space="preserve"> </w:t>
      </w:r>
      <w:r>
        <w:t xml:space="preserve">Official Gazette, no. 7, October 25, 1948; Official Gazette, no. 10, November 17, 1948.</w:t>
      </w:r>
    </w:p>
  </w:footnote>
  <w:footnote w:id="199">
    <w:p>
      <w:pPr>
        <w:pStyle w:val="FootnoteText"/>
      </w:pPr>
      <w:r>
        <w:rPr>
          <w:rStyle w:val="FootnoteReference"/>
        </w:rPr>
        <w:footnoteRef/>
      </w:r>
      <w:r>
        <w:t xml:space="preserve"> </w:t>
      </w:r>
      <w:r>
        <w:t xml:space="preserve">The Yŏsu area martial law, announced as Presidential Decree no. 13, was proclaimed on October 25, 1948 (Official Gazette, no. 10, October 25, 1948), but martial law had already been proclaimed by local commanders even before that, and such was reported in the press, so the term</w:t>
      </w:r>
      <w:r>
        <w:t xml:space="preserve"> </w:t>
      </w:r>
      <w:r>
        <w:t xml:space="preserve">“</w:t>
      </w:r>
      <w:r>
        <w:t xml:space="preserve">martial law</w:t>
      </w:r>
      <w:r>
        <w:t xml:space="preserve">”</w:t>
      </w:r>
      <w:r>
        <w:t xml:space="preserve"> </w:t>
      </w:r>
      <w:r>
        <w:t xml:space="preserve">was being carelessly circulated. On this, see Kim Deuk-joong,</w:t>
      </w:r>
      <w:r>
        <w:t xml:space="preserve"> </w:t>
      </w:r>
      <w:r>
        <w:t xml:space="preserve">“</w:t>
      </w:r>
      <w:r>
        <w:t xml:space="preserve">Syngman Rhee Government’s Understanding of the Yŏsu Incident and the People’s Suffering,</w:t>
      </w:r>
      <w:r>
        <w:t xml:space="preserve">”</w:t>
      </w:r>
      <w:r>
        <w:t xml:space="preserve"> </w:t>
      </w:r>
      <w:r>
        <w:t xml:space="preserve">Materials on the Yŏsu Incident (Yŏsŭ Local History Research Institute, 1999).</w:t>
      </w:r>
    </w:p>
  </w:footnote>
  <w:footnote w:id="200">
    <w:p>
      <w:pPr>
        <w:pStyle w:val="FootnoteText"/>
      </w:pPr>
      <w:r>
        <w:rPr>
          <w:rStyle w:val="FootnoteReference"/>
        </w:rPr>
        <w:footnoteRef/>
      </w:r>
      <w:r>
        <w:t xml:space="preserve"> </w:t>
      </w:r>
      <w:r>
        <w:t xml:space="preserve">National Assembly Records, Session 1, no. 89, October 27, 1948.</w:t>
      </w:r>
    </w:p>
  </w:footnote>
  <w:footnote w:id="202">
    <w:p>
      <w:pPr>
        <w:pStyle w:val="FootnoteText"/>
      </w:pPr>
      <w:r>
        <w:rPr>
          <w:rStyle w:val="FootnoteReference"/>
        </w:rPr>
        <w:footnoteRef/>
      </w:r>
      <w:r>
        <w:t xml:space="preserve"> </w:t>
      </w:r>
      <w:r>
        <w:t xml:space="preserve">National Assembly Records, Session 1, no. 90, October 28, 1948.</w:t>
      </w:r>
    </w:p>
  </w:footnote>
  <w:footnote w:id="203">
    <w:p>
      <w:pPr>
        <w:pStyle w:val="FootnoteText"/>
      </w:pPr>
      <w:r>
        <w:rPr>
          <w:rStyle w:val="FootnoteReference"/>
        </w:rPr>
        <w:footnoteRef/>
      </w:r>
      <w:r>
        <w:t xml:space="preserve"> </w:t>
      </w:r>
      <w:r>
        <w:t xml:space="preserve">National Assembly Records, Session 1, no. 92, October 30, 1948.</w:t>
      </w:r>
    </w:p>
  </w:footnote>
  <w:footnote w:id="204">
    <w:p>
      <w:pPr>
        <w:pStyle w:val="FootnoteText"/>
      </w:pPr>
      <w:r>
        <w:rPr>
          <w:rStyle w:val="FootnoteReference"/>
        </w:rPr>
        <w:footnoteRef/>
      </w:r>
      <w:r>
        <w:t xml:space="preserve"> </w:t>
      </w:r>
      <w:r>
        <w:t xml:space="preserve">National Assembly Records, Session 1, no. 92, October 30, 1948.</w:t>
      </w:r>
    </w:p>
  </w:footnote>
  <w:footnote w:id="205">
    <w:p>
      <w:pPr>
        <w:pStyle w:val="FootnoteText"/>
      </w:pPr>
      <w:r>
        <w:rPr>
          <w:rStyle w:val="FootnoteReference"/>
        </w:rPr>
        <w:footnoteRef/>
      </w:r>
      <w:r>
        <w:t xml:space="preserve"> </w:t>
      </w:r>
      <w:r>
        <w:t xml:space="preserve">National Assembly Records, Session 1, no. 94, November 2, 1948.</w:t>
      </w:r>
    </w:p>
  </w:footnote>
  <w:footnote w:id="206">
    <w:p>
      <w:pPr>
        <w:pStyle w:val="FootnoteText"/>
      </w:pPr>
      <w:r>
        <w:rPr>
          <w:rStyle w:val="FootnoteReference"/>
        </w:rPr>
        <w:footnoteRef/>
      </w:r>
      <w:r>
        <w:t xml:space="preserve"> </w:t>
      </w:r>
      <w:r>
        <w:t xml:space="preserve">National Assembly Records, Session 1, no. 94, November 2, 1948.</w:t>
      </w:r>
    </w:p>
  </w:footnote>
  <w:footnote w:id="207">
    <w:p>
      <w:pPr>
        <w:pStyle w:val="FootnoteText"/>
      </w:pPr>
      <w:r>
        <w:rPr>
          <w:rStyle w:val="FootnoteReference"/>
        </w:rPr>
        <w:footnoteRef/>
      </w:r>
      <w:r>
        <w:t xml:space="preserve"> </w:t>
      </w:r>
      <w:r>
        <w:t xml:space="preserve">National Assembly Records, Session 1, no. 94, November 2, 1948.</w:t>
      </w:r>
    </w:p>
  </w:footnote>
  <w:footnote w:id="208">
    <w:p>
      <w:pPr>
        <w:pStyle w:val="FootnoteText"/>
      </w:pPr>
      <w:r>
        <w:rPr>
          <w:rStyle w:val="FootnoteReference"/>
        </w:rPr>
        <w:footnoteRef/>
      </w:r>
      <w:r>
        <w:t xml:space="preserve"> </w:t>
      </w:r>
      <w:r>
        <w:t xml:space="preserve">Chosŏn Ilbo, September 9, 1948.</w:t>
      </w:r>
    </w:p>
  </w:footnote>
  <w:footnote w:id="211">
    <w:p>
      <w:pPr>
        <w:pStyle w:val="FootnoteText"/>
      </w:pPr>
      <w:r>
        <w:rPr>
          <w:rStyle w:val="FootnoteReference"/>
        </w:rPr>
        <w:footnoteRef/>
      </w:r>
      <w:r>
        <w:t xml:space="preserve"> </w:t>
      </w:r>
      <w:r>
        <w:t xml:space="preserve">Unfortunately, the Government Archives Management Service does not have National Council records from 1948; it holds them beginning from 1949.</w:t>
      </w:r>
    </w:p>
  </w:footnote>
  <w:footnote w:id="212">
    <w:p>
      <w:pPr>
        <w:pStyle w:val="FootnoteText"/>
      </w:pPr>
      <w:r>
        <w:rPr>
          <w:rStyle w:val="FootnoteReference"/>
        </w:rPr>
        <w:footnoteRef/>
      </w:r>
      <w:r>
        <w:t xml:space="preserve"> </w:t>
      </w:r>
      <w:r>
        <w:t xml:space="preserve">National Council Records, January 21, 1949.</w:t>
      </w:r>
    </w:p>
  </w:footnote>
  <w:footnote w:id="213">
    <w:p>
      <w:pPr>
        <w:pStyle w:val="FootnoteText"/>
      </w:pPr>
      <w:r>
        <w:rPr>
          <w:rStyle w:val="FootnoteReference"/>
        </w:rPr>
        <w:footnoteRef/>
      </w:r>
      <w:r>
        <w:t xml:space="preserve"> </w:t>
      </w:r>
      <w:r>
        <w:t xml:space="preserve">Attached legal-prosecution confidential letter no. 439 (January 26, 1949)</w:t>
      </w:r>
      <w:r>
        <w:t xml:space="preserve"> </w:t>
      </w:r>
      <w:r>
        <w:t xml:space="preserve">“</w:t>
      </w:r>
      <w:r>
        <w:t xml:space="preserve">Regarding the Notification of Presidential Instruction,</w:t>
      </w:r>
      <w:r>
        <w:t xml:space="preserve">”</w:t>
      </w:r>
      <w:r>
        <w:t xml:space="preserve"> </w:t>
      </w:r>
      <w:r>
        <w:t xml:space="preserve">General Notification no. 41</w:t>
      </w:r>
      <w:r>
        <w:t xml:space="preserve"> </w:t>
      </w:r>
      <w:r>
        <w:t xml:space="preserve">“</w:t>
      </w:r>
      <w:r>
        <w:t xml:space="preserve">Internal Affairs and Justice-Related Matters,</w:t>
      </w:r>
      <w:r>
        <w:t xml:space="preserve">”</w:t>
      </w:r>
      <w:r>
        <w:t xml:space="preserve"> </w:t>
      </w:r>
      <w:r>
        <w:t xml:space="preserve">Records on Prosecutorial Regulations.</w:t>
      </w:r>
    </w:p>
  </w:footnote>
  <w:footnote w:id="214">
    <w:p>
      <w:pPr>
        <w:pStyle w:val="FootnoteText"/>
      </w:pPr>
      <w:r>
        <w:rPr>
          <w:rStyle w:val="FootnoteReference"/>
        </w:rPr>
        <w:footnoteRef/>
      </w:r>
      <w:r>
        <w:t xml:space="preserve"> </w:t>
      </w:r>
      <w:r>
        <w:t xml:space="preserve">Chief Prosecutor confidential letter no. 23 (January 27, 1949)</w:t>
      </w:r>
      <w:r>
        <w:t xml:space="preserve"> </w:t>
      </w:r>
      <w:r>
        <w:t xml:space="preserve">“</w:t>
      </w:r>
      <w:r>
        <w:t xml:space="preserve">Regarding the Notification of Presidential Instruction,</w:t>
      </w:r>
      <w:r>
        <w:t xml:space="preserve">”</w:t>
      </w:r>
      <w:r>
        <w:t xml:space="preserve"> </w:t>
      </w:r>
      <w:r>
        <w:t xml:space="preserve">Records on Prosecutorial Regulations.</w:t>
      </w:r>
    </w:p>
  </w:footnote>
  <w:footnote w:id="215">
    <w:p>
      <w:pPr>
        <w:pStyle w:val="FootnoteText"/>
      </w:pPr>
      <w:r>
        <w:rPr>
          <w:rStyle w:val="FootnoteReference"/>
        </w:rPr>
        <w:footnoteRef/>
      </w:r>
      <w:r>
        <w:t xml:space="preserve"> </w:t>
      </w:r>
      <w:r>
        <w:t xml:space="preserve">District Prosecutor letter no. 18 (February 21, 1949)</w:t>
      </w:r>
      <w:r>
        <w:t xml:space="preserve"> </w:t>
      </w:r>
      <w:r>
        <w:t xml:space="preserve">“</w:t>
      </w:r>
      <w:r>
        <w:t xml:space="preserve">Regarding the Notification of Presidential Instruction,</w:t>
      </w:r>
      <w:r>
        <w:t xml:space="preserve">”</w:t>
      </w:r>
      <w:r>
        <w:t xml:space="preserve"> </w:t>
      </w:r>
      <w:r>
        <w:t xml:space="preserve">Records on Prosecutorial Regulations.</w:t>
      </w:r>
    </w:p>
  </w:footnote>
  <w:footnote w:id="216">
    <w:p>
      <w:pPr>
        <w:pStyle w:val="FootnoteText"/>
      </w:pPr>
      <w:r>
        <w:rPr>
          <w:rStyle w:val="FootnoteReference"/>
        </w:rPr>
        <w:footnoteRef/>
      </w:r>
      <w:r>
        <w:t xml:space="preserve"> </w:t>
      </w:r>
      <w:r>
        <w:t xml:space="preserve">Chief Prosecutor confidential letter no. 114 (February 23, 1949)</w:t>
      </w:r>
      <w:r>
        <w:t xml:space="preserve"> </w:t>
      </w:r>
      <w:r>
        <w:t xml:space="preserve">“</w:t>
      </w:r>
      <w:r>
        <w:t xml:space="preserve">Regarding the Handling of Leftist Cases,</w:t>
      </w:r>
      <w:r>
        <w:t xml:space="preserve">”</w:t>
      </w:r>
      <w:r>
        <w:t xml:space="preserve"> </w:t>
      </w:r>
      <w:r>
        <w:t xml:space="preserve">Legal Ministry-Related Documents.</w:t>
      </w:r>
    </w:p>
  </w:footnote>
  <w:footnote w:id="217">
    <w:p>
      <w:pPr>
        <w:pStyle w:val="FootnoteText"/>
      </w:pPr>
      <w:r>
        <w:rPr>
          <w:rStyle w:val="FootnoteReference"/>
        </w:rPr>
        <w:footnoteRef/>
      </w:r>
      <w:r>
        <w:t xml:space="preserve"> </w:t>
      </w:r>
      <w:r>
        <w:t xml:space="preserve">National Assembly Records, Session 1, no. 124, December 8, 1948.</w:t>
      </w:r>
    </w:p>
  </w:footnote>
  <w:footnote w:id="218">
    <w:p>
      <w:pPr>
        <w:pStyle w:val="FootnoteText"/>
      </w:pPr>
      <w:r>
        <w:rPr>
          <w:rStyle w:val="FootnoteReference"/>
        </w:rPr>
        <w:footnoteRef/>
      </w:r>
      <w:r>
        <w:t xml:space="preserve"> </w:t>
      </w:r>
      <w:r>
        <w:t xml:space="preserve">Hq. USAFIK, G-2 Periodic Report, No. 1056, February 5, 1949.</w:t>
      </w:r>
    </w:p>
  </w:footnote>
  <w:footnote w:id="219">
    <w:p>
      <w:pPr>
        <w:pStyle w:val="FootnoteText"/>
      </w:pPr>
      <w:r>
        <w:rPr>
          <w:rStyle w:val="FootnoteReference"/>
        </w:rPr>
        <w:footnoteRef/>
      </w:r>
      <w:r>
        <w:t xml:space="preserve"> </w:t>
      </w:r>
      <w:r>
        <w:t xml:space="preserve">Chŏn Pu-il (Kuseong-eup, Yongin-si, Gyeonggi-do, 2nd Regiment 1st Battalion Commander at the time, recorded September 24, 2002) Testimony.</w:t>
      </w:r>
    </w:p>
  </w:footnote>
  <w:footnote w:id="220">
    <w:p>
      <w:pPr>
        <w:pStyle w:val="FootnoteText"/>
      </w:pPr>
      <w:r>
        <w:rPr>
          <w:rStyle w:val="FootnoteReference"/>
        </w:rPr>
        <w:footnoteRef/>
      </w:r>
      <w:r>
        <w:t xml:space="preserve"> </w:t>
      </w:r>
      <w:r>
        <w:t xml:space="preserve">Kim Yong-ju (45 years old, 1st Independent Battalion Commander at the time, recorded February 16, 1967) Testimony (as recorded in the Participant Testimony Records held by the National Institute of Military History).</w:t>
      </w:r>
    </w:p>
  </w:footnote>
  <w:footnote w:id="221">
    <w:p>
      <w:pPr>
        <w:pStyle w:val="FootnoteText"/>
      </w:pPr>
      <w:r>
        <w:rPr>
          <w:rStyle w:val="FootnoteReference"/>
        </w:rPr>
        <w:footnoteRef/>
      </w:r>
      <w:r>
        <w:t xml:space="preserve"> </w:t>
      </w:r>
      <w:r>
        <w:t xml:space="preserve">Chosŏn Ilbo, January 12, 1949.</w:t>
      </w:r>
    </w:p>
  </w:footnote>
  <w:footnote w:id="222">
    <w:p>
      <w:pPr>
        <w:pStyle w:val="FootnoteText"/>
      </w:pPr>
      <w:r>
        <w:rPr>
          <w:rStyle w:val="FootnoteReference"/>
        </w:rPr>
        <w:footnoteRef/>
      </w:r>
      <w:r>
        <w:t xml:space="preserve"> </w:t>
      </w:r>
      <w:r>
        <w:t xml:space="preserve">Jayou Shinmun, May 19, 1949.</w:t>
      </w:r>
    </w:p>
  </w:footnote>
  <w:footnote w:id="223">
    <w:p>
      <w:pPr>
        <w:pStyle w:val="FootnoteText"/>
      </w:pPr>
      <w:r>
        <w:rPr>
          <w:rStyle w:val="FootnoteReference"/>
        </w:rPr>
        <w:footnoteRef/>
      </w:r>
      <w:r>
        <w:t xml:space="preserve"> </w:t>
      </w:r>
      <w:r>
        <w:t xml:space="preserve">National Council Records, Session 63, July 1, 1949.</w:t>
      </w:r>
    </w:p>
  </w:footnote>
  <w:footnote w:id="224">
    <w:p>
      <w:pPr>
        <w:pStyle w:val="FootnoteText"/>
      </w:pPr>
      <w:r>
        <w:rPr>
          <w:rStyle w:val="FootnoteReference"/>
        </w:rPr>
        <w:footnoteRef/>
      </w:r>
      <w:r>
        <w:t xml:space="preserve"> </w:t>
      </w:r>
      <w:r>
        <w:t xml:space="preserve">Chosŏn Jungang Ilbo, September 1, 1949.</w:t>
      </w:r>
    </w:p>
  </w:footnote>
  <w:footnote w:id="225">
    <w:p>
      <w:pPr>
        <w:pStyle w:val="FootnoteText"/>
      </w:pPr>
      <w:r>
        <w:rPr>
          <w:rStyle w:val="FootnoteReference"/>
        </w:rPr>
        <w:footnoteRef/>
      </w:r>
      <w:r>
        <w:t xml:space="preserve"> </w:t>
      </w:r>
      <w:r>
        <w:t xml:space="preserve">Seoul Shinmun, September 1, 1949.</w:t>
      </w:r>
    </w:p>
  </w:footnote>
  <w:footnote w:id="226">
    <w:p>
      <w:pPr>
        <w:pStyle w:val="FootnoteText"/>
      </w:pPr>
      <w:r>
        <w:rPr>
          <w:rStyle w:val="FootnoteReference"/>
        </w:rPr>
        <w:footnoteRef/>
      </w:r>
      <w:r>
        <w:t xml:space="preserve"> </w:t>
      </w:r>
      <w:r>
        <w:t xml:space="preserve">“</w:t>
      </w:r>
      <w:r>
        <w:t xml:space="preserve">Report on the Internal Insurrections after April, 1948, made by Minister of National Defence, Lee Bum Suk,</w:t>
      </w:r>
      <w:r>
        <w:t xml:space="preserve">”</w:t>
      </w:r>
      <w:r>
        <w:t xml:space="preserve"> </w:t>
      </w:r>
      <w:r>
        <w:t xml:space="preserve">December 14, 1948, RG 338: Records of US Army Commands, Entry: Provisional Military Advisory Group(1948-1949) and Korean Military Advisory Group(1949-1953), Box 11; National Assembly Records, Session 1, no. 124, December 8, 1948; International Shinmun, December 9, 1948.</w:t>
      </w:r>
    </w:p>
  </w:footnote>
  <w:footnote w:id="227">
    <w:p>
      <w:pPr>
        <w:pStyle w:val="FootnoteText"/>
      </w:pPr>
      <w:r>
        <w:rPr>
          <w:rStyle w:val="FootnoteReference"/>
        </w:rPr>
        <w:footnoteRef/>
      </w:r>
      <w:r>
        <w:t xml:space="preserve"> </w:t>
      </w:r>
      <w:r>
        <w:t xml:space="preserve">Kim Ki-o (79 years old, Yangch’ŏn-gu, Sŏngjeong 2-dong, Seoul, Cheju Shinbo journalist at the time, recorded February 1, 2002) Testimony.</w:t>
      </w:r>
    </w:p>
  </w:footnote>
  <w:footnote w:id="228">
    <w:p>
      <w:pPr>
        <w:pStyle w:val="FootnoteText"/>
      </w:pPr>
      <w:r>
        <w:rPr>
          <w:rStyle w:val="FootnoteReference"/>
        </w:rPr>
        <w:footnoteRef/>
      </w:r>
      <w:r>
        <w:t xml:space="preserve"> </w:t>
      </w:r>
      <w:r>
        <w:t xml:space="preserve">Chosŏn Jungang Ilbo, August 8, 11, and 18, 1948.</w:t>
      </w:r>
    </w:p>
  </w:footnote>
  <w:footnote w:id="230">
    <w:p>
      <w:pPr>
        <w:pStyle w:val="FootnoteText"/>
      </w:pPr>
      <w:r>
        <w:rPr>
          <w:rStyle w:val="FootnoteReference"/>
        </w:rPr>
        <w:footnoteRef/>
      </w:r>
      <w:r>
        <w:t xml:space="preserve"> </w:t>
      </w:r>
      <w:r>
        <w:t xml:space="preserve">Seoul Shinmun, Chosŏn Ilbo, Chosŏn Jungang Ilbo, Hanseong Ilbo, September 15, 1948.</w:t>
      </w:r>
    </w:p>
  </w:footnote>
  <w:footnote w:id="231">
    <w:p>
      <w:pPr>
        <w:pStyle w:val="FootnoteText"/>
      </w:pPr>
      <w:r>
        <w:rPr>
          <w:rStyle w:val="FootnoteReference"/>
        </w:rPr>
        <w:footnoteRef/>
      </w:r>
      <w:r>
        <w:t xml:space="preserve"> </w:t>
      </w:r>
      <w:r>
        <w:t xml:space="preserve">Cheju Shinbo, December 6, 1947.</w:t>
      </w:r>
    </w:p>
  </w:footnote>
  <w:footnote w:id="232">
    <w:p>
      <w:pPr>
        <w:pStyle w:val="FootnoteText"/>
      </w:pPr>
      <w:r>
        <w:rPr>
          <w:rStyle w:val="FootnoteReference"/>
        </w:rPr>
        <w:footnoteRef/>
      </w:r>
      <w:r>
        <w:t xml:space="preserve"> </w:t>
      </w:r>
      <w:r>
        <w:t xml:space="preserve">Ch’oe Kil-tu (Topyŏng-dong, Cheju-si, Government Property Management Office employee at the time) Testimony (as recorded in Jemin Ilbo 4·3 Reporting Team, 4·3 Speaks ④, 1997, p. 165).</w:t>
      </w:r>
    </w:p>
  </w:footnote>
  <w:footnote w:id="233">
    <w:p>
      <w:pPr>
        <w:pStyle w:val="FootnoteText"/>
      </w:pPr>
      <w:r>
        <w:rPr>
          <w:rStyle w:val="FootnoteReference"/>
        </w:rPr>
        <w:footnoteRef/>
      </w:r>
      <w:r>
        <w:t xml:space="preserve"> </w:t>
      </w:r>
      <w:r>
        <w:t xml:space="preserve">Kang Sun-hyŏn (Yongdam 2-dong, Cheju-si, Government Property Management Office employee at the time) Testimony (as recorded in Jemin Ilbo 4·3 Reporting Team, op. cit., p. 154).</w:t>
      </w:r>
    </w:p>
  </w:footnote>
  <w:footnote w:id="237">
    <w:p>
      <w:pPr>
        <w:pStyle w:val="FootnoteText"/>
      </w:pPr>
      <w:r>
        <w:rPr>
          <w:rStyle w:val="FootnoteReference"/>
        </w:rPr>
        <w:footnoteRef/>
      </w:r>
      <w:r>
        <w:t xml:space="preserve"> </w:t>
      </w:r>
      <w:r>
        <w:t xml:space="preserve">Chosŏn Chungang Ilbo, June 10, 1948.</w:t>
      </w:r>
    </w:p>
  </w:footnote>
  <w:footnote w:id="241">
    <w:p>
      <w:pPr>
        <w:pStyle w:val="FootnoteText"/>
      </w:pPr>
      <w:r>
        <w:rPr>
          <w:rStyle w:val="FootnoteReference"/>
        </w:rPr>
        <w:footnoteRef/>
      </w:r>
      <w:r>
        <w:t xml:space="preserve"> </w:t>
      </w:r>
      <w:r>
        <w:t xml:space="preserve">The exact date of Colonel Brown’s arrival in Cheju is uncertain. However, based on a letter dated May 19, 1948, written by his superior, the 6th Division commander, when sending Brown off (The Rothwell H. Brown Papers, Box 3, US Army Military History Institute, Pennsylvania, U.S.A.), the statement</w:t>
      </w:r>
      <w:r>
        <w:t xml:space="preserve"> </w:t>
      </w:r>
      <w:r>
        <w:t xml:space="preserve">“</w:t>
      </w:r>
      <w:r>
        <w:t xml:space="preserve">I arrived approximately ten days ago</w:t>
      </w:r>
      <w:r>
        <w:t xml:space="preserve">”</w:t>
      </w:r>
      <w:r>
        <w:t xml:space="preserve"> </w:t>
      </w:r>
      <w:r>
        <w:t xml:space="preserve">reported in the Hyŏndae Ilbo on June 3, 1948, and the fact that Brown’s first activity report begins from May 22 (Hq. USAMGIK, Major General William Dean to Major Edgar Noel, July 17, 1948), it is estimated that Brown arrived in Cheju around May 20.</w:t>
      </w:r>
    </w:p>
  </w:footnote>
  <w:footnote w:id="242">
    <w:p>
      <w:pPr>
        <w:pStyle w:val="FootnoteText"/>
      </w:pPr>
      <w:r>
        <w:rPr>
          <w:rStyle w:val="FootnoteReference"/>
        </w:rPr>
        <w:footnoteRef/>
      </w:r>
      <w:r>
        <w:t xml:space="preserve"> </w:t>
      </w:r>
      <w:r>
        <w:t xml:space="preserve">National Assembly Records, Session 1, no. 75, September 27, 1948.</w:t>
      </w:r>
    </w:p>
  </w:footnote>
  <w:footnote w:id="243">
    <w:p>
      <w:pPr>
        <w:pStyle w:val="FootnoteText"/>
      </w:pPr>
      <w:r>
        <w:rPr>
          <w:rStyle w:val="FootnoteReference"/>
        </w:rPr>
        <w:footnoteRef/>
      </w:r>
      <w:r>
        <w:t xml:space="preserve"> </w:t>
      </w:r>
      <w:r>
        <w:t xml:space="preserve">Kim Chŏng-mu (77 years old, Puam-dong, Chongno-gu, Seoul, 9th Regiment Quartermaster at the time, Brigadier General (ret.), 2002, September 25, recorded) Testimony.</w:t>
      </w:r>
    </w:p>
  </w:footnote>
  <w:footnote w:id="244">
    <w:p>
      <w:pPr>
        <w:pStyle w:val="FootnoteText"/>
      </w:pPr>
      <w:r>
        <w:rPr>
          <w:rStyle w:val="FootnoteReference"/>
        </w:rPr>
        <w:footnoteRef/>
      </w:r>
      <w:r>
        <w:t xml:space="preserve"> </w:t>
      </w:r>
      <w:r>
        <w:t xml:space="preserve">Yun Tae-jun (73 years old, Chŏnan-dong, Tŏngdaemun-gu, Seoul, 9th Regiment Supply Section Senior Staff Sergeant at the time, Colonel (ret.), 2001, May 2, recorded) Testimony.</w:t>
      </w:r>
    </w:p>
  </w:footnote>
  <w:footnote w:id="245">
    <w:p>
      <w:pPr>
        <w:pStyle w:val="FootnoteText"/>
      </w:pPr>
      <w:r>
        <w:rPr>
          <w:rStyle w:val="FootnoteReference"/>
        </w:rPr>
        <w:footnoteRef/>
      </w:r>
      <w:r>
        <w:t xml:space="preserve"> </w:t>
      </w:r>
      <w:r>
        <w:t xml:space="preserve">“</w:t>
      </w:r>
      <w:r>
        <w:t xml:space="preserve">Letter from Roberts to Mullins,</w:t>
      </w:r>
      <w:r>
        <w:t xml:space="preserve">”</w:t>
      </w:r>
      <w:r>
        <w:t xml:space="preserve"> </w:t>
      </w:r>
      <w:r>
        <w:t xml:space="preserve">July 28, 1949, RG 338: Records of US Army Commands, Entry: Provisional Military Advisory Group(1949-1949) and Korean Military Advisory Group(1949-1953), Box 8.</w:t>
      </w:r>
    </w:p>
  </w:footnote>
  <w:footnote w:id="246">
    <w:p>
      <w:pPr>
        <w:pStyle w:val="FootnoteText"/>
      </w:pPr>
      <w:r>
        <w:rPr>
          <w:rStyle w:val="FootnoteReference"/>
        </w:rPr>
        <w:footnoteRef/>
      </w:r>
      <w:r>
        <w:t xml:space="preserve"> </w:t>
      </w:r>
      <w:r>
        <w:t xml:space="preserve">“</w:t>
      </w:r>
      <w:r>
        <w:t xml:space="preserve">Report from PMAG to USAFIK,</w:t>
      </w:r>
      <w:r>
        <w:t xml:space="preserve">”</w:t>
      </w:r>
      <w:r>
        <w:t xml:space="preserve"> </w:t>
      </w:r>
      <w:r>
        <w:t xml:space="preserve">December 1, 1948, ibid., Box 4.</w:t>
      </w:r>
    </w:p>
  </w:footnote>
  <w:footnote w:id="247">
    <w:p>
      <w:pPr>
        <w:pStyle w:val="FootnoteText"/>
      </w:pPr>
      <w:r>
        <w:rPr>
          <w:rStyle w:val="FootnoteReference"/>
        </w:rPr>
        <w:footnoteRef/>
      </w:r>
      <w:r>
        <w:t xml:space="preserve"> </w:t>
      </w:r>
      <w:r>
        <w:t xml:space="preserve">Hq. USAFIK, G-2 Periodic Report, No. 989, November 16, 1948.</w:t>
      </w:r>
    </w:p>
  </w:footnote>
  <w:footnote w:id="248">
    <w:p>
      <w:pPr>
        <w:pStyle w:val="FootnoteText"/>
      </w:pPr>
      <w:r>
        <w:rPr>
          <w:rStyle w:val="FootnoteReference"/>
        </w:rPr>
        <w:footnoteRef/>
      </w:r>
      <w:r>
        <w:t xml:space="preserve"> </w:t>
      </w:r>
      <w:r>
        <w:t xml:space="preserve">Hq. USAFIK, G-2 Periodic Report, No. 998, November 27, 1948.</w:t>
      </w:r>
    </w:p>
  </w:footnote>
  <w:footnote w:id="249">
    <w:p>
      <w:pPr>
        <w:pStyle w:val="FootnoteText"/>
      </w:pPr>
      <w:r>
        <w:rPr>
          <w:rStyle w:val="FootnoteReference"/>
        </w:rPr>
        <w:footnoteRef/>
      </w:r>
      <w:r>
        <w:t xml:space="preserve"> </w:t>
      </w:r>
      <w:r>
        <w:t xml:space="preserve">“</w:t>
      </w:r>
      <w:r>
        <w:t xml:space="preserve">Report of Activities on Cheju-Do Island from 22 May 1948 to 30 June 1948,</w:t>
      </w:r>
      <w:r>
        <w:t xml:space="preserve">”</w:t>
      </w:r>
      <w:r>
        <w:t xml:space="preserve"> </w:t>
      </w:r>
      <w:r>
        <w:t xml:space="preserve">July 1, 1948, ibid.</w:t>
      </w:r>
    </w:p>
  </w:footnote>
  <w:footnote w:id="250">
    <w:p>
      <w:pPr>
        <w:pStyle w:val="FootnoteText"/>
      </w:pPr>
      <w:r>
        <w:rPr>
          <w:rStyle w:val="FootnoteReference"/>
        </w:rPr>
        <w:footnoteRef/>
      </w:r>
      <w:r>
        <w:t xml:space="preserve"> </w:t>
      </w:r>
      <w:r>
        <w:t xml:space="preserve">Hyŏndae Ilbo, June 3, 1948.</w:t>
      </w:r>
    </w:p>
  </w:footnote>
  <w:footnote w:id="252">
    <w:p>
      <w:pPr>
        <w:pStyle w:val="FootnoteText"/>
      </w:pPr>
      <w:r>
        <w:rPr>
          <w:rStyle w:val="FootnoteReference"/>
        </w:rPr>
        <w:footnoteRef/>
      </w:r>
      <w:r>
        <w:t xml:space="preserve"> </w:t>
      </w:r>
      <w:r>
        <w:t xml:space="preserve">Chosŏn Ilbo, November 26, 1948.</w:t>
      </w:r>
    </w:p>
  </w:footnote>
  <w:footnote w:id="253">
    <w:p>
      <w:pPr>
        <w:pStyle w:val="FootnoteText"/>
      </w:pPr>
      <w:r>
        <w:rPr>
          <w:rStyle w:val="FootnoteReference"/>
        </w:rPr>
        <w:footnoteRef/>
      </w:r>
      <w:r>
        <w:t xml:space="preserve"> </w:t>
      </w:r>
      <w:r>
        <w:t xml:space="preserve">Independent Shinmun, November 27, 1948.</w:t>
      </w:r>
    </w:p>
  </w:footnote>
  <w:footnote w:id="254">
    <w:p>
      <w:pPr>
        <w:pStyle w:val="FootnoteText"/>
      </w:pPr>
      <w:r>
        <w:rPr>
          <w:rStyle w:val="FootnoteReference"/>
        </w:rPr>
        <w:footnoteRef/>
      </w:r>
      <w:r>
        <w:t xml:space="preserve"> </w:t>
      </w:r>
      <w:r>
        <w:t xml:space="preserve">National Assembly Records, Session 1, no. 124, December 8, 1948; Hanseong Ilbo, December 10, 1948.</w:t>
      </w:r>
    </w:p>
  </w:footnote>
  <w:footnote w:id="255">
    <w:p>
      <w:pPr>
        <w:pStyle w:val="FootnoteText"/>
      </w:pPr>
      <w:r>
        <w:rPr>
          <w:rStyle w:val="FootnoteReference"/>
        </w:rPr>
        <w:footnoteRef/>
      </w:r>
      <w:r>
        <w:t xml:space="preserve"> </w:t>
      </w:r>
      <w:r>
        <w:t xml:space="preserve">Chosŏn Ilbo, May 6, 1948.</w:t>
      </w:r>
    </w:p>
  </w:footnote>
  <w:footnote w:id="256">
    <w:p>
      <w:pPr>
        <w:pStyle w:val="FootnoteText"/>
      </w:pPr>
      <w:r>
        <w:rPr>
          <w:rStyle w:val="FootnoteReference"/>
        </w:rPr>
        <w:footnoteRef/>
      </w:r>
      <w:r>
        <w:t xml:space="preserve"> </w:t>
      </w:r>
      <w:r>
        <w:t xml:space="preserve">Kim Ik-ryŏl,</w:t>
      </w:r>
      <w:r>
        <w:t xml:space="preserve"> </w:t>
      </w:r>
      <w:r>
        <w:t xml:space="preserve">“</w:t>
      </w:r>
      <w:r>
        <w:t xml:space="preserve">The Truth of Cheju 4·3</w:t>
      </w:r>
      <w:r>
        <w:t xml:space="preserve">”</w:t>
      </w:r>
      <w:r>
        <w:t xml:space="preserve"> </w:t>
      </w:r>
      <w:r>
        <w:t xml:space="preserve">(as recorded in Jemin Ilbo 4·3 Reporting Team, op. cit. ②, 1994, p. 299).</w:t>
      </w:r>
    </w:p>
  </w:footnote>
  <w:footnote w:id="257">
    <w:p>
      <w:pPr>
        <w:pStyle w:val="FootnoteText"/>
      </w:pPr>
      <w:r>
        <w:rPr>
          <w:rStyle w:val="FootnoteReference"/>
        </w:rPr>
        <w:footnoteRef/>
      </w:r>
      <w:r>
        <w:t xml:space="preserve"> </w:t>
      </w:r>
      <w:r>
        <w:t xml:space="preserve">National Assembly Records, Session 1, no. 124, December 8, 1948.</w:t>
      </w:r>
    </w:p>
  </w:footnote>
  <w:footnote w:id="258">
    <w:p>
      <w:pPr>
        <w:pStyle w:val="FootnoteText"/>
      </w:pPr>
      <w:r>
        <w:rPr>
          <w:rStyle w:val="FootnoteReference"/>
        </w:rPr>
        <w:footnoteRef/>
      </w:r>
      <w:r>
        <w:t xml:space="preserve"> </w:t>
      </w:r>
      <w:r>
        <w:t xml:space="preserve">National Council Records, Session 10, January 17, 1949.</w:t>
      </w:r>
    </w:p>
  </w:footnote>
  <w:footnote w:id="259">
    <w:p>
      <w:pPr>
        <w:pStyle w:val="FootnoteText"/>
      </w:pPr>
      <w:r>
        <w:rPr>
          <w:rStyle w:val="FootnoteReference"/>
        </w:rPr>
        <w:footnoteRef/>
      </w:r>
      <w:r>
        <w:t xml:space="preserve"> </w:t>
      </w:r>
      <w:r>
        <w:t xml:space="preserve">National Council Records, Session 30, March 16, 1949.</w:t>
      </w:r>
    </w:p>
  </w:footnote>
  <w:footnote w:id="260">
    <w:p>
      <w:pPr>
        <w:pStyle w:val="FootnoteText"/>
      </w:pPr>
      <w:r>
        <w:rPr>
          <w:rStyle w:val="FootnoteReference"/>
        </w:rPr>
        <w:footnoteRef/>
      </w:r>
      <w:r>
        <w:t xml:space="preserve"> </w:t>
      </w:r>
      <w:r>
        <w:t xml:space="preserve">National Assembly Records, Session 2, no. 59, March 21, 1949.</w:t>
      </w:r>
    </w:p>
  </w:footnote>
  <w:footnote w:id="261">
    <w:p>
      <w:pPr>
        <w:pStyle w:val="FootnoteText"/>
      </w:pPr>
      <w:r>
        <w:rPr>
          <w:rStyle w:val="FootnoteReference"/>
        </w:rPr>
        <w:footnoteRef/>
      </w:r>
      <w:r>
        <w:t xml:space="preserve"> </w:t>
      </w:r>
      <w:r>
        <w:t xml:space="preserve">Chosŏn Ilbo editorial, date unspecified in source.</w:t>
      </w:r>
    </w:p>
  </w:footnote>
  <w:footnote w:id="262">
    <w:p>
      <w:pPr>
        <w:pStyle w:val="FootnoteText"/>
      </w:pPr>
      <w:r>
        <w:rPr>
          <w:rStyle w:val="FootnoteReference"/>
        </w:rPr>
        <w:footnoteRef/>
      </w:r>
      <w:r>
        <w:t xml:space="preserve"> </w:t>
      </w:r>
      <w:r>
        <w:t xml:space="preserve">Hq. 6th Inf Div, USAFIK, G-2 Periodic Report, No. 1102, November 19, 1948.</w:t>
      </w:r>
    </w:p>
  </w:footnote>
  <w:footnote w:id="263">
    <w:p>
      <w:pPr>
        <w:pStyle w:val="FootnoteText"/>
      </w:pPr>
      <w:r>
        <w:rPr>
          <w:rStyle w:val="FootnoteReference"/>
        </w:rPr>
        <w:footnoteRef/>
      </w:r>
      <w:r>
        <w:t xml:space="preserve"> </w:t>
      </w:r>
      <w:r>
        <w:t xml:space="preserve">Hq. USAFIK, G-2 Periodic Report, No. 1055, February 4, 1949.</w:t>
      </w:r>
    </w:p>
  </w:footnote>
  <w:footnote w:id="264">
    <w:p>
      <w:pPr>
        <w:pStyle w:val="FootnoteText"/>
      </w:pPr>
      <w:r>
        <w:rPr>
          <w:rStyle w:val="FootnoteReference"/>
        </w:rPr>
        <w:footnoteRef/>
      </w:r>
      <w:r>
        <w:t xml:space="preserve"> </w:t>
      </w:r>
      <w:r>
        <w:t xml:space="preserve">Hq. USAFIK, G-2 Periodic Report, No. 1077, March 3, 1949.</w:t>
      </w:r>
    </w:p>
  </w:footnote>
  <w:footnote w:id="265">
    <w:p>
      <w:pPr>
        <w:pStyle w:val="FootnoteText"/>
      </w:pPr>
      <w:r>
        <w:rPr>
          <w:rStyle w:val="FootnoteReference"/>
        </w:rPr>
        <w:footnoteRef/>
      </w:r>
      <w:r>
        <w:t xml:space="preserve"> </w:t>
      </w:r>
      <w:r>
        <w:t xml:space="preserve">National Assembly Records, Session 1, no. 124, December 8, 1948.</w:t>
      </w:r>
    </w:p>
  </w:footnote>
  <w:footnote w:id="266">
    <w:p>
      <w:pPr>
        <w:pStyle w:val="FootnoteText"/>
      </w:pPr>
      <w:r>
        <w:rPr>
          <w:rStyle w:val="FootnoteReference"/>
        </w:rPr>
        <w:footnoteRef/>
      </w:r>
      <w:r>
        <w:t xml:space="preserve"> </w:t>
      </w:r>
      <w:r>
        <w:t xml:space="preserve">Yi Ki-bong (40 years old, Sŏngju-gun, North Gyeongsang Province, 9th Regiment Senior Staff Sergeant at the time, Colonel (ret.), March 15, 1966, recorded) Testimony (as recorded in Participant Testimony Records held by the National Institute of Military History).</w:t>
      </w:r>
    </w:p>
  </w:footnote>
  <w:footnote w:id="267">
    <w:p>
      <w:pPr>
        <w:pStyle w:val="FootnoteText"/>
      </w:pPr>
      <w:r>
        <w:rPr>
          <w:rStyle w:val="FootnoteReference"/>
        </w:rPr>
        <w:footnoteRef/>
      </w:r>
      <w:r>
        <w:t xml:space="preserve"> </w:t>
      </w:r>
      <w:r>
        <w:t xml:space="preserve">Pu Sŏng-bang (86 years old, Chochen-ri, Chochen-eup, December 12, 2002, recorded) Testimony.</w:t>
      </w:r>
    </w:p>
  </w:footnote>
  <w:footnote w:id="268">
    <w:p>
      <w:pPr>
        <w:pStyle w:val="FootnoteText"/>
      </w:pPr>
      <w:r>
        <w:rPr>
          <w:rStyle w:val="FootnoteReference"/>
        </w:rPr>
        <w:footnoteRef/>
      </w:r>
      <w:r>
        <w:t xml:space="preserve"> </w:t>
      </w:r>
      <w:r>
        <w:t xml:space="preserve">“</w:t>
      </w:r>
      <w:r>
        <w:t xml:space="preserve">Report of Ordnance Advisor’s Trip to 2nd Regt-Cheju,</w:t>
      </w:r>
      <w:r>
        <w:t xml:space="preserve">”</w:t>
      </w:r>
      <w:r>
        <w:t xml:space="preserve"> </w:t>
      </w:r>
      <w:r>
        <w:t xml:space="preserve">February 10, 1949, RG 338: Records of US Army Commands, Entry: Provisional Military Advisory Group(1948-1949) and Korean Military Advisory Group(1949-1953), Box 13.</w:t>
      </w:r>
    </w:p>
  </w:footnote>
  <w:footnote w:id="269">
    <w:p>
      <w:pPr>
        <w:pStyle w:val="FootnoteText"/>
      </w:pPr>
      <w:r>
        <w:rPr>
          <w:rStyle w:val="FootnoteReference"/>
        </w:rPr>
        <w:footnoteRef/>
      </w:r>
      <w:r>
        <w:t xml:space="preserve"> </w:t>
      </w:r>
      <w:r>
        <w:t xml:space="preserve">Hq. USAFIK, G-2 Periodic Report, No. 1015, December 17, 1948.</w:t>
      </w:r>
    </w:p>
  </w:footnote>
  <w:footnote w:id="270">
    <w:p>
      <w:pPr>
        <w:pStyle w:val="FootnoteText"/>
      </w:pPr>
      <w:r>
        <w:rPr>
          <w:rStyle w:val="FootnoteReference"/>
        </w:rPr>
        <w:footnoteRef/>
      </w:r>
      <w:r>
        <w:t xml:space="preserve"> </w:t>
      </w:r>
      <w:r>
        <w:t xml:space="preserve">Jemin Ilbo 4·3 Reporting Team, op. cit. ⑤, pp. 321–322.</w:t>
      </w:r>
    </w:p>
  </w:footnote>
  <w:footnote w:id="272">
    <w:p>
      <w:pPr>
        <w:pStyle w:val="FootnoteText"/>
      </w:pPr>
      <w:r>
        <w:rPr>
          <w:rStyle w:val="FootnoteReference"/>
        </w:rPr>
        <w:footnoteRef/>
      </w:r>
      <w:r>
        <w:t xml:space="preserve"> </w:t>
      </w:r>
      <w:r>
        <w:t xml:space="preserve">Jemin Ilbo 4·3 Reporting Team, op. cit. ④, pp. 405–408.</w:t>
      </w:r>
    </w:p>
  </w:footnote>
  <w:footnote w:id="273">
    <w:p>
      <w:pPr>
        <w:pStyle w:val="FootnoteText"/>
      </w:pPr>
      <w:r>
        <w:rPr>
          <w:rStyle w:val="FootnoteReference"/>
        </w:rPr>
        <w:footnoteRef/>
      </w:r>
      <w:r>
        <w:t xml:space="preserve"> </w:t>
      </w:r>
      <w:r>
        <w:t xml:space="preserve">Kim Se-wŏn (Topyŏng-dong, Cheju-si, son of victim Kim Byŏng-hae) Testimony (Jemin Ilbo 4·3 Reporting Team,</w:t>
      </w:r>
      <w:r>
        <w:t xml:space="preserve"> </w:t>
      </w:r>
      <w:r>
        <w:t xml:space="preserve">“</w:t>
      </w:r>
      <w:r>
        <w:t xml:space="preserve">4·3 Speaks,</w:t>
      </w:r>
      <w:r>
        <w:t xml:space="preserve">”</w:t>
      </w:r>
      <w:r>
        <w:t xml:space="preserve"> </w:t>
      </w:r>
      <w:r>
        <w:t xml:space="preserve">Session 445, May 21, 1999).</w:t>
      </w:r>
    </w:p>
  </w:footnote>
  <w:footnote w:id="274">
    <w:p>
      <w:pPr>
        <w:pStyle w:val="FootnoteText"/>
      </w:pPr>
      <w:r>
        <w:rPr>
          <w:rStyle w:val="FootnoteReference"/>
        </w:rPr>
        <w:footnoteRef/>
      </w:r>
      <w:r>
        <w:t xml:space="preserve"> </w:t>
      </w:r>
      <w:r>
        <w:t xml:space="preserve">Chosŏn Jungang Ilbo, April 13, 1949.</w:t>
      </w:r>
    </w:p>
  </w:footnote>
  <w:footnote w:id="275">
    <w:p>
      <w:pPr>
        <w:pStyle w:val="FootnoteText"/>
      </w:pPr>
      <w:r>
        <w:rPr>
          <w:rStyle w:val="FootnoteReference"/>
        </w:rPr>
        <w:footnoteRef/>
      </w:r>
    </w:p>
  </w:footnote>
  <w:footnote w:id="276">
    <w:p>
      <w:pPr>
        <w:pStyle w:val="FootnoteText"/>
      </w:pPr>
      <w:r>
        <w:rPr>
          <w:rStyle w:val="FootnoteReference"/>
        </w:rPr>
        <w:footnoteRef/>
      </w:r>
      <w:r>
        <w:t xml:space="preserve"> </w:t>
      </w:r>
      <w:r>
        <w:t xml:space="preserve">Hansung Ilbo, June 18, 1948.</w:t>
      </w:r>
    </w:p>
  </w:footnote>
  <w:footnote w:id="277">
    <w:p>
      <w:pPr>
        <w:pStyle w:val="FootnoteText"/>
      </w:pPr>
      <w:r>
        <w:rPr>
          <w:rStyle w:val="FootnoteReference"/>
        </w:rPr>
        <w:footnoteRef/>
      </w:r>
      <w:r>
        <w:t xml:space="preserve"> </w:t>
      </w:r>
      <w:r>
        <w:t xml:space="preserve">Chosŏn Chungang Ilbo, July 24, 1948.</w:t>
      </w:r>
    </w:p>
  </w:footnote>
  <w:footnote w:id="278">
    <w:p>
      <w:pPr>
        <w:pStyle w:val="FootnoteText"/>
      </w:pPr>
      <w:r>
        <w:rPr>
          <w:rStyle w:val="FootnoteReference"/>
        </w:rPr>
        <w:footnoteRef/>
      </w:r>
      <w:r>
        <w:t xml:space="preserve"> </w:t>
      </w:r>
      <w:r>
        <w:t xml:space="preserve">Chosŏn Chungang Ilbo, July 17, 1948.</w:t>
      </w:r>
    </w:p>
  </w:footnote>
  <w:footnote w:id="279">
    <w:p>
      <w:pPr>
        <w:pStyle w:val="FootnoteText"/>
      </w:pPr>
      <w:r>
        <w:rPr>
          <w:rStyle w:val="FootnoteReference"/>
        </w:rPr>
        <w:footnoteRef/>
      </w:r>
      <w:r>
        <w:t xml:space="preserve"> </w:t>
      </w:r>
      <w:r>
        <w:t xml:space="preserve">USAFIK,</w:t>
      </w:r>
      <w:r>
        <w:t xml:space="preserve"> </w:t>
      </w:r>
      <w:r>
        <w:rPr>
          <w:i/>
        </w:rPr>
        <w:t xml:space="preserve">History of the United States Armed Forces in Korea</w:t>
      </w:r>
      <w:r>
        <w:t xml:space="preserve">, Part III, Chapter IV,</w:t>
      </w:r>
      <w:r>
        <w:t xml:space="preserve"> </w:t>
      </w:r>
      <w:r>
        <w:t xml:space="preserve">“</w:t>
      </w:r>
      <w:r>
        <w:t xml:space="preserve">Police and Public Security,</w:t>
      </w:r>
      <w:r>
        <w:t xml:space="preserve">”</w:t>
      </w:r>
      <w:r>
        <w:t xml:space="preserve"> </w:t>
      </w:r>
      <w:r>
        <w:t xml:space="preserve">pp. 420-421.</w:t>
      </w:r>
    </w:p>
  </w:footnote>
  <w:footnote w:id="282">
    <w:p>
      <w:pPr>
        <w:pStyle w:val="FootnoteText"/>
      </w:pPr>
      <w:r>
        <w:rPr>
          <w:rStyle w:val="FootnoteReference"/>
        </w:rPr>
        <w:footnoteRef/>
      </w:r>
      <w:r>
        <w:t xml:space="preserve"> </w:t>
      </w:r>
      <w:r>
        <w:t xml:space="preserve">Chosŏn Ilbo, June 19, 1948.</w:t>
      </w:r>
    </w:p>
  </w:footnote>
  <w:footnote w:id="283">
    <w:p>
      <w:pPr>
        <w:pStyle w:val="FootnoteText"/>
      </w:pPr>
      <w:r>
        <w:rPr>
          <w:rStyle w:val="FootnoteReference"/>
        </w:rPr>
        <w:footnoteRef/>
      </w:r>
      <w:r>
        <w:t xml:space="preserve"> </w:t>
      </w:r>
      <w:r>
        <w:t xml:space="preserve">Charles L. Wesolowsky (age 80, Florida, USA, then 11th Regiment military advisor, recorded October 28, 2001), testimony.</w:t>
      </w:r>
    </w:p>
  </w:footnote>
  <w:footnote w:id="284">
    <w:p>
      <w:pPr>
        <w:pStyle w:val="FootnoteText"/>
      </w:pPr>
      <w:r>
        <w:rPr>
          <w:rStyle w:val="FootnoteReference"/>
        </w:rPr>
        <w:footnoteRef/>
      </w:r>
      <w:r>
        <w:t xml:space="preserve"> </w:t>
      </w:r>
      <w:r>
        <w:t xml:space="preserve">Charles L. Wesolowsky (age 80, Florida, USA, then 11th Regiment military advisor, recorded October 28, 2001), testimony.</w:t>
      </w:r>
    </w:p>
  </w:footnote>
  <w:footnote w:id="285">
    <w:p>
      <w:pPr>
        <w:pStyle w:val="FootnoteText"/>
      </w:pPr>
      <w:r>
        <w:rPr>
          <w:rStyle w:val="FootnoteReference"/>
        </w:rPr>
        <w:footnoteRef/>
      </w:r>
      <w:r>
        <w:t xml:space="preserve"> </w:t>
      </w:r>
      <w:r>
        <w:t xml:space="preserve">Chosŏn Ilbo, June 19, 1948.</w:t>
      </w:r>
    </w:p>
  </w:footnote>
  <w:footnote w:id="286">
    <w:p>
      <w:pPr>
        <w:pStyle w:val="FootnoteText"/>
      </w:pPr>
      <w:r>
        <w:rPr>
          <w:rStyle w:val="FootnoteReference"/>
        </w:rPr>
        <w:footnoteRef/>
      </w:r>
      <w:r>
        <w:t xml:space="preserve"> </w:t>
      </w:r>
      <w:r>
        <w:t xml:space="preserve">Chosŏn Chungang Ilbo, June 20, 1948.</w:t>
      </w:r>
    </w:p>
  </w:footnote>
  <w:footnote w:id="287">
    <w:p>
      <w:pPr>
        <w:pStyle w:val="FootnoteText"/>
      </w:pPr>
      <w:r>
        <w:rPr>
          <w:rStyle w:val="FootnoteReference"/>
        </w:rPr>
        <w:footnoteRef/>
      </w:r>
      <w:r>
        <w:t xml:space="preserve"> </w:t>
      </w:r>
      <w:r>
        <w:t xml:space="preserve">Kyŏnghyang Sinmun, June 23, 1948.</w:t>
      </w:r>
    </w:p>
  </w:footnote>
  <w:footnote w:id="288">
    <w:p>
      <w:pPr>
        <w:pStyle w:val="FootnoteText"/>
      </w:pPr>
      <w:r>
        <w:rPr>
          <w:rStyle w:val="FootnoteReference"/>
        </w:rPr>
        <w:footnoteRef/>
      </w:r>
      <w:r>
        <w:t xml:space="preserve"> </w:t>
      </w:r>
      <w:r>
        <w:t xml:space="preserve">Hq. 6th Inf Div, USAFIK, G-2 Periodic Report, No. 973, June 18, 1948.</w:t>
      </w:r>
    </w:p>
  </w:footnote>
  <w:footnote w:id="289">
    <w:p>
      <w:pPr>
        <w:pStyle w:val="FootnoteText"/>
      </w:pPr>
      <w:r>
        <w:rPr>
          <w:rStyle w:val="FootnoteReference"/>
        </w:rPr>
        <w:footnoteRef/>
      </w:r>
      <w:r>
        <w:t xml:space="preserve"> </w:t>
      </w:r>
      <w:r>
        <w:t xml:space="preserve">Hq. USAFIK, G-2 Periodic Report, No. 1097, April 1, 1949.</w:t>
      </w:r>
    </w:p>
  </w:footnote>
  <w:footnote w:id="290">
    <w:p>
      <w:pPr>
        <w:pStyle w:val="FootnoteText"/>
      </w:pPr>
      <w:r>
        <w:rPr>
          <w:rStyle w:val="FootnoteReference"/>
        </w:rPr>
        <w:footnoteRef/>
      </w:r>
      <w:r>
        <w:t xml:space="preserve"> </w:t>
      </w:r>
      <w:r>
        <w:t xml:space="preserve">Chosŏn Chungang Ilbo, August 15, 1948.</w:t>
      </w:r>
    </w:p>
  </w:footnote>
  <w:footnote w:id="291">
    <w:p>
      <w:pPr>
        <w:pStyle w:val="FootnoteText"/>
      </w:pPr>
      <w:r>
        <w:rPr>
          <w:rStyle w:val="FootnoteReference"/>
        </w:rPr>
        <w:footnoteRef/>
      </w:r>
      <w:r>
        <w:t xml:space="preserve"> </w:t>
      </w:r>
      <w:r>
        <w:t xml:space="preserve">Kyŏnghyang Sinmun, September 25, 1948.</w:t>
      </w:r>
    </w:p>
  </w:footnote>
  <w:footnote w:id="292">
    <w:p>
      <w:pPr>
        <w:pStyle w:val="FootnoteText"/>
      </w:pPr>
      <w:r>
        <w:rPr>
          <w:rStyle w:val="FootnoteReference"/>
        </w:rPr>
        <w:footnoteRef/>
      </w:r>
      <w:r>
        <w:t xml:space="preserve"> </w:t>
      </w:r>
      <w:r>
        <w:t xml:space="preserve">Chayu Sinmun, September 25, 1948; Seoul Sinmun, September 26, 1948.</w:t>
      </w:r>
    </w:p>
  </w:footnote>
  <w:footnote w:id="293">
    <w:p>
      <w:pPr>
        <w:pStyle w:val="FootnoteText"/>
      </w:pPr>
      <w:r>
        <w:rPr>
          <w:rStyle w:val="FootnoteReference"/>
        </w:rPr>
        <w:footnoteRef/>
      </w:r>
      <w:r>
        <w:t xml:space="preserve"> </w:t>
      </w:r>
      <w:r>
        <w:t xml:space="preserve">“</w:t>
      </w:r>
      <w:r>
        <w:t xml:space="preserve">Memorandum to Colonel Brown,</w:t>
      </w:r>
      <w:r>
        <w:t xml:space="preserve">”</w:t>
      </w:r>
      <w:r>
        <w:t xml:space="preserve"> </w:t>
      </w:r>
      <w:r>
        <w:t xml:space="preserve">June 21, 1948, RG 338: Records of US Army Commands, Entry: Provisional Military Advisory Group (1948-1949) and Korean Military Advisory Group (1949-1953), Box 4, NARA, Washington, D.C.</w:t>
      </w:r>
    </w:p>
  </w:footnote>
  <w:footnote w:id="295">
    <w:p>
      <w:pPr>
        <w:pStyle w:val="FootnoteText"/>
      </w:pPr>
      <w:r>
        <w:rPr>
          <w:rStyle w:val="FootnoteReference"/>
        </w:rPr>
        <w:footnoteRef/>
      </w:r>
      <w:r>
        <w:t xml:space="preserve"> </w:t>
      </w:r>
      <w:r>
        <w:t xml:space="preserve">Kyŏnghyang Sinmun, September 25, 1948.</w:t>
      </w:r>
    </w:p>
  </w:footnote>
  <w:footnote w:id="296">
    <w:p>
      <w:pPr>
        <w:pStyle w:val="FootnoteText"/>
      </w:pPr>
      <w:r>
        <w:rPr>
          <w:rStyle w:val="FootnoteReference"/>
        </w:rPr>
        <w:footnoteRef/>
      </w:r>
      <w:r>
        <w:t xml:space="preserve"> </w:t>
      </w:r>
      <w:r>
        <w:t xml:space="preserve">Chayu Sinmun, September 25, 1948; Seoul Sinmun, September 26, 1948.</w:t>
      </w:r>
    </w:p>
  </w:footnote>
  <w:footnote w:id="297">
    <w:p>
      <w:pPr>
        <w:pStyle w:val="FootnoteText"/>
      </w:pPr>
      <w:r>
        <w:rPr>
          <w:rStyle w:val="FootnoteReference"/>
        </w:rPr>
        <w:footnoteRef/>
      </w:r>
      <w:r>
        <w:t xml:space="preserve"> </w:t>
      </w:r>
      <w:r>
        <w:t xml:space="preserve">“</w:t>
      </w:r>
      <w:r>
        <w:t xml:space="preserve">Memorandum to Colonel Brown,</w:t>
      </w:r>
      <w:r>
        <w:t xml:space="preserve">”</w:t>
      </w:r>
      <w:r>
        <w:t xml:space="preserve"> </w:t>
      </w:r>
      <w:r>
        <w:t xml:space="preserve">June 21, 1948, RG 338: Records of US Army Commands, Entry: Provisional Military Advisory Group (1948-1949) and Korean Military Advisory Group (1949-1953), Box 4, NARA, Washington, D.C.</w:t>
      </w:r>
    </w:p>
  </w:footnote>
  <w:footnote w:id="298">
    <w:p>
      <w:pPr>
        <w:pStyle w:val="FootnoteText"/>
      </w:pPr>
      <w:r>
        <w:rPr>
          <w:rStyle w:val="FootnoteReference"/>
        </w:rPr>
        <w:footnoteRef/>
      </w:r>
      <w:r>
        <w:t xml:space="preserve"> </w:t>
      </w:r>
      <w:r>
        <w:t xml:space="preserve">Han Yong-wŏn,</w:t>
      </w:r>
      <w:r>
        <w:t xml:space="preserve"> </w:t>
      </w:r>
      <w:r>
        <w:rPr>
          <w:i/>
        </w:rPr>
        <w:t xml:space="preserve">Army Establishment</w:t>
      </w:r>
      <w:r>
        <w:t xml:space="preserve">, Poyŏng-sa, 1984, p. 58.</w:t>
      </w:r>
    </w:p>
  </w:footnote>
  <w:footnote w:id="299">
    <w:p>
      <w:pPr>
        <w:pStyle w:val="FootnoteText"/>
      </w:pPr>
      <w:r>
        <w:rPr>
          <w:rStyle w:val="FootnoteReference"/>
        </w:rPr>
        <w:footnoteRef/>
      </w:r>
      <w:r>
        <w:t xml:space="preserve"> </w:t>
      </w:r>
      <w:r>
        <w:t xml:space="preserve">Cho Tŏk-song, op. cit., p. 91.</w:t>
      </w:r>
    </w:p>
  </w:footnote>
  <w:footnote w:id="300">
    <w:p>
      <w:pPr>
        <w:pStyle w:val="FootnoteText"/>
      </w:pPr>
      <w:r>
        <w:rPr>
          <w:rStyle w:val="FootnoteReference"/>
        </w:rPr>
        <w:footnoteRef/>
      </w:r>
      <w:r>
        <w:t xml:space="preserve"> </w:t>
      </w:r>
      <w:r>
        <w:t xml:space="preserve">Ministry of National Defense, War History Compilation Committee, op. cit., p. 441.</w:t>
      </w:r>
    </w:p>
  </w:footnote>
  <w:footnote w:id="301">
    <w:p>
      <w:pPr>
        <w:pStyle w:val="FootnoteText"/>
      </w:pPr>
      <w:r>
        <w:rPr>
          <w:rStyle w:val="FootnoteReference"/>
        </w:rPr>
        <w:footnoteRef/>
      </w:r>
      <w:r>
        <w:t xml:space="preserve"> </w:t>
      </w:r>
      <w:r>
        <w:t xml:space="preserve">Paek Sŏn-yŏp, op. cit., p. 125.</w:t>
      </w:r>
    </w:p>
  </w:footnote>
  <w:footnote w:id="303">
    <w:p>
      <w:pPr>
        <w:pStyle w:val="FootnoteText"/>
      </w:pPr>
      <w:r>
        <w:rPr>
          <w:rStyle w:val="FootnoteReference"/>
        </w:rPr>
        <w:footnoteRef/>
      </w:r>
      <w:r>
        <w:t xml:space="preserve"> </w:t>
      </w:r>
      <w:r>
        <w:rPr>
          <w:i/>
        </w:rPr>
        <w:t xml:space="preserve">Chayu Sinmun</w:t>
      </w:r>
      <w:r>
        <w:t xml:space="preserve">, May 21, 1948.</w:t>
      </w:r>
    </w:p>
  </w:footnote>
  <w:footnote w:id="304">
    <w:p>
      <w:pPr>
        <w:pStyle w:val="FootnoteText"/>
      </w:pPr>
      <w:r>
        <w:rPr>
          <w:rStyle w:val="FootnoteReference"/>
        </w:rPr>
        <w:footnoteRef/>
      </w:r>
      <w:r>
        <w:t xml:space="preserve"> </w:t>
      </w:r>
      <w:r>
        <w:t xml:space="preserve">2nd Regiment, Cheju Island Stationing Period, August 1949.</w:t>
      </w:r>
    </w:p>
  </w:footnote>
  <w:footnote w:id="305">
    <w:p>
      <w:pPr>
        <w:pStyle w:val="FootnoteText"/>
      </w:pPr>
      <w:r>
        <w:rPr>
          <w:rStyle w:val="FootnoteReference"/>
        </w:rPr>
        <w:footnoteRef/>
      </w:r>
      <w:r>
        <w:t xml:space="preserve"> </w:t>
      </w:r>
      <w:r>
        <w:rPr>
          <w:i/>
        </w:rPr>
        <w:t xml:space="preserve">Chosŏn Chungang Ilbo</w:t>
      </w:r>
      <w:r>
        <w:t xml:space="preserve">, July 23, 1948.</w:t>
      </w:r>
    </w:p>
  </w:footnote>
  <w:footnote w:id="306">
    <w:p>
      <w:pPr>
        <w:pStyle w:val="FootnoteText"/>
      </w:pPr>
      <w:r>
        <w:rPr>
          <w:rStyle w:val="FootnoteReference"/>
        </w:rPr>
        <w:footnoteRef/>
      </w:r>
      <w:r>
        <w:t xml:space="preserve"> </w:t>
      </w:r>
      <w:r>
        <w:t xml:space="preserve">“</w:t>
      </w:r>
      <w:r>
        <w:t xml:space="preserve">Report of Activities on Cheju-Do Island from 22 May 1948 to 30 June 1948,</w:t>
      </w:r>
      <w:r>
        <w:t xml:space="preserve">”</w:t>
      </w:r>
      <w:r>
        <w:t xml:space="preserve"> </w:t>
      </w:r>
      <w:r>
        <w:t xml:space="preserve">July 1, 1948, The Rothwell H. Brown Papers, Box 3, US Army Military History Institute, Pennsylvania, U.S.A.</w:t>
      </w:r>
    </w:p>
  </w:footnote>
  <w:footnote w:id="307">
    <w:p>
      <w:pPr>
        <w:pStyle w:val="FootnoteText"/>
      </w:pPr>
      <w:r>
        <w:rPr>
          <w:rStyle w:val="FootnoteReference"/>
        </w:rPr>
        <w:footnoteRef/>
      </w:r>
      <w:r>
        <w:t xml:space="preserve"> </w:t>
      </w:r>
      <w:r>
        <w:t xml:space="preserve">Hq. 6th Inf Div, USAFIK, G-2 Periodic Report, No. 966, June 11, 1948.</w:t>
      </w:r>
    </w:p>
  </w:footnote>
  <w:footnote w:id="308">
    <w:p>
      <w:pPr>
        <w:pStyle w:val="FootnoteText"/>
      </w:pPr>
      <w:r>
        <w:rPr>
          <w:rStyle w:val="FootnoteReference"/>
        </w:rPr>
        <w:footnoteRef/>
      </w:r>
      <w:r>
        <w:t xml:space="preserve"> </w:t>
      </w:r>
      <w:r>
        <w:t xml:space="preserve">Pak Pyŏng-gyu (朴丙圭, resident of Kŭm’ak-ri, Hallim Township), testimony (Chemin Ilbo 4·3 Reporting Team, op. cit., p. 263).</w:t>
      </w:r>
    </w:p>
  </w:footnote>
  <w:footnote w:id="309">
    <w:p>
      <w:pPr>
        <w:pStyle w:val="FootnoteText"/>
      </w:pPr>
      <w:r>
        <w:rPr>
          <w:rStyle w:val="FootnoteReference"/>
        </w:rPr>
        <w:footnoteRef/>
      </w:r>
      <w:r>
        <w:t xml:space="preserve"> </w:t>
      </w:r>
      <w:r>
        <w:t xml:space="preserve">Hq. 6th Inf Div, USAFIK, G-2 Periodic Report, No. 968, June 13, 1948.</w:t>
      </w:r>
    </w:p>
  </w:footnote>
  <w:footnote w:id="310">
    <w:p>
      <w:pPr>
        <w:pStyle w:val="FootnoteText"/>
      </w:pPr>
      <w:r>
        <w:rPr>
          <w:rStyle w:val="FootnoteReference"/>
        </w:rPr>
        <w:footnoteRef/>
      </w:r>
      <w:r>
        <w:t xml:space="preserve"> </w:t>
      </w:r>
      <w:r>
        <w:rPr>
          <w:i/>
        </w:rPr>
        <w:t xml:space="preserve">Hansŏng Ilbo</w:t>
      </w:r>
      <w:r>
        <w:t xml:space="preserve">, June 18, 1948.</w:t>
      </w:r>
    </w:p>
  </w:footnote>
  <w:footnote w:id="311">
    <w:p>
      <w:pPr>
        <w:pStyle w:val="FootnoteText"/>
      </w:pPr>
      <w:r>
        <w:rPr>
          <w:rStyle w:val="FootnoteReference"/>
        </w:rPr>
        <w:footnoteRef/>
      </w:r>
      <w:r>
        <w:t xml:space="preserve"> </w:t>
      </w:r>
      <w:r>
        <w:rPr>
          <w:i/>
        </w:rPr>
        <w:t xml:space="preserve">Chosŏn Chungang Ilbo</w:t>
      </w:r>
      <w:r>
        <w:t xml:space="preserve">, July 24, 1948.</w:t>
      </w:r>
    </w:p>
  </w:footnote>
  <w:footnote w:id="312">
    <w:p>
      <w:pPr>
        <w:pStyle w:val="FootnoteText"/>
      </w:pPr>
      <w:r>
        <w:rPr>
          <w:rStyle w:val="FootnoteReference"/>
        </w:rPr>
        <w:footnoteRef/>
      </w:r>
      <w:r>
        <w:t xml:space="preserve"> </w:t>
      </w:r>
      <w:r>
        <w:rPr>
          <w:i/>
        </w:rPr>
        <w:t xml:space="preserve">Chosŏn Chungang Ilbo</w:t>
      </w:r>
      <w:r>
        <w:t xml:space="preserve">, July 17, 1948.</w:t>
      </w:r>
    </w:p>
  </w:footnote>
  <w:footnote w:id="313">
    <w:p>
      <w:pPr>
        <w:pStyle w:val="FootnoteText"/>
      </w:pPr>
      <w:r>
        <w:rPr>
          <w:rStyle w:val="FootnoteReference"/>
        </w:rPr>
        <w:footnoteRef/>
      </w:r>
      <w:r>
        <w:t xml:space="preserve"> </w:t>
      </w:r>
      <w:r>
        <w:t xml:space="preserve">Jeju Newspaper, February 5, 1955.</w:t>
      </w:r>
    </w:p>
  </w:footnote>
  <w:footnote w:id="314">
    <w:p>
      <w:pPr>
        <w:pStyle w:val="FootnoteText"/>
      </w:pPr>
      <w:r>
        <w:rPr>
          <w:rStyle w:val="FootnoteReference"/>
        </w:rPr>
        <w:footnoteRef/>
      </w:r>
      <w:r>
        <w:t xml:space="preserve"> </w:t>
      </w:r>
      <w:r>
        <w:t xml:space="preserve">Hq. USAFIK, G-2 Periodic Report, No. 1061, February 11, 1949.</w:t>
      </w:r>
    </w:p>
  </w:footnote>
  <w:footnote w:id="315">
    <w:p>
      <w:pPr>
        <w:pStyle w:val="FootnoteText"/>
      </w:pPr>
      <w:r>
        <w:rPr>
          <w:rStyle w:val="FootnoteReference"/>
        </w:rPr>
        <w:footnoteRef/>
      </w:r>
      <w:r>
        <w:t xml:space="preserve"> </w:t>
      </w:r>
      <w:r>
        <w:rPr>
          <w:i/>
        </w:rPr>
        <w:t xml:space="preserve">Tongkwang Sinmun</w:t>
      </w:r>
      <w:r>
        <w:t xml:space="preserve">, June 20, 1948.</w:t>
      </w:r>
    </w:p>
  </w:footnote>
  <w:footnote w:id="316">
    <w:p>
      <w:pPr>
        <w:pStyle w:val="FootnoteText"/>
      </w:pPr>
      <w:r>
        <w:rPr>
          <w:rStyle w:val="FootnoteReference"/>
        </w:rPr>
        <w:footnoteRef/>
      </w:r>
      <w:r>
        <w:t xml:space="preserve"> </w:t>
      </w:r>
      <w:r>
        <w:rPr>
          <w:i/>
        </w:rPr>
        <w:t xml:space="preserve">Chosŏn Chungang Ilbo</w:t>
      </w:r>
      <w:r>
        <w:t xml:space="preserve">, July 11, 1948.</w:t>
      </w:r>
    </w:p>
  </w:footnote>
  <w:footnote w:id="317">
    <w:p>
      <w:pPr>
        <w:pStyle w:val="FootnoteText"/>
      </w:pPr>
      <w:r>
        <w:rPr>
          <w:rStyle w:val="FootnoteReference"/>
        </w:rPr>
        <w:footnoteRef/>
      </w:r>
      <w:r>
        <w:t xml:space="preserve"> </w:t>
      </w:r>
      <w:r>
        <w:rPr>
          <w:i/>
        </w:rPr>
        <w:t xml:space="preserve">Taedong Sinmun</w:t>
      </w:r>
      <w:r>
        <w:t xml:space="preserve">, July 6, 1948.</w:t>
      </w:r>
    </w:p>
  </w:footnote>
  <w:footnote w:id="318">
    <w:p>
      <w:pPr>
        <w:pStyle w:val="FootnoteText"/>
      </w:pPr>
      <w:r>
        <w:rPr>
          <w:rStyle w:val="FootnoteReference"/>
        </w:rPr>
        <w:footnoteRef/>
      </w:r>
      <w:r>
        <w:t xml:space="preserve"> </w:t>
      </w:r>
      <w:r>
        <w:rPr>
          <w:i/>
        </w:rPr>
        <w:t xml:space="preserve">Chosŏn Chungang Ilbo</w:t>
      </w:r>
      <w:r>
        <w:t xml:space="preserve">, July 17, 1948.</w:t>
      </w:r>
    </w:p>
  </w:footnote>
  <w:footnote w:id="319">
    <w:p>
      <w:pPr>
        <w:pStyle w:val="FootnoteText"/>
      </w:pPr>
      <w:r>
        <w:rPr>
          <w:rStyle w:val="FootnoteReference"/>
        </w:rPr>
        <w:footnoteRef/>
      </w:r>
      <w:r>
        <w:t xml:space="preserve"> </w:t>
      </w:r>
      <w:r>
        <w:rPr>
          <w:i/>
        </w:rPr>
        <w:t xml:space="preserve">Hyŏndae Ilbo</w:t>
      </w:r>
      <w:r>
        <w:t xml:space="preserve">, June 24, 1948.</w:t>
      </w:r>
    </w:p>
  </w:footnote>
  <w:footnote w:id="322">
    <w:p>
      <w:pPr>
        <w:pStyle w:val="FootnoteText"/>
      </w:pPr>
      <w:r>
        <w:rPr>
          <w:rStyle w:val="FootnoteReference"/>
        </w:rPr>
        <w:footnoteRef/>
      </w:r>
      <w:r>
        <w:t xml:space="preserve"> </w:t>
      </w:r>
      <w:r>
        <w:t xml:space="preserve">Hq. USAFIK, G-2 Periodic Report, No. 863, June 18, 1948.</w:t>
      </w:r>
    </w:p>
  </w:footnote>
  <w:footnote w:id="323">
    <w:p>
      <w:pPr>
        <w:pStyle w:val="FootnoteText"/>
      </w:pPr>
      <w:r>
        <w:rPr>
          <w:rStyle w:val="FootnoteReference"/>
        </w:rPr>
        <w:footnoteRef/>
      </w:r>
      <w:r>
        <w:t xml:space="preserve"> </w:t>
      </w:r>
      <w:r>
        <w:t xml:space="preserve">Charles L. Wesolowsky (age 80, Florida, U.S.A.; then adviser to the 11th Regiment; recorded October 28, 2001), testimony.</w:t>
      </w:r>
    </w:p>
  </w:footnote>
  <w:footnote w:id="324">
    <w:p>
      <w:pPr>
        <w:pStyle w:val="FootnoteText"/>
      </w:pPr>
      <w:r>
        <w:rPr>
          <w:rStyle w:val="FootnoteReference"/>
        </w:rPr>
        <w:footnoteRef/>
      </w:r>
      <w:r>
        <w:t xml:space="preserve"> </w:t>
      </w:r>
      <w:r>
        <w:rPr>
          <w:i/>
        </w:rPr>
        <w:t xml:space="preserve">Chosŏn Ilbo</w:t>
      </w:r>
      <w:r>
        <w:t xml:space="preserve">, June 19, 1948.</w:t>
      </w:r>
    </w:p>
  </w:footnote>
  <w:footnote w:id="325">
    <w:p>
      <w:pPr>
        <w:pStyle w:val="FootnoteText"/>
      </w:pPr>
      <w:r>
        <w:rPr>
          <w:rStyle w:val="FootnoteReference"/>
        </w:rPr>
        <w:footnoteRef/>
      </w:r>
      <w:r>
        <w:t xml:space="preserve"> </w:t>
      </w:r>
      <w:r>
        <w:t xml:space="preserve">Tong-A Ilbo, November 2, 1949.</w:t>
      </w:r>
    </w:p>
  </w:footnote>
  <w:footnote w:id="326">
    <w:p>
      <w:pPr>
        <w:pStyle w:val="FootnoteText"/>
      </w:pPr>
      <w:r>
        <w:rPr>
          <w:rStyle w:val="FootnoteReference"/>
        </w:rPr>
        <w:footnoteRef/>
      </w:r>
      <w:r>
        <w:t xml:space="preserve"> </w:t>
      </w:r>
      <w:r>
        <w:t xml:space="preserve">Official Gazette, No. 99, May 30, 1949.</w:t>
      </w:r>
    </w:p>
  </w:footnote>
  <w:footnote w:id="327">
    <w:p>
      <w:pPr>
        <w:pStyle w:val="FootnoteText"/>
      </w:pPr>
      <w:r>
        <w:rPr>
          <w:rStyle w:val="FootnoteReference"/>
        </w:rPr>
        <w:footnoteRef/>
      </w:r>
      <w:r>
        <w:t xml:space="preserve"> </w:t>
      </w:r>
      <w:r>
        <w:t xml:space="preserve">National Assembly Minutes, 18th session, February 11, 1949.</w:t>
      </w:r>
    </w:p>
  </w:footnote>
  <w:footnote w:id="328">
    <w:p>
      <w:pPr>
        <w:pStyle w:val="FootnoteText"/>
      </w:pPr>
      <w:r>
        <w:rPr>
          <w:rStyle w:val="FootnoteReference"/>
        </w:rPr>
        <w:footnoteRef/>
      </w:r>
      <w:r>
        <w:t xml:space="preserve"> </w:t>
      </w:r>
      <w:r>
        <w:t xml:space="preserve">Kim Chong-myŏn testimony (Paek Sŏn-yŏp,</w:t>
      </w:r>
      <w:r>
        <w:t xml:space="preserve"> </w:t>
      </w:r>
      <w:r>
        <w:rPr>
          <w:i/>
        </w:rPr>
        <w:t xml:space="preserve">Silrok Chirisan</w:t>
      </w:r>
      <w:r>
        <w:t xml:space="preserve"> </w:t>
      </w:r>
      <w:r>
        <w:t xml:space="preserve">[True Record: Chiri Mountain], Koryŏwŏn, 1992, pp. 123–124).</w:t>
      </w:r>
    </w:p>
  </w:footnote>
  <w:footnote w:id="329">
    <w:p>
      <w:pPr>
        <w:pStyle w:val="FootnoteText"/>
      </w:pPr>
      <w:r>
        <w:rPr>
          <w:rStyle w:val="FootnoteReference"/>
        </w:rPr>
        <w:footnoteRef/>
      </w:r>
      <w:r>
        <w:t xml:space="preserve"> </w:t>
      </w:r>
      <w:r>
        <w:t xml:space="preserve">Kim Chong-myŏn testimony (Chemin Ilbo 4·3 Reporting Team,</w:t>
      </w:r>
      <w:r>
        <w:t xml:space="preserve"> </w:t>
      </w:r>
      <w:r>
        <w:rPr>
          <w:i/>
        </w:rPr>
        <w:t xml:space="preserve">4·3 ŭn Malhanda</w:t>
      </w:r>
      <w:r>
        <w:t xml:space="preserve"> </w:t>
      </w:r>
      <w:r>
        <w:t xml:space="preserve">[4·3 Speaks], vol. 3, Chŏnyewŏn, 1995, p. 201).</w:t>
      </w:r>
    </w:p>
  </w:footnote>
  <w:footnote w:id="330">
    <w:p>
      <w:pPr>
        <w:pStyle w:val="FootnoteText"/>
      </w:pPr>
      <w:r>
        <w:rPr>
          <w:rStyle w:val="FootnoteReference"/>
        </w:rPr>
        <w:footnoteRef/>
      </w:r>
      <w:r>
        <w:t xml:space="preserve"> </w:t>
      </w:r>
      <w:r>
        <w:t xml:space="preserve">Ministry of National Defense, War History Compilation Committee, op. cit., p. 441.</w:t>
      </w:r>
    </w:p>
  </w:footnote>
  <w:footnote w:id="331">
    <w:p>
      <w:pPr>
        <w:pStyle w:val="FootnoteText"/>
      </w:pPr>
      <w:r>
        <w:rPr>
          <w:rStyle w:val="FootnoteReference"/>
        </w:rPr>
        <w:footnoteRef/>
      </w:r>
      <w:r>
        <w:t xml:space="preserve"> </w:t>
      </w:r>
      <w:r>
        <w:rPr>
          <w:i/>
        </w:rPr>
        <w:t xml:space="preserve">Kukche Sinmun</w:t>
      </w:r>
      <w:r>
        <w:t xml:space="preserve">, August 10, 1948;</w:t>
      </w:r>
      <w:r>
        <w:t xml:space="preserve"> </w:t>
      </w:r>
      <w:r>
        <w:rPr>
          <w:i/>
        </w:rPr>
        <w:t xml:space="preserve">Kyŏnghyang Sinmun</w:t>
      </w:r>
      <w:r>
        <w:t xml:space="preserve">, August 15, 1948;</w:t>
      </w:r>
      <w:r>
        <w:t xml:space="preserve"> </w:t>
      </w:r>
      <w:r>
        <w:rPr>
          <w:i/>
        </w:rPr>
        <w:t xml:space="preserve">Hansŏng Ilbo</w:t>
      </w:r>
      <w:r>
        <w:t xml:space="preserve">, August 15, 1948.</w:t>
      </w:r>
    </w:p>
  </w:footnote>
  <w:footnote w:id="332">
    <w:p>
      <w:pPr>
        <w:pStyle w:val="FootnoteText"/>
      </w:pPr>
      <w:r>
        <w:rPr>
          <w:rStyle w:val="FootnoteReference"/>
        </w:rPr>
        <w:footnoteRef/>
      </w:r>
      <w:r>
        <w:t xml:space="preserve"> </w:t>
      </w:r>
      <w:r>
        <w:rPr>
          <w:i/>
        </w:rPr>
        <w:t xml:space="preserve">Cheju-do inmin yugyŏktae t’ujaeng pogosŏ</w:t>
      </w:r>
      <w:r>
        <w:t xml:space="preserve"> </w:t>
      </w:r>
      <w:r>
        <w:t xml:space="preserve">(Mun Ch’ang-song,</w:t>
      </w:r>
      <w:r>
        <w:t xml:space="preserve"> </w:t>
      </w:r>
      <w:r>
        <w:rPr>
          <w:i/>
        </w:rPr>
        <w:t xml:space="preserve">Halla-san ŭn algo itta: mudyŏjin 4·3 ŭi chinsang</w:t>
      </w:r>
      <w:r>
        <w:t xml:space="preserve"> </w:t>
      </w:r>
      <w:r>
        <w:t xml:space="preserve">[Halla Mountain Knows: The Hidden Truth of 4·3], 1995, p. 82).</w:t>
      </w:r>
    </w:p>
  </w:footnote>
  <w:footnote w:id="333">
    <w:p>
      <w:pPr>
        <w:pStyle w:val="FootnoteText"/>
      </w:pPr>
      <w:r>
        <w:rPr>
          <w:rStyle w:val="FootnoteReference"/>
        </w:rPr>
        <w:footnoteRef/>
      </w:r>
      <w:r>
        <w:t xml:space="preserve"> </w:t>
      </w:r>
      <w:r>
        <w:rPr>
          <w:i/>
        </w:rPr>
        <w:t xml:space="preserve">Chayu Sinmun</w:t>
      </w:r>
      <w:r>
        <w:t xml:space="preserve">, July 13, 1948.</w:t>
      </w:r>
    </w:p>
  </w:footnote>
  <w:footnote w:id="334">
    <w:p>
      <w:pPr>
        <w:pStyle w:val="FootnoteText"/>
      </w:pPr>
      <w:r>
        <w:rPr>
          <w:rStyle w:val="FootnoteReference"/>
        </w:rPr>
        <w:footnoteRef/>
      </w:r>
      <w:r>
        <w:t xml:space="preserve"> </w:t>
      </w:r>
      <w:r>
        <w:rPr>
          <w:i/>
        </w:rPr>
        <w:t xml:space="preserve">Kukche Sinmun</w:t>
      </w:r>
      <w:r>
        <w:t xml:space="preserve">, August 10, 1948.</w:t>
      </w:r>
    </w:p>
  </w:footnote>
  <w:footnote w:id="335">
    <w:p>
      <w:pPr>
        <w:pStyle w:val="FootnoteText"/>
      </w:pPr>
      <w:r>
        <w:rPr>
          <w:rStyle w:val="FootnoteReference"/>
        </w:rPr>
        <w:footnoteRef/>
      </w:r>
      <w:r>
        <w:t xml:space="preserve"> </w:t>
      </w:r>
      <w:r>
        <w:rPr>
          <w:i/>
        </w:rPr>
        <w:t xml:space="preserve">Chosŏn Chungang Ilbo</w:t>
      </w:r>
      <w:r>
        <w:t xml:space="preserve">, August 14, 1948.</w:t>
      </w:r>
    </w:p>
  </w:footnote>
  <w:footnote w:id="336">
    <w:p>
      <w:pPr>
        <w:pStyle w:val="FootnoteText"/>
      </w:pPr>
      <w:r>
        <w:rPr>
          <w:rStyle w:val="FootnoteReference"/>
        </w:rPr>
        <w:footnoteRef/>
      </w:r>
      <w:r>
        <w:t xml:space="preserve"> </w:t>
      </w:r>
      <w:r>
        <w:rPr>
          <w:i/>
        </w:rPr>
        <w:t xml:space="preserve">Hansŏng Ilbo</w:t>
      </w:r>
      <w:r>
        <w:t xml:space="preserve">, August 14, 1948.</w:t>
      </w:r>
    </w:p>
  </w:footnote>
  <w:footnote w:id="337">
    <w:p>
      <w:pPr>
        <w:pStyle w:val="FootnoteText"/>
      </w:pPr>
      <w:r>
        <w:rPr>
          <w:rStyle w:val="FootnoteReference"/>
        </w:rPr>
        <w:footnoteRef/>
      </w:r>
      <w:r>
        <w:t xml:space="preserve"> </w:t>
      </w:r>
      <w:r>
        <w:rPr>
          <w:i/>
        </w:rPr>
        <w:t xml:space="preserve">Kukche Sinmun</w:t>
      </w:r>
      <w:r>
        <w:t xml:space="preserve">, July 23, 1948.</w:t>
      </w:r>
    </w:p>
  </w:footnote>
  <w:footnote w:id="338">
    <w:p>
      <w:pPr>
        <w:pStyle w:val="FootnoteText"/>
      </w:pPr>
      <w:r>
        <w:rPr>
          <w:rStyle w:val="FootnoteReference"/>
        </w:rPr>
        <w:footnoteRef/>
      </w:r>
      <w:r>
        <w:t xml:space="preserve"> </w:t>
      </w:r>
      <w:r>
        <w:rPr>
          <w:i/>
        </w:rPr>
        <w:t xml:space="preserve">Kukche Sinmun</w:t>
      </w:r>
      <w:r>
        <w:t xml:space="preserve">, August 14, 1948;</w:t>
      </w:r>
      <w:r>
        <w:t xml:space="preserve"> </w:t>
      </w:r>
      <w:r>
        <w:rPr>
          <w:i/>
        </w:rPr>
        <w:t xml:space="preserve">Hansŏng Ilbo</w:t>
      </w:r>
      <w:r>
        <w:t xml:space="preserve">, August 14, 1948.</w:t>
      </w:r>
    </w:p>
  </w:footnote>
  <w:footnote w:id="339">
    <w:p>
      <w:pPr>
        <w:pStyle w:val="FootnoteText"/>
      </w:pPr>
      <w:r>
        <w:rPr>
          <w:rStyle w:val="FootnoteReference"/>
        </w:rPr>
        <w:footnoteRef/>
      </w:r>
      <w:r>
        <w:t xml:space="preserve"> </w:t>
      </w:r>
      <w:r>
        <w:rPr>
          <w:i/>
        </w:rPr>
        <w:t xml:space="preserve">Hansŏng Ilbo</w:t>
      </w:r>
      <w:r>
        <w:t xml:space="preserve">, August 15, 1948.</w:t>
      </w:r>
    </w:p>
  </w:footnote>
  <w:footnote w:id="340">
    <w:p>
      <w:pPr>
        <w:pStyle w:val="FootnoteText"/>
      </w:pPr>
      <w:r>
        <w:rPr>
          <w:rStyle w:val="FootnoteReference"/>
        </w:rPr>
        <w:footnoteRef/>
      </w:r>
      <w:r>
        <w:t xml:space="preserve"> </w:t>
      </w:r>
      <w:r>
        <w:t xml:space="preserve">Chŏng Tong-ung (鄭東熊),</w:t>
      </w:r>
      <w:r>
        <w:t xml:space="preserve"> </w:t>
      </w:r>
      <w:r>
        <w:t xml:space="preserve">“</w:t>
      </w:r>
      <w:r>
        <w:t xml:space="preserve">Tongnan Cheju ŭi sae pigyŏk—Pak Taelyŏng salhae beom chaep’an ki</w:t>
      </w:r>
      <w:r>
        <w:t xml:space="preserve">”</w:t>
      </w:r>
      <w:r>
        <w:t xml:space="preserve"> </w:t>
      </w:r>
      <w:r>
        <w:t xml:space="preserve">[The New Tragedy of Turbulent Cheju: Record of the Trial of Colonel Pak’s Killer],</w:t>
      </w:r>
      <w:r>
        <w:t xml:space="preserve"> </w:t>
      </w:r>
      <w:r>
        <w:rPr>
          <w:i/>
        </w:rPr>
        <w:t xml:space="preserve">Saehan Minbo</w:t>
      </w:r>
      <w:r>
        <w:t xml:space="preserve">, October 1948, first half.</w:t>
      </w:r>
    </w:p>
  </w:footnote>
  <w:footnote w:id="341">
    <w:p>
      <w:pPr>
        <w:pStyle w:val="FootnoteText"/>
      </w:pPr>
      <w:r>
        <w:rPr>
          <w:rStyle w:val="FootnoteReference"/>
        </w:rPr>
        <w:footnoteRef/>
      </w:r>
      <w:r>
        <w:t xml:space="preserve"> </w:t>
      </w:r>
      <w:r>
        <w:rPr>
          <w:i/>
        </w:rPr>
        <w:t xml:space="preserve">Kyŏnghyang Sinmun</w:t>
      </w:r>
      <w:r>
        <w:t xml:space="preserve">, August 15, 1948.</w:t>
      </w:r>
    </w:p>
  </w:footnote>
  <w:footnote w:id="342">
    <w:p>
      <w:pPr>
        <w:pStyle w:val="FootnoteText"/>
      </w:pPr>
      <w:r>
        <w:rPr>
          <w:rStyle w:val="FootnoteReference"/>
        </w:rPr>
        <w:footnoteRef/>
      </w:r>
      <w:r>
        <w:t xml:space="preserve"> </w:t>
      </w:r>
      <w:r>
        <w:rPr>
          <w:i/>
        </w:rPr>
        <w:t xml:space="preserve">Chosŏn Chungang Ilbo</w:t>
      </w:r>
      <w:r>
        <w:t xml:space="preserve">, August 15, 1948.</w:t>
      </w:r>
    </w:p>
  </w:footnote>
  <w:footnote w:id="343">
    <w:p>
      <w:pPr>
        <w:pStyle w:val="FootnoteText"/>
      </w:pPr>
      <w:r>
        <w:rPr>
          <w:rStyle w:val="FootnoteReference"/>
        </w:rPr>
        <w:footnoteRef/>
      </w:r>
      <w:r>
        <w:t xml:space="preserve"> </w:t>
      </w:r>
      <w:r>
        <w:rPr>
          <w:i/>
        </w:rPr>
        <w:t xml:space="preserve">Kyŏnghyang Sinmun</w:t>
      </w:r>
      <w:r>
        <w:t xml:space="preserve">, September 25, 1948.</w:t>
      </w:r>
    </w:p>
  </w:footnote>
  <w:footnote w:id="344">
    <w:p>
      <w:pPr>
        <w:pStyle w:val="FootnoteText"/>
      </w:pPr>
      <w:r>
        <w:rPr>
          <w:rStyle w:val="FootnoteReference"/>
        </w:rPr>
        <w:footnoteRef/>
      </w:r>
      <w:r>
        <w:t xml:space="preserve"> </w:t>
      </w:r>
      <w:r>
        <w:rPr>
          <w:i/>
        </w:rPr>
        <w:t xml:space="preserve">Chayu Sinmun</w:t>
      </w:r>
      <w:r>
        <w:t xml:space="preserve">, September 25, 1948;</w:t>
      </w:r>
      <w:r>
        <w:t xml:space="preserve"> </w:t>
      </w:r>
      <w:r>
        <w:rPr>
          <w:i/>
        </w:rPr>
        <w:t xml:space="preserve">Sŏul Sinmun</w:t>
      </w:r>
      <w:r>
        <w:t xml:space="preserve">, September 26, 1948.</w:t>
      </w:r>
    </w:p>
  </w:footnote>
  <w:footnote w:id="346">
    <w:p>
      <w:pPr>
        <w:pStyle w:val="FootnoteText"/>
      </w:pPr>
      <w:r>
        <w:rPr>
          <w:rStyle w:val="FootnoteReference"/>
        </w:rPr>
        <w:footnoteRef/>
      </w:r>
      <w:r>
        <w:t xml:space="preserve"> </w:t>
      </w:r>
      <w:r>
        <w:t xml:space="preserve">“</w:t>
      </w:r>
      <w:r>
        <w:t xml:space="preserve">Memorandum to Colonel Brown,</w:t>
      </w:r>
      <w:r>
        <w:t xml:space="preserve">”</w:t>
      </w:r>
      <w:r>
        <w:t xml:space="preserve"> </w:t>
      </w:r>
      <w:r>
        <w:t xml:space="preserve">June 21, 1948, RG 338: Records of US Army Commands, Entry: Provisional Military Advisory Group (1948–1949) and Korean Military Advisory Group (1949–1953), Box 4, NARA, Washington, D.C.</w:t>
      </w:r>
    </w:p>
  </w:footnote>
  <w:footnote w:id="347">
    <w:p>
      <w:pPr>
        <w:pStyle w:val="FootnoteText"/>
      </w:pPr>
      <w:r>
        <w:rPr>
          <w:rStyle w:val="FootnoteReference"/>
        </w:rPr>
        <w:footnoteRef/>
      </w:r>
      <w:r>
        <w:t xml:space="preserve"> </w:t>
      </w:r>
      <w:r>
        <w:t xml:space="preserve">Han Yong-wŏn (韓鎔源),</w:t>
      </w:r>
      <w:r>
        <w:t xml:space="preserve"> </w:t>
      </w:r>
      <w:r>
        <w:rPr>
          <w:i/>
        </w:rPr>
        <w:t xml:space="preserve">Ch’anggŭn</w:t>
      </w:r>
      <w:r>
        <w:t xml:space="preserve"> </w:t>
      </w:r>
      <w:r>
        <w:t xml:space="preserve">[Army Founding], Pakyŏngsa, 1984, p. 58.</w:t>
      </w:r>
    </w:p>
  </w:footnote>
  <w:footnote w:id="348">
    <w:p>
      <w:pPr>
        <w:pStyle w:val="FootnoteText"/>
      </w:pPr>
      <w:r>
        <w:rPr>
          <w:rStyle w:val="FootnoteReference"/>
        </w:rPr>
        <w:footnoteRef/>
      </w:r>
      <w:r>
        <w:t xml:space="preserve"> </w:t>
      </w:r>
      <w:r>
        <w:rPr>
          <w:i/>
        </w:rPr>
        <w:t xml:space="preserve">Chosŏn Chungang Ilbo</w:t>
      </w:r>
      <w:r>
        <w:t xml:space="preserve">, July 11, 1948.</w:t>
      </w:r>
    </w:p>
  </w:footnote>
  <w:footnote w:id="349">
    <w:p>
      <w:pPr>
        <w:pStyle w:val="FootnoteText"/>
      </w:pPr>
      <w:r>
        <w:rPr>
          <w:rStyle w:val="FootnoteReference"/>
        </w:rPr>
        <w:footnoteRef/>
      </w:r>
      <w:r>
        <w:t xml:space="preserve"> </w:t>
      </w:r>
      <w:r>
        <w:rPr>
          <w:i/>
        </w:rPr>
        <w:t xml:space="preserve">Sŏul Sinmun</w:t>
      </w:r>
      <w:r>
        <w:t xml:space="preserve">, July 13, 1948.</w:t>
      </w:r>
    </w:p>
  </w:footnote>
  <w:footnote w:id="351">
    <w:p>
      <w:pPr>
        <w:pStyle w:val="FootnoteText"/>
      </w:pPr>
      <w:r>
        <w:rPr>
          <w:rStyle w:val="FootnoteReference"/>
        </w:rPr>
        <w:footnoteRef/>
      </w:r>
      <w:r>
        <w:t xml:space="preserve"> </w:t>
      </w:r>
      <w:r>
        <w:t xml:space="preserve">Constabulary Headquarters Special Order No. 88, July 6, 1948.</w:t>
      </w:r>
    </w:p>
  </w:footnote>
  <w:footnote w:id="352">
    <w:p>
      <w:pPr>
        <w:pStyle w:val="FootnoteText"/>
      </w:pPr>
      <w:r>
        <w:rPr>
          <w:rStyle w:val="FootnoteReference"/>
        </w:rPr>
        <w:footnoteRef/>
      </w:r>
      <w:r>
        <w:t xml:space="preserve"> </w:t>
      </w:r>
      <w:r>
        <w:t xml:space="preserve">Army Headquarters Military Inspection Office,</w:t>
      </w:r>
      <w:r>
        <w:t xml:space="preserve"> </w:t>
      </w:r>
      <w:r>
        <w:rPr>
          <w:i/>
        </w:rPr>
        <w:t xml:space="preserve">Yukkun Yoksa Ilji</w:t>
      </w:r>
      <w:r>
        <w:t xml:space="preserve"> </w:t>
      </w:r>
      <w:r>
        <w:t xml:space="preserve">[Army History Daily Record], vol. 1, July 24, 1948.</w:t>
      </w:r>
    </w:p>
  </w:footnote>
  <w:footnote w:id="353">
    <w:p>
      <w:pPr>
        <w:pStyle w:val="FootnoteText"/>
      </w:pPr>
      <w:r>
        <w:rPr>
          <w:rStyle w:val="FootnoteReference"/>
        </w:rPr>
        <w:footnoteRef/>
      </w:r>
      <w:r>
        <w:t xml:space="preserve"> </w:t>
      </w:r>
      <w:r>
        <w:t xml:space="preserve">Hq. USAFIK, G-2 Weekly Summary, No. 149, July 23, 1948.</w:t>
      </w:r>
    </w:p>
  </w:footnote>
  <w:footnote w:id="354">
    <w:p>
      <w:pPr>
        <w:pStyle w:val="FootnoteText"/>
      </w:pPr>
      <w:r>
        <w:rPr>
          <w:rStyle w:val="FootnoteReference"/>
        </w:rPr>
        <w:footnoteRef/>
      </w:r>
      <w:r>
        <w:t xml:space="preserve"> </w:t>
      </w:r>
      <w:r>
        <w:rPr>
          <w:i/>
        </w:rPr>
        <w:t xml:space="preserve">Tong-A Ilbo</w:t>
      </w:r>
      <w:r>
        <w:t xml:space="preserve">, July 13, 1948.</w:t>
      </w:r>
    </w:p>
  </w:footnote>
  <w:footnote w:id="355">
    <w:p>
      <w:pPr>
        <w:pStyle w:val="FootnoteText"/>
      </w:pPr>
      <w:r>
        <w:rPr>
          <w:rStyle w:val="FootnoteReference"/>
        </w:rPr>
        <w:footnoteRef/>
      </w:r>
      <w:r>
        <w:t xml:space="preserve"> </w:t>
      </w:r>
      <w:r>
        <w:t xml:space="preserve">Kim Chŏng-mu (金貞武, age 77, Puam-dong, Chongno-gu, Seoul City; then logistics staff officer of the 9th Regiment; retired as brigadier general; chairman of Military Academy 2nd Class alumni association; recorded September 25, 2002), testimony.</w:t>
      </w:r>
    </w:p>
  </w:footnote>
  <w:footnote w:id="356">
    <w:p>
      <w:pPr>
        <w:pStyle w:val="FootnoteText"/>
      </w:pPr>
      <w:r>
        <w:rPr>
          <w:rStyle w:val="FootnoteReference"/>
        </w:rPr>
        <w:footnoteRef/>
      </w:r>
      <w:r>
        <w:t xml:space="preserve"> </w:t>
      </w:r>
      <w:r>
        <w:t xml:space="preserve">“</w:t>
      </w:r>
      <w:r>
        <w:t xml:space="preserve">A Summary Report on the Jei-Ju Police,</w:t>
      </w:r>
      <w:r>
        <w:t xml:space="preserve">”</w:t>
      </w:r>
      <w:r>
        <w:t xml:space="preserve"> </w:t>
      </w:r>
      <w:r>
        <w:t xml:space="preserve">from Military Governor Major General William Dean to Korean National Police Director, July 30, 1948.</w:t>
      </w:r>
    </w:p>
  </w:footnote>
  <w:footnote w:id="359">
    <w:p>
      <w:pPr>
        <w:pStyle w:val="FootnoteText"/>
      </w:pPr>
      <w:r>
        <w:rPr>
          <w:rStyle w:val="FootnoteReference"/>
        </w:rPr>
        <w:footnoteRef/>
      </w:r>
      <w:r>
        <w:t xml:space="preserve"> </w:t>
      </w:r>
      <w:r>
        <w:t xml:space="preserve">Kim Nam-sik (金南植),</w:t>
      </w:r>
      <w:r>
        <w:t xml:space="preserve"> </w:t>
      </w:r>
      <w:r>
        <w:rPr>
          <w:i/>
        </w:rPr>
        <w:t xml:space="preserve">Namnodang Yŏn’gu</w:t>
      </w:r>
      <w:r>
        <w:t xml:space="preserve"> </w:t>
      </w:r>
      <w:r>
        <w:t xml:space="preserve">[Study of the South Korean Labour Party], Tolbegae, 1984, p. 335.</w:t>
      </w:r>
    </w:p>
  </w:footnote>
  <w:footnote w:id="360">
    <w:p>
      <w:pPr>
        <w:pStyle w:val="FootnoteText"/>
      </w:pPr>
      <w:r>
        <w:rPr>
          <w:rStyle w:val="FootnoteReference"/>
        </w:rPr>
        <w:footnoteRef/>
      </w:r>
      <w:r>
        <w:t xml:space="preserve"> </w:t>
      </w:r>
      <w:r>
        <w:t xml:space="preserve">Hq. USAFIK, G-2 Periodic Report, No. 920, August 20, 1948.</w:t>
      </w:r>
    </w:p>
  </w:footnote>
  <w:footnote w:id="361">
    <w:p>
      <w:pPr>
        <w:pStyle w:val="FootnoteText"/>
      </w:pPr>
      <w:r>
        <w:rPr>
          <w:rStyle w:val="FootnoteReference"/>
        </w:rPr>
        <w:footnoteRef/>
      </w:r>
      <w:r>
        <w:t xml:space="preserve"> </w:t>
      </w:r>
      <w:r>
        <w:rPr>
          <w:i/>
        </w:rPr>
        <w:t xml:space="preserve">Chosŏn Chungang Ilbo</w:t>
      </w:r>
      <w:r>
        <w:t xml:space="preserve">, August 15, 1948.</w:t>
      </w:r>
    </w:p>
  </w:footnote>
  <w:footnote w:id="362">
    <w:p>
      <w:pPr>
        <w:pStyle w:val="FootnoteText"/>
      </w:pPr>
      <w:r>
        <w:rPr>
          <w:rStyle w:val="FootnoteReference"/>
        </w:rPr>
        <w:footnoteRef/>
      </w:r>
      <w:r>
        <w:t xml:space="preserve"> </w:t>
      </w:r>
      <w:r>
        <w:t xml:space="preserve">Hq. USAFIK, G-2 Periodic Report, No. 907, August 10, 1948.</w:t>
      </w:r>
    </w:p>
  </w:footnote>
  <w:footnote w:id="363">
    <w:p>
      <w:pPr>
        <w:pStyle w:val="FootnoteText"/>
      </w:pPr>
      <w:r>
        <w:rPr>
          <w:rStyle w:val="FootnoteReference"/>
        </w:rPr>
        <w:footnoteRef/>
      </w:r>
      <w:r>
        <w:t xml:space="preserve"> </w:t>
      </w:r>
      <w:r>
        <w:t xml:space="preserve">Ko Po-hwa (高普和, age 68, resident of Sŏgwang-ri, Andŏk Township; recorded July 12, 2002), testimony.</w:t>
      </w:r>
    </w:p>
  </w:footnote>
  <w:footnote w:id="364">
    <w:p>
      <w:pPr>
        <w:pStyle w:val="FootnoteText"/>
      </w:pPr>
      <w:r>
        <w:rPr>
          <w:rStyle w:val="FootnoteReference"/>
        </w:rPr>
        <w:footnoteRef/>
      </w:r>
      <w:r>
        <w:t xml:space="preserve"> </w:t>
      </w:r>
      <w:r>
        <w:t xml:space="preserve">Hq. USAFIK, G-2 Periodic Report, No. 923, August 28, 1948.</w:t>
      </w:r>
    </w:p>
  </w:footnote>
  <w:footnote w:id="365">
    <w:p>
      <w:pPr>
        <w:pStyle w:val="FootnoteText"/>
      </w:pPr>
      <w:r>
        <w:rPr>
          <w:rStyle w:val="FootnoteReference"/>
        </w:rPr>
        <w:footnoteRef/>
      </w:r>
      <w:r>
        <w:t xml:space="preserve"> </w:t>
      </w:r>
      <w:r>
        <w:t xml:space="preserve">Chang Su-jin (張守珍, age 80, resident of Hyŏpchae-ri, Hallim-ŭp; recorded December 12, 2001), testimony.</w:t>
      </w:r>
    </w:p>
  </w:footnote>
  <w:footnote w:id="366">
    <w:p>
      <w:pPr>
        <w:pStyle w:val="FootnoteText"/>
      </w:pPr>
      <w:r>
        <w:rPr>
          <w:rStyle w:val="FootnoteReference"/>
        </w:rPr>
        <w:footnoteRef/>
      </w:r>
      <w:r>
        <w:t xml:space="preserve"> </w:t>
      </w:r>
      <w:r>
        <w:t xml:space="preserve">Kim Si-hun (金時訓, age 79, Kasi-ri, P’yosŏn Township; then police officer of Sŏbuk Youth Corps origin; recorded February 26, 2002), testimony.</w:t>
      </w:r>
    </w:p>
  </w:footnote>
  <w:footnote w:id="367">
    <w:p>
      <w:pPr>
        <w:pStyle w:val="FootnoteText"/>
      </w:pPr>
      <w:r>
        <w:rPr>
          <w:rStyle w:val="FootnoteReference"/>
        </w:rPr>
        <w:footnoteRef/>
      </w:r>
      <w:r>
        <w:t xml:space="preserve"> </w:t>
      </w:r>
      <w:r>
        <w:t xml:space="preserve">Interview with Kim Nam-sik (金南植),</w:t>
      </w:r>
      <w:r>
        <w:t xml:space="preserve"> </w:t>
      </w:r>
      <w:r>
        <w:rPr>
          <w:i/>
        </w:rPr>
        <w:t xml:space="preserve">Cheju Sinmun</w:t>
      </w:r>
      <w:r>
        <w:t xml:space="preserve">, December 5, 1989.</w:t>
      </w:r>
    </w:p>
  </w:footnote>
  <w:footnote w:id="369">
    <w:p>
      <w:pPr>
        <w:pStyle w:val="FootnoteText"/>
      </w:pPr>
      <w:r>
        <w:rPr>
          <w:rStyle w:val="FootnoteReference"/>
        </w:rPr>
        <w:footnoteRef/>
      </w:r>
      <w:r>
        <w:t xml:space="preserve"> </w:t>
      </w:r>
      <w:r>
        <w:t xml:space="preserve">Kim Pong-hyŏn and Kim Min-ju, op. cit., p. 154.</w:t>
      </w:r>
    </w:p>
  </w:footnote>
  <w:footnote w:id="370">
    <w:p>
      <w:pPr>
        <w:pStyle w:val="FootnoteText"/>
      </w:pPr>
      <w:r>
        <w:rPr>
          <w:rStyle w:val="FootnoteReference"/>
        </w:rPr>
        <w:footnoteRef/>
      </w:r>
      <w:r>
        <w:t xml:space="preserve"> </w:t>
      </w:r>
      <w:r>
        <w:t xml:space="preserve">Kim Nam-sik, op. cit., p. 344.</w:t>
      </w:r>
    </w:p>
  </w:footnote>
  <w:footnote w:id="371">
    <w:p>
      <w:pPr>
        <w:pStyle w:val="FootnoteText"/>
      </w:pPr>
      <w:r>
        <w:rPr>
          <w:rStyle w:val="FootnoteReference"/>
        </w:rPr>
        <w:footnoteRef/>
      </w:r>
      <w:r>
        <w:t xml:space="preserve"> </w:t>
      </w:r>
      <w:r>
        <w:t xml:space="preserve">Kim Nam-sik, op. cit., pp. 530–531.</w:t>
      </w:r>
    </w:p>
  </w:footnote>
  <w:footnote w:id="372">
    <w:p>
      <w:pPr>
        <w:pStyle w:val="FootnoteText"/>
      </w:pPr>
      <w:r>
        <w:rPr>
          <w:rStyle w:val="FootnoteReference"/>
        </w:rPr>
        <w:footnoteRef/>
      </w:r>
      <w:r>
        <w:t xml:space="preserve"> </w:t>
      </w:r>
      <w:r>
        <w:rPr>
          <w:i/>
        </w:rPr>
        <w:t xml:space="preserve">Namchosŏn Inmin Taep’yocha Taehoe Chungyobunkŏnjip</w:t>
      </w:r>
      <w:r>
        <w:t xml:space="preserve"> </w:t>
      </w:r>
      <w:r>
        <w:t xml:space="preserve">[Collection of Important Documents of the South Korean People’s Representatives’ Congress], Seoul: In’min Ch’ulp’ansa, 1948, pp. 102–109.</w:t>
      </w:r>
    </w:p>
  </w:footnote>
  <w:footnote w:id="374">
    <w:p>
      <w:pPr>
        <w:pStyle w:val="FootnoteText"/>
      </w:pPr>
      <w:r>
        <w:rPr>
          <w:rStyle w:val="FootnoteReference"/>
        </w:rPr>
        <w:footnoteRef/>
      </w:r>
      <w:r>
        <w:t xml:space="preserve"> </w:t>
      </w:r>
      <w:r>
        <w:t xml:space="preserve">Regarding changes in U.S. Korea policy surrounding U.S. troop withdrawal, see Kim Chŏl-pŏm’s Korean War and America (Pyŏngmin Publishing House, 1990).</w:t>
      </w:r>
    </w:p>
  </w:footnote>
  <w:footnote w:id="375">
    <w:p>
      <w:pPr>
        <w:pStyle w:val="FootnoteText"/>
      </w:pPr>
      <w:r>
        <w:rPr>
          <w:rStyle w:val="FootnoteReference"/>
        </w:rPr>
        <w:footnoteRef/>
      </w:r>
      <w:r>
        <w:t xml:space="preserve"> </w:t>
      </w:r>
      <w:r>
        <w:t xml:space="preserve">Enclosures to Despatch No. 51 from Seoul, Korea, October 22, 1948.</w:t>
      </w:r>
    </w:p>
  </w:footnote>
  <w:footnote w:id="383">
    <w:p>
      <w:pPr>
        <w:pStyle w:val="FootnoteText"/>
      </w:pPr>
      <w:r>
        <w:rPr>
          <w:rStyle w:val="FootnoteReference"/>
        </w:rPr>
        <w:footnoteRef/>
      </w:r>
      <w:r>
        <w:t xml:space="preserve"> </w:t>
      </w:r>
      <w:r>
        <w:t xml:space="preserve">Hq. USAFIK, G-2 Periodic Report, No. 1097, April 1, 1949.</w:t>
      </w:r>
    </w:p>
  </w:footnote>
  <w:footnote w:id="384">
    <w:p>
      <w:pPr>
        <w:pStyle w:val="FootnoteText"/>
      </w:pPr>
      <w:r>
        <w:rPr>
          <w:rStyle w:val="FootnoteReference"/>
        </w:rPr>
        <w:footnoteRef/>
      </w:r>
      <w:r>
        <w:t xml:space="preserve"> </w:t>
      </w:r>
      <w:r>
        <w:rPr>
          <w:i/>
        </w:rPr>
        <w:t xml:space="preserve">Kyŏnghyang Sinmun</w:t>
      </w:r>
      <w:r>
        <w:t xml:space="preserve">, April 15, 1949.</w:t>
      </w:r>
    </w:p>
  </w:footnote>
  <w:footnote w:id="385">
    <w:p>
      <w:pPr>
        <w:pStyle w:val="FootnoteText"/>
      </w:pPr>
      <w:r>
        <w:rPr>
          <w:rStyle w:val="FootnoteReference"/>
        </w:rPr>
        <w:footnoteRef/>
      </w:r>
      <w:r>
        <w:t xml:space="preserve"> </w:t>
      </w:r>
      <w:r>
        <w:rPr>
          <w:i/>
        </w:rPr>
        <w:t xml:space="preserve">Kyŏnghyang Sinmun</w:t>
      </w:r>
      <w:r>
        <w:t xml:space="preserve">, May 17, 1949.</w:t>
      </w:r>
    </w:p>
  </w:footnote>
  <w:footnote w:id="388">
    <w:p>
      <w:pPr>
        <w:pStyle w:val="FootnoteText"/>
      </w:pPr>
      <w:r>
        <w:rPr>
          <w:rStyle w:val="FootnoteReference"/>
        </w:rPr>
        <w:footnoteRef/>
      </w:r>
      <w:r>
        <w:t xml:space="preserve"> </w:t>
      </w:r>
      <w:r>
        <w:rPr>
          <w:i/>
        </w:rPr>
        <w:t xml:space="preserve">Chosŏn Chungang Ilbo</w:t>
      </w:r>
      <w:r>
        <w:t xml:space="preserve">, September 1, 1948.</w:t>
      </w:r>
    </w:p>
  </w:footnote>
  <w:footnote w:id="389">
    <w:p>
      <w:pPr>
        <w:pStyle w:val="FootnoteText"/>
      </w:pPr>
      <w:r>
        <w:rPr>
          <w:rStyle w:val="FootnoteReference"/>
        </w:rPr>
        <w:footnoteRef/>
      </w:r>
      <w:r>
        <w:t xml:space="preserve"> </w:t>
      </w:r>
      <w:r>
        <w:rPr>
          <w:i/>
        </w:rPr>
        <w:t xml:space="preserve">Sŏul Sinmun</w:t>
      </w:r>
      <w:r>
        <w:t xml:space="preserve">, September 3, 1948.</w:t>
      </w:r>
    </w:p>
  </w:footnote>
  <w:footnote w:id="390">
    <w:p>
      <w:pPr>
        <w:pStyle w:val="FootnoteText"/>
      </w:pPr>
      <w:r>
        <w:rPr>
          <w:rStyle w:val="FootnoteReference"/>
        </w:rPr>
        <w:footnoteRef/>
      </w:r>
      <w:r>
        <w:t xml:space="preserve"> </w:t>
      </w:r>
      <w:r>
        <w:rPr>
          <w:i/>
        </w:rPr>
        <w:t xml:space="preserve">Chosŏn Ilbo</w:t>
      </w:r>
      <w:r>
        <w:t xml:space="preserve">, September 3, 1948.</w:t>
      </w:r>
    </w:p>
  </w:footnote>
  <w:footnote w:id="391">
    <w:p>
      <w:pPr>
        <w:pStyle w:val="FootnoteText"/>
      </w:pPr>
      <w:r>
        <w:rPr>
          <w:rStyle w:val="FootnoteReference"/>
        </w:rPr>
        <w:footnoteRef/>
      </w:r>
      <w:r>
        <w:t xml:space="preserve"> </w:t>
      </w:r>
      <w:r>
        <w:t xml:space="preserve">Pak Myŏng-rim (朴明林),</w:t>
      </w:r>
      <w:r>
        <w:t xml:space="preserve"> </w:t>
      </w:r>
      <w:r>
        <w:t xml:space="preserve">“</w:t>
      </w:r>
      <w:r>
        <w:t xml:space="preserve">Cheju-do 4·3 minchung hangjaeng e kwanhan yŏn’gu</w:t>
      </w:r>
      <w:r>
        <w:t xml:space="preserve">”</w:t>
      </w:r>
      <w:r>
        <w:t xml:space="preserve"> </w:t>
      </w:r>
      <w:r>
        <w:t xml:space="preserve">[Study on the Jeju 4·3 People’s Uprising], M.A. thesis, Korea University, 1988, pp. 143–144.</w:t>
      </w:r>
    </w:p>
  </w:footnote>
  <w:footnote w:id="392">
    <w:p>
      <w:pPr>
        <w:pStyle w:val="FootnoteText"/>
      </w:pPr>
      <w:r>
        <w:rPr>
          <w:rStyle w:val="FootnoteReference"/>
        </w:rPr>
        <w:footnoteRef/>
      </w:r>
      <w:r>
        <w:t xml:space="preserve"> </w:t>
      </w:r>
      <w:r>
        <w:rPr>
          <w:i/>
        </w:rPr>
        <w:t xml:space="preserve">Tong-A Ilbo</w:t>
      </w:r>
      <w:r>
        <w:t xml:space="preserve">, August 29, 1948.</w:t>
      </w:r>
    </w:p>
  </w:footnote>
  <w:footnote w:id="393">
    <w:p>
      <w:pPr>
        <w:pStyle w:val="FootnoteText"/>
      </w:pPr>
      <w:r>
        <w:rPr>
          <w:rStyle w:val="FootnoteReference"/>
        </w:rPr>
        <w:footnoteRef/>
      </w:r>
      <w:r>
        <w:t xml:space="preserve"> </w:t>
      </w:r>
      <w:r>
        <w:rPr>
          <w:i/>
        </w:rPr>
        <w:t xml:space="preserve">Chosŏn Ilbo</w:t>
      </w:r>
      <w:r>
        <w:t xml:space="preserve">, September 3, 1948.</w:t>
      </w:r>
    </w:p>
  </w:footnote>
  <w:footnote w:id="394">
    <w:p>
      <w:pPr>
        <w:pStyle w:val="FootnoteText"/>
      </w:pPr>
      <w:r>
        <w:rPr>
          <w:rStyle w:val="FootnoteReference"/>
        </w:rPr>
        <w:footnoteRef/>
      </w:r>
      <w:r>
        <w:t xml:space="preserve"> </w:t>
      </w:r>
      <w:r>
        <w:rPr>
          <w:i/>
        </w:rPr>
        <w:t xml:space="preserve">Tong-A Ilbo</w:t>
      </w:r>
      <w:r>
        <w:t xml:space="preserve">, September 7, 1948.</w:t>
      </w:r>
    </w:p>
  </w:footnote>
  <w:footnote w:id="395">
    <w:p>
      <w:pPr>
        <w:pStyle w:val="FootnoteText"/>
      </w:pPr>
      <w:r>
        <w:rPr>
          <w:rStyle w:val="FootnoteReference"/>
        </w:rPr>
        <w:footnoteRef/>
      </w:r>
      <w:r>
        <w:t xml:space="preserve"> </w:t>
      </w:r>
      <w:r>
        <w:rPr>
          <w:i/>
        </w:rPr>
        <w:t xml:space="preserve">Chosŏn Ilbo</w:t>
      </w:r>
      <w:r>
        <w:t xml:space="preserve">, October 6, 1948.</w:t>
      </w:r>
    </w:p>
  </w:footnote>
  <w:footnote w:id="396">
    <w:p>
      <w:pPr>
        <w:pStyle w:val="FootnoteText"/>
      </w:pPr>
      <w:r>
        <w:rPr>
          <w:rStyle w:val="FootnoteReference"/>
        </w:rPr>
        <w:footnoteRef/>
      </w:r>
      <w:r>
        <w:t xml:space="preserve"> </w:t>
      </w:r>
      <w:r>
        <w:rPr>
          <w:i/>
        </w:rPr>
        <w:t xml:space="preserve">Sŏul Sinmun</w:t>
      </w:r>
      <w:r>
        <w:t xml:space="preserve">, September 26, 1948.</w:t>
      </w:r>
    </w:p>
  </w:footnote>
  <w:footnote w:id="397">
    <w:p>
      <w:pPr>
        <w:pStyle w:val="FootnoteText"/>
      </w:pPr>
      <w:r>
        <w:rPr>
          <w:rStyle w:val="FootnoteReference"/>
        </w:rPr>
        <w:footnoteRef/>
      </w:r>
      <w:r>
        <w:t xml:space="preserve"> </w:t>
      </w:r>
      <w:r>
        <w:t xml:space="preserve">Cheju-do Kyŏngch’al-guk (濟州道警察局),</w:t>
      </w:r>
      <w:r>
        <w:t xml:space="preserve"> </w:t>
      </w:r>
      <w:r>
        <w:rPr>
          <w:i/>
        </w:rPr>
        <w:t xml:space="preserve">Cheju Kyŏngch’al-sa</w:t>
      </w:r>
      <w:r>
        <w:t xml:space="preserve"> </w:t>
      </w:r>
      <w:r>
        <w:t xml:space="preserve">[History of Jeju Police], 1990, p. 489.</w:t>
      </w:r>
    </w:p>
  </w:footnote>
  <w:footnote w:id="398">
    <w:p>
      <w:pPr>
        <w:pStyle w:val="FootnoteText"/>
      </w:pPr>
      <w:r>
        <w:rPr>
          <w:rStyle w:val="FootnoteReference"/>
        </w:rPr>
        <w:footnoteRef/>
      </w:r>
      <w:r>
        <w:t xml:space="preserve"> </w:t>
      </w:r>
      <w:r>
        <w:t xml:space="preserve">Han Yong-wŏn (韓鎔源),</w:t>
      </w:r>
      <w:r>
        <w:t xml:space="preserve"> </w:t>
      </w:r>
      <w:r>
        <w:rPr>
          <w:i/>
        </w:rPr>
        <w:t xml:space="preserve">Ch’anggŭn</w:t>
      </w:r>
      <w:r>
        <w:t xml:space="preserve"> </w:t>
      </w:r>
      <w:r>
        <w:t xml:space="preserve">[Army Founding], Pakyŏngsa, 1984, p. 97.</w:t>
      </w:r>
    </w:p>
  </w:footnote>
  <w:footnote w:id="399">
    <w:p>
      <w:pPr>
        <w:pStyle w:val="FootnoteText"/>
      </w:pPr>
      <w:r>
        <w:rPr>
          <w:rStyle w:val="FootnoteReference"/>
        </w:rPr>
        <w:footnoteRef/>
      </w:r>
      <w:r>
        <w:t xml:space="preserve"> </w:t>
      </w:r>
      <w:r>
        <w:t xml:space="preserve">Army Headquarters Military Inspection Office,</w:t>
      </w:r>
      <w:r>
        <w:t xml:space="preserve"> </w:t>
      </w:r>
      <w:r>
        <w:rPr>
          <w:i/>
        </w:rPr>
        <w:t xml:space="preserve">Yukkun Yoksa Ilji</w:t>
      </w:r>
      <w:r>
        <w:t xml:space="preserve">, vol. 2, October 11, 1948.</w:t>
      </w:r>
    </w:p>
  </w:footnote>
  <w:footnote w:id="400">
    <w:p>
      <w:pPr>
        <w:pStyle w:val="FootnoteText"/>
      </w:pPr>
      <w:r>
        <w:rPr>
          <w:rStyle w:val="FootnoteReference"/>
        </w:rPr>
        <w:footnoteRef/>
      </w:r>
      <w:r>
        <w:t xml:space="preserve"> </w:t>
      </w:r>
      <w:r>
        <w:t xml:space="preserve">Charles L. Wesolowsky, Advisor 9th Regiment, Korean Constabulary, Cheju-Do, Daily Report, August 5, 1948.</w:t>
      </w:r>
    </w:p>
  </w:footnote>
  <w:footnote w:id="401">
    <w:p>
      <w:pPr>
        <w:pStyle w:val="FootnoteText"/>
      </w:pPr>
      <w:r>
        <w:rPr>
          <w:rStyle w:val="FootnoteReference"/>
        </w:rPr>
        <w:footnoteRef/>
      </w:r>
      <w:r>
        <w:t xml:space="preserve"> </w:t>
      </w:r>
      <w:r>
        <w:t xml:space="preserve">Ibid., August 12, 1948.</w:t>
      </w:r>
    </w:p>
  </w:footnote>
  <w:footnote w:id="402">
    <w:p>
      <w:pPr>
        <w:pStyle w:val="FootnoteText"/>
      </w:pPr>
      <w:r>
        <w:rPr>
          <w:rStyle w:val="FootnoteReference"/>
        </w:rPr>
        <w:footnoteRef/>
      </w:r>
      <w:r>
        <w:t xml:space="preserve"> </w:t>
      </w:r>
      <w:r>
        <w:rPr>
          <w:i/>
        </w:rPr>
        <w:t xml:space="preserve">Tonggwang Sinmun</w:t>
      </w:r>
      <w:r>
        <w:t xml:space="preserve">, August 25, 1948.</w:t>
      </w:r>
    </w:p>
  </w:footnote>
  <w:footnote w:id="403">
    <w:p>
      <w:pPr>
        <w:pStyle w:val="FootnoteText"/>
      </w:pPr>
      <w:r>
        <w:rPr>
          <w:rStyle w:val="FootnoteReference"/>
        </w:rPr>
        <w:footnoteRef/>
      </w:r>
      <w:r>
        <w:t xml:space="preserve"> </w:t>
      </w:r>
      <w:r>
        <w:rPr>
          <w:i/>
        </w:rPr>
        <w:t xml:space="preserve">Chosŏn Ilbo</w:t>
      </w:r>
      <w:r>
        <w:t xml:space="preserve">, September 5, 1948.</w:t>
      </w:r>
    </w:p>
  </w:footnote>
  <w:footnote w:id="405">
    <w:p>
      <w:pPr>
        <w:pStyle w:val="FootnoteText"/>
      </w:pPr>
      <w:r>
        <w:rPr>
          <w:rStyle w:val="FootnoteReference"/>
        </w:rPr>
        <w:footnoteRef/>
      </w:r>
      <w:r>
        <w:t xml:space="preserve"> </w:t>
      </w:r>
      <w:r>
        <w:rPr>
          <w:i/>
        </w:rPr>
        <w:t xml:space="preserve">Chosŏn Ilbo</w:t>
      </w:r>
      <w:r>
        <w:t xml:space="preserve">, October 20, 1948.</w:t>
      </w:r>
    </w:p>
  </w:footnote>
  <w:footnote w:id="406">
    <w:p>
      <w:pPr>
        <w:pStyle w:val="FootnoteText"/>
      </w:pPr>
      <w:r>
        <w:rPr>
          <w:rStyle w:val="FootnoteReference"/>
        </w:rPr>
        <w:footnoteRef/>
      </w:r>
      <w:r>
        <w:t xml:space="preserve"> </w:t>
      </w:r>
      <w:r>
        <w:t xml:space="preserve">Jeju’s villages are divided into</w:t>
      </w:r>
      <w:r>
        <w:t xml:space="preserve"> </w:t>
      </w:r>
      <w:r>
        <w:t xml:space="preserve">“</w:t>
      </w:r>
      <w:r>
        <w:t xml:space="preserve">coastal villages</w:t>
      </w:r>
      <w:r>
        <w:t xml:space="preserve">”</w:t>
      </w:r>
      <w:r>
        <w:t xml:space="preserve"> </w:t>
      </w:r>
      <w:r>
        <w:t xml:space="preserve">and</w:t>
      </w:r>
      <w:r>
        <w:t xml:space="preserve"> </w:t>
      </w:r>
      <w:r>
        <w:t xml:space="preserve">“</w:t>
      </w:r>
      <w:r>
        <w:t xml:space="preserve">mid-mountain villages</w:t>
      </w:r>
      <w:r>
        <w:t xml:space="preserve">”</w:t>
      </w:r>
      <w:r>
        <w:t xml:space="preserve"> </w:t>
      </w:r>
      <w:r>
        <w:t xml:space="preserve">(</w:t>
      </w:r>
      <w:r>
        <w:rPr>
          <w:i/>
        </w:rPr>
        <w:t xml:space="preserve">chunsangan maŭl</w:t>
      </w:r>
      <w:r>
        <w:t xml:space="preserve">). In administrative terms,</w:t>
      </w:r>
      <w:r>
        <w:t xml:space="preserve"> </w:t>
      </w:r>
      <w:r>
        <w:t xml:space="preserve">“</w:t>
      </w:r>
      <w:r>
        <w:t xml:space="preserve">mid-mountain</w:t>
      </w:r>
      <w:r>
        <w:t xml:space="preserve">”</w:t>
      </w:r>
      <w:r>
        <w:t xml:space="preserve"> </w:t>
      </w:r>
      <w:r>
        <w:t xml:space="preserve">(</w:t>
      </w:r>
      <w:r>
        <w:rPr>
          <w:i/>
        </w:rPr>
        <w:t xml:space="preserve">chunsangan</w:t>
      </w:r>
      <w:r>
        <w:t xml:space="preserve">) is defined as</w:t>
      </w:r>
      <w:r>
        <w:t xml:space="preserve"> </w:t>
      </w:r>
      <w:r>
        <w:t xml:space="preserve">“</w:t>
      </w:r>
      <w:r>
        <w:t xml:space="preserve">the area between the 200-meter and 600-meter contour lines</w:t>
      </w:r>
      <w:r>
        <w:t xml:space="preserve">”</w:t>
      </w:r>
      <w:r>
        <w:t xml:space="preserve"> </w:t>
      </w:r>
      <w:r>
        <w:t xml:space="preserve">(</w:t>
      </w:r>
      <w:r>
        <w:rPr>
          <w:i/>
        </w:rPr>
        <w:t xml:space="preserve">Special Act on Development of Jeju Island</w:t>
      </w:r>
      <w:r>
        <w:t xml:space="preserve">, Article 2). However, the term</w:t>
      </w:r>
      <w:r>
        <w:t xml:space="preserve"> </w:t>
      </w:r>
      <w:r>
        <w:t xml:space="preserve">“</w:t>
      </w:r>
      <w:r>
        <w:t xml:space="preserve">mid-mountain village</w:t>
      </w:r>
      <w:r>
        <w:t xml:space="preserve">”</w:t>
      </w:r>
      <w:r>
        <w:t xml:space="preserve"> </w:t>
      </w:r>
      <w:r>
        <w:t xml:space="preserve">ordinarily refers to villages located approximately 5 km or more from the coast. Even villages located within 5 km of the coast are commonly called</w:t>
      </w:r>
      <w:r>
        <w:t xml:space="preserve"> </w:t>
      </w:r>
      <w:r>
        <w:t xml:space="preserve">“</w:t>
      </w:r>
      <w:r>
        <w:t xml:space="preserve">mid-mountain villages</w:t>
      </w:r>
      <w:r>
        <w:t xml:space="preserve">”</w:t>
      </w:r>
      <w:r>
        <w:t xml:space="preserve"> </w:t>
      </w:r>
      <w:r>
        <w:t xml:space="preserve">if they are situated inland from the coastal perimeter road.</w:t>
      </w:r>
    </w:p>
  </w:footnote>
  <w:footnote w:id="407">
    <w:p>
      <w:pPr>
        <w:pStyle w:val="FootnoteText"/>
      </w:pPr>
      <w:r>
        <w:rPr>
          <w:rStyle w:val="FootnoteReference"/>
        </w:rPr>
        <w:footnoteRef/>
      </w:r>
      <w:r>
        <w:t xml:space="preserve"> </w:t>
      </w:r>
      <w:r>
        <w:t xml:space="preserve">Kim Il-ryŏl (金益烈),</w:t>
      </w:r>
      <w:r>
        <w:t xml:space="preserve"> </w:t>
      </w:r>
      <w:r>
        <w:rPr>
          <w:i/>
        </w:rPr>
        <w:t xml:space="preserve">Sillok yugo: 4·3 ŭi chinsil</w:t>
      </w:r>
      <w:r>
        <w:t xml:space="preserve"> </w:t>
      </w:r>
      <w:r>
        <w:t xml:space="preserve">[Record and Essays on 4·3’s Truth] (reprinted in Chemin Ilbo 4·3 Reporting Team,</w:t>
      </w:r>
      <w:r>
        <w:t xml:space="preserve"> </w:t>
      </w:r>
      <w:r>
        <w:rPr>
          <w:i/>
        </w:rPr>
        <w:t xml:space="preserve">4·3 ŭn Malhanda</w:t>
      </w:r>
      <w:r>
        <w:t xml:space="preserve"> </w:t>
      </w:r>
      <w:r>
        <w:t xml:space="preserve">[4·3 Speaks], vol. 2, Chŏnyewŏn, 1994, pp. 312–313).</w:t>
      </w:r>
    </w:p>
  </w:footnote>
  <w:footnote w:id="408">
    <w:p>
      <w:pPr>
        <w:pStyle w:val="FootnoteText"/>
      </w:pPr>
      <w:r>
        <w:rPr>
          <w:rStyle w:val="FootnoteReference"/>
        </w:rPr>
        <w:footnoteRef/>
      </w:r>
      <w:r>
        <w:t xml:space="preserve"> </w:t>
      </w:r>
      <w:r>
        <w:t xml:space="preserve">Chemin Ilbo 4·3 Reporting Team, op. cit., p. 168.</w:t>
      </w:r>
    </w:p>
  </w:footnote>
  <w:footnote w:id="409">
    <w:p>
      <w:pPr>
        <w:pStyle w:val="FootnoteText"/>
      </w:pPr>
      <w:r>
        <w:rPr>
          <w:rStyle w:val="FootnoteReference"/>
        </w:rPr>
        <w:footnoteRef/>
      </w:r>
      <w:r>
        <w:t xml:space="preserve"> </w:t>
      </w:r>
      <w:r>
        <w:t xml:space="preserve">“</w:t>
      </w:r>
      <w:r>
        <w:t xml:space="preserve">Report on the Internal Insurrections after April, 1948, made by Minister of National Defence, Lee Bum Suk,</w:t>
      </w:r>
      <w:r>
        <w:t xml:space="preserve">”</w:t>
      </w:r>
      <w:r>
        <w:t xml:space="preserve"> </w:t>
      </w:r>
      <w:r>
        <w:t xml:space="preserve">December 14, 1948, RG 338: Records of US Army Commands, Entry: Provisional Military Advisory Group (1948–1949) and Korean Military Advisory Group (1949–1953), Box 11, NARA, Washington, D.C.;</w:t>
      </w:r>
      <w:r>
        <w:t xml:space="preserve"> </w:t>
      </w:r>
      <w:r>
        <w:rPr>
          <w:i/>
        </w:rPr>
        <w:t xml:space="preserve">Kukhoe Sogirok</w:t>
      </w:r>
      <w:r>
        <w:t xml:space="preserve"> </w:t>
      </w:r>
      <w:r>
        <w:t xml:space="preserve">[National Assembly Stenographic Records], 1st session, No. 124, December 8, 1948;</w:t>
      </w:r>
      <w:r>
        <w:t xml:space="preserve"> </w:t>
      </w:r>
      <w:r>
        <w:rPr>
          <w:i/>
        </w:rPr>
        <w:t xml:space="preserve">Kukche Sinmun</w:t>
      </w:r>
      <w:r>
        <w:t xml:space="preserve">, December 9, 1948.</w:t>
      </w:r>
    </w:p>
  </w:footnote>
  <w:footnote w:id="410">
    <w:p>
      <w:pPr>
        <w:pStyle w:val="FootnoteText"/>
      </w:pPr>
      <w:r>
        <w:rPr>
          <w:rStyle w:val="FootnoteReference"/>
        </w:rPr>
        <w:footnoteRef/>
      </w:r>
      <w:r>
        <w:t xml:space="preserve"> </w:t>
      </w:r>
      <w:r>
        <w:t xml:space="preserve">Harold Fischgrund (81 years old, Virginia, U.S.A., former 9th Regiment adviser, recorded October 20, 2001) testimony.</w:t>
      </w:r>
    </w:p>
  </w:footnote>
  <w:footnote w:id="411">
    <w:p>
      <w:pPr>
        <w:pStyle w:val="FootnoteText"/>
      </w:pPr>
      <w:r>
        <w:rPr>
          <w:rStyle w:val="FootnoteReference"/>
        </w:rPr>
        <w:footnoteRef/>
      </w:r>
      <w:r>
        <w:t xml:space="preserve"> </w:t>
      </w:r>
      <w:r>
        <w:t xml:space="preserve">Hq. USAFIK, G-2 Periodic Report, No. 1023, December 28, 1948.</w:t>
      </w:r>
    </w:p>
  </w:footnote>
  <w:footnote w:id="412">
    <w:p>
      <w:pPr>
        <w:pStyle w:val="FootnoteText"/>
      </w:pPr>
      <w:r>
        <w:rPr>
          <w:rStyle w:val="FootnoteReference"/>
        </w:rPr>
        <w:footnoteRef/>
      </w:r>
      <w:r>
        <w:t xml:space="preserve"> </w:t>
      </w:r>
      <w:r>
        <w:t xml:space="preserve">Hq. USAFIK, G-2 Periodic Report, No. 1005, December 6, 1948.</w:t>
      </w:r>
    </w:p>
  </w:footnote>
  <w:footnote w:id="413">
    <w:p>
      <w:pPr>
        <w:pStyle w:val="FootnoteText"/>
      </w:pPr>
      <w:r>
        <w:rPr>
          <w:rStyle w:val="FootnoteReference"/>
        </w:rPr>
        <w:footnoteRef/>
      </w:r>
      <w:r>
        <w:t xml:space="preserve"> </w:t>
      </w:r>
      <w:r>
        <w:t xml:space="preserve">Hq. USAFIK, G-2 Periodic Report, No. 1011, December 13, 1948.</w:t>
      </w:r>
    </w:p>
  </w:footnote>
  <w:footnote w:id="414">
    <w:p>
      <w:pPr>
        <w:pStyle w:val="FootnoteText"/>
      </w:pPr>
      <w:r>
        <w:rPr>
          <w:rStyle w:val="FootnoteReference"/>
        </w:rPr>
        <w:footnoteRef/>
      </w:r>
      <w:r>
        <w:t xml:space="preserve"> </w:t>
      </w:r>
      <w:r>
        <w:t xml:space="preserve">Kim Si-hun (79 years old, Kasi-ri, Pyosŏn-myŏn, Sŏbuk Youth Corps-origin police, recorded February 26, 2002) testimony.</w:t>
      </w:r>
    </w:p>
  </w:footnote>
  <w:footnote w:id="415">
    <w:p>
      <w:pPr>
        <w:pStyle w:val="FootnoteText"/>
      </w:pPr>
      <w:r>
        <w:rPr>
          <w:rStyle w:val="FootnoteReference"/>
        </w:rPr>
        <w:footnoteRef/>
      </w:r>
      <w:r>
        <w:t xml:space="preserve"> </w:t>
      </w:r>
      <w:r>
        <w:t xml:space="preserve">Kim Si-hun testimony.</w:t>
      </w:r>
    </w:p>
  </w:footnote>
  <w:footnote w:id="416">
    <w:p>
      <w:pPr>
        <w:pStyle w:val="FootnoteText"/>
      </w:pPr>
      <w:r>
        <w:rPr>
          <w:rStyle w:val="FootnoteReference"/>
        </w:rPr>
        <w:footnoteRef/>
      </w:r>
      <w:r>
        <w:t xml:space="preserve"> </w:t>
      </w:r>
      <w:r>
        <w:t xml:space="preserve">Jeju Provincial Police Bureau, Jeju Police History, 1990, 182 pp.</w:t>
      </w:r>
    </w:p>
  </w:footnote>
  <w:footnote w:id="417">
    <w:p>
      <w:pPr>
        <w:pStyle w:val="FootnoteText"/>
      </w:pPr>
      <w:r>
        <w:rPr>
          <w:rStyle w:val="FootnoteReference"/>
        </w:rPr>
        <w:footnoteRef/>
      </w:r>
      <w:r>
        <w:t xml:space="preserve"> </w:t>
      </w:r>
      <w:r>
        <w:t xml:space="preserve">Hq. USAFIK, G-2 Periodic Report, No. 1011, December 13, 1948.</w:t>
      </w:r>
    </w:p>
  </w:footnote>
  <w:footnote w:id="418">
    <w:p>
      <w:pPr>
        <w:pStyle w:val="FootnoteText"/>
      </w:pPr>
      <w:r>
        <w:rPr>
          <w:rStyle w:val="FootnoteReference"/>
        </w:rPr>
        <w:footnoteRef/>
      </w:r>
      <w:r>
        <w:t xml:space="preserve"> </w:t>
      </w:r>
      <w:r>
        <w:t xml:space="preserve">No Yun-bok (78 years old, Sŏngsan-ri, Sŏngsan-ŭp, Namjeju-gun, former special company member of Sŏbuk Youth Corps, recorded March 28, 2002) testimony.</w:t>
      </w:r>
    </w:p>
  </w:footnote>
  <w:footnote w:id="419">
    <w:p>
      <w:pPr>
        <w:pStyle w:val="FootnoteText"/>
      </w:pPr>
      <w:r>
        <w:rPr>
          <w:rStyle w:val="FootnoteReference"/>
        </w:rPr>
        <w:footnoteRef/>
      </w:r>
      <w:r>
        <w:t xml:space="preserve"> </w:t>
      </w:r>
      <w:r>
        <w:t xml:space="preserve">Hq. USAFIK, G-2 Periodic Report, No. 1011, December 13, 1948.</w:t>
      </w:r>
    </w:p>
  </w:footnote>
  <w:footnote w:id="420">
    <w:p>
      <w:pPr>
        <w:pStyle w:val="FootnoteText"/>
      </w:pPr>
      <w:r>
        <w:rPr>
          <w:rStyle w:val="FootnoteReference"/>
        </w:rPr>
        <w:footnoteRef/>
      </w:r>
      <w:r>
        <w:t xml:space="preserve"> </w:t>
      </w:r>
      <w:r>
        <w:t xml:space="preserve">North Korean Research Institute, North Korea April 1989, 127 pp.</w:t>
      </w:r>
    </w:p>
  </w:footnote>
  <w:footnote w:id="421">
    <w:p>
      <w:pPr>
        <w:pStyle w:val="FootnoteText"/>
      </w:pPr>
      <w:r>
        <w:rPr>
          <w:rStyle w:val="FootnoteReference"/>
        </w:rPr>
        <w:footnoteRef/>
      </w:r>
      <w:r>
        <w:t xml:space="preserve"> </w:t>
      </w:r>
      <w:r>
        <w:t xml:space="preserve">Ko Chi-dŏn (Kwangnŭng-ri, Aewŏl-ŭp, former special assault squad member of Oe-do substation) testimony (Jemin Ilbo 4·3 Investigation Team, 4·3 Speaks, Issue 442, April 23, 1999).</w:t>
      </w:r>
    </w:p>
  </w:footnote>
  <w:footnote w:id="422">
    <w:p>
      <w:pPr>
        <w:pStyle w:val="FootnoteText"/>
      </w:pPr>
      <w:r>
        <w:rPr>
          <w:rStyle w:val="FootnoteReference"/>
        </w:rPr>
        <w:footnoteRef/>
      </w:r>
      <w:r>
        <w:t xml:space="preserve"> </w:t>
      </w:r>
      <w:r>
        <w:t xml:space="preserve">Hq. USAFIK, G-2 Periodic Report, No. 987, November 13, 1948.</w:t>
      </w:r>
    </w:p>
  </w:footnote>
  <w:footnote w:id="423">
    <w:p>
      <w:pPr>
        <w:pStyle w:val="FootnoteText"/>
      </w:pPr>
      <w:r>
        <w:rPr>
          <w:rStyle w:val="FootnoteReference"/>
        </w:rPr>
        <w:footnoteRef/>
      </w:r>
      <w:r>
        <w:t xml:space="preserve"> </w:t>
      </w:r>
      <w:r>
        <w:t xml:space="preserve">Kim Ho-gyŏm (Yeokchon 1-dong, Eunpyeong-gu, Seoul, former chief of Sŏgwipo Police Station) testimony (Jemin Ilbo 4·3 Investigation Team, preceding book ④, 163 pp.).</w:t>
      </w:r>
    </w:p>
  </w:footnote>
  <w:footnote w:id="424">
    <w:p>
      <w:pPr>
        <w:pStyle w:val="FootnoteText"/>
      </w:pPr>
      <w:r>
        <w:rPr>
          <w:rStyle w:val="FootnoteReference"/>
        </w:rPr>
        <w:footnoteRef/>
      </w:r>
      <w:r>
        <w:t xml:space="preserve"> </w:t>
      </w:r>
      <w:r>
        <w:t xml:space="preserve">Jemin Ilbo 4·3 Investigation Team, 4·3 Speaks ③, Jeon Ye-won, 1995, 268–270.</w:t>
      </w:r>
    </w:p>
  </w:footnote>
  <w:footnote w:id="425">
    <w:p>
      <w:pPr>
        <w:pStyle w:val="FootnoteText"/>
      </w:pPr>
      <w:r>
        <w:rPr>
          <w:rStyle w:val="FootnoteReference"/>
        </w:rPr>
        <w:footnoteRef/>
      </w:r>
      <w:r>
        <w:t xml:space="preserve"> </w:t>
      </w:r>
      <w:r>
        <w:t xml:space="preserve">Chosun Central Daily News, June 6, 1948.</w:t>
      </w:r>
    </w:p>
  </w:footnote>
  <w:footnote w:id="426">
    <w:p>
      <w:pPr>
        <w:pStyle w:val="FootnoteText"/>
      </w:pPr>
      <w:r>
        <w:rPr>
          <w:rStyle w:val="FootnoteReference"/>
        </w:rPr>
        <w:footnoteRef/>
      </w:r>
      <w:r>
        <w:t xml:space="preserve"> </w:t>
      </w:r>
      <w:r>
        <w:t xml:space="preserve">Jemin Ilbo 4·3 Investigation Team, 4·3 Speaks ③, preceding citations; Government Records Preservation Office, Hwasun-ri Civil Defense Unit records, 1986, 270 pp.; Jeju Yearbook, Jeju Yearbook Company, 1969.</w:t>
      </w:r>
    </w:p>
  </w:footnote>
  <w:footnote w:id="427">
    <w:p>
      <w:pPr>
        <w:pStyle w:val="FootnoteText"/>
      </w:pPr>
      <w:r>
        <w:rPr>
          <w:rStyle w:val="FootnoteReference"/>
        </w:rPr>
        <w:footnoteRef/>
      </w:r>
      <w:r>
        <w:t xml:space="preserve"> </w:t>
      </w:r>
      <w:r>
        <w:t xml:space="preserve">Dae Dong Daily News, December 17, 1948.</w:t>
      </w:r>
    </w:p>
  </w:footnote>
  <w:footnote w:id="428">
    <w:p>
      <w:pPr>
        <w:pStyle w:val="FootnoteText"/>
      </w:pPr>
      <w:r>
        <w:rPr>
          <w:rStyle w:val="FootnoteReference"/>
        </w:rPr>
        <w:footnoteRef/>
      </w:r>
      <w:r>
        <w:t xml:space="preserve"> </w:t>
      </w:r>
      <w:r>
        <w:t xml:space="preserve">Dae Dong Daily News, December 31, 1948.</w:t>
      </w:r>
    </w:p>
  </w:footnote>
  <w:footnote w:id="429">
    <w:p>
      <w:pPr>
        <w:pStyle w:val="FootnoteText"/>
      </w:pPr>
      <w:r>
        <w:rPr>
          <w:rStyle w:val="FootnoteReference"/>
        </w:rPr>
        <w:footnoteRef/>
      </w:r>
      <w:r>
        <w:t xml:space="preserve"> </w:t>
      </w:r>
      <w:r>
        <w:t xml:space="preserve">Hq. USAFIK, G-2 Periodic Report, No. 1097, April 1, 1949.</w:t>
      </w:r>
    </w:p>
  </w:footnote>
  <w:footnote w:id="432">
    <w:p>
      <w:pPr>
        <w:pStyle w:val="FootnoteText"/>
      </w:pPr>
      <w:r>
        <w:rPr>
          <w:rStyle w:val="FootnoteReference"/>
        </w:rPr>
        <w:footnoteRef/>
      </w:r>
      <w:r>
        <w:t xml:space="preserve"> </w:t>
      </w:r>
      <w:r>
        <w:t xml:space="preserve">Jemin Ilbo 4·3 Investigation Team, 4·3 Speaks ①, Jeon Ye-won, 1994, 434–437 pp.</w:t>
      </w:r>
    </w:p>
  </w:footnote>
  <w:footnote w:id="433">
    <w:p>
      <w:pPr>
        <w:pStyle w:val="FootnoteText"/>
      </w:pPr>
      <w:r>
        <w:rPr>
          <w:rStyle w:val="FootnoteReference"/>
        </w:rPr>
        <w:footnoteRef/>
      </w:r>
      <w:r>
        <w:t xml:space="preserve"> </w:t>
      </w:r>
      <w:r>
        <w:t xml:space="preserve">Ministry of Defense, War History Compilation Committee, Irregular Warfare History, 1988, 60 pp.</w:t>
      </w:r>
    </w:p>
  </w:footnote>
  <w:footnote w:id="434">
    <w:p>
      <w:pPr>
        <w:pStyle w:val="FootnoteText"/>
      </w:pPr>
      <w:r>
        <w:rPr>
          <w:rStyle w:val="FootnoteReference"/>
        </w:rPr>
        <w:footnoteRef/>
      </w:r>
      <w:r>
        <w:t xml:space="preserve"> </w:t>
      </w:r>
      <w:r>
        <w:t xml:space="preserve">Jeju Provincial Police Bureau, Jeju Police History, 1990, 312 pp.</w:t>
      </w:r>
    </w:p>
  </w:footnote>
  <w:footnote w:id="435">
    <w:p>
      <w:pPr>
        <w:pStyle w:val="FootnoteText"/>
      </w:pPr>
      <w:r>
        <w:rPr>
          <w:rStyle w:val="FootnoteReference"/>
        </w:rPr>
        <w:footnoteRef/>
      </w:r>
      <w:r>
        <w:t xml:space="preserve"> </w:t>
      </w:r>
      <w:r>
        <w:t xml:space="preserve">Jeju Yearbook, Jeju Yearbook Company, 1969; Cheju Province, Cheju Province Gazetteer (Vol. 1), 1982, 622 pp.; Kangryong-san and Lee Gyung-soo, Grand River Record: Jeju’s Hundred Years, Tae Kwang Publishing, 1984, 640 pp.; Mun Man-gŭn, Liberation Jeju 30 Years, Cultural Tide Publishing, 1975, 457 pp.</w:t>
      </w:r>
    </w:p>
  </w:footnote>
  <w:footnote w:id="436">
    <w:p>
      <w:pPr>
        <w:pStyle w:val="FootnoteText"/>
      </w:pPr>
      <w:r>
        <w:rPr>
          <w:rStyle w:val="FootnoteReference"/>
        </w:rPr>
        <w:footnoteRef/>
      </w:r>
      <w:r>
        <w:t xml:space="preserve"> </w:t>
      </w:r>
      <w:r>
        <w:t xml:space="preserve">Yang Han-gwŏn, A Study on the Background of the Cheju Island 4·3 Upheaval, Seoul National University Master’s Thesis, 1988, 16 pp.; Park Myŏng-rim, A Study on the Cheju Island 4·3 Popular Resistance, Korea University Master’s Thesis, 1988, 150 pp.</w:t>
      </w:r>
    </w:p>
  </w:footnote>
  <w:footnote w:id="437">
    <w:p>
      <w:pPr>
        <w:pStyle w:val="FootnoteText"/>
      </w:pPr>
      <w:r>
        <w:rPr>
          <w:rStyle w:val="FootnoteReference"/>
        </w:rPr>
        <w:footnoteRef/>
      </w:r>
      <w:r>
        <w:t xml:space="preserve"> </w:t>
      </w:r>
      <w:r>
        <w:t xml:space="preserve">Ministry of Defense, War History Compilation Committee, Korean War History Vol. 1—Liberation and Military Founding, 1967, 445 pp.</w:t>
      </w:r>
    </w:p>
  </w:footnote>
  <w:footnote w:id="438">
    <w:p>
      <w:pPr>
        <w:pStyle w:val="FootnoteText"/>
      </w:pPr>
      <w:r>
        <w:rPr>
          <w:rStyle w:val="FootnoteReference"/>
        </w:rPr>
        <w:footnoteRef/>
      </w:r>
      <w:r>
        <w:t xml:space="preserve"> </w:t>
      </w:r>
      <w:r>
        <w:t xml:space="preserve">Ministry of Defense, War History Compilation Committee, Irregular Warfare History, 1988, 65 pp.; Song Hyo-shun, 30 Years of North Korean Provocations, North Korean Research Institute, 1978, 75 pp.; 30 Years of Liberation History, Semantic Publishing, 1977.</w:t>
      </w:r>
    </w:p>
  </w:footnote>
  <w:footnote w:id="439">
    <w:p>
      <w:pPr>
        <w:pStyle w:val="FootnoteText"/>
      </w:pPr>
      <w:r>
        <w:rPr>
          <w:rStyle w:val="FootnoteReference"/>
        </w:rPr>
        <w:footnoteRef/>
      </w:r>
      <w:r>
        <w:t xml:space="preserve"> </w:t>
      </w:r>
      <w:r>
        <w:t xml:space="preserve">Park Soo-yang, Kimnyŏng-ri Local History, 1986, 270 pp.; Jeju Yearbook, Jeju Yearbook Company, 1969.</w:t>
      </w:r>
    </w:p>
  </w:footnote>
  <w:footnote w:id="440">
    <w:p>
      <w:pPr>
        <w:pStyle w:val="FootnoteText"/>
      </w:pPr>
      <w:r>
        <w:rPr>
          <w:rStyle w:val="FootnoteReference"/>
        </w:rPr>
        <w:footnoteRef/>
      </w:r>
      <w:r>
        <w:t xml:space="preserve"> </w:t>
      </w:r>
      <w:r>
        <w:t xml:space="preserve">Hq. USAFIK, G-2 Periodic Report, No. 1056, February 5, 1949.</w:t>
      </w:r>
    </w:p>
  </w:footnote>
  <w:footnote w:id="441">
    <w:p>
      <w:pPr>
        <w:pStyle w:val="FootnoteText"/>
      </w:pPr>
      <w:r>
        <w:rPr>
          <w:rStyle w:val="FootnoteReference"/>
        </w:rPr>
        <w:footnoteRef/>
      </w:r>
      <w:r>
        <w:t xml:space="preserve"> </w:t>
      </w:r>
      <w:r>
        <w:t xml:space="preserve">National Assembly Stenographic Record, 1st session, No. 124, December 8, 1948.</w:t>
      </w:r>
    </w:p>
  </w:footnote>
  <w:footnote w:id="442">
    <w:p>
      <w:pPr>
        <w:pStyle w:val="FootnoteText"/>
      </w:pPr>
      <w:r>
        <w:rPr>
          <w:rStyle w:val="FootnoteReference"/>
        </w:rPr>
        <w:footnoteRef/>
      </w:r>
      <w:r>
        <w:t xml:space="preserve"> </w:t>
      </w:r>
      <w:r>
        <w:t xml:space="preserve">Chosun Daily News, November 30, 1948.</w:t>
      </w:r>
    </w:p>
  </w:footnote>
  <w:footnote w:id="443">
    <w:p>
      <w:pPr>
        <w:pStyle w:val="FootnoteText"/>
      </w:pPr>
      <w:r>
        <w:rPr>
          <w:rStyle w:val="FootnoteReference"/>
        </w:rPr>
        <w:footnoteRef/>
      </w:r>
      <w:r>
        <w:t xml:space="preserve"> </w:t>
      </w:r>
      <w:r>
        <w:t xml:space="preserve">Hq. USAFIK, G-2 Periodic Report, No. 1056, February 5, 1949.</w:t>
      </w:r>
    </w:p>
  </w:footnote>
  <w:footnote w:id="444">
    <w:p>
      <w:pPr>
        <w:pStyle w:val="FootnoteText"/>
      </w:pPr>
      <w:r>
        <w:rPr>
          <w:rStyle w:val="FootnoteReference"/>
        </w:rPr>
        <w:footnoteRef/>
      </w:r>
      <w:r>
        <w:t xml:space="preserve"> </w:t>
      </w:r>
      <w:r>
        <w:t xml:space="preserve">Official Gazette No. 14, November 17, 1948.</w:t>
      </w:r>
    </w:p>
  </w:footnote>
  <w:footnote w:id="445">
    <w:p>
      <w:pPr>
        <w:pStyle w:val="FootnoteText"/>
      </w:pPr>
      <w:r>
        <w:rPr>
          <w:rStyle w:val="FootnoteReference"/>
        </w:rPr>
        <w:footnoteRef/>
      </w:r>
      <w:r>
        <w:t xml:space="preserve"> </w:t>
      </w:r>
      <w:r>
        <w:t xml:space="preserve">Official Gazette No. 26, December 31, 1948.</w:t>
      </w:r>
    </w:p>
  </w:footnote>
  <w:footnote w:id="446">
    <w:p>
      <w:pPr>
        <w:pStyle w:val="FootnoteText"/>
      </w:pPr>
      <w:r>
        <w:rPr>
          <w:rStyle w:val="FootnoteReference"/>
        </w:rPr>
        <w:footnoteRef/>
      </w:r>
      <w:r>
        <w:t xml:space="preserve"> </w:t>
      </w:r>
      <w:r>
        <w:t xml:space="preserve">Chosun Daily News, November 20, 1948.</w:t>
      </w:r>
    </w:p>
  </w:footnote>
  <w:footnote w:id="447">
    <w:p>
      <w:pPr>
        <w:pStyle w:val="FootnoteText"/>
      </w:pPr>
      <w:r>
        <w:rPr>
          <w:rStyle w:val="FootnoteReference"/>
        </w:rPr>
        <w:footnoteRef/>
      </w:r>
      <w:r>
        <w:t xml:space="preserve"> </w:t>
      </w:r>
      <w:r>
        <w:t xml:space="preserve">Chosun Daily News, November 30, 1948.</w:t>
      </w:r>
    </w:p>
  </w:footnote>
  <w:footnote w:id="448">
    <w:p>
      <w:pPr>
        <w:pStyle w:val="FootnoteText"/>
      </w:pPr>
      <w:r>
        <w:rPr>
          <w:rStyle w:val="FootnoteReference"/>
        </w:rPr>
        <w:footnoteRef/>
      </w:r>
      <w:r>
        <w:t xml:space="preserve"> </w:t>
      </w:r>
      <w:r>
        <w:t xml:space="preserve">Hq. USAFIK, G-2 Periodic Report, No. 1056, February 5, 1949.</w:t>
      </w:r>
    </w:p>
  </w:footnote>
  <w:footnote w:id="449">
    <w:p>
      <w:pPr>
        <w:pStyle w:val="FootnoteText"/>
      </w:pPr>
      <w:r>
        <w:rPr>
          <w:rStyle w:val="FootnoteReference"/>
        </w:rPr>
        <w:footnoteRef/>
      </w:r>
      <w:r>
        <w:t xml:space="preserve"> </w:t>
      </w:r>
      <w:r>
        <w:t xml:space="preserve">Official Gazette, Extra, November 24, 1949.</w:t>
      </w:r>
    </w:p>
  </w:footnote>
  <w:footnote w:id="451">
    <w:p>
      <w:pPr>
        <w:pStyle w:val="FootnoteText"/>
      </w:pPr>
      <w:r>
        <w:rPr>
          <w:rStyle w:val="FootnoteReference"/>
        </w:rPr>
        <w:footnoteRef/>
      </w:r>
      <w:r>
        <w:t xml:space="preserve"> </w:t>
      </w:r>
      <w:r>
        <w:t xml:space="preserve">“</w:t>
      </w:r>
      <w:r>
        <w:t xml:space="preserve">Martial Law,</w:t>
      </w:r>
      <w:r>
        <w:t xml:space="preserve">”</w:t>
      </w:r>
      <w:r>
        <w:t xml:space="preserve"> </w:t>
      </w:r>
      <w:r>
        <w:t xml:space="preserve">December 1, 1948, RG 338: Records of US Army Commands, Entry: Provisional Military Advisory Group (1948–1949) and Korean Military Advisory Group (1949–1953), Box 4.</w:t>
      </w:r>
    </w:p>
  </w:footnote>
  <w:footnote w:id="452">
    <w:p>
      <w:pPr>
        <w:pStyle w:val="FootnoteText"/>
      </w:pPr>
      <w:r>
        <w:rPr>
          <w:rStyle w:val="FootnoteReference"/>
        </w:rPr>
        <w:footnoteRef/>
      </w:r>
      <w:r>
        <w:t xml:space="preserve"> </w:t>
      </w:r>
      <w:r>
        <w:t xml:space="preserve">Kim Chŏng-mu (77 years old, Buam-dong, Jongno-gu, Seoul, former military supply officer of the 9th Regiment, promoted to major general, president of the graduating class of Korean Military Academy Class 2, recorded September 25, 2002) testimony.</w:t>
      </w:r>
    </w:p>
  </w:footnote>
  <w:footnote w:id="453">
    <w:p>
      <w:pPr>
        <w:pStyle w:val="FootnoteText"/>
      </w:pPr>
      <w:r>
        <w:rPr>
          <w:rStyle w:val="FootnoteReference"/>
        </w:rPr>
        <w:footnoteRef/>
      </w:r>
      <w:r>
        <w:t xml:space="preserve"> </w:t>
      </w:r>
      <w:r>
        <w:t xml:space="preserve">Jemin Ilbo, April 1, 1997.</w:t>
      </w:r>
    </w:p>
  </w:footnote>
  <w:footnote w:id="454">
    <w:p>
      <w:pPr>
        <w:pStyle w:val="FootnoteText"/>
      </w:pPr>
      <w:r>
        <w:rPr>
          <w:rStyle w:val="FootnoteReference"/>
        </w:rPr>
        <w:footnoteRef/>
      </w:r>
      <w:r>
        <w:t xml:space="preserve"> </w:t>
      </w:r>
      <w:r>
        <w:t xml:space="preserve">Cheju-do Kyŏngch’al-guk,</w:t>
      </w:r>
      <w:r>
        <w:t xml:space="preserve"> </w:t>
      </w:r>
      <w:r>
        <w:rPr>
          <w:i/>
        </w:rPr>
        <w:t xml:space="preserve">Cheju Kyŏngch’al-sa</w:t>
      </w:r>
      <w:r>
        <w:t xml:space="preserve"> </w:t>
      </w:r>
      <w:r>
        <w:t xml:space="preserve">[History of Jeju Police], 1990, p. 312.</w:t>
      </w:r>
    </w:p>
  </w:footnote>
  <w:footnote w:id="455">
    <w:p>
      <w:pPr>
        <w:pStyle w:val="FootnoteText"/>
      </w:pPr>
      <w:r>
        <w:rPr>
          <w:rStyle w:val="FootnoteReference"/>
        </w:rPr>
        <w:footnoteRef/>
      </w:r>
      <w:r>
        <w:t xml:space="preserve"> </w:t>
      </w:r>
      <w:r>
        <w:rPr>
          <w:i/>
        </w:rPr>
        <w:t xml:space="preserve">Cheju Yŏn’gam</w:t>
      </w:r>
      <w:r>
        <w:t xml:space="preserve"> </w:t>
      </w:r>
      <w:r>
        <w:t xml:space="preserve">[Jeju Almanac], Jeju Almanac Company, 1969; Cheju-do,</w:t>
      </w:r>
      <w:r>
        <w:t xml:space="preserve"> </w:t>
      </w:r>
      <w:r>
        <w:rPr>
          <w:i/>
        </w:rPr>
        <w:t xml:space="preserve">Cheju-do Chi</w:t>
      </w:r>
      <w:r>
        <w:t xml:space="preserve"> </w:t>
      </w:r>
      <w:r>
        <w:t xml:space="preserve">(上) [Jeju-Do Gazetteer, upper vol.], 1982, p. 622; Kang Yong-sam and Yi Kyŏng-su,</w:t>
      </w:r>
      <w:r>
        <w:t xml:space="preserve"> </w:t>
      </w:r>
      <w:r>
        <w:rPr>
          <w:i/>
        </w:rPr>
        <w:t xml:space="preserve">Taeha Sillok Cheju Paengnyŏn</w:t>
      </w:r>
      <w:r>
        <w:t xml:space="preserve"> </w:t>
      </w:r>
      <w:r>
        <w:t xml:space="preserve">[Grand Record: One Hundred Years of Jeju], T’aegwang Munhwasa, 1984, p. 640; Pu Man-gŭn,</w:t>
      </w:r>
      <w:r>
        <w:t xml:space="preserve"> </w:t>
      </w:r>
      <w:r>
        <w:rPr>
          <w:i/>
        </w:rPr>
        <w:t xml:space="preserve">Kwangbok Cheju 30-nyŏn</w:t>
      </w:r>
      <w:r>
        <w:t xml:space="preserve"> </w:t>
      </w:r>
      <w:r>
        <w:t xml:space="preserve">[Liberation Jeju: Thirty Years], Munjosa, 1975, p. 457.</w:t>
      </w:r>
    </w:p>
  </w:footnote>
  <w:footnote w:id="456">
    <w:p>
      <w:pPr>
        <w:pStyle w:val="FootnoteText"/>
      </w:pPr>
      <w:r>
        <w:rPr>
          <w:rStyle w:val="FootnoteReference"/>
        </w:rPr>
        <w:footnoteRef/>
      </w:r>
      <w:r>
        <w:t xml:space="preserve"> </w:t>
      </w:r>
      <w:r>
        <w:t xml:space="preserve">Yang Han-gwŏn,</w:t>
      </w:r>
      <w:r>
        <w:t xml:space="preserve"> </w:t>
      </w:r>
      <w:r>
        <w:t xml:space="preserve">“</w:t>
      </w:r>
      <w:r>
        <w:t xml:space="preserve">Cheju-do 4·3 Pokttong ŭi Paegyŏng e kwanhan Yŏn’gu</w:t>
      </w:r>
      <w:r>
        <w:t xml:space="preserve">”</w:t>
      </w:r>
      <w:r>
        <w:t xml:space="preserve"> </w:t>
      </w:r>
      <w:r>
        <w:t xml:space="preserve">[Study on the Background of the Jeju 4·3 Riot], M.A. thesis, Seoul National University, 1988, p. 16; Pak Myŏng-rim,</w:t>
      </w:r>
      <w:r>
        <w:t xml:space="preserve"> </w:t>
      </w:r>
      <w:r>
        <w:t xml:space="preserve">“</w:t>
      </w:r>
      <w:r>
        <w:t xml:space="preserve">Cheju-do 4·3 Minchung Hangjaeng e kwanhan Yŏn’gu</w:t>
      </w:r>
      <w:r>
        <w:t xml:space="preserve">”</w:t>
      </w:r>
      <w:r>
        <w:t xml:space="preserve"> </w:t>
      </w:r>
      <w:r>
        <w:t xml:space="preserve">[Study on the Jeju 4·3 People’s Uprising], M.A. thesis, Korea University, 1988, p. 150.</w:t>
      </w:r>
    </w:p>
  </w:footnote>
  <w:footnote w:id="457">
    <w:p>
      <w:pPr>
        <w:pStyle w:val="FootnoteText"/>
      </w:pPr>
      <w:r>
        <w:rPr>
          <w:rStyle w:val="FootnoteReference"/>
        </w:rPr>
        <w:footnoteRef/>
      </w:r>
      <w:r>
        <w:t xml:space="preserve"> </w:t>
      </w:r>
      <w:r>
        <w:t xml:space="preserve">Ministry of National Defense, War History Compilation Committee,</w:t>
      </w:r>
      <w:r>
        <w:t xml:space="preserve"> </w:t>
      </w:r>
      <w:r>
        <w:rPr>
          <w:i/>
        </w:rPr>
        <w:t xml:space="preserve">Hankuk Chŏnjaengsa</w:t>
      </w:r>
      <w:r>
        <w:t xml:space="preserve"> </w:t>
      </w:r>
      <w:r>
        <w:t xml:space="preserve">[History of the Korean War], vol. 1, 1967, p. 445.</w:t>
      </w:r>
    </w:p>
  </w:footnote>
  <w:footnote w:id="458">
    <w:p>
      <w:pPr>
        <w:pStyle w:val="FootnoteText"/>
      </w:pPr>
      <w:r>
        <w:rPr>
          <w:rStyle w:val="FootnoteReference"/>
        </w:rPr>
        <w:footnoteRef/>
      </w:r>
      <w:r>
        <w:t xml:space="preserve"> </w:t>
      </w:r>
      <w:r>
        <w:t xml:space="preserve">Ministry of National Defense, War History Compilation Committee,</w:t>
      </w:r>
      <w:r>
        <w:t xml:space="preserve"> </w:t>
      </w:r>
      <w:r>
        <w:rPr>
          <w:i/>
        </w:rPr>
        <w:t xml:space="preserve">Tae-Bijonggyu Chŏnsa</w:t>
      </w:r>
      <w:r>
        <w:t xml:space="preserve">, 1988, p. 65; Song Hyo-sun,</w:t>
      </w:r>
      <w:r>
        <w:t xml:space="preserve"> </w:t>
      </w:r>
      <w:r>
        <w:rPr>
          <w:i/>
        </w:rPr>
        <w:t xml:space="preserve">Pukkoe Tobal 30-nyŏn</w:t>
      </w:r>
      <w:r>
        <w:t xml:space="preserve"> </w:t>
      </w:r>
      <w:r>
        <w:t xml:space="preserve">[Thirty Years of North Korean Provocations], North Korea Research Institute, 1978, p. 75;</w:t>
      </w:r>
      <w:r>
        <w:t xml:space="preserve"> </w:t>
      </w:r>
      <w:r>
        <w:rPr>
          <w:i/>
        </w:rPr>
        <w:t xml:space="preserve">Kwangbok 30-nyŏnsa</w:t>
      </w:r>
      <w:r>
        <w:t xml:space="preserve"> </w:t>
      </w:r>
      <w:r>
        <w:t xml:space="preserve">[History of Thirty Years of Liberation], Semunsa, 1977.</w:t>
      </w:r>
    </w:p>
  </w:footnote>
  <w:footnote w:id="459">
    <w:p>
      <w:pPr>
        <w:pStyle w:val="FootnoteText"/>
      </w:pPr>
      <w:r>
        <w:rPr>
          <w:rStyle w:val="FootnoteReference"/>
        </w:rPr>
        <w:footnoteRef/>
      </w:r>
      <w:r>
        <w:t xml:space="preserve"> </w:t>
      </w:r>
      <w:r>
        <w:t xml:space="preserve">Pak Su-yang,</w:t>
      </w:r>
      <w:r>
        <w:t xml:space="preserve"> </w:t>
      </w:r>
      <w:r>
        <w:rPr>
          <w:i/>
        </w:rPr>
        <w:t xml:space="preserve">Kimnyŏng-ri Hyangto-ji</w:t>
      </w:r>
      <w:r>
        <w:t xml:space="preserve"> </w:t>
      </w:r>
      <w:r>
        <w:t xml:space="preserve">[Kimnyŏng-ri Village Gazetteer], 1986, p. 270;</w:t>
      </w:r>
      <w:r>
        <w:t xml:space="preserve"> </w:t>
      </w:r>
      <w:r>
        <w:rPr>
          <w:i/>
        </w:rPr>
        <w:t xml:space="preserve">Cheju Yŏn’gam</w:t>
      </w:r>
      <w:r>
        <w:t xml:space="preserve">, 1969.</w:t>
      </w:r>
    </w:p>
  </w:footnote>
  <w:footnote w:id="460">
    <w:p>
      <w:pPr>
        <w:pStyle w:val="FootnoteText"/>
      </w:pPr>
      <w:r>
        <w:rPr>
          <w:rStyle w:val="FootnoteReference"/>
        </w:rPr>
        <w:footnoteRef/>
      </w:r>
      <w:r>
        <w:t xml:space="preserve"> </w:t>
      </w:r>
      <w:r>
        <w:t xml:space="preserve">Hq. USAFIK, G-2 Periodic Report, No. 1056, February 5, 1949.</w:t>
      </w:r>
    </w:p>
  </w:footnote>
  <w:footnote w:id="461">
    <w:p>
      <w:pPr>
        <w:pStyle w:val="FootnoteText"/>
      </w:pPr>
      <w:r>
        <w:rPr>
          <w:rStyle w:val="FootnoteReference"/>
        </w:rPr>
        <w:footnoteRef/>
      </w:r>
      <w:r>
        <w:t xml:space="preserve"> </w:t>
      </w:r>
      <w:r>
        <w:rPr>
          <w:i/>
        </w:rPr>
        <w:t xml:space="preserve">Kukhoe Sogirok</w:t>
      </w:r>
      <w:r>
        <w:t xml:space="preserve"> </w:t>
      </w:r>
      <w:r>
        <w:t xml:space="preserve">[National Assembly Stenographic Records], 1st session, No. 124, December 8, 1948.</w:t>
      </w:r>
    </w:p>
  </w:footnote>
  <w:footnote w:id="462">
    <w:p>
      <w:pPr>
        <w:pStyle w:val="FootnoteText"/>
      </w:pPr>
      <w:r>
        <w:rPr>
          <w:rStyle w:val="FootnoteReference"/>
        </w:rPr>
        <w:footnoteRef/>
      </w:r>
      <w:r>
        <w:t xml:space="preserve"> </w:t>
      </w:r>
      <w:r>
        <w:rPr>
          <w:i/>
        </w:rPr>
        <w:t xml:space="preserve">Chosŏn Ilbo</w:t>
      </w:r>
      <w:r>
        <w:t xml:space="preserve">, November 30, 1948.</w:t>
      </w:r>
    </w:p>
  </w:footnote>
  <w:footnote w:id="463">
    <w:p>
      <w:pPr>
        <w:pStyle w:val="FootnoteText"/>
      </w:pPr>
      <w:r>
        <w:rPr>
          <w:rStyle w:val="FootnoteReference"/>
        </w:rPr>
        <w:footnoteRef/>
      </w:r>
      <w:r>
        <w:t xml:space="preserve"> </w:t>
      </w:r>
      <w:r>
        <w:t xml:space="preserve">Han Yong-wŏn (韓鎔源),</w:t>
      </w:r>
      <w:r>
        <w:t xml:space="preserve"> </w:t>
      </w:r>
      <w:r>
        <w:rPr>
          <w:i/>
        </w:rPr>
        <w:t xml:space="preserve">Ch’anggŭn</w:t>
      </w:r>
      <w:r>
        <w:t xml:space="preserve"> </w:t>
      </w:r>
      <w:r>
        <w:t xml:space="preserve">[Army Founding], Pakyŏngsa, 1984, Appendix</w:t>
      </w:r>
      <w:r>
        <w:t xml:space="preserve"> </w:t>
      </w:r>
      <w:r>
        <w:t xml:space="preserve">“</w:t>
      </w:r>
      <w:r>
        <w:t xml:space="preserve">National Defense History Chronology.</w:t>
      </w:r>
      <w:r>
        <w:t xml:space="preserve">”</w:t>
      </w:r>
    </w:p>
  </w:footnote>
  <w:footnote w:id="464">
    <w:p>
      <w:pPr>
        <w:pStyle w:val="FootnoteText"/>
      </w:pPr>
      <w:r>
        <w:rPr>
          <w:rStyle w:val="FootnoteReference"/>
        </w:rPr>
        <w:footnoteRef/>
      </w:r>
      <w:r>
        <w:t xml:space="preserve"> </w:t>
      </w:r>
      <w:r>
        <w:t xml:space="preserve">Hq. USAFIK, G-2 Periodic Report, No. 1056, February 5, 1949.</w:t>
      </w:r>
    </w:p>
  </w:footnote>
  <w:footnote w:id="465">
    <w:p>
      <w:pPr>
        <w:pStyle w:val="FootnoteText"/>
      </w:pPr>
      <w:r>
        <w:rPr>
          <w:rStyle w:val="FootnoteReference"/>
        </w:rPr>
        <w:footnoteRef/>
      </w:r>
      <w:r>
        <w:t xml:space="preserve"> </w:t>
      </w:r>
      <w:r>
        <w:rPr>
          <w:i/>
        </w:rPr>
        <w:t xml:space="preserve">Kwanbo</w:t>
      </w:r>
      <w:r>
        <w:t xml:space="preserve"> </w:t>
      </w:r>
      <w:r>
        <w:t xml:space="preserve">[Official Gazette] No. 14, November 17, 1948.</w:t>
      </w:r>
    </w:p>
  </w:footnote>
  <w:footnote w:id="466">
    <w:p>
      <w:pPr>
        <w:pStyle w:val="FootnoteText"/>
      </w:pPr>
      <w:r>
        <w:rPr>
          <w:rStyle w:val="FootnoteReference"/>
        </w:rPr>
        <w:footnoteRef/>
      </w:r>
      <w:r>
        <w:t xml:space="preserve"> </w:t>
      </w:r>
      <w:r>
        <w:rPr>
          <w:i/>
        </w:rPr>
        <w:t xml:space="preserve">Kwanbo</w:t>
      </w:r>
      <w:r>
        <w:t xml:space="preserve"> </w:t>
      </w:r>
      <w:r>
        <w:t xml:space="preserve">No. 26, December 31, 1948.</w:t>
      </w:r>
    </w:p>
  </w:footnote>
  <w:footnote w:id="467">
    <w:p>
      <w:pPr>
        <w:pStyle w:val="FootnoteText"/>
      </w:pPr>
      <w:r>
        <w:rPr>
          <w:rStyle w:val="FootnoteReference"/>
        </w:rPr>
        <w:footnoteRef/>
      </w:r>
      <w:r>
        <w:t xml:space="preserve"> </w:t>
      </w:r>
      <w:r>
        <w:rPr>
          <w:i/>
        </w:rPr>
        <w:t xml:space="preserve">Chosŏn Ilbo</w:t>
      </w:r>
      <w:r>
        <w:t xml:space="preserve">, November 20, 1948.</w:t>
      </w:r>
    </w:p>
  </w:footnote>
  <w:footnote w:id="468">
    <w:p>
      <w:pPr>
        <w:pStyle w:val="FootnoteText"/>
      </w:pPr>
      <w:r>
        <w:rPr>
          <w:rStyle w:val="FootnoteReference"/>
        </w:rPr>
        <w:footnoteRef/>
      </w:r>
      <w:r>
        <w:t xml:space="preserve"> </w:t>
      </w:r>
      <w:r>
        <w:rPr>
          <w:i/>
        </w:rPr>
        <w:t xml:space="preserve">Chosŏn Ilbo</w:t>
      </w:r>
      <w:r>
        <w:t xml:space="preserve">, November 30, 1948.</w:t>
      </w:r>
    </w:p>
  </w:footnote>
  <w:footnote w:id="469">
    <w:p>
      <w:pPr>
        <w:pStyle w:val="FootnoteText"/>
      </w:pPr>
      <w:r>
        <w:rPr>
          <w:rStyle w:val="FootnoteReference"/>
        </w:rPr>
        <w:footnoteRef/>
      </w:r>
      <w:r>
        <w:t xml:space="preserve"> </w:t>
      </w:r>
      <w:r>
        <w:t xml:space="preserve">Kim Chŏng-mu (77세, Puam-dong, Chongno-gu, Seoul; then logistics staff officer of the 9th Regiment, retired as brigadier general, chairman of Military Academy 2nd Class alumni association; recorded September 25, 2002), testimony.</w:t>
      </w:r>
    </w:p>
  </w:footnote>
  <w:footnote w:id="470">
    <w:p>
      <w:pPr>
        <w:pStyle w:val="FootnoteText"/>
      </w:pPr>
      <w:r>
        <w:rPr>
          <w:rStyle w:val="FootnoteReference"/>
        </w:rPr>
        <w:footnoteRef/>
      </w:r>
      <w:r>
        <w:t xml:space="preserve"> </w:t>
      </w:r>
      <w:r>
        <w:t xml:space="preserve">Kim Ho-gyŏm (former chief of Sŏgwip’o Police Station), testimony (Chemin Ilbo 4·3 Reporting Team, op. cit., pp. 377–378).</w:t>
      </w:r>
    </w:p>
  </w:footnote>
  <w:footnote w:id="471">
    <w:p>
      <w:pPr>
        <w:pStyle w:val="FootnoteText"/>
      </w:pPr>
      <w:r>
        <w:rPr>
          <w:rStyle w:val="FootnoteReference"/>
        </w:rPr>
        <w:footnoteRef/>
      </w:r>
      <w:r>
        <w:t xml:space="preserve"> </w:t>
      </w:r>
      <w:r>
        <w:t xml:space="preserve">“</w:t>
      </w:r>
      <w:r>
        <w:t xml:space="preserve">Martial Law,</w:t>
      </w:r>
      <w:r>
        <w:t xml:space="preserve">”</w:t>
      </w:r>
      <w:r>
        <w:t xml:space="preserve"> </w:t>
      </w:r>
      <w:r>
        <w:t xml:space="preserve">December 1, 1948, RG 338: Records of US Army Commands, Entry: Provisional Military Advisory Group (1948–1949) and Korean Military Advisory Group (1949–1953), Box 4.</w:t>
      </w:r>
    </w:p>
  </w:footnote>
  <w:footnote w:id="474">
    <w:p>
      <w:pPr>
        <w:pStyle w:val="FootnoteText"/>
      </w:pPr>
      <w:r>
        <w:rPr>
          <w:rStyle w:val="FootnoteReference"/>
        </w:rPr>
        <w:footnoteRef/>
      </w:r>
      <w:r>
        <w:t xml:space="preserve"> </w:t>
      </w:r>
      <w:r>
        <w:rPr>
          <w:i/>
        </w:rPr>
        <w:t xml:space="preserve">Kwanbo</w:t>
      </w:r>
      <w:r>
        <w:t xml:space="preserve"> </w:t>
      </w:r>
      <w:r>
        <w:t xml:space="preserve">Extra Edition, November 24, 1949.</w:t>
      </w:r>
    </w:p>
  </w:footnote>
  <w:footnote w:id="475">
    <w:p>
      <w:pPr>
        <w:pStyle w:val="FootnoteText"/>
      </w:pPr>
      <w:r>
        <w:rPr>
          <w:rStyle w:val="FootnoteReference"/>
        </w:rPr>
        <w:footnoteRef/>
      </w:r>
      <w:r>
        <w:t xml:space="preserve"> </w:t>
      </w:r>
      <w:r>
        <w:rPr>
          <w:i/>
        </w:rPr>
        <w:t xml:space="preserve">Jemin Ilbo</w:t>
      </w:r>
      <w:r>
        <w:t xml:space="preserve">, April 1, 1997.</w:t>
      </w:r>
    </w:p>
  </w:footnote>
  <w:footnote w:id="480">
    <w:p>
      <w:pPr>
        <w:pStyle w:val="FootnoteText"/>
      </w:pPr>
      <w:r>
        <w:rPr>
          <w:rStyle w:val="FootnoteReference"/>
        </w:rPr>
        <w:footnoteRef/>
      </w:r>
      <w:r>
        <w:t xml:space="preserve"> </w:t>
      </w:r>
      <w:r>
        <w:rPr>
          <w:i/>
        </w:rPr>
        <w:t xml:space="preserve">Chosŏn Ilbo</w:t>
      </w:r>
      <w:r>
        <w:t xml:space="preserve">, November 26, 1948.</w:t>
      </w:r>
    </w:p>
  </w:footnote>
  <w:footnote w:id="481">
    <w:p>
      <w:pPr>
        <w:pStyle w:val="FootnoteText"/>
      </w:pPr>
      <w:r>
        <w:rPr>
          <w:rStyle w:val="FootnoteReference"/>
        </w:rPr>
        <w:footnoteRef/>
      </w:r>
      <w:r>
        <w:t xml:space="preserve"> </w:t>
      </w:r>
      <w:r>
        <w:rPr>
          <w:i/>
        </w:rPr>
        <w:t xml:space="preserve">Tongnip Sinmun</w:t>
      </w:r>
      <w:r>
        <w:t xml:space="preserve"> </w:t>
      </w:r>
      <w:r>
        <w:t xml:space="preserve">[Independence News], November 27, 1948.</w:t>
      </w:r>
    </w:p>
  </w:footnote>
  <w:footnote w:id="482">
    <w:p>
      <w:pPr>
        <w:pStyle w:val="FootnoteText"/>
      </w:pPr>
      <w:r>
        <w:rPr>
          <w:rStyle w:val="FootnoteReference"/>
        </w:rPr>
        <w:footnoteRef/>
      </w:r>
      <w:r>
        <w:t xml:space="preserve"> </w:t>
      </w:r>
      <w:r>
        <w:rPr>
          <w:i/>
        </w:rPr>
        <w:t xml:space="preserve">Kukhoesokkirok</w:t>
      </w:r>
      <w:r>
        <w:t xml:space="preserve"> </w:t>
      </w:r>
      <w:r>
        <w:t xml:space="preserve">[National Assembly Stenographic Record], Session 1, No. 124, December 8, 1948;</w:t>
      </w:r>
      <w:r>
        <w:t xml:space="preserve"> </w:t>
      </w:r>
      <w:r>
        <w:rPr>
          <w:i/>
        </w:rPr>
        <w:t xml:space="preserve">Hansŏng Ilbo</w:t>
      </w:r>
      <w:r>
        <w:t xml:space="preserve">, December 10, 1948.</w:t>
      </w:r>
    </w:p>
  </w:footnote>
  <w:footnote w:id="483">
    <w:p>
      <w:pPr>
        <w:pStyle w:val="FootnoteText"/>
      </w:pPr>
      <w:r>
        <w:rPr>
          <w:rStyle w:val="FootnoteReference"/>
        </w:rPr>
        <w:footnoteRef/>
      </w:r>
      <w:r>
        <w:t xml:space="preserve"> </w:t>
      </w:r>
      <w:r>
        <w:rPr>
          <w:i/>
        </w:rPr>
        <w:t xml:space="preserve">Chosŏn Ilbo</w:t>
      </w:r>
      <w:r>
        <w:t xml:space="preserve">, May 6, 1948.</w:t>
      </w:r>
    </w:p>
  </w:footnote>
  <w:footnote w:id="484">
    <w:p>
      <w:pPr>
        <w:pStyle w:val="FootnoteText"/>
      </w:pPr>
      <w:r>
        <w:rPr>
          <w:rStyle w:val="FootnoteReference"/>
        </w:rPr>
        <w:footnoteRef/>
      </w:r>
      <w:r>
        <w:t xml:space="preserve"> </w:t>
      </w:r>
      <w:r>
        <w:t xml:space="preserve">Kim Ik-nyŏl,</w:t>
      </w:r>
      <w:r>
        <w:t xml:space="preserve"> </w:t>
      </w:r>
      <w:r>
        <w:t xml:space="preserve">“</w:t>
      </w:r>
      <w:r>
        <w:t xml:space="preserve">The Truth of 4·3</w:t>
      </w:r>
      <w:r>
        <w:t xml:space="preserve">”</w:t>
      </w:r>
      <w:r>
        <w:t xml:space="preserve"> </w:t>
      </w:r>
      <w:r>
        <w:t xml:space="preserve">(in Cheminilbo 4·3 Ch’wijaebak, op. cit., vol. 2, 1994, p. 299).</w:t>
      </w:r>
    </w:p>
  </w:footnote>
  <w:footnote w:id="485">
    <w:p>
      <w:pPr>
        <w:pStyle w:val="FootnoteText"/>
      </w:pPr>
      <w:r>
        <w:rPr>
          <w:rStyle w:val="FootnoteReference"/>
        </w:rPr>
        <w:footnoteRef/>
      </w:r>
      <w:r>
        <w:t xml:space="preserve"> </w:t>
      </w:r>
      <w:r>
        <w:rPr>
          <w:i/>
        </w:rPr>
        <w:t xml:space="preserve">Kukhoesokkirok</w:t>
      </w:r>
      <w:r>
        <w:t xml:space="preserve">, Session 1, No. 124, December 8, 1948.</w:t>
      </w:r>
    </w:p>
  </w:footnote>
  <w:footnote w:id="486">
    <w:p>
      <w:pPr>
        <w:pStyle w:val="FootnoteText"/>
      </w:pPr>
      <w:r>
        <w:rPr>
          <w:rStyle w:val="FootnoteReference"/>
        </w:rPr>
        <w:footnoteRef/>
      </w:r>
      <w:r>
        <w:t xml:space="preserve"> </w:t>
      </w:r>
      <w:r>
        <w:rPr>
          <w:i/>
        </w:rPr>
        <w:t xml:space="preserve">Kukmuwŭirok</w:t>
      </w:r>
      <w:r>
        <w:t xml:space="preserve"> </w:t>
      </w:r>
      <w:r>
        <w:t xml:space="preserve">[State Council Minutes], Session 10, January 17, 1949.</w:t>
      </w:r>
    </w:p>
  </w:footnote>
  <w:footnote w:id="487">
    <w:p>
      <w:pPr>
        <w:pStyle w:val="FootnoteText"/>
      </w:pPr>
      <w:r>
        <w:rPr>
          <w:rStyle w:val="FootnoteReference"/>
        </w:rPr>
        <w:footnoteRef/>
      </w:r>
      <w:r>
        <w:t xml:space="preserve"> </w:t>
      </w:r>
      <w:r>
        <w:rPr>
          <w:i/>
        </w:rPr>
        <w:t xml:space="preserve">Kukmuwŭirok</w:t>
      </w:r>
      <w:r>
        <w:t xml:space="preserve">, Session 30, March 16, 1949.</w:t>
      </w:r>
    </w:p>
  </w:footnote>
  <w:footnote w:id="488">
    <w:p>
      <w:pPr>
        <w:pStyle w:val="FootnoteText"/>
      </w:pPr>
      <w:r>
        <w:rPr>
          <w:rStyle w:val="FootnoteReference"/>
        </w:rPr>
        <w:footnoteRef/>
      </w:r>
      <w:r>
        <w:t xml:space="preserve"> </w:t>
      </w:r>
      <w:r>
        <w:rPr>
          <w:i/>
        </w:rPr>
        <w:t xml:space="preserve">Kukhoesokkirok</w:t>
      </w:r>
      <w:r>
        <w:t xml:space="preserve">, Session 2, No. 59, March 21, 1949.</w:t>
      </w:r>
    </w:p>
  </w:footnote>
  <w:footnote w:id="489">
    <w:p>
      <w:pPr>
        <w:pStyle w:val="FootnoteText"/>
      </w:pPr>
      <w:r>
        <w:rPr>
          <w:rStyle w:val="FootnoteReference"/>
        </w:rPr>
        <w:footnoteRef/>
      </w:r>
      <w:r>
        <w:t xml:space="preserve"> </w:t>
      </w:r>
      <w:r>
        <w:t xml:space="preserve">Hq. 6th Inf Div, USAFIK, G-2 Periodic Report, No. 1102, November 19, 1948.</w:t>
      </w:r>
    </w:p>
  </w:footnote>
  <w:footnote w:id="490">
    <w:p>
      <w:pPr>
        <w:pStyle w:val="FootnoteText"/>
      </w:pPr>
      <w:r>
        <w:rPr>
          <w:rStyle w:val="FootnoteReference"/>
        </w:rPr>
        <w:footnoteRef/>
      </w:r>
      <w:r>
        <w:t xml:space="preserve"> </w:t>
      </w:r>
      <w:r>
        <w:t xml:space="preserve">Hq. USAFIK, G-2 Periodic Report, No. 1055, February 4, 1949.</w:t>
      </w:r>
    </w:p>
  </w:footnote>
  <w:footnote w:id="491">
    <w:p>
      <w:pPr>
        <w:pStyle w:val="FootnoteText"/>
      </w:pPr>
      <w:r>
        <w:rPr>
          <w:rStyle w:val="FootnoteReference"/>
        </w:rPr>
        <w:footnoteRef/>
      </w:r>
      <w:r>
        <w:t xml:space="preserve"> </w:t>
      </w:r>
      <w:r>
        <w:t xml:space="preserve">Hq. USAFIK, G-2 Periodic Report, No. 1077, March 3, 1949.</w:t>
      </w:r>
    </w:p>
  </w:footnote>
  <w:footnote w:id="492">
    <w:p>
      <w:pPr>
        <w:pStyle w:val="FootnoteText"/>
      </w:pPr>
      <w:r>
        <w:rPr>
          <w:rStyle w:val="FootnoteReference"/>
        </w:rPr>
        <w:footnoteRef/>
      </w:r>
      <w:r>
        <w:t xml:space="preserve"> </w:t>
      </w:r>
      <w:r>
        <w:rPr>
          <w:i/>
        </w:rPr>
        <w:t xml:space="preserve">Kukhoesokkirok</w:t>
      </w:r>
      <w:r>
        <w:t xml:space="preserve">, Session 1, No. 124, December 8, 1948.</w:t>
      </w:r>
    </w:p>
  </w:footnote>
  <w:footnote w:id="493">
    <w:p>
      <w:pPr>
        <w:pStyle w:val="FootnoteText"/>
      </w:pPr>
      <w:r>
        <w:rPr>
          <w:rStyle w:val="FootnoteReference"/>
        </w:rPr>
        <w:footnoteRef/>
      </w:r>
      <w:r>
        <w:t xml:space="preserve"> </w:t>
      </w:r>
      <w:r>
        <w:t xml:space="preserve">Testimony of Yi Ki-bong (age 40, Sŏngju, North Kyŏngsang Province; senior sergeant, 9th Regiment at the time; retired as lieutenant colonel; recorded March 15, 1966), in Ministry of National Defense War History Compilation Committee,</w:t>
      </w:r>
      <w:r>
        <w:t xml:space="preserve"> </w:t>
      </w:r>
      <w:r>
        <w:rPr>
          <w:i/>
        </w:rPr>
        <w:t xml:space="preserve">Participant Testimonies</w:t>
      </w:r>
      <w:r>
        <w:t xml:space="preserve">.</w:t>
      </w:r>
    </w:p>
  </w:footnote>
  <w:footnote w:id="494">
    <w:p>
      <w:pPr>
        <w:pStyle w:val="FootnoteText"/>
      </w:pPr>
      <w:r>
        <w:rPr>
          <w:rStyle w:val="FootnoteReference"/>
        </w:rPr>
        <w:footnoteRef/>
      </w:r>
      <w:r>
        <w:t xml:space="preserve"> </w:t>
      </w:r>
      <w:r>
        <w:t xml:space="preserve">Testimony of Pu Sŏng-bang (age 86, Choch’ŏn-ŭp, Choch’ŏn-ri; recorded December 12, 2002).</w:t>
      </w:r>
    </w:p>
  </w:footnote>
  <w:footnote w:id="495">
    <w:p>
      <w:pPr>
        <w:pStyle w:val="FootnoteText"/>
      </w:pPr>
      <w:r>
        <w:rPr>
          <w:rStyle w:val="FootnoteReference"/>
        </w:rPr>
        <w:footnoteRef/>
      </w:r>
      <w:r>
        <w:t xml:space="preserve"> </w:t>
      </w:r>
      <w:r>
        <w:t xml:space="preserve">“</w:t>
      </w:r>
      <w:r>
        <w:t xml:space="preserve">Report of Ordnance Advisor’s Trip to 2nd Regt-Cheju,</w:t>
      </w:r>
      <w:r>
        <w:t xml:space="preserve">”</w:t>
      </w:r>
      <w:r>
        <w:t xml:space="preserve"> </w:t>
      </w:r>
      <w:r>
        <w:t xml:space="preserve">February 10, 1949, RG 338: Records of US Army Commands, Entry: Provisional Military Advisory Group (1948–1949) and Korean Military Advisory Group (1949–1953), Box 13.</w:t>
      </w:r>
    </w:p>
  </w:footnote>
  <w:footnote w:id="496">
    <w:p>
      <w:pPr>
        <w:pStyle w:val="FootnoteText"/>
      </w:pPr>
      <w:r>
        <w:rPr>
          <w:rStyle w:val="FootnoteReference"/>
        </w:rPr>
        <w:footnoteRef/>
      </w:r>
      <w:r>
        <w:t xml:space="preserve"> </w:t>
      </w:r>
      <w:r>
        <w:t xml:space="preserve">Hq. USAFIK, G-2 Periodic Report, No. 1015, December 17, 1948.</w:t>
      </w:r>
    </w:p>
  </w:footnote>
  <w:footnote w:id="497">
    <w:p>
      <w:pPr>
        <w:pStyle w:val="FootnoteText"/>
      </w:pPr>
      <w:r>
        <w:rPr>
          <w:rStyle w:val="FootnoteReference"/>
        </w:rPr>
        <w:footnoteRef/>
      </w:r>
      <w:r>
        <w:t xml:space="preserve"> </w:t>
      </w:r>
      <w:r>
        <w:t xml:space="preserve">Cheminilbo 4·3 Ch’wijaebak, op. cit., vol. 5, pp. 321–322.</w:t>
      </w:r>
    </w:p>
  </w:footnote>
  <w:footnote w:id="498">
    <w:p>
      <w:pPr>
        <w:pStyle w:val="FootnoteText"/>
      </w:pPr>
      <w:r>
        <w:rPr>
          <w:rStyle w:val="FootnoteReference"/>
        </w:rPr>
        <w:footnoteRef/>
      </w:r>
      <w:r>
        <w:t xml:space="preserve"> </w:t>
      </w:r>
      <w:r>
        <w:t xml:space="preserve">Cheminilbo 4·3 Ch’wijaebak, op. cit., vol. 4, pp. 405–408.</w:t>
      </w:r>
    </w:p>
  </w:footnote>
  <w:footnote w:id="499">
    <w:p>
      <w:pPr>
        <w:pStyle w:val="FootnoteText"/>
      </w:pPr>
      <w:r>
        <w:rPr>
          <w:rStyle w:val="FootnoteReference"/>
        </w:rPr>
        <w:footnoteRef/>
      </w:r>
      <w:r>
        <w:t xml:space="preserve"> </w:t>
      </w:r>
      <w:r>
        <w:t xml:space="preserve">Work clothes dyed with persimmon juice (</w:t>
      </w:r>
      <w:r>
        <w:rPr>
          <w:i/>
        </w:rPr>
        <w:t xml:space="preserve">kamul</w:t>
      </w:r>
      <w:r>
        <w:t xml:space="preserve">); the traditional Jeju work garment.</w:t>
      </w:r>
    </w:p>
  </w:footnote>
  <w:footnote w:id="500">
    <w:p>
      <w:pPr>
        <w:pStyle w:val="FootnoteText"/>
      </w:pPr>
      <w:r>
        <w:rPr>
          <w:rStyle w:val="FootnoteReference"/>
        </w:rPr>
        <w:footnoteRef/>
      </w:r>
      <w:r>
        <w:t xml:space="preserve"> </w:t>
      </w:r>
      <w:r>
        <w:t xml:space="preserve">Testimony of Kim Se-wŏn (Top’yŏng-dong, Cheju City; son of victim Kim Pyŏng-hae), in Cheminilbo 4·3 Ch’wijaebak,</w:t>
      </w:r>
      <w:r>
        <w:t xml:space="preserve"> </w:t>
      </w:r>
      <w:r>
        <w:rPr>
          <w:i/>
        </w:rPr>
        <w:t xml:space="preserve">4·3 ŭn Malhanda</w:t>
      </w:r>
      <w:r>
        <w:t xml:space="preserve">, installment 445, May 21, 1999.</w:t>
      </w:r>
    </w:p>
  </w:footnote>
  <w:footnote w:id="501">
    <w:p>
      <w:pPr>
        <w:pStyle w:val="FootnoteText"/>
      </w:pPr>
      <w:r>
        <w:rPr>
          <w:rStyle w:val="FootnoteReference"/>
        </w:rPr>
        <w:footnoteRef/>
      </w:r>
      <w:r>
        <w:t xml:space="preserve"> </w:t>
      </w:r>
      <w:r>
        <w:rPr>
          <w:i/>
        </w:rPr>
        <w:t xml:space="preserve">Chosŏn Chungang Ilbo</w:t>
      </w:r>
      <w:r>
        <w:t xml:space="preserve">, April 13, 1949.</w:t>
      </w:r>
    </w:p>
  </w:footnote>
  <w:footnote w:id="502">
    <w:p>
      <w:pPr>
        <w:pStyle w:val="FootnoteText"/>
      </w:pPr>
      <w:r>
        <w:rPr>
          <w:rStyle w:val="FootnoteReference"/>
        </w:rPr>
        <w:footnoteRef/>
      </w:r>
      <w:r>
        <w:t xml:space="preserve"> </w:t>
      </w:r>
      <w:r>
        <w:t xml:space="preserve">Jemin Ilbo 4·3 Reporting Team, op. cit., vol. 2, pp. 416–439.</w:t>
      </w:r>
    </w:p>
  </w:footnote>
  <w:footnote w:id="503">
    <w:p>
      <w:pPr>
        <w:pStyle w:val="FootnoteText"/>
      </w:pPr>
      <w:r>
        <w:rPr>
          <w:rStyle w:val="FootnoteReference"/>
        </w:rPr>
        <w:footnoteRef/>
      </w:r>
      <w:r>
        <w:t xml:space="preserve"> </w:t>
      </w:r>
      <w:r>
        <w:t xml:space="preserve">Hq. USAFIK, G-2 Periodic Report, No. 1021, December 24, 1948.</w:t>
      </w:r>
    </w:p>
  </w:footnote>
  <w:footnote w:id="504">
    <w:p>
      <w:pPr>
        <w:pStyle w:val="FootnoteText"/>
      </w:pPr>
      <w:r>
        <w:rPr>
          <w:rStyle w:val="FootnoteReference"/>
        </w:rPr>
        <w:footnoteRef/>
      </w:r>
      <w:r>
        <w:t xml:space="preserve"> </w:t>
      </w:r>
      <w:r>
        <w:t xml:space="preserve">Ibid.</w:t>
      </w:r>
    </w:p>
  </w:footnote>
  <w:footnote w:id="505">
    <w:p>
      <w:pPr>
        <w:pStyle w:val="FootnoteText"/>
      </w:pPr>
      <w:r>
        <w:rPr>
          <w:rStyle w:val="FootnoteReference"/>
        </w:rPr>
        <w:footnoteRef/>
      </w:r>
      <w:r>
        <w:t xml:space="preserve"> </w:t>
      </w:r>
      <w:r>
        <w:t xml:space="preserve">Hq. USAFIK, G-2 Periodic Report, No. 1097, April 1, 1949.</w:t>
      </w:r>
    </w:p>
  </w:footnote>
  <w:footnote w:id="508">
    <w:p>
      <w:pPr>
        <w:pStyle w:val="FootnoteText"/>
      </w:pPr>
      <w:r>
        <w:rPr>
          <w:rStyle w:val="FootnoteReference"/>
        </w:rPr>
        <w:footnoteRef/>
      </w:r>
      <w:r>
        <w:t xml:space="preserve"> </w:t>
      </w:r>
      <w:r>
        <w:t xml:space="preserve">Army Headquarters Military Inspection Office, Army History Log, vol. 2, December 29, 1948.</w:t>
      </w:r>
    </w:p>
  </w:footnote>
  <w:footnote w:id="509">
    <w:p>
      <w:pPr>
        <w:pStyle w:val="FootnoteText"/>
      </w:pPr>
      <w:r>
        <w:rPr>
          <w:rStyle w:val="FootnoteReference"/>
        </w:rPr>
        <w:footnoteRef/>
      </w:r>
      <w:r>
        <w:t xml:space="preserve"> </w:t>
      </w:r>
      <w:r>
        <w:t xml:space="preserve">Yi Ŭng-jun, Retrospection of 90 Years, Sanŭn Memorial Project Association, 1982, p. 270.</w:t>
      </w:r>
    </w:p>
  </w:footnote>
  <w:footnote w:id="510">
    <w:p>
      <w:pPr>
        <w:pStyle w:val="FootnoteText"/>
      </w:pPr>
      <w:r>
        <w:rPr>
          <w:rStyle w:val="FootnoteReference"/>
        </w:rPr>
        <w:footnoteRef/>
      </w:r>
      <w:r>
        <w:t xml:space="preserve"> </w:t>
      </w:r>
      <w:r>
        <w:t xml:space="preserve">Hq. USAFIK, G-2 Weekly Summary, No. 141, May 28, 1948.</w:t>
      </w:r>
    </w:p>
  </w:footnote>
  <w:footnote w:id="511">
    <w:p>
      <w:pPr>
        <w:pStyle w:val="FootnoteText"/>
      </w:pPr>
      <w:r>
        <w:rPr>
          <w:rStyle w:val="FootnoteReference"/>
        </w:rPr>
        <w:footnoteRef/>
      </w:r>
      <w:r>
        <w:t xml:space="preserve"> </w:t>
      </w:r>
      <w:r>
        <w:t xml:space="preserve">“</w:t>
      </w:r>
      <w:r>
        <w:t xml:space="preserve">Weekly Activities of PMAG,</w:t>
      </w:r>
      <w:r>
        <w:t xml:space="preserve">”</w:t>
      </w:r>
      <w:r>
        <w:t xml:space="preserve"> </w:t>
      </w:r>
      <w:r>
        <w:t xml:space="preserve">November 15, 1948, RG 338: Record of U.S. Army Commands, Entry: Provisional Military Advisory Group (1948–1949) and Korean Military Advisory Group (1949–1953), Box 4.</w:t>
      </w:r>
    </w:p>
  </w:footnote>
  <w:footnote w:id="512">
    <w:p>
      <w:pPr>
        <w:pStyle w:val="FootnoteText"/>
      </w:pPr>
      <w:r>
        <w:rPr>
          <w:rStyle w:val="FootnoteReference"/>
        </w:rPr>
        <w:footnoteRef/>
      </w:r>
      <w:r>
        <w:t xml:space="preserve"> </w:t>
      </w:r>
      <w:r>
        <w:t xml:space="preserve">Hq. USAFIK, G-2 Periodic Report, No. 951, October 1, 1948.</w:t>
      </w:r>
    </w:p>
  </w:footnote>
  <w:footnote w:id="513">
    <w:p>
      <w:pPr>
        <w:pStyle w:val="FootnoteText"/>
      </w:pPr>
      <w:r>
        <w:rPr>
          <w:rStyle w:val="FootnoteReference"/>
        </w:rPr>
        <w:footnoteRef/>
      </w:r>
      <w:r>
        <w:t xml:space="preserve"> </w:t>
      </w:r>
      <w:r>
        <w:t xml:space="preserve">Hq. USAFIK, G-2 Periodic Report, No. 1005, December 6, 1948.</w:t>
      </w:r>
    </w:p>
  </w:footnote>
  <w:footnote w:id="514">
    <w:p>
      <w:pPr>
        <w:pStyle w:val="FootnoteText"/>
      </w:pPr>
      <w:r>
        <w:rPr>
          <w:rStyle w:val="FootnoteReference"/>
        </w:rPr>
        <w:footnoteRef/>
      </w:r>
      <w:r>
        <w:t xml:space="preserve"> </w:t>
      </w:r>
      <w:r>
        <w:t xml:space="preserve">“</w:t>
      </w:r>
      <w:r>
        <w:t xml:space="preserve">Weekly Activities of PMAG,</w:t>
      </w:r>
      <w:r>
        <w:t xml:space="preserve">”</w:t>
      </w:r>
      <w:r>
        <w:t xml:space="preserve"> </w:t>
      </w:r>
      <w:r>
        <w:t xml:space="preserve">December 6, 1948, RG 338: Record of U.S. Army Commands, Entry: Provisional Military Advisory Group (1948–1949) and Korean Military Advisory Group (1949–1953), Box 4.</w:t>
      </w:r>
    </w:p>
  </w:footnote>
  <w:footnote w:id="515">
    <w:p>
      <w:pPr>
        <w:pStyle w:val="FootnoteText"/>
      </w:pPr>
      <w:r>
        <w:rPr>
          <w:rStyle w:val="FootnoteReference"/>
        </w:rPr>
        <w:footnoteRef/>
      </w:r>
      <w:r>
        <w:t xml:space="preserve"> </w:t>
      </w:r>
      <w:r>
        <w:t xml:space="preserve">Charles L. Wesolowsky, Advisor 9th Regiment, Korean Constabulary, Cheju-Do, Daily Report, December 17, 1948 ; Yi Yun, Field Log 2, pp. 3. Hq. USAFIK, G-2 Periodic Report, No. 1017, December 17, 1948 records the date as December 17.</w:t>
      </w:r>
    </w:p>
  </w:footnote>
  <w:footnote w:id="516">
    <w:p>
      <w:pPr>
        <w:pStyle w:val="FootnoteText"/>
      </w:pPr>
      <w:r>
        <w:rPr>
          <w:rStyle w:val="FootnoteReference"/>
        </w:rPr>
        <w:footnoteRef/>
      </w:r>
      <w:r>
        <w:t xml:space="preserve"> </w:t>
      </w:r>
      <w:r>
        <w:t xml:space="preserve">Hq. USAFIK, G-2 Periodic Report, No. 1017, December 20, 1948.</w:t>
      </w:r>
    </w:p>
  </w:footnote>
  <w:footnote w:id="517">
    <w:p>
      <w:pPr>
        <w:pStyle w:val="FootnoteText"/>
      </w:pPr>
      <w:r>
        <w:rPr>
          <w:rStyle w:val="FootnoteReference"/>
        </w:rPr>
        <w:footnoteRef/>
      </w:r>
      <w:r>
        <w:t xml:space="preserve"> </w:t>
      </w:r>
      <w:r>
        <w:t xml:space="preserve">Hq. USAFIK, G-2 Periodic Report, No. 1015, December 17, 1948.</w:t>
      </w:r>
    </w:p>
  </w:footnote>
  <w:footnote w:id="518">
    <w:p>
      <w:pPr>
        <w:pStyle w:val="FootnoteText"/>
      </w:pPr>
      <w:r>
        <w:rPr>
          <w:rStyle w:val="FootnoteReference"/>
        </w:rPr>
        <w:footnoteRef/>
      </w:r>
      <w:r>
        <w:t xml:space="preserve"> </w:t>
      </w:r>
      <w:r>
        <w:t xml:space="preserve">Hq. USAFIK, G-2 Periodic Report, No. 1097, April 1, 1949.</w:t>
      </w:r>
    </w:p>
  </w:footnote>
  <w:footnote w:id="520">
    <w:p>
      <w:pPr>
        <w:pStyle w:val="FootnoteText"/>
      </w:pPr>
      <w:r>
        <w:rPr>
          <w:rStyle w:val="FootnoteReference"/>
        </w:rPr>
        <w:footnoteRef/>
      </w:r>
      <w:r>
        <w:t xml:space="preserve"> </w:t>
      </w:r>
      <w:r>
        <w:t xml:space="preserve">Sasaki Harutaka, Secret History of the Korean War, vol. 1: Founding and Trial, trans. Kang Ch’ang-gu, Military Studies Press, 1977, p. 283.</w:t>
      </w:r>
    </w:p>
  </w:footnote>
  <w:footnote w:id="521">
    <w:p>
      <w:pPr>
        <w:pStyle w:val="FootnoteText"/>
      </w:pPr>
      <w:r>
        <w:rPr>
          <w:rStyle w:val="FootnoteReference"/>
        </w:rPr>
        <w:footnoteRef/>
      </w:r>
      <w:r>
        <w:t xml:space="preserve"> </w:t>
      </w:r>
      <w:r>
        <w:t xml:space="preserve">Army Headquarters Military Inspection Office, Army History Log, vol. 2, December 7, 1948.</w:t>
      </w:r>
    </w:p>
  </w:footnote>
  <w:footnote w:id="522">
    <w:p>
      <w:pPr>
        <w:pStyle w:val="FootnoteText"/>
      </w:pPr>
      <w:r>
        <w:rPr>
          <w:rStyle w:val="FootnoteReference"/>
        </w:rPr>
        <w:footnoteRef/>
      </w:r>
      <w:r>
        <w:t xml:space="preserve"> </w:t>
      </w:r>
      <w:r>
        <w:t xml:space="preserve">Army Headquarters Military Inspection Office, Army History Log, vol. 3, January 20, 1949.</w:t>
      </w:r>
    </w:p>
  </w:footnote>
  <w:footnote w:id="523">
    <w:p>
      <w:pPr>
        <w:pStyle w:val="FootnoteText"/>
      </w:pPr>
      <w:r>
        <w:rPr>
          <w:rStyle w:val="FootnoteReference"/>
        </w:rPr>
        <w:footnoteRef/>
      </w:r>
      <w:r>
        <w:t xml:space="preserve"> </w:t>
      </w:r>
      <w:r>
        <w:t xml:space="preserve">Hq. USAFIK, G-2 Periodic Report, No. 1005, December 6, 1948.</w:t>
      </w:r>
    </w:p>
  </w:footnote>
  <w:footnote w:id="524">
    <w:p>
      <w:pPr>
        <w:pStyle w:val="FootnoteText"/>
      </w:pPr>
      <w:r>
        <w:rPr>
          <w:rStyle w:val="FootnoteReference"/>
        </w:rPr>
        <w:footnoteRef/>
      </w:r>
      <w:r>
        <w:t xml:space="preserve"> </w:t>
      </w:r>
      <w:r>
        <w:t xml:space="preserve">Army Headquarters Command, Directive 甲 No. 81, May 5, 1949.</w:t>
      </w:r>
    </w:p>
  </w:footnote>
  <w:footnote w:id="525">
    <w:p>
      <w:pPr>
        <w:pStyle w:val="FootnoteText"/>
      </w:pPr>
      <w:r>
        <w:rPr>
          <w:rStyle w:val="FootnoteReference"/>
        </w:rPr>
        <w:footnoteRef/>
      </w:r>
      <w:r>
        <w:t xml:space="preserve"> </w:t>
      </w:r>
      <w:r>
        <w:t xml:space="preserve">Hq. USAFIK, G-2 Periodic Report, No. 1023, December 28, 1948.</w:t>
      </w:r>
    </w:p>
  </w:footnote>
  <w:footnote w:id="526">
    <w:p>
      <w:pPr>
        <w:pStyle w:val="FootnoteText"/>
      </w:pPr>
      <w:r>
        <w:rPr>
          <w:rStyle w:val="FootnoteReference"/>
        </w:rPr>
        <w:footnoteRef/>
      </w:r>
      <w:r>
        <w:t xml:space="preserve"> </w:t>
      </w:r>
      <w:r>
        <w:t xml:space="preserve">Hq. USAFIK, G-2 Periodic Report, No. 1018, December 21, 1948.</w:t>
      </w:r>
    </w:p>
  </w:footnote>
  <w:footnote w:id="527">
    <w:p>
      <w:pPr>
        <w:pStyle w:val="FootnoteText"/>
      </w:pPr>
      <w:r>
        <w:rPr>
          <w:rStyle w:val="FootnoteReference"/>
        </w:rPr>
        <w:footnoteRef/>
      </w:r>
      <w:r>
        <w:t xml:space="preserve"> </w:t>
      </w:r>
      <w:r>
        <w:t xml:space="preserve">Noh Yun-bok (age 78, Sŏngsan-ri, Sŏngsan-ŭp, former member of Sŏbuk Youth special company, recorded March 28, 2002). Testimony.</w:t>
      </w:r>
    </w:p>
  </w:footnote>
  <w:footnote w:id="528">
    <w:p>
      <w:pPr>
        <w:pStyle w:val="FootnoteText"/>
      </w:pPr>
      <w:r>
        <w:rPr>
          <w:rStyle w:val="FootnoteReference"/>
        </w:rPr>
        <w:footnoteRef/>
      </w:r>
      <w:r>
        <w:t xml:space="preserve"> </w:t>
      </w:r>
      <w:r>
        <w:t xml:space="preserve">Kim Si-hun (age 79, Gasil-ri, Pyosŏn-myŏn, former police officer from the Northwest Youth Association, recorded February 26, 2002). Testimony.</w:t>
      </w:r>
    </w:p>
  </w:footnote>
  <w:footnote w:id="529">
    <w:p>
      <w:pPr>
        <w:pStyle w:val="FootnoteText"/>
      </w:pPr>
      <w:r>
        <w:rPr>
          <w:rStyle w:val="FootnoteReference"/>
        </w:rPr>
        <w:footnoteRef/>
      </w:r>
      <w:r>
        <w:t xml:space="preserve"> </w:t>
      </w:r>
      <w:r>
        <w:t xml:space="preserve">Hq. USAFIK, G-2 Periodic Report, No. 1011, December 13, 1948.</w:t>
      </w:r>
    </w:p>
  </w:footnote>
  <w:footnote w:id="530">
    <w:p>
      <w:pPr>
        <w:pStyle w:val="FootnoteText"/>
      </w:pPr>
      <w:r>
        <w:rPr>
          <w:rStyle w:val="FootnoteReference"/>
        </w:rPr>
        <w:footnoteRef/>
      </w:r>
      <w:r>
        <w:t xml:space="preserve"> </w:t>
      </w:r>
      <w:r>
        <w:t xml:space="preserve">Official Gazette No. 32, January 18, 1949.</w:t>
      </w:r>
    </w:p>
  </w:footnote>
  <w:footnote w:id="531">
    <w:p>
      <w:pPr>
        <w:pStyle w:val="FootnoteText"/>
      </w:pPr>
      <w:r>
        <w:rPr>
          <w:rStyle w:val="FootnoteReference"/>
        </w:rPr>
        <w:footnoteRef/>
      </w:r>
      <w:r>
        <w:t xml:space="preserve"> </w:t>
      </w:r>
      <w:r>
        <w:t xml:space="preserve">Freedom Newspaper, May 19, 1949.</w:t>
      </w:r>
    </w:p>
  </w:footnote>
  <w:footnote w:id="532">
    <w:p>
      <w:pPr>
        <w:pStyle w:val="FootnoteText"/>
      </w:pPr>
      <w:r>
        <w:rPr>
          <w:rStyle w:val="FootnoteReference"/>
        </w:rPr>
        <w:footnoteRef/>
      </w:r>
      <w:r>
        <w:t xml:space="preserve"> </w:t>
      </w:r>
      <w:r>
        <w:t xml:space="preserve">State Council Minutes, No. 14, January 28, 1949.</w:t>
      </w:r>
    </w:p>
  </w:footnote>
  <w:footnote w:id="533">
    <w:p>
      <w:pPr>
        <w:pStyle w:val="FootnoteText"/>
      </w:pPr>
      <w:r>
        <w:rPr>
          <w:rStyle w:val="FootnoteReference"/>
        </w:rPr>
        <w:footnoteRef/>
      </w:r>
      <w:r>
        <w:t xml:space="preserve"> </w:t>
      </w:r>
      <w:r>
        <w:t xml:space="preserve">Army Headquarters Command, Directive 甲 No. 18, January 22, 1949.</w:t>
      </w:r>
    </w:p>
  </w:footnote>
  <w:footnote w:id="534">
    <w:p>
      <w:pPr>
        <w:pStyle w:val="FootnoteText"/>
      </w:pPr>
      <w:r>
        <w:rPr>
          <w:rStyle w:val="FootnoteReference"/>
        </w:rPr>
        <w:footnoteRef/>
      </w:r>
      <w:r>
        <w:t xml:space="preserve"> </w:t>
      </w:r>
      <w:r>
        <w:t xml:space="preserve">Hq. USAFIK, G-3 Operations Report, No. 5, February 5, 1949.</w:t>
      </w:r>
    </w:p>
  </w:footnote>
  <w:footnote w:id="536">
    <w:p>
      <w:pPr>
        <w:pStyle w:val="FootnoteText"/>
      </w:pPr>
      <w:r>
        <w:rPr>
          <w:rStyle w:val="FootnoteReference"/>
        </w:rPr>
        <w:footnoteRef/>
      </w:r>
      <w:r>
        <w:t xml:space="preserve"> </w:t>
      </w:r>
      <w:r>
        <w:t xml:space="preserve">National News, April 21, 1949.</w:t>
      </w:r>
    </w:p>
  </w:footnote>
  <w:footnote w:id="537">
    <w:p>
      <w:pPr>
        <w:pStyle w:val="FootnoteText"/>
      </w:pPr>
      <w:r>
        <w:rPr>
          <w:rStyle w:val="FootnoteReference"/>
        </w:rPr>
        <w:footnoteRef/>
      </w:r>
      <w:r>
        <w:t xml:space="preserve"> </w:t>
      </w:r>
      <w:r>
        <w:t xml:space="preserve">National Assembly Stenographic Record, vol. 2, No. 56, March 17, 1949.</w:t>
      </w:r>
    </w:p>
  </w:footnote>
  <w:footnote w:id="538">
    <w:p>
      <w:pPr>
        <w:pStyle w:val="FootnoteText"/>
      </w:pPr>
      <w:r>
        <w:rPr>
          <w:rStyle w:val="FootnoteReference"/>
        </w:rPr>
        <w:footnoteRef/>
      </w:r>
      <w:r>
        <w:t xml:space="preserve"> </w:t>
      </w:r>
      <w:r>
        <w:t xml:space="preserve">Kyŏnghyang Newspaper, June 29, 1949.</w:t>
      </w:r>
    </w:p>
  </w:footnote>
  <w:footnote w:id="539">
    <w:p>
      <w:pPr>
        <w:pStyle w:val="FootnoteText"/>
      </w:pPr>
      <w:r>
        <w:rPr>
          <w:rStyle w:val="FootnoteReference"/>
        </w:rPr>
        <w:footnoteRef/>
      </w:r>
      <w:r>
        <w:t xml:space="preserve"> </w:t>
      </w:r>
      <w:r>
        <w:t xml:space="preserve">Daeдong Newspaper, December 17, 1948.</w:t>
      </w:r>
    </w:p>
  </w:footnote>
  <w:footnote w:id="540">
    <w:p>
      <w:pPr>
        <w:pStyle w:val="FootnoteText"/>
      </w:pPr>
      <w:r>
        <w:rPr>
          <w:rStyle w:val="FootnoteReference"/>
        </w:rPr>
        <w:footnoteRef/>
      </w:r>
      <w:r>
        <w:t xml:space="preserve"> </w:t>
      </w:r>
      <w:r>
        <w:t xml:space="preserve">International Newspaper, December 31, 1948.</w:t>
      </w:r>
    </w:p>
  </w:footnote>
  <w:footnote w:id="541">
    <w:p>
      <w:pPr>
        <w:pStyle w:val="FootnoteText"/>
      </w:pPr>
      <w:r>
        <w:rPr>
          <w:rStyle w:val="FootnoteReference"/>
        </w:rPr>
        <w:footnoteRef/>
      </w:r>
      <w:r>
        <w:t xml:space="preserve"> </w:t>
      </w:r>
      <w:r>
        <w:t xml:space="preserve">Chosun Central Daily, January 1, 1949.</w:t>
      </w:r>
    </w:p>
  </w:footnote>
  <w:footnote w:id="542">
    <w:p>
      <w:pPr>
        <w:pStyle w:val="FootnoteText"/>
      </w:pPr>
      <w:r>
        <w:rPr>
          <w:rStyle w:val="FootnoteReference"/>
        </w:rPr>
        <w:footnoteRef/>
      </w:r>
      <w:r>
        <w:t xml:space="preserve"> </w:t>
      </w:r>
      <w:r>
        <w:t xml:space="preserve">“</w:t>
      </w:r>
      <w:r>
        <w:t xml:space="preserve">Weekly Activities of PMAG,</w:t>
      </w:r>
      <w:r>
        <w:t xml:space="preserve">”</w:t>
      </w:r>
      <w:r>
        <w:t xml:space="preserve"> </w:t>
      </w:r>
      <w:r>
        <w:t xml:space="preserve">January 4, 1949, RG 338: Records of US Army Commands, Entry: Provisional Military Advisory Group (1948–1949) and Korean Military Advisory Group (1949–1953), Box 4.</w:t>
      </w:r>
    </w:p>
  </w:footnote>
  <w:footnote w:id="543">
    <w:p>
      <w:pPr>
        <w:pStyle w:val="FootnoteText"/>
      </w:pPr>
      <w:r>
        <w:rPr>
          <w:rStyle w:val="FootnoteReference"/>
        </w:rPr>
        <w:footnoteRef/>
      </w:r>
      <w:r>
        <w:t xml:space="preserve"> </w:t>
      </w:r>
      <w:r>
        <w:t xml:space="preserve">Ministry of Defense, War History Compilation Committee, Korean War History, vol. 1, 1967, p. 445.</w:t>
      </w:r>
    </w:p>
  </w:footnote>
  <w:footnote w:id="544">
    <w:p>
      <w:pPr>
        <w:pStyle w:val="FootnoteText"/>
      </w:pPr>
      <w:r>
        <w:rPr>
          <w:rStyle w:val="FootnoteReference"/>
        </w:rPr>
        <w:footnoteRef/>
      </w:r>
      <w:r>
        <w:t xml:space="preserve"> </w:t>
      </w:r>
      <w:r>
        <w:t xml:space="preserve">2nd Regiment, Cheju Island Stationing Period, August 1949. Comparing the casualty list in this album with the monument at the Ch’ungnyŏn Cemetery (Loyal Spirits Cemetery) located in Jeju Island, there are some matches but also some differences in dates and names.</w:t>
      </w:r>
    </w:p>
  </w:footnote>
  <w:footnote w:id="545">
    <w:p>
      <w:pPr>
        <w:pStyle w:val="FootnoteText"/>
      </w:pPr>
      <w:r>
        <w:rPr>
          <w:rStyle w:val="FootnoteReference"/>
        </w:rPr>
        <w:footnoteRef/>
      </w:r>
      <w:r>
        <w:t xml:space="preserve"> </w:t>
      </w:r>
      <w:r>
        <w:t xml:space="preserve">Chosun Daily, January 6, 1949.</w:t>
      </w:r>
    </w:p>
  </w:footnote>
  <w:footnote w:id="546">
    <w:p>
      <w:pPr>
        <w:pStyle w:val="FootnoteText"/>
      </w:pPr>
      <w:r>
        <w:rPr>
          <w:rStyle w:val="FootnoteReference"/>
        </w:rPr>
        <w:footnoteRef/>
      </w:r>
      <w:r>
        <w:t xml:space="preserve"> </w:t>
      </w:r>
      <w:r>
        <w:t xml:space="preserve">Kang Yong-sam and Yi Kyŏng-su, Grand River: A Hundred Years of Jeju, T’aegwang Culture Company, 1984, pp. 654–656.</w:t>
      </w:r>
    </w:p>
  </w:footnote>
  <w:footnote w:id="547">
    <w:p>
      <w:pPr>
        <w:pStyle w:val="FootnoteText"/>
      </w:pPr>
      <w:r>
        <w:rPr>
          <w:rStyle w:val="FootnoteReference"/>
        </w:rPr>
        <w:footnoteRef/>
      </w:r>
      <w:r>
        <w:t xml:space="preserve"> </w:t>
      </w:r>
      <w:r>
        <w:t xml:space="preserve">Chosun Central Daily, January 6, 1949.</w:t>
      </w:r>
    </w:p>
  </w:footnote>
  <w:footnote w:id="548">
    <w:p>
      <w:pPr>
        <w:pStyle w:val="FootnoteText"/>
      </w:pPr>
      <w:r>
        <w:rPr>
          <w:rStyle w:val="FootnoteReference"/>
        </w:rPr>
        <w:footnoteRef/>
      </w:r>
      <w:r>
        <w:t xml:space="preserve"> </w:t>
      </w:r>
      <w:r>
        <w:t xml:space="preserve">State Council Minutes, No. 2, January 5, 1949.</w:t>
      </w:r>
    </w:p>
  </w:footnote>
  <w:footnote w:id="549">
    <w:p>
      <w:pPr>
        <w:pStyle w:val="FootnoteText"/>
      </w:pPr>
      <w:r>
        <w:rPr>
          <w:rStyle w:val="FootnoteReference"/>
        </w:rPr>
        <w:footnoteRef/>
      </w:r>
      <w:r>
        <w:t xml:space="preserve"> </w:t>
      </w:r>
      <w:r>
        <w:t xml:space="preserve">Hq. USAFIK, G-2 Periodic Report, No. 1030, January 6, 1949.</w:t>
      </w:r>
    </w:p>
  </w:footnote>
  <w:footnote w:id="550">
    <w:p>
      <w:pPr>
        <w:pStyle w:val="FootnoteText"/>
      </w:pPr>
      <w:r>
        <w:rPr>
          <w:rStyle w:val="FootnoteReference"/>
        </w:rPr>
        <w:footnoteRef/>
      </w:r>
      <w:r>
        <w:t xml:space="preserve"> </w:t>
      </w:r>
      <w:r>
        <w:t xml:space="preserve">Hq. USAFIK, G-2 Periodic Report, No. 1029, January 5, 1949.</w:t>
      </w:r>
    </w:p>
  </w:footnote>
  <w:footnote w:id="551">
    <w:p>
      <w:pPr>
        <w:pStyle w:val="FootnoteText"/>
      </w:pPr>
      <w:r>
        <w:rPr>
          <w:rStyle w:val="FootnoteReference"/>
        </w:rPr>
        <w:footnoteRef/>
      </w:r>
      <w:r>
        <w:t xml:space="preserve"> </w:t>
      </w:r>
      <w:r>
        <w:t xml:space="preserve">Apparently a reference to Ot’ŭng-ri; the text appears to have a transcription error.</w:t>
      </w:r>
    </w:p>
  </w:footnote>
  <w:footnote w:id="552">
    <w:p>
      <w:pPr>
        <w:pStyle w:val="FootnoteText"/>
      </w:pPr>
      <w:r>
        <w:rPr>
          <w:rStyle w:val="FootnoteReference"/>
        </w:rPr>
        <w:footnoteRef/>
      </w:r>
      <w:r>
        <w:t xml:space="preserve"> </w:t>
      </w:r>
      <w:r>
        <w:t xml:space="preserve">Apparently a reference to Ot’ŭng-ri; the text appears to have a transcription error.</w:t>
      </w:r>
    </w:p>
  </w:footnote>
  <w:footnote w:id="553">
    <w:p>
      <w:pPr>
        <w:pStyle w:val="FootnoteText"/>
      </w:pPr>
      <w:r>
        <w:rPr>
          <w:rStyle w:val="FootnoteReference"/>
        </w:rPr>
        <w:footnoteRef/>
      </w:r>
      <w:r>
        <w:t xml:space="preserve"> </w:t>
      </w:r>
      <w:r>
        <w:t xml:space="preserve">Ibid.</w:t>
      </w:r>
    </w:p>
  </w:footnote>
  <w:footnote w:id="554">
    <w:p>
      <w:pPr>
        <w:pStyle w:val="FootnoteText"/>
      </w:pPr>
      <w:r>
        <w:rPr>
          <w:rStyle w:val="FootnoteReference"/>
        </w:rPr>
        <w:footnoteRef/>
      </w:r>
      <w:r>
        <w:t xml:space="preserve"> </w:t>
      </w:r>
      <w:r>
        <w:t xml:space="preserve">Ministry of Defense, War History Compilation Committee, op. cit., p. 445.</w:t>
      </w:r>
    </w:p>
  </w:footnote>
  <w:footnote w:id="555">
    <w:p>
      <w:pPr>
        <w:pStyle w:val="FootnoteText"/>
      </w:pPr>
      <w:r>
        <w:rPr>
          <w:rStyle w:val="FootnoteReference"/>
        </w:rPr>
        <w:footnoteRef/>
      </w:r>
      <w:r>
        <w:t xml:space="preserve"> </w:t>
      </w:r>
      <w:r>
        <w:t xml:space="preserve">Chosun Central Daily, February 9, 1949.</w:t>
      </w:r>
    </w:p>
  </w:footnote>
  <w:footnote w:id="556">
    <w:p>
      <w:pPr>
        <w:pStyle w:val="FootnoteText"/>
      </w:pPr>
      <w:r>
        <w:rPr>
          <w:rStyle w:val="FootnoteReference"/>
        </w:rPr>
        <w:footnoteRef/>
      </w:r>
      <w:r>
        <w:t xml:space="preserve"> </w:t>
      </w:r>
      <w:r>
        <w:t xml:space="preserve">There is no place name</w:t>
      </w:r>
      <w:r>
        <w:t xml:space="preserve"> </w:t>
      </w:r>
      <w:r>
        <w:t xml:space="preserve">“</w:t>
      </w:r>
      <w:r>
        <w:t xml:space="preserve">Myŏngdŏk-ri</w:t>
      </w:r>
      <w:r>
        <w:t xml:space="preserve">”</w:t>
      </w:r>
      <w:r>
        <w:t xml:space="preserve"> </w:t>
      </w:r>
      <w:r>
        <w:t xml:space="preserve">in Jeju Island.</w:t>
      </w:r>
    </w:p>
  </w:footnote>
  <w:footnote w:id="557">
    <w:p>
      <w:pPr>
        <w:pStyle w:val="FootnoteText"/>
      </w:pPr>
      <w:r>
        <w:rPr>
          <w:rStyle w:val="FootnoteReference"/>
        </w:rPr>
        <w:footnoteRef/>
      </w:r>
      <w:r>
        <w:t xml:space="preserve"> </w:t>
      </w:r>
      <w:r>
        <w:t xml:space="preserve">Independent Newspaper, January 12, 1949.</w:t>
      </w:r>
    </w:p>
  </w:footnote>
  <w:footnote w:id="558">
    <w:p>
      <w:pPr>
        <w:pStyle w:val="FootnoteText"/>
      </w:pPr>
      <w:r>
        <w:rPr>
          <w:rStyle w:val="FootnoteReference"/>
        </w:rPr>
        <w:footnoteRef/>
      </w:r>
      <w:r>
        <w:t xml:space="preserve"> </w:t>
      </w:r>
      <w:r>
        <w:t xml:space="preserve">Hq. USAFIK, G-2 Periodic Report, No. 1037, January 14, 1949.</w:t>
      </w:r>
    </w:p>
  </w:footnote>
  <w:footnote w:id="559">
    <w:p>
      <w:pPr>
        <w:pStyle w:val="FootnoteText"/>
      </w:pPr>
      <w:r>
        <w:rPr>
          <w:rStyle w:val="FootnoteReference"/>
        </w:rPr>
        <w:footnoteRef/>
      </w:r>
      <w:r>
        <w:t xml:space="preserve"> </w:t>
      </w:r>
      <w:r>
        <w:t xml:space="preserve">Hq. USAFIK, G-2 Periodic Report, No. 1055, February 4, 1949.</w:t>
      </w:r>
    </w:p>
  </w:footnote>
  <w:footnote w:id="560">
    <w:p>
      <w:pPr>
        <w:pStyle w:val="FootnoteText"/>
      </w:pPr>
      <w:r>
        <w:rPr>
          <w:rStyle w:val="FootnoteReference"/>
        </w:rPr>
        <w:footnoteRef/>
      </w:r>
      <w:r>
        <w:t xml:space="preserve"> </w:t>
      </w:r>
      <w:r>
        <w:t xml:space="preserve">Jemin Ilbo 4·3 Reporting Team,</w:t>
      </w:r>
      <w:r>
        <w:t xml:space="preserve"> </w:t>
      </w:r>
      <w:r>
        <w:t xml:space="preserve">“</w:t>
      </w:r>
      <w:r>
        <w:t xml:space="preserve">4·3 Speaks,</w:t>
      </w:r>
      <w:r>
        <w:t xml:space="preserve">”</w:t>
      </w:r>
      <w:r>
        <w:t xml:space="preserve"> </w:t>
      </w:r>
      <w:r>
        <w:t xml:space="preserve">vol. 5, Jeonye-won, 1998, pp. 141–142.</w:t>
      </w:r>
    </w:p>
  </w:footnote>
  <w:footnote w:id="561">
    <w:p>
      <w:pPr>
        <w:pStyle w:val="FootnoteText"/>
      </w:pPr>
      <w:r>
        <w:rPr>
          <w:rStyle w:val="FootnoteReference"/>
        </w:rPr>
        <w:footnoteRef/>
      </w:r>
      <w:r>
        <w:t xml:space="preserve"> </w:t>
      </w:r>
      <w:r>
        <w:t xml:space="preserve">Kim Byŏng-sŏk (age 73, Hamdŏk-ri, Choch’ŏn-ŭp, police officer at the time, recorded February 1, 2002). Testimony.</w:t>
      </w:r>
    </w:p>
  </w:footnote>
  <w:footnote w:id="562">
    <w:p>
      <w:pPr>
        <w:pStyle w:val="FootnoteText"/>
      </w:pPr>
      <w:r>
        <w:rPr>
          <w:rStyle w:val="FootnoteReference"/>
        </w:rPr>
        <w:footnoteRef/>
      </w:r>
      <w:r>
        <w:t xml:space="preserve"> </w:t>
      </w:r>
      <w:r>
        <w:t xml:space="preserve">Freedom Newspaper, March 22, 1949.</w:t>
      </w:r>
    </w:p>
  </w:footnote>
  <w:footnote w:id="563">
    <w:p>
      <w:pPr>
        <w:pStyle w:val="FootnoteText"/>
      </w:pPr>
      <w:r>
        <w:rPr>
          <w:rStyle w:val="FootnoteReference"/>
        </w:rPr>
        <w:footnoteRef/>
      </w:r>
      <w:r>
        <w:t xml:space="preserve"> </w:t>
      </w:r>
      <w:r>
        <w:t xml:space="preserve">Hq. USAFIK, G-2 Periodic Report, No. 1055, February 4, 1949.</w:t>
      </w:r>
    </w:p>
  </w:footnote>
  <w:footnote w:id="564">
    <w:p>
      <w:pPr>
        <w:pStyle w:val="FootnoteText"/>
      </w:pPr>
      <w:r>
        <w:rPr>
          <w:rStyle w:val="FootnoteReference"/>
        </w:rPr>
        <w:footnoteRef/>
      </w:r>
      <w:r>
        <w:t xml:space="preserve"> </w:t>
      </w:r>
      <w:r>
        <w:t xml:space="preserve">Hq. USAFIK, G-2 Periodic Report, No. 1077, March 3, 1949.</w:t>
      </w:r>
    </w:p>
  </w:footnote>
  <w:footnote w:id="565">
    <w:p>
      <w:pPr>
        <w:pStyle w:val="FootnoteText"/>
      </w:pPr>
      <w:r>
        <w:rPr>
          <w:rStyle w:val="FootnoteReference"/>
        </w:rPr>
        <w:footnoteRef/>
      </w:r>
      <w:r>
        <w:t xml:space="preserve"> </w:t>
      </w:r>
      <w:r>
        <w:t xml:space="preserve">Chosun Central Daily, February 9, 1949.</w:t>
      </w:r>
    </w:p>
  </w:footnote>
  <w:footnote w:id="566">
    <w:p>
      <w:pPr>
        <w:pStyle w:val="FootnoteText"/>
      </w:pPr>
      <w:r>
        <w:rPr>
          <w:rStyle w:val="FootnoteReference"/>
        </w:rPr>
        <w:footnoteRef/>
      </w:r>
      <w:r>
        <w:t xml:space="preserve"> </w:t>
      </w:r>
      <w:r>
        <w:t xml:space="preserve">State Council Minutes, No. 10, January 17, 1949.</w:t>
      </w:r>
    </w:p>
  </w:footnote>
  <w:footnote w:id="567">
    <w:p>
      <w:pPr>
        <w:pStyle w:val="FootnoteText"/>
      </w:pPr>
      <w:r>
        <w:rPr>
          <w:rStyle w:val="FootnoteReference"/>
        </w:rPr>
        <w:footnoteRef/>
      </w:r>
      <w:r>
        <w:t xml:space="preserve"> </w:t>
      </w:r>
      <w:r>
        <w:t xml:space="preserve">Kyŏnghyang Newspaper, March 17, 1949.</w:t>
      </w:r>
    </w:p>
  </w:footnote>
  <w:footnote w:id="568">
    <w:p>
      <w:pPr>
        <w:pStyle w:val="FootnoteText"/>
      </w:pPr>
      <w:r>
        <w:rPr>
          <w:rStyle w:val="FootnoteReference"/>
        </w:rPr>
        <w:footnoteRef/>
      </w:r>
      <w:r>
        <w:t xml:space="preserve"> </w:t>
      </w:r>
      <w:r>
        <w:t xml:space="preserve">Sŏ Chae-kwŏn,</w:t>
      </w:r>
      <w:r>
        <w:t xml:space="preserve"> </w:t>
      </w:r>
      <w:r>
        <w:t xml:space="preserve">“</w:t>
      </w:r>
      <w:r>
        <w:t xml:space="preserve">Record of Pacifying Cheju Island,</w:t>
      </w:r>
      <w:r>
        <w:t xml:space="preserve">”</w:t>
      </w:r>
      <w:r>
        <w:t xml:space="preserve"> </w:t>
      </w:r>
      <w:r>
        <w:t xml:space="preserve">New World, September 1949, pp. 176–177.</w:t>
      </w:r>
    </w:p>
  </w:footnote>
  <w:footnote w:id="569">
    <w:p>
      <w:pPr>
        <w:pStyle w:val="FootnoteText"/>
      </w:pPr>
      <w:r>
        <w:rPr>
          <w:rStyle w:val="FootnoteReference"/>
        </w:rPr>
        <w:footnoteRef/>
      </w:r>
      <w:r>
        <w:t xml:space="preserve"> </w:t>
      </w:r>
      <w:r>
        <w:t xml:space="preserve">Chosun Central Daily, January 15, 1949.</w:t>
      </w:r>
    </w:p>
  </w:footnote>
  <w:footnote w:id="570">
    <w:p>
      <w:pPr>
        <w:pStyle w:val="FootnoteText"/>
      </w:pPr>
      <w:r>
        <w:rPr>
          <w:rStyle w:val="FootnoteReference"/>
        </w:rPr>
        <w:footnoteRef/>
      </w:r>
      <w:r>
        <w:t xml:space="preserve"> </w:t>
      </w:r>
      <w:r>
        <w:t xml:space="preserve">Kyŏnghyang Newspaper, March 1 and 4, 1949 ; Chosun Central Daily, March 4, 1949.</w:t>
      </w:r>
    </w:p>
  </w:footnote>
  <w:footnote w:id="571">
    <w:p>
      <w:pPr>
        <w:pStyle w:val="FootnoteText"/>
      </w:pPr>
      <w:r>
        <w:rPr>
          <w:rStyle w:val="FootnoteReference"/>
        </w:rPr>
        <w:footnoteRef/>
      </w:r>
      <w:r>
        <w:t xml:space="preserve"> </w:t>
      </w:r>
      <w:r>
        <w:t xml:space="preserve">Chosun Central Daily, March 6, 1949.</w:t>
      </w:r>
    </w:p>
  </w:footnote>
  <w:footnote w:id="572">
    <w:p>
      <w:pPr>
        <w:pStyle w:val="FootnoteText"/>
      </w:pPr>
      <w:r>
        <w:rPr>
          <w:rStyle w:val="FootnoteReference"/>
        </w:rPr>
        <w:footnoteRef/>
      </w:r>
      <w:r>
        <w:t xml:space="preserve"> </w:t>
      </w:r>
      <w:r>
        <w:t xml:space="preserve">Tonggwang Newspaper, November 2, 1949.</w:t>
      </w:r>
    </w:p>
  </w:footnote>
  <w:footnote w:id="574">
    <w:p>
      <w:pPr>
        <w:pStyle w:val="FootnoteText"/>
      </w:pPr>
      <w:r>
        <w:rPr>
          <w:rStyle w:val="FootnoteReference"/>
        </w:rPr>
        <w:footnoteRef/>
      </w:r>
      <w:r>
        <w:t xml:space="preserve"> </w:t>
      </w:r>
      <w:r>
        <w:t xml:space="preserve">The trial records do not specify the final verdict date in the source document at this point; acquittal status is inferred from historical records.</w:t>
      </w:r>
    </w:p>
  </w:footnote>
  <w:footnote w:id="575">
    <w:p>
      <w:pPr>
        <w:pStyle w:val="FootnoteText"/>
      </w:pPr>
      <w:r>
        <w:rPr>
          <w:rStyle w:val="FootnoteReference"/>
        </w:rPr>
        <w:footnoteRef/>
      </w:r>
      <w:r>
        <w:t xml:space="preserve"> </w:t>
      </w:r>
      <w:r>
        <w:t xml:space="preserve">Chemin Ilbo 4·3 Editorial Team,</w:t>
      </w:r>
      <w:r>
        <w:t xml:space="preserve"> </w:t>
      </w:r>
      <w:r>
        <w:t xml:space="preserve">“</w:t>
      </w:r>
      <w:r>
        <w:t xml:space="preserve">4·3 Speaks</w:t>
      </w:r>
      <w:r>
        <w:t xml:space="preserve">”</w:t>
      </w:r>
      <w:r>
        <w:t xml:space="preserve"> </w:t>
      </w:r>
      <w:r>
        <w:t xml:space="preserve">⑤, Jŏnyewŏn, 1998, pp. 141–142.</w:t>
      </w:r>
    </w:p>
  </w:footnote>
  <w:footnote w:id="576">
    <w:p>
      <w:pPr>
        <w:pStyle w:val="FootnoteText"/>
      </w:pPr>
      <w:r>
        <w:rPr>
          <w:rStyle w:val="FootnoteReference"/>
        </w:rPr>
        <w:footnoteRef/>
      </w:r>
      <w:r>
        <w:t xml:space="preserve"> </w:t>
      </w:r>
      <w:r>
        <w:t xml:space="preserve">Kim Pyŏng-sŏk (age 73, Hamde’k-ri, Choch’ŏn-ŭp, police officer at the time; recorded Feb. 1, 2002), testimony.</w:t>
      </w:r>
    </w:p>
  </w:footnote>
  <w:footnote w:id="577">
    <w:p>
      <w:pPr>
        <w:pStyle w:val="FootnoteText"/>
      </w:pPr>
      <w:r>
        <w:rPr>
          <w:rStyle w:val="FootnoteReference"/>
        </w:rPr>
        <w:footnoteRef/>
      </w:r>
      <w:r>
        <w:t xml:space="preserve"> </w:t>
      </w:r>
      <w:r>
        <w:t xml:space="preserve">Chayu Sinmun, March 22, 1949.</w:t>
      </w:r>
    </w:p>
  </w:footnote>
  <w:footnote w:id="578">
    <w:p>
      <w:pPr>
        <w:pStyle w:val="FootnoteText"/>
      </w:pPr>
      <w:r>
        <w:rPr>
          <w:rStyle w:val="FootnoteReference"/>
        </w:rPr>
        <w:footnoteRef/>
      </w:r>
      <w:r>
        <w:t xml:space="preserve"> </w:t>
      </w:r>
      <w:r>
        <w:t xml:space="preserve">Hq. USAFIK, G-2 Periodic Report, No. 1055, February 4, 1949.</w:t>
      </w:r>
    </w:p>
  </w:footnote>
  <w:footnote w:id="579">
    <w:p>
      <w:pPr>
        <w:pStyle w:val="FootnoteText"/>
      </w:pPr>
      <w:r>
        <w:rPr>
          <w:rStyle w:val="FootnoteReference"/>
        </w:rPr>
        <w:footnoteRef/>
      </w:r>
      <w:r>
        <w:t xml:space="preserve"> </w:t>
      </w:r>
      <w:r>
        <w:t xml:space="preserve">Hq. USAFIK, G-2 Periodic Report, No. 1077, March 3, 1949.</w:t>
      </w:r>
    </w:p>
  </w:footnote>
  <w:footnote w:id="580">
    <w:p>
      <w:pPr>
        <w:pStyle w:val="FootnoteText"/>
      </w:pPr>
      <w:r>
        <w:rPr>
          <w:rStyle w:val="FootnoteReference"/>
        </w:rPr>
        <w:footnoteRef/>
      </w:r>
      <w:r>
        <w:t xml:space="preserve"> </w:t>
      </w:r>
      <w:r>
        <w:t xml:space="preserve">Chosŏn Chungang Ilbo, February 9, 1949.</w:t>
      </w:r>
    </w:p>
  </w:footnote>
  <w:footnote w:id="581">
    <w:p>
      <w:pPr>
        <w:pStyle w:val="FootnoteText"/>
      </w:pPr>
      <w:r>
        <w:rPr>
          <w:rStyle w:val="FootnoteReference"/>
        </w:rPr>
        <w:footnoteRef/>
      </w:r>
      <w:r>
        <w:t xml:space="preserve"> </w:t>
      </w:r>
      <w:r>
        <w:t xml:space="preserve">Kungnumin Hoeŭi-rok, 10th Session, January 17, 1949.</w:t>
      </w:r>
    </w:p>
  </w:footnote>
  <w:footnote w:id="582">
    <w:p>
      <w:pPr>
        <w:pStyle w:val="FootnoteText"/>
      </w:pPr>
      <w:r>
        <w:rPr>
          <w:rStyle w:val="FootnoteReference"/>
        </w:rPr>
        <w:footnoteRef/>
      </w:r>
      <w:r>
        <w:t xml:space="preserve"> </w:t>
      </w:r>
      <w:r>
        <w:t xml:space="preserve">Cheju Sinbo, February 5, 1955.</w:t>
      </w:r>
    </w:p>
  </w:footnote>
  <w:footnote w:id="583">
    <w:p>
      <w:pPr>
        <w:pStyle w:val="FootnoteText"/>
      </w:pPr>
      <w:r>
        <w:rPr>
          <w:rStyle w:val="FootnoteReference"/>
        </w:rPr>
        <w:footnoteRef/>
      </w:r>
      <w:r>
        <w:t xml:space="preserve"> </w:t>
      </w:r>
      <w:r>
        <w:t xml:space="preserve">Hq. USAFIK, G-2 Periodic Report, No. 1061, February 11, 1949.</w:t>
      </w:r>
    </w:p>
  </w:footnote>
  <w:footnote w:id="584">
    <w:p>
      <w:pPr>
        <w:pStyle w:val="FootnoteText"/>
      </w:pPr>
      <w:r>
        <w:rPr>
          <w:rStyle w:val="FootnoteReference"/>
        </w:rPr>
        <w:footnoteRef/>
      </w:r>
      <w:r>
        <w:t xml:space="preserve"> </w:t>
      </w:r>
      <w:r>
        <w:t xml:space="preserve">Kyŏnghyang Sinmun, March 17, 1949.</w:t>
      </w:r>
    </w:p>
  </w:footnote>
  <w:footnote w:id="585">
    <w:p>
      <w:pPr>
        <w:pStyle w:val="FootnoteText"/>
      </w:pPr>
      <w:r>
        <w:rPr>
          <w:rStyle w:val="FootnoteReference"/>
        </w:rPr>
        <w:footnoteRef/>
      </w:r>
      <w:r>
        <w:t xml:space="preserve"> </w:t>
      </w:r>
      <w:r>
        <w:t xml:space="preserve">Sŏ Chae-gwŏn,</w:t>
      </w:r>
      <w:r>
        <w:t xml:space="preserve"> </w:t>
      </w:r>
      <w:r>
        <w:t xml:space="preserve">“</w:t>
      </w:r>
      <w:r>
        <w:t xml:space="preserve">Account of Suppression of Cheju Island</w:t>
      </w:r>
      <w:r>
        <w:t xml:space="preserve">”</w:t>
      </w:r>
      <w:r>
        <w:t xml:space="preserve"> </w:t>
      </w:r>
      <w:r>
        <w:t xml:space="preserve">(Pyŏngnyan Cheju-do Kijhaeng),</w:t>
      </w:r>
      <w:r>
        <w:t xml:space="preserve"> </w:t>
      </w:r>
      <w:r>
        <w:rPr>
          <w:i/>
        </w:rPr>
        <w:t xml:space="preserve">Sinthǔnji</w:t>
      </w:r>
      <w:r>
        <w:t xml:space="preserve"> </w:t>
      </w:r>
      <w:r>
        <w:t xml:space="preserve">September 1949, pp. 176–177.</w:t>
      </w:r>
    </w:p>
  </w:footnote>
  <w:footnote w:id="586">
    <w:p>
      <w:pPr>
        <w:pStyle w:val="FootnoteText"/>
      </w:pPr>
      <w:r>
        <w:rPr>
          <w:rStyle w:val="FootnoteReference"/>
        </w:rPr>
        <w:footnoteRef/>
      </w:r>
      <w:r>
        <w:t xml:space="preserve"> </w:t>
      </w:r>
      <w:r>
        <w:t xml:space="preserve">Chosŏn Chungang Ilbo, January 15, 1949.</w:t>
      </w:r>
    </w:p>
  </w:footnote>
  <w:footnote w:id="587">
    <w:p>
      <w:pPr>
        <w:pStyle w:val="FootnoteText"/>
      </w:pPr>
      <w:r>
        <w:rPr>
          <w:rStyle w:val="FootnoteReference"/>
        </w:rPr>
        <w:footnoteRef/>
      </w:r>
      <w:r>
        <w:t xml:space="preserve"> </w:t>
      </w:r>
      <w:r>
        <w:t xml:space="preserve">Kyŏnghyang Sinmun, March 1 and 4, 1949; Chosŏn Chungang Ilbo, March 4, 1949.</w:t>
      </w:r>
    </w:p>
  </w:footnote>
  <w:footnote w:id="588">
    <w:p>
      <w:pPr>
        <w:pStyle w:val="FootnoteText"/>
      </w:pPr>
      <w:r>
        <w:rPr>
          <w:rStyle w:val="FootnoteReference"/>
        </w:rPr>
        <w:footnoteRef/>
      </w:r>
      <w:r>
        <w:t xml:space="preserve"> </w:t>
      </w:r>
      <w:r>
        <w:t xml:space="preserve">Chosŏn Chungang Ilbo, March 6, 1949.</w:t>
      </w:r>
    </w:p>
  </w:footnote>
  <w:footnote w:id="589">
    <w:p>
      <w:pPr>
        <w:pStyle w:val="FootnoteText"/>
      </w:pPr>
      <w:r>
        <w:rPr>
          <w:rStyle w:val="FootnoteReference"/>
        </w:rPr>
        <w:footnoteRef/>
      </w:r>
      <w:r>
        <w:t xml:space="preserve"> </w:t>
      </w:r>
      <w:r>
        <w:t xml:space="preserve">Tonggwang Sinmun, November 2, 1949.</w:t>
      </w:r>
    </w:p>
  </w:footnote>
  <w:footnote w:id="596">
    <w:p>
      <w:pPr>
        <w:pStyle w:val="FootnoteText"/>
      </w:pPr>
      <w:r>
        <w:rPr>
          <w:rStyle w:val="FootnoteReference"/>
        </w:rPr>
        <w:footnoteRef/>
      </w:r>
      <w:r>
        <w:t xml:space="preserve"> </w:t>
      </w:r>
      <w:r>
        <w:t xml:space="preserve">Hq. USAFIK, G-2 Periodic Report, No. 1097, April 1, 1949.</w:t>
      </w:r>
    </w:p>
  </w:footnote>
  <w:footnote w:id="597">
    <w:p>
      <w:pPr>
        <w:pStyle w:val="FootnoteText"/>
      </w:pPr>
      <w:r>
        <w:rPr>
          <w:rStyle w:val="FootnoteReference"/>
        </w:rPr>
        <w:footnoteRef/>
      </w:r>
      <w:r>
        <w:t xml:space="preserve"> </w:t>
      </w:r>
      <w:r>
        <w:t xml:space="preserve">Tong Kwang Sinmun, May 15, 1949.</w:t>
      </w:r>
    </w:p>
  </w:footnote>
  <w:footnote w:id="598">
    <w:p>
      <w:pPr>
        <w:pStyle w:val="FootnoteText"/>
      </w:pPr>
      <w:r>
        <w:rPr>
          <w:rStyle w:val="FootnoteReference"/>
        </w:rPr>
        <w:footnoteRef/>
      </w:r>
      <w:r>
        <w:t xml:space="preserve"> </w:t>
      </w:r>
      <w:r>
        <w:t xml:space="preserve">Army Headquarters Operational Order, Directive 81, May 5, 1949.</w:t>
      </w:r>
    </w:p>
  </w:footnote>
  <w:footnote w:id="599">
    <w:p>
      <w:pPr>
        <w:pStyle w:val="FootnoteText"/>
      </w:pPr>
      <w:r>
        <w:rPr>
          <w:rStyle w:val="FootnoteReference"/>
        </w:rPr>
        <w:footnoteRef/>
      </w:r>
      <w:r>
        <w:t xml:space="preserve"> </w:t>
      </w:r>
      <w:r>
        <w:t xml:space="preserve">Ibid.</w:t>
      </w:r>
    </w:p>
  </w:footnote>
  <w:footnote w:id="600">
    <w:p>
      <w:pPr>
        <w:pStyle w:val="FootnoteText"/>
      </w:pPr>
      <w:r>
        <w:rPr>
          <w:rStyle w:val="FootnoteReference"/>
        </w:rPr>
        <w:footnoteRef/>
      </w:r>
      <w:r>
        <w:t xml:space="preserve"> </w:t>
      </w:r>
      <w:r>
        <w:t xml:space="preserve">“</w:t>
      </w:r>
      <w:r>
        <w:t xml:space="preserve">Minutes of Conference, 16 April,</w:t>
      </w:r>
      <w:r>
        <w:t xml:space="preserve">”</w:t>
      </w:r>
      <w:r>
        <w:t xml:space="preserve"> </w:t>
      </w:r>
      <w:r>
        <w:t xml:space="preserve">April 16, 1949, RG 338: Records of US Army Commands, Entry: Provisional Military Advisory Group (1948–1949) and Korean Military Advisory Group (1949–1953), Box 8.</w:t>
      </w:r>
    </w:p>
  </w:footnote>
  <w:footnote w:id="601">
    <w:p>
      <w:pPr>
        <w:pStyle w:val="FootnoteText"/>
      </w:pPr>
      <w:r>
        <w:rPr>
          <w:rStyle w:val="FootnoteReference"/>
        </w:rPr>
        <w:footnoteRef/>
      </w:r>
      <w:r>
        <w:t xml:space="preserve"> </w:t>
      </w:r>
      <w:r>
        <w:t xml:space="preserve">Hq. USAFIK, G-2 Periodic Report, No. 951, October 1, 1948.</w:t>
      </w:r>
    </w:p>
  </w:footnote>
  <w:footnote w:id="602">
    <w:p>
      <w:pPr>
        <w:pStyle w:val="FootnoteText"/>
      </w:pPr>
      <w:r>
        <w:rPr>
          <w:rStyle w:val="FootnoteReference"/>
        </w:rPr>
        <w:footnoteRef/>
      </w:r>
      <w:r>
        <w:t xml:space="preserve"> </w:t>
      </w:r>
      <w:r>
        <w:t xml:space="preserve">Army Headquarters Operational Order, Directive 92, May 10, 1949.</w:t>
      </w:r>
    </w:p>
  </w:footnote>
  <w:footnote w:id="603">
    <w:p>
      <w:pPr>
        <w:pStyle w:val="FootnoteText"/>
      </w:pPr>
      <w:r>
        <w:rPr>
          <w:rStyle w:val="FootnoteReference"/>
        </w:rPr>
        <w:footnoteRef/>
      </w:r>
      <w:r>
        <w:t xml:space="preserve"> </w:t>
      </w:r>
      <w:r>
        <w:t xml:space="preserve">Defense Ministry General Order No. 18, June 14, 1949.</w:t>
      </w:r>
    </w:p>
  </w:footnote>
  <w:footnote w:id="604">
    <w:p>
      <w:pPr>
        <w:pStyle w:val="FootnoteText"/>
      </w:pPr>
      <w:r>
        <w:rPr>
          <w:rStyle w:val="FootnoteReference"/>
        </w:rPr>
        <w:footnoteRef/>
      </w:r>
      <w:r>
        <w:t xml:space="preserve"> </w:t>
      </w:r>
      <w:r>
        <w:t xml:space="preserve">Army Headquarters Military Information Bureau, Army Historical Diary, 3rd Collection, July 7, 1949.</w:t>
      </w:r>
    </w:p>
  </w:footnote>
  <w:footnote w:id="605">
    <w:p>
      <w:pPr>
        <w:pStyle w:val="FootnoteText"/>
      </w:pPr>
      <w:r>
        <w:rPr>
          <w:rStyle w:val="FootnoteReference"/>
        </w:rPr>
        <w:footnoteRef/>
      </w:r>
      <w:r>
        <w:t xml:space="preserve"> </w:t>
      </w:r>
      <w:r>
        <w:t xml:space="preserve">Tong-A Ilbo, June 6, 1949.</w:t>
      </w:r>
    </w:p>
  </w:footnote>
  <w:footnote w:id="606">
    <w:p>
      <w:pPr>
        <w:pStyle w:val="FootnoteText"/>
      </w:pPr>
      <w:r>
        <w:rPr>
          <w:rStyle w:val="FootnoteReference"/>
        </w:rPr>
        <w:footnoteRef/>
      </w:r>
      <w:r>
        <w:t xml:space="preserve"> </w:t>
      </w:r>
      <w:r>
        <w:t xml:space="preserve">Seoul Sinmun, December 2, 1949.</w:t>
      </w:r>
    </w:p>
  </w:footnote>
  <w:footnote w:id="607">
    <w:p>
      <w:pPr>
        <w:pStyle w:val="FootnoteText"/>
      </w:pPr>
      <w:r>
        <w:rPr>
          <w:rStyle w:val="FootnoteReference"/>
        </w:rPr>
        <w:footnoteRef/>
      </w:r>
      <w:r>
        <w:t xml:space="preserve"> </w:t>
      </w:r>
      <w:r>
        <w:t xml:space="preserve">Freedom Sinmun, March 20, 1949.</w:t>
      </w:r>
    </w:p>
  </w:footnote>
  <w:footnote w:id="608">
    <w:p>
      <w:pPr>
        <w:pStyle w:val="FootnoteText"/>
      </w:pPr>
      <w:r>
        <w:rPr>
          <w:rStyle w:val="FootnoteReference"/>
        </w:rPr>
        <w:footnoteRef/>
      </w:r>
      <w:r>
        <w:t xml:space="preserve"> </w:t>
      </w:r>
      <w:r>
        <w:t xml:space="preserve">Kugdo Sinmun, April 10, 1949.</w:t>
      </w:r>
    </w:p>
  </w:footnote>
  <w:footnote w:id="609">
    <w:p>
      <w:pPr>
        <w:pStyle w:val="FootnoteText"/>
      </w:pPr>
      <w:r>
        <w:rPr>
          <w:rStyle w:val="FootnoteReference"/>
        </w:rPr>
        <w:footnoteRef/>
      </w:r>
      <w:r>
        <w:t xml:space="preserve"> </w:t>
      </w:r>
      <w:r>
        <w:t xml:space="preserve">Freedom Sinmun, April 12, 1949.</w:t>
      </w:r>
    </w:p>
  </w:footnote>
  <w:footnote w:id="610">
    <w:p>
      <w:pPr>
        <w:pStyle w:val="FootnoteText"/>
      </w:pPr>
      <w:r>
        <w:rPr>
          <w:rStyle w:val="FootnoteReference"/>
        </w:rPr>
        <w:footnoteRef/>
      </w:r>
      <w:r>
        <w:t xml:space="preserve"> </w:t>
      </w:r>
      <w:r>
        <w:t xml:space="preserve">Seoul Sinmun, April 16, 1949.</w:t>
      </w:r>
    </w:p>
  </w:footnote>
  <w:footnote w:id="611">
    <w:p>
      <w:pPr>
        <w:pStyle w:val="FootnoteText"/>
      </w:pPr>
      <w:r>
        <w:rPr>
          <w:rStyle w:val="FootnoteReference"/>
        </w:rPr>
        <w:footnoteRef/>
      </w:r>
      <w:r>
        <w:t xml:space="preserve"> </w:t>
      </w:r>
      <w:r>
        <w:t xml:space="preserve">Tong Kwang Sinmun, April 21, 1949.</w:t>
      </w:r>
    </w:p>
  </w:footnote>
  <w:footnote w:id="612">
    <w:p>
      <w:pPr>
        <w:pStyle w:val="FootnoteText"/>
      </w:pPr>
      <w:r>
        <w:rPr>
          <w:rStyle w:val="FootnoteReference"/>
        </w:rPr>
        <w:footnoteRef/>
      </w:r>
      <w:r>
        <w:t xml:space="preserve"> </w:t>
      </w:r>
      <w:r>
        <w:t xml:space="preserve">Tong Kwang Sinmun, May 19, 1949.</w:t>
      </w:r>
    </w:p>
  </w:footnote>
  <w:footnote w:id="613">
    <w:p>
      <w:pPr>
        <w:pStyle w:val="FootnoteText"/>
      </w:pPr>
      <w:r>
        <w:rPr>
          <w:rStyle w:val="FootnoteReference"/>
        </w:rPr>
        <w:footnoteRef/>
      </w:r>
      <w:r>
        <w:t xml:space="preserve"> </w:t>
      </w:r>
      <w:r>
        <w:t xml:space="preserve">Chosŏn Ilbo, April 16, 1949.</w:t>
      </w:r>
    </w:p>
  </w:footnote>
  <w:footnote w:id="614">
    <w:p>
      <w:pPr>
        <w:pStyle w:val="FootnoteText"/>
      </w:pPr>
      <w:r>
        <w:rPr>
          <w:rStyle w:val="FootnoteReference"/>
        </w:rPr>
        <w:footnoteRef/>
      </w:r>
      <w:r>
        <w:t xml:space="preserve"> </w:t>
      </w:r>
      <w:r>
        <w:t xml:space="preserve">Chosŏn Ilbo, May 12, 1949.</w:t>
      </w:r>
    </w:p>
  </w:footnote>
  <w:footnote w:id="615">
    <w:p>
      <w:pPr>
        <w:pStyle w:val="FootnoteText"/>
      </w:pPr>
      <w:r>
        <w:rPr>
          <w:rStyle w:val="FootnoteReference"/>
        </w:rPr>
        <w:footnoteRef/>
      </w:r>
      <w:r>
        <w:t xml:space="preserve"> </w:t>
      </w:r>
      <w:r>
        <w:t xml:space="preserve">Kugdo Sinmun, May 15, 1949.</w:t>
      </w:r>
    </w:p>
  </w:footnote>
  <w:footnote w:id="616">
    <w:p>
      <w:pPr>
        <w:pStyle w:val="FootnoteText"/>
      </w:pPr>
      <w:r>
        <w:rPr>
          <w:rStyle w:val="FootnoteReference"/>
        </w:rPr>
        <w:footnoteRef/>
      </w:r>
      <w:r>
        <w:t xml:space="preserve"> </w:t>
      </w:r>
      <w:r>
        <w:t xml:space="preserve">Kugdo Sinmun, May 14, 1949; Tong Kwang Sinmun, May 14, 1949.</w:t>
      </w:r>
    </w:p>
  </w:footnote>
  <w:footnote w:id="617">
    <w:p>
      <w:pPr>
        <w:pStyle w:val="FootnoteText"/>
      </w:pPr>
      <w:r>
        <w:rPr>
          <w:rStyle w:val="FootnoteReference"/>
        </w:rPr>
        <w:footnoteRef/>
      </w:r>
      <w:r>
        <w:t xml:space="preserve"> </w:t>
      </w:r>
      <w:r>
        <w:t xml:space="preserve">Chosŏn Ilbo, April 19, 1949.</w:t>
      </w:r>
    </w:p>
  </w:footnote>
  <w:footnote w:id="618">
    <w:p>
      <w:pPr>
        <w:pStyle w:val="FootnoteText"/>
      </w:pPr>
      <w:r>
        <w:rPr>
          <w:rStyle w:val="FootnoteReference"/>
        </w:rPr>
        <w:footnoteRef/>
      </w:r>
      <w:r>
        <w:t xml:space="preserve"> </w:t>
      </w:r>
      <w:r>
        <w:t xml:space="preserve">Kugdo Sinmun, April 23, 1949.</w:t>
      </w:r>
    </w:p>
  </w:footnote>
  <w:footnote w:id="619">
    <w:p>
      <w:pPr>
        <w:pStyle w:val="FootnoteText"/>
      </w:pPr>
      <w:r>
        <w:rPr>
          <w:rStyle w:val="FootnoteReference"/>
        </w:rPr>
        <w:footnoteRef/>
      </w:r>
      <w:r>
        <w:t xml:space="preserve"> </w:t>
      </w:r>
      <w:r>
        <w:t xml:space="preserve">Kyŏnghyang Sinmun, April 26, 1949.</w:t>
      </w:r>
    </w:p>
  </w:footnote>
  <w:footnote w:id="620">
    <w:p>
      <w:pPr>
        <w:pStyle w:val="FootnoteText"/>
      </w:pPr>
      <w:r>
        <w:rPr>
          <w:rStyle w:val="FootnoteReference"/>
        </w:rPr>
        <w:footnoteRef/>
      </w:r>
      <w:r>
        <w:t xml:space="preserve"> </w:t>
      </w:r>
      <w:r>
        <w:t xml:space="preserve">Tong-A Ilbo, June 10, 1949.</w:t>
      </w:r>
    </w:p>
  </w:footnote>
  <w:footnote w:id="621">
    <w:p>
      <w:pPr>
        <w:pStyle w:val="FootnoteText"/>
      </w:pPr>
      <w:r>
        <w:rPr>
          <w:rStyle w:val="FootnoteReference"/>
        </w:rPr>
        <w:footnoteRef/>
      </w:r>
      <w:r>
        <w:t xml:space="preserve"> </w:t>
      </w:r>
      <w:r>
        <w:t xml:space="preserve">Tong Kwang Sinmun, June 11, 1949.</w:t>
      </w:r>
    </w:p>
  </w:footnote>
  <w:footnote w:id="622">
    <w:p>
      <w:pPr>
        <w:pStyle w:val="FootnoteText"/>
      </w:pPr>
      <w:r>
        <w:rPr>
          <w:rStyle w:val="FootnoteReference"/>
        </w:rPr>
        <w:footnoteRef/>
      </w:r>
      <w:r>
        <w:t xml:space="preserve"> </w:t>
      </w:r>
      <w:r>
        <w:t xml:space="preserve">Testimony of Kang Sil (age 64, Higashizono Tamachi, Amagasaki, Hyogo Prefecture, Japan, recorded December 27, 2001).</w:t>
      </w:r>
    </w:p>
  </w:footnote>
  <w:footnote w:id="623">
    <w:p>
      <w:pPr>
        <w:pStyle w:val="FootnoteText"/>
      </w:pPr>
      <w:r>
        <w:rPr>
          <w:rStyle w:val="FootnoteReference"/>
        </w:rPr>
        <w:footnoteRef/>
      </w:r>
      <w:r>
        <w:t xml:space="preserve"> </w:t>
      </w:r>
      <w:r>
        <w:t xml:space="preserve">Army Headquarters Military Information Bureau, Army Historical Diary, 3rd Collection, July 15, 1949.</w:t>
      </w:r>
    </w:p>
  </w:footnote>
  <w:footnote w:id="624">
    <w:p>
      <w:pPr>
        <w:pStyle w:val="FootnoteText"/>
      </w:pPr>
      <w:r>
        <w:rPr>
          <w:rStyle w:val="FootnoteReference"/>
        </w:rPr>
        <w:footnoteRef/>
      </w:r>
      <w:r>
        <w:t xml:space="preserve"> </w:t>
      </w:r>
      <w:r>
        <w:t xml:space="preserve">Army Headquarters Military Information Bureau, Army Historical Diary, 3rd Collection, January 16, 1949.</w:t>
      </w:r>
    </w:p>
  </w:footnote>
  <w:footnote w:id="625">
    <w:p>
      <w:pPr>
        <w:pStyle w:val="FootnoteText"/>
      </w:pPr>
      <w:r>
        <w:rPr>
          <w:rStyle w:val="FootnoteReference"/>
        </w:rPr>
        <w:footnoteRef/>
      </w:r>
      <w:r>
        <w:t xml:space="preserve"> </w:t>
      </w:r>
      <w:r>
        <w:t xml:space="preserve">Army Headquarters Operational Order, Directive 22, January 27, 1949.</w:t>
      </w:r>
    </w:p>
  </w:footnote>
  <w:footnote w:id="626">
    <w:p>
      <w:pPr>
        <w:pStyle w:val="FootnoteText"/>
      </w:pPr>
      <w:r>
        <w:rPr>
          <w:rStyle w:val="FootnoteReference"/>
        </w:rPr>
        <w:footnoteRef/>
      </w:r>
      <w:r>
        <w:t xml:space="preserve"> </w:t>
      </w:r>
      <w:r>
        <w:t xml:space="preserve">Army Headquarters Operational Order, Directive 44, February 27, 1949.</w:t>
      </w:r>
    </w:p>
  </w:footnote>
  <w:footnote w:id="627">
    <w:p>
      <w:pPr>
        <w:pStyle w:val="FootnoteText"/>
      </w:pPr>
      <w:r>
        <w:rPr>
          <w:rStyle w:val="FootnoteReference"/>
        </w:rPr>
        <w:footnoteRef/>
      </w:r>
      <w:r>
        <w:t xml:space="preserve"> </w:t>
      </w:r>
      <w:r>
        <w:t xml:space="preserve">Defense Ministry General Order No. 17, June 11, 1949.</w:t>
      </w:r>
    </w:p>
  </w:footnote>
  <w:footnote w:id="628">
    <w:p>
      <w:pPr>
        <w:pStyle w:val="FootnoteText"/>
      </w:pPr>
      <w:r>
        <w:rPr>
          <w:rStyle w:val="FootnoteReference"/>
        </w:rPr>
        <w:footnoteRef/>
      </w:r>
      <w:r>
        <w:t xml:space="preserve"> </w:t>
      </w:r>
      <w:r>
        <w:t xml:space="preserve">Marine Corps Headquarters, History of Marine Corps Development, 1961, p. 11.</w:t>
      </w:r>
    </w:p>
  </w:footnote>
  <w:footnote w:id="629">
    <w:p>
      <w:pPr>
        <w:pStyle w:val="FootnoteText"/>
      </w:pPr>
      <w:r>
        <w:rPr>
          <w:rStyle w:val="FootnoteReference"/>
        </w:rPr>
        <w:footnoteRef/>
      </w:r>
      <w:r>
        <w:t xml:space="preserve"> </w:t>
      </w:r>
      <w:r>
        <w:t xml:space="preserve">Marine Corps Headquarters, Marine Corps Combat History, 1962, p. 18.</w:t>
      </w:r>
    </w:p>
  </w:footnote>
  <w:footnote w:id="630">
    <w:p>
      <w:pPr>
        <w:pStyle w:val="FootnoteText"/>
      </w:pPr>
      <w:r>
        <w:rPr>
          <w:rStyle w:val="FootnoteReference"/>
        </w:rPr>
        <w:footnoteRef/>
      </w:r>
      <w:r>
        <w:t xml:space="preserve"> </w:t>
      </w:r>
      <w:r>
        <w:t xml:space="preserve">Marine Corps Headquarters, ibid., p. 17.</w:t>
      </w:r>
    </w:p>
  </w:footnote>
  <w:footnote w:id="631">
    <w:p>
      <w:pPr>
        <w:pStyle w:val="FootnoteText"/>
      </w:pPr>
      <w:r>
        <w:rPr>
          <w:rStyle w:val="FootnoteReference"/>
        </w:rPr>
        <w:footnoteRef/>
      </w:r>
      <w:r>
        <w:t xml:space="preserve"> </w:t>
      </w:r>
      <w:r>
        <w:t xml:space="preserve">Marine Corps Headquarters, ibid., pp. 21–22.</w:t>
      </w:r>
    </w:p>
  </w:footnote>
  <w:footnote w:id="632">
    <w:p>
      <w:pPr>
        <w:pStyle w:val="FootnoteText"/>
      </w:pPr>
      <w:r>
        <w:rPr>
          <w:rStyle w:val="FootnoteReference"/>
        </w:rPr>
        <w:footnoteRef/>
      </w:r>
      <w:r>
        <w:t xml:space="preserve"> </w:t>
      </w:r>
      <w:r>
        <w:t xml:space="preserve">Marine Corps Headquarters, ibid., pp. 21–22.</w:t>
      </w:r>
    </w:p>
  </w:footnote>
  <w:footnote w:id="633">
    <w:p>
      <w:pPr>
        <w:pStyle w:val="FootnoteText"/>
      </w:pPr>
      <w:r>
        <w:rPr>
          <w:rStyle w:val="FootnoteReference"/>
        </w:rPr>
        <w:footnoteRef/>
      </w:r>
      <w:r>
        <w:t xml:space="preserve"> </w:t>
      </w:r>
      <w:r>
        <w:t xml:space="preserve">Kim Ho-gyŏm (Ŭnp’yŏng-gu, Seoul; chief of Sŏgwipo Police Station at the time), testimony (Jemini Ilbo 4·3 Coverage Team,</w:t>
      </w:r>
      <w:r>
        <w:t xml:space="preserve"> </w:t>
      </w:r>
      <w:r>
        <w:t xml:space="preserve">“</w:t>
      </w:r>
      <w:r>
        <w:t xml:space="preserve">4·3 Speaks</w:t>
      </w:r>
      <w:r>
        <w:t xml:space="preserve">”</w:t>
      </w:r>
      <w:r>
        <w:t xml:space="preserve"> </w:t>
      </w:r>
      <w:r>
        <w:t xml:space="preserve">⑤, pp. 185–186).</w:t>
      </w:r>
    </w:p>
  </w:footnote>
  <w:footnote w:id="634">
    <w:p>
      <w:pPr>
        <w:pStyle w:val="FootnoteText"/>
      </w:pPr>
      <w:r>
        <w:rPr>
          <w:rStyle w:val="FootnoteReference"/>
        </w:rPr>
        <w:footnoteRef/>
      </w:r>
      <w:r>
        <w:t xml:space="preserve"> </w:t>
      </w:r>
      <w:r>
        <w:t xml:space="preserve">Cheju Shinmun, July 3, 1960.</w:t>
      </w:r>
    </w:p>
  </w:footnote>
  <w:footnote w:id="635">
    <w:p>
      <w:pPr>
        <w:pStyle w:val="FootnoteText"/>
      </w:pPr>
      <w:r>
        <w:rPr>
          <w:rStyle w:val="FootnoteReference"/>
        </w:rPr>
        <w:footnoteRef/>
      </w:r>
      <w:r>
        <w:t xml:space="preserve"> </w:t>
      </w:r>
      <w:r>
        <w:t xml:space="preserve">Cheju Shinmun, January 14, 1961.</w:t>
      </w:r>
    </w:p>
  </w:footnote>
  <w:footnote w:id="639">
    <w:p>
      <w:pPr>
        <w:pStyle w:val="FootnoteText"/>
      </w:pPr>
      <w:r>
        <w:rPr>
          <w:rStyle w:val="FootnoteReference"/>
        </w:rPr>
        <w:footnoteRef/>
      </w:r>
      <w:r>
        <w:t xml:space="preserve"> </w:t>
      </w:r>
      <w:r>
        <w:t xml:space="preserve">Republic of Korea Government Public Relations Bureau, Gazette No. 383, July 8, 1950; Gazette No. 396, October 10, 1950; Gazette No. 406, November 7, 1950.</w:t>
      </w:r>
    </w:p>
  </w:footnote>
  <w:footnote w:id="640">
    <w:p>
      <w:pPr>
        <w:pStyle w:val="FootnoteText"/>
      </w:pPr>
      <w:r>
        <w:rPr>
          <w:rStyle w:val="FootnoteReference"/>
        </w:rPr>
        <w:footnoteRef/>
      </w:r>
      <w:r>
        <w:t xml:space="preserve"> </w:t>
      </w:r>
      <w:r>
        <w:t xml:space="preserve">Tonga Ilbo, February 22, 1951; Republic of Korea Government Public Relations Bureau, Gazette Extra, December 7, 1950; Gazette Extra, February 22, 1951.</w:t>
      </w:r>
    </w:p>
  </w:footnote>
  <w:footnote w:id="641">
    <w:p>
      <w:pPr>
        <w:pStyle w:val="FootnoteText"/>
      </w:pPr>
      <w:r>
        <w:rPr>
          <w:rStyle w:val="FootnoteReference"/>
        </w:rPr>
        <w:footnoteRef/>
      </w:r>
      <w:r>
        <w:t xml:space="preserve"> </w:t>
      </w:r>
      <w:r>
        <w:t xml:space="preserve">Army Headquarters, Army Operational Directive No. 29, January 21, 1951.</w:t>
      </w:r>
    </w:p>
  </w:footnote>
  <w:footnote w:id="642">
    <w:p>
      <w:pPr>
        <w:pStyle w:val="FootnoteText"/>
      </w:pPr>
      <w:r>
        <w:rPr>
          <w:rStyle w:val="FootnoteReference"/>
        </w:rPr>
        <w:footnoteRef/>
      </w:r>
      <w:r>
        <w:t xml:space="preserve"> </w:t>
      </w:r>
      <w:r>
        <w:t xml:space="preserve">Minutes of the 6th State Council Meeting, January 12, 1951.</w:t>
      </w:r>
    </w:p>
  </w:footnote>
  <w:footnote w:id="643">
    <w:p>
      <w:pPr>
        <w:pStyle w:val="FootnoteText"/>
      </w:pPr>
      <w:r>
        <w:rPr>
          <w:rStyle w:val="FootnoteReference"/>
        </w:rPr>
        <w:footnoteRef/>
      </w:r>
      <w:r>
        <w:t xml:space="preserve"> </w:t>
      </w:r>
      <w:r>
        <w:t xml:space="preserve">Man-gŭn Hu,</w:t>
      </w:r>
      <w:r>
        <w:t xml:space="preserve"> </w:t>
      </w:r>
      <w:r>
        <w:t xml:space="preserve">“</w:t>
      </w:r>
      <w:r>
        <w:t xml:space="preserve">Thirty Years of Liberated Cheju,</w:t>
      </w:r>
      <w:r>
        <w:t xml:space="preserve">”</w:t>
      </w:r>
      <w:r>
        <w:t xml:space="preserve"> </w:t>
      </w:r>
      <w:r>
        <w:t xml:space="preserve">Munch’o Company, 1975, pp. 116–117.</w:t>
      </w:r>
    </w:p>
  </w:footnote>
  <w:footnote w:id="644">
    <w:p>
      <w:pPr>
        <w:pStyle w:val="FootnoteText"/>
      </w:pPr>
      <w:r>
        <w:rPr>
          <w:rStyle w:val="FootnoteReference"/>
        </w:rPr>
        <w:footnoteRef/>
      </w:r>
      <w:r>
        <w:t xml:space="preserve"> </w:t>
      </w:r>
      <w:r>
        <w:t xml:space="preserve">Cheju Shinmun, February 2, 1952.</w:t>
      </w:r>
    </w:p>
  </w:footnote>
  <w:footnote w:id="645">
    <w:p>
      <w:pPr>
        <w:pStyle w:val="FootnoteText"/>
      </w:pPr>
      <w:r>
        <w:rPr>
          <w:rStyle w:val="FootnoteReference"/>
        </w:rPr>
        <w:footnoteRef/>
      </w:r>
      <w:r>
        <w:t xml:space="preserve"> </w:t>
      </w:r>
      <w:r>
        <w:t xml:space="preserve">Army Headquarters, Directive No. 290, May 2, 1954.</w:t>
      </w:r>
    </w:p>
  </w:footnote>
  <w:footnote w:id="646">
    <w:p>
      <w:pPr>
        <w:pStyle w:val="FootnoteText"/>
      </w:pPr>
      <w:r>
        <w:rPr>
          <w:rStyle w:val="FootnoteReference"/>
        </w:rPr>
        <w:footnoteRef/>
      </w:r>
      <w:r>
        <w:t xml:space="preserve"> </w:t>
      </w:r>
      <w:r>
        <w:t xml:space="preserve">National Defense Military Research Institute,</w:t>
      </w:r>
      <w:r>
        <w:t xml:space="preserve"> </w:t>
      </w:r>
      <w:r>
        <w:t xml:space="preserve">“</w:t>
      </w:r>
      <w:r>
        <w:t xml:space="preserve">Prisoners of War in the Korean War,</w:t>
      </w:r>
      <w:r>
        <w:t xml:space="preserve">”</w:t>
      </w:r>
      <w:r>
        <w:t xml:space="preserve"> </w:t>
      </w:r>
      <w:r>
        <w:t xml:space="preserve">1996, pp. 68–76; 1st Training School, Operational Order No. 7, September 28, 1953.</w:t>
      </w:r>
    </w:p>
  </w:footnote>
  <w:footnote w:id="647">
    <w:p>
      <w:pPr>
        <w:pStyle w:val="FootnoteText"/>
      </w:pPr>
      <w:r>
        <w:rPr>
          <w:rStyle w:val="FootnoteReference"/>
        </w:rPr>
        <w:footnoteRef/>
      </w:r>
      <w:r>
        <w:t xml:space="preserve"> </w:t>
      </w:r>
      <w:r>
        <w:t xml:space="preserve">Cheju Shinmun, October 3–4, 1952; Chosun Ilbo, October 3–4, 1952; Army Intelligence Bureau, Regular Intelligence Report No. 276, October 2, 1952; Red Flag, October 15, 1952.</w:t>
      </w:r>
    </w:p>
  </w:footnote>
  <w:footnote w:id="649">
    <w:p>
      <w:pPr>
        <w:pStyle w:val="FootnoteText"/>
      </w:pPr>
      <w:r>
        <w:rPr>
          <w:rStyle w:val="FootnoteReference"/>
        </w:rPr>
        <w:footnoteRef/>
      </w:r>
      <w:r>
        <w:t xml:space="preserve"> </w:t>
      </w:r>
      <w:r>
        <w:t xml:space="preserve">Cheju Shinmun, September 20, 1950.</w:t>
      </w:r>
    </w:p>
  </w:footnote>
  <w:footnote w:id="650">
    <w:p>
      <w:pPr>
        <w:pStyle w:val="FootnoteText"/>
      </w:pPr>
      <w:r>
        <w:rPr>
          <w:rStyle w:val="FootnoteReference"/>
        </w:rPr>
        <w:footnoteRef/>
      </w:r>
      <w:r>
        <w:t xml:space="preserve"> </w:t>
      </w:r>
      <w:r>
        <w:t xml:space="preserve">Cheju Shinmun, September 23, 1950.</w:t>
      </w:r>
    </w:p>
  </w:footnote>
  <w:footnote w:id="651">
    <w:p>
      <w:pPr>
        <w:pStyle w:val="FootnoteText"/>
      </w:pPr>
      <w:r>
        <w:rPr>
          <w:rStyle w:val="FootnoteReference"/>
        </w:rPr>
        <w:footnoteRef/>
      </w:r>
      <w:r>
        <w:t xml:space="preserve"> </w:t>
      </w:r>
      <w:r>
        <w:t xml:space="preserve">“</w:t>
      </w:r>
      <w:r>
        <w:t xml:space="preserve">Regarding the Submission of Identity Guarantees for Released Preliminary Detention Detainees,</w:t>
      </w:r>
      <w:r>
        <w:t xml:space="preserve">”</w:t>
      </w:r>
      <w:r>
        <w:t xml:space="preserve"> </w:t>
      </w:r>
      <w:r>
        <w:t xml:space="preserve">September 18, 1950 (Idŏ-yŏng Collection, Preliminary Detention Related Police Bureau Records, p. 386).</w:t>
      </w:r>
    </w:p>
  </w:footnote>
  <w:footnote w:id="654">
    <w:p>
      <w:pPr>
        <w:pStyle w:val="FootnoteText"/>
      </w:pPr>
      <w:r>
        <w:rPr>
          <w:rStyle w:val="FootnoteReference"/>
        </w:rPr>
        <w:footnoteRef/>
      </w:r>
      <w:r>
        <w:t xml:space="preserve"> </w:t>
      </w:r>
      <w:r>
        <w:t xml:space="preserve">Hawŏn Village Association,</w:t>
      </w:r>
      <w:r>
        <w:t xml:space="preserve"> </w:t>
      </w:r>
      <w:r>
        <w:t xml:space="preserve">“</w:t>
      </w:r>
      <w:r>
        <w:t xml:space="preserve">Hawŏn Local History,</w:t>
      </w:r>
      <w:r>
        <w:t xml:space="preserve">”</w:t>
      </w:r>
      <w:r>
        <w:t xml:space="preserve"> </w:t>
      </w:r>
      <w:r>
        <w:t xml:space="preserve">1999, p. 379.</w:t>
      </w:r>
    </w:p>
  </w:footnote>
  <w:footnote w:id="655">
    <w:p>
      <w:pPr>
        <w:pStyle w:val="FootnoteText"/>
      </w:pPr>
      <w:r>
        <w:rPr>
          <w:rStyle w:val="FootnoteReference"/>
        </w:rPr>
        <w:footnoteRef/>
      </w:r>
      <w:r>
        <w:t xml:space="preserve"> </w:t>
      </w:r>
      <w:r>
        <w:t xml:space="preserve">Kim Pong-hyŏn and Kim Min-chu,</w:t>
      </w:r>
      <w:r>
        <w:t xml:space="preserve"> </w:t>
      </w:r>
      <w:r>
        <w:t xml:space="preserve">“</w:t>
      </w:r>
      <w:r>
        <w:t xml:space="preserve">History of the 4·3 Armed Struggle of the Cheju Island People,</w:t>
      </w:r>
      <w:r>
        <w:t xml:space="preserve">”</w:t>
      </w:r>
      <w:r>
        <w:t xml:space="preserve"> </w:t>
      </w:r>
      <w:r>
        <w:t xml:space="preserve">Osaka: Mun’u Company, 1963, pp. 257–258.</w:t>
      </w:r>
    </w:p>
  </w:footnote>
  <w:footnote w:id="656">
    <w:p>
      <w:pPr>
        <w:pStyle w:val="FootnoteText"/>
      </w:pPr>
      <w:r>
        <w:rPr>
          <w:rStyle w:val="FootnoteReference"/>
        </w:rPr>
        <w:footnoteRef/>
      </w:r>
      <w:r>
        <w:t xml:space="preserve"> </w:t>
      </w:r>
      <w:r>
        <w:t xml:space="preserve">Chŏng Nam-du (74 years old, Ildo 1-dong, Cheju City; former police officer, recorded October 10, 2001), testimony.</w:t>
      </w:r>
    </w:p>
  </w:footnote>
  <w:footnote w:id="657">
    <w:p>
      <w:pPr>
        <w:pStyle w:val="FootnoteText"/>
      </w:pPr>
      <w:r>
        <w:rPr>
          <w:rStyle w:val="FootnoteReference"/>
        </w:rPr>
        <w:footnoteRef/>
      </w:r>
      <w:r>
        <w:t xml:space="preserve"> </w:t>
      </w:r>
      <w:r>
        <w:t xml:space="preserve">Headquarters National Police, Republic of Korea, Daily Intelligence Report, March 11, 1951.</w:t>
      </w:r>
    </w:p>
  </w:footnote>
  <w:footnote w:id="658">
    <w:p>
      <w:pPr>
        <w:pStyle w:val="FootnoteText"/>
      </w:pPr>
      <w:r>
        <w:rPr>
          <w:rStyle w:val="FootnoteReference"/>
        </w:rPr>
        <w:footnoteRef/>
      </w:r>
      <w:r>
        <w:t xml:space="preserve"> </w:t>
      </w:r>
      <w:r>
        <w:t xml:space="preserve">Army Intelligence Bureau, Regular Intelligence Report No. 75, March 16, 1951.</w:t>
      </w:r>
    </w:p>
  </w:footnote>
  <w:footnote w:id="659">
    <w:p>
      <w:pPr>
        <w:pStyle w:val="FootnoteText"/>
      </w:pPr>
      <w:r>
        <w:rPr>
          <w:rStyle w:val="FootnoteReference"/>
        </w:rPr>
        <w:footnoteRef/>
      </w:r>
      <w:r>
        <w:t xml:space="preserve"> </w:t>
      </w:r>
      <w:r>
        <w:t xml:space="preserve">Army Intelligence Bureau, Army Regular Intelligence Report No. 137, May 16, 1952. The armed guerrilla commander was identified as Kim Sŏng-gyŭ; however, the date and location where former commander Hŏ Yŏng-sam was killed by police remain unknown.</w:t>
      </w:r>
    </w:p>
  </w:footnote>
  <w:footnote w:id="660">
    <w:p>
      <w:pPr>
        <w:pStyle w:val="FootnoteText"/>
      </w:pPr>
      <w:r>
        <w:rPr>
          <w:rStyle w:val="FootnoteReference"/>
        </w:rPr>
        <w:footnoteRef/>
      </w:r>
      <w:r>
        <w:t xml:space="preserve"> </w:t>
      </w:r>
      <w:r>
        <w:t xml:space="preserve">Army Intelligence Bureau, Regular Intelligence Report No. 262, September 18, 1952; Cheju Police Bureau,</w:t>
      </w:r>
      <w:r>
        <w:t xml:space="preserve"> </w:t>
      </w:r>
      <w:r>
        <w:t xml:space="preserve">“</w:t>
      </w:r>
      <w:r>
        <w:t xml:space="preserve">Cheju Police History,</w:t>
      </w:r>
      <w:r>
        <w:t xml:space="preserve">”</w:t>
      </w:r>
      <w:r>
        <w:t xml:space="preserve"> </w:t>
      </w:r>
      <w:r>
        <w:t xml:space="preserve">1990, p. 317.</w:t>
      </w:r>
    </w:p>
  </w:footnote>
  <w:footnote w:id="661">
    <w:p>
      <w:pPr>
        <w:pStyle w:val="FootnoteText"/>
      </w:pPr>
      <w:r>
        <w:rPr>
          <w:rStyle w:val="FootnoteReference"/>
        </w:rPr>
        <w:footnoteRef/>
      </w:r>
      <w:r>
        <w:t xml:space="preserve"> </w:t>
      </w:r>
      <w:r>
        <w:t xml:space="preserve">Pyŏnghwa Shinmun, September 19, 1952.</w:t>
      </w:r>
    </w:p>
  </w:footnote>
  <w:footnote w:id="662">
    <w:p>
      <w:pPr>
        <w:pStyle w:val="FootnoteText"/>
      </w:pPr>
      <w:r>
        <w:rPr>
          <w:rStyle w:val="FootnoteReference"/>
        </w:rPr>
        <w:footnoteRef/>
      </w:r>
      <w:r>
        <w:t xml:space="preserve"> </w:t>
      </w:r>
      <w:r>
        <w:t xml:space="preserve">Army Intelligence Bureau, Regular Intelligence Report No. 305, October 31, 1952; Regular Intelligence Report No. 306, November 1, 1952.</w:t>
      </w:r>
    </w:p>
  </w:footnote>
  <w:footnote w:id="664">
    <w:p>
      <w:pPr>
        <w:pStyle w:val="FootnoteText"/>
      </w:pPr>
      <w:r>
        <w:rPr>
          <w:rStyle w:val="FootnoteReference"/>
        </w:rPr>
        <w:footnoteRef/>
      </w:r>
      <w:r>
        <w:t xml:space="preserve"> </w:t>
      </w:r>
      <w:r>
        <w:t xml:space="preserve">Cheju Shinmun, August 5, 1950; Kang Yong-sam and Yi Kyŏng-su,</w:t>
      </w:r>
      <w:r>
        <w:t xml:space="preserve"> </w:t>
      </w:r>
      <w:r>
        <w:t xml:space="preserve">“</w:t>
      </w:r>
      <w:r>
        <w:t xml:space="preserve">The Great River Record: 100 Years of Cheju,</w:t>
      </w:r>
      <w:r>
        <w:t xml:space="preserve">”</w:t>
      </w:r>
      <w:r>
        <w:t xml:space="preserve"> </w:t>
      </w:r>
      <w:r>
        <w:t xml:space="preserve">1984, Taekwang Cultural Company, pp. 769–775.</w:t>
      </w:r>
    </w:p>
  </w:footnote>
  <w:footnote w:id="665">
    <w:p>
      <w:pPr>
        <w:pStyle w:val="FootnoteText"/>
      </w:pPr>
      <w:r>
        <w:rPr>
          <w:rStyle w:val="FootnoteReference"/>
        </w:rPr>
        <w:footnoteRef/>
      </w:r>
      <w:r>
        <w:t xml:space="preserve"> </w:t>
      </w:r>
      <w:r>
        <w:t xml:space="preserve">Cheju Shinmun, August 9, 11, 1950; Republic of Korea Government Public Relations Bureau, Gazette No. 387, August 4, 1950.</w:t>
      </w:r>
    </w:p>
  </w:footnote>
  <w:footnote w:id="666">
    <w:p>
      <w:pPr>
        <w:pStyle w:val="FootnoteText"/>
      </w:pPr>
      <w:r>
        <w:rPr>
          <w:rStyle w:val="FootnoteReference"/>
        </w:rPr>
        <w:footnoteRef/>
      </w:r>
      <w:r>
        <w:t xml:space="preserve"> </w:t>
      </w:r>
      <w:r>
        <w:t xml:space="preserve">Cheju Shinmun, August 13, 1950.</w:t>
      </w:r>
    </w:p>
  </w:footnote>
  <w:footnote w:id="667">
    <w:p>
      <w:pPr>
        <w:pStyle w:val="FootnoteText"/>
      </w:pPr>
      <w:r>
        <w:rPr>
          <w:rStyle w:val="FootnoteReference"/>
        </w:rPr>
        <w:footnoteRef/>
      </w:r>
      <w:r>
        <w:t xml:space="preserve"> </w:t>
      </w:r>
      <w:r>
        <w:t xml:space="preserve">Headquarters, Korean National Police Force, Republic of Korea, Daily Enemy Activity Report #0006, April 24, 1951.</w:t>
      </w:r>
    </w:p>
  </w:footnote>
  <w:footnote w:id="668">
    <w:p>
      <w:pPr>
        <w:pStyle w:val="FootnoteText"/>
      </w:pPr>
      <w:r>
        <w:rPr>
          <w:rStyle w:val="FootnoteReference"/>
        </w:rPr>
        <w:footnoteRef/>
      </w:r>
      <w:r>
        <w:t xml:space="preserve"> </w:t>
      </w:r>
      <w:r>
        <w:t xml:space="preserve">Cheju Shinmun, January 19, 26, 1952.</w:t>
      </w:r>
    </w:p>
  </w:footnote>
  <w:footnote w:id="669">
    <w:p>
      <w:pPr>
        <w:pStyle w:val="FootnoteText"/>
      </w:pPr>
      <w:r>
        <w:rPr>
          <w:rStyle w:val="FootnoteReference"/>
        </w:rPr>
        <w:footnoteRef/>
      </w:r>
      <w:r>
        <w:t xml:space="preserve"> </w:t>
      </w:r>
      <w:r>
        <w:t xml:space="preserve">Cha Wŏn-yun (76 years old, Hanwŏn-ri, Hankŭng-myŏn; former police officer, recorded February 27, 2002), testimony.</w:t>
      </w:r>
    </w:p>
  </w:footnote>
  <w:footnote w:id="670">
    <w:p>
      <w:pPr>
        <w:pStyle w:val="FootnoteText"/>
      </w:pPr>
      <w:r>
        <w:rPr>
          <w:rStyle w:val="FootnoteReference"/>
        </w:rPr>
        <w:footnoteRef/>
      </w:r>
      <w:r>
        <w:t xml:space="preserve"> </w:t>
      </w:r>
      <w:r>
        <w:t xml:space="preserve">Song Bong-ch’un (77 years old, Posŏng-ri, Taejŏng-ŭp; former rightist organization and police member, recorded August 8, 2002), testimony.</w:t>
      </w:r>
    </w:p>
  </w:footnote>
  <w:footnote w:id="671">
    <w:p>
      <w:pPr>
        <w:pStyle w:val="FootnoteText"/>
      </w:pPr>
      <w:r>
        <w:rPr>
          <w:rStyle w:val="FootnoteReference"/>
        </w:rPr>
        <w:footnoteRef/>
      </w:r>
      <w:r>
        <w:t xml:space="preserve"> </w:t>
      </w:r>
      <w:r>
        <w:t xml:space="preserve">Cheju Shinmun, November 19, 1952.</w:t>
      </w:r>
    </w:p>
  </w:footnote>
  <w:footnote w:id="672">
    <w:p>
      <w:pPr>
        <w:pStyle w:val="FootnoteText"/>
      </w:pPr>
      <w:r>
        <w:rPr>
          <w:rStyle w:val="FootnoteReference"/>
        </w:rPr>
        <w:footnoteRef/>
      </w:r>
      <w:r>
        <w:t xml:space="preserve"> </w:t>
      </w:r>
      <w:r>
        <w:t xml:space="preserve">Cheju Shinmun, December 5–6, 1952.</w:t>
      </w:r>
    </w:p>
  </w:footnote>
  <w:footnote w:id="673">
    <w:p>
      <w:pPr>
        <w:pStyle w:val="FootnoteText"/>
      </w:pPr>
      <w:r>
        <w:rPr>
          <w:rStyle w:val="FootnoteReference"/>
        </w:rPr>
        <w:footnoteRef/>
      </w:r>
      <w:r>
        <w:t xml:space="preserve"> </w:t>
      </w:r>
      <w:r>
        <w:t xml:space="preserve">Cheju Shinmun, January 26–28, 1953.</w:t>
      </w:r>
    </w:p>
  </w:footnote>
  <w:footnote w:id="674">
    <w:p>
      <w:pPr>
        <w:pStyle w:val="FootnoteText"/>
      </w:pPr>
      <w:r>
        <w:rPr>
          <w:rStyle w:val="FootnoteReference"/>
        </w:rPr>
        <w:footnoteRef/>
      </w:r>
      <w:r>
        <w:t xml:space="preserve"> </w:t>
      </w:r>
      <w:r>
        <w:rPr>
          <w:i/>
        </w:rPr>
        <w:t xml:space="preserve">Chejusinbo</w:t>
      </w:r>
      <w:r>
        <w:t xml:space="preserve">, September 30, 1952.</w:t>
      </w:r>
    </w:p>
  </w:footnote>
  <w:footnote w:id="675">
    <w:p>
      <w:pPr>
        <w:pStyle w:val="FootnoteText"/>
      </w:pPr>
      <w:r>
        <w:rPr>
          <w:rStyle w:val="FootnoteReference"/>
        </w:rPr>
        <w:footnoteRef/>
      </w:r>
      <w:r>
        <w:t xml:space="preserve"> </w:t>
      </w:r>
      <w:r>
        <w:rPr>
          <w:i/>
        </w:rPr>
        <w:t xml:space="preserve">Chejusinbo</w:t>
      </w:r>
      <w:r>
        <w:t xml:space="preserve">, June 5, 1952.</w:t>
      </w:r>
    </w:p>
  </w:footnote>
  <w:footnote w:id="676">
    <w:p>
      <w:pPr>
        <w:pStyle w:val="FootnoteText"/>
      </w:pPr>
      <w:r>
        <w:rPr>
          <w:rStyle w:val="FootnoteReference"/>
        </w:rPr>
        <w:footnoteRef/>
      </w:r>
      <w:r>
        <w:t xml:space="preserve"> </w:t>
      </w:r>
      <w:r>
        <w:t xml:space="preserve">Testimony of Chŏng Nam-du (age 74, Illo-1-dong, Cheju City; police officer at the time; recorded October 10, 2001).</w:t>
      </w:r>
    </w:p>
  </w:footnote>
  <w:footnote w:id="677">
    <w:p>
      <w:pPr>
        <w:pStyle w:val="FootnoteText"/>
      </w:pPr>
      <w:r>
        <w:rPr>
          <w:rStyle w:val="FootnoteReference"/>
        </w:rPr>
        <w:footnoteRef/>
      </w:r>
      <w:r>
        <w:t xml:space="preserve"> </w:t>
      </w:r>
      <w:r>
        <w:rPr>
          <w:i/>
        </w:rPr>
        <w:t xml:space="preserve">Chejusinbo</w:t>
      </w:r>
      <w:r>
        <w:t xml:space="preserve">, June 22, 1952.</w:t>
      </w:r>
    </w:p>
  </w:footnote>
  <w:footnote w:id="678">
    <w:p>
      <w:pPr>
        <w:pStyle w:val="FootnoteText"/>
      </w:pPr>
      <w:r>
        <w:rPr>
          <w:rStyle w:val="FootnoteReference"/>
        </w:rPr>
        <w:footnoteRef/>
      </w:r>
      <w:r>
        <w:t xml:space="preserve"> </w:t>
      </w:r>
      <w:r>
        <w:rPr>
          <w:i/>
        </w:rPr>
        <w:t xml:space="preserve">Chejusinbo</w:t>
      </w:r>
      <w:r>
        <w:t xml:space="preserve">, July 24, 1952.</w:t>
      </w:r>
    </w:p>
  </w:footnote>
  <w:footnote w:id="679">
    <w:p>
      <w:pPr>
        <w:pStyle w:val="FootnoteText"/>
      </w:pPr>
      <w:r>
        <w:rPr>
          <w:rStyle w:val="FootnoteReference"/>
        </w:rPr>
        <w:footnoteRef/>
      </w:r>
      <w:r>
        <w:t xml:space="preserve"> </w:t>
      </w:r>
      <w:r>
        <w:rPr>
          <w:i/>
        </w:rPr>
        <w:t xml:space="preserve">Chejusinbo</w:t>
      </w:r>
      <w:r>
        <w:t xml:space="preserve">, July 30, 1952.</w:t>
      </w:r>
    </w:p>
  </w:footnote>
  <w:footnote w:id="680">
    <w:p>
      <w:pPr>
        <w:pStyle w:val="FootnoteText"/>
      </w:pPr>
      <w:r>
        <w:rPr>
          <w:rStyle w:val="FootnoteReference"/>
        </w:rPr>
        <w:footnoteRef/>
      </w:r>
      <w:r>
        <w:t xml:space="preserve"> </w:t>
      </w:r>
      <w:r>
        <w:rPr>
          <w:i/>
        </w:rPr>
        <w:t xml:space="preserve">Chejusinbo</w:t>
      </w:r>
      <w:r>
        <w:t xml:space="preserve">, June 22, 1952.</w:t>
      </w:r>
    </w:p>
  </w:footnote>
  <w:footnote w:id="681">
    <w:p>
      <w:pPr>
        <w:pStyle w:val="FootnoteText"/>
      </w:pPr>
      <w:r>
        <w:rPr>
          <w:rStyle w:val="FootnoteReference"/>
        </w:rPr>
        <w:footnoteRef/>
      </w:r>
      <w:r>
        <w:t xml:space="preserve"> </w:t>
      </w:r>
      <w:r>
        <w:t xml:space="preserve">Jeju Island Police Bureau,</w:t>
      </w:r>
      <w:r>
        <w:t xml:space="preserve"> </w:t>
      </w:r>
      <w:r>
        <w:rPr>
          <w:i/>
        </w:rPr>
        <w:t xml:space="preserve">Cheju Kyŏngch’alsa</w:t>
      </w:r>
      <w:r>
        <w:t xml:space="preserve"> </w:t>
      </w:r>
      <w:r>
        <w:t xml:space="preserve">[History of Jeju Police], 1990, p. 318.</w:t>
      </w:r>
    </w:p>
  </w:footnote>
  <w:footnote w:id="682">
    <w:p>
      <w:pPr>
        <w:pStyle w:val="FootnoteText"/>
      </w:pPr>
      <w:r>
        <w:rPr>
          <w:rStyle w:val="FootnoteReference"/>
        </w:rPr>
        <w:footnoteRef/>
      </w:r>
      <w:r>
        <w:t xml:space="preserve"> </w:t>
      </w:r>
      <w:r>
        <w:t xml:space="preserve">Testimonies of Kim Ch’ang-gŭn (age 75, Napŭp-ri, Aewŏl-ŭp; police officer at the time; recorded September 20, 2001); Song Pong-ch’un (age 77, Posŏng-ri, Taejŏng-ŭp; right-wing organization member and police at the time; recorded August 8, 2002); Han Chae-gil (age 81, Sŏgwi-dong, Sŏgwip’o City; police officer at the time; recorded October 23, 2002).</w:t>
      </w:r>
    </w:p>
  </w:footnote>
  <w:footnote w:id="683">
    <w:p>
      <w:pPr>
        <w:pStyle w:val="FootnoteText"/>
      </w:pPr>
      <w:r>
        <w:rPr>
          <w:rStyle w:val="FootnoteReference"/>
        </w:rPr>
        <w:footnoteRef/>
      </w:r>
      <w:r>
        <w:t xml:space="preserve"> </w:t>
      </w:r>
      <w:r>
        <w:rPr>
          <w:i/>
        </w:rPr>
        <w:t xml:space="preserve">Chejusinbo</w:t>
      </w:r>
      <w:r>
        <w:t xml:space="preserve">, November 14, 1952.</w:t>
      </w:r>
    </w:p>
  </w:footnote>
  <w:footnote w:id="684">
    <w:p>
      <w:pPr>
        <w:pStyle w:val="FootnoteText"/>
      </w:pPr>
      <w:r>
        <w:rPr>
          <w:rStyle w:val="FootnoteReference"/>
        </w:rPr>
        <w:footnoteRef/>
      </w:r>
      <w:r>
        <w:t xml:space="preserve"> </w:t>
      </w:r>
      <w:r>
        <w:t xml:space="preserve">Security Bureau, Security Order No. 84, December 10, 1952; Security Order No. 16, June 8, 1953.</w:t>
      </w:r>
    </w:p>
  </w:footnote>
  <w:footnote w:id="685">
    <w:p>
      <w:pPr>
        <w:pStyle w:val="FootnoteText"/>
      </w:pPr>
      <w:r>
        <w:rPr>
          <w:rStyle w:val="FootnoteReference"/>
        </w:rPr>
        <w:footnoteRef/>
      </w:r>
      <w:r>
        <w:t xml:space="preserve"> </w:t>
      </w:r>
      <w:r>
        <w:t xml:space="preserve">Testimony of Cha Ok-yun (age 76, Hanwŏn-ri, Hangyŏng-myŏn; police officer at the time; recorded February 27, 2002).</w:t>
      </w:r>
    </w:p>
  </w:footnote>
  <w:footnote w:id="686">
    <w:p>
      <w:pPr>
        <w:pStyle w:val="FootnoteText"/>
      </w:pPr>
      <w:r>
        <w:rPr>
          <w:rStyle w:val="FootnoteReference"/>
        </w:rPr>
        <w:footnoteRef/>
      </w:r>
      <w:r>
        <w:t xml:space="preserve"> </w:t>
      </w:r>
      <w:r>
        <w:t xml:space="preserve">Testimony of Song Pong-ch’un (age 77, Posŏng-ri, Taejŏng-ŭp; right-wing organization member and police at the time; recorded August 8, 2002).</w:t>
      </w:r>
    </w:p>
  </w:footnote>
  <w:footnote w:id="687">
    <w:p>
      <w:pPr>
        <w:pStyle w:val="FootnoteText"/>
      </w:pPr>
      <w:r>
        <w:rPr>
          <w:rStyle w:val="FootnoteReference"/>
        </w:rPr>
        <w:footnoteRef/>
      </w:r>
      <w:r>
        <w:t xml:space="preserve"> </w:t>
      </w:r>
      <w:r>
        <w:rPr>
          <w:i/>
        </w:rPr>
        <w:t xml:space="preserve">Chejusinbo</w:t>
      </w:r>
      <w:r>
        <w:t xml:space="preserve">, November 19, 1952.</w:t>
      </w:r>
    </w:p>
  </w:footnote>
  <w:footnote w:id="688">
    <w:p>
      <w:pPr>
        <w:pStyle w:val="FootnoteText"/>
      </w:pPr>
      <w:r>
        <w:rPr>
          <w:rStyle w:val="FootnoteReference"/>
        </w:rPr>
        <w:footnoteRef/>
      </w:r>
      <w:r>
        <w:t xml:space="preserve"> </w:t>
      </w:r>
      <w:r>
        <w:rPr>
          <w:i/>
        </w:rPr>
        <w:t xml:space="preserve">Chejusinbo</w:t>
      </w:r>
      <w:r>
        <w:t xml:space="preserve">, December 5–6, 1952.</w:t>
      </w:r>
    </w:p>
  </w:footnote>
  <w:footnote w:id="689">
    <w:p>
      <w:pPr>
        <w:pStyle w:val="FootnoteText"/>
      </w:pPr>
      <w:r>
        <w:rPr>
          <w:rStyle w:val="FootnoteReference"/>
        </w:rPr>
        <w:footnoteRef/>
      </w:r>
      <w:r>
        <w:t xml:space="preserve"> </w:t>
      </w:r>
      <w:r>
        <w:rPr>
          <w:i/>
        </w:rPr>
        <w:t xml:space="preserve">Chejusinbo</w:t>
      </w:r>
      <w:r>
        <w:t xml:space="preserve">, January 26, 27, 28, 1953.</w:t>
      </w:r>
    </w:p>
  </w:footnote>
  <w:footnote w:id="690">
    <w:p>
      <w:pPr>
        <w:pStyle w:val="FootnoteText"/>
      </w:pPr>
      <w:r>
        <w:rPr>
          <w:rStyle w:val="FootnoteReference"/>
        </w:rPr>
        <w:footnoteRef/>
      </w:r>
      <w:r>
        <w:t xml:space="preserve"> </w:t>
      </w:r>
      <w:r>
        <w:t xml:space="preserve">Testimony of Han Chae-gil (age 81, Sŏgwi-dong, Sŏgwip’o City; police at the time; recorded October 23, 2002).</w:t>
      </w:r>
    </w:p>
  </w:footnote>
  <w:footnote w:id="691">
    <w:p>
      <w:pPr>
        <w:pStyle w:val="FootnoteText"/>
      </w:pPr>
      <w:r>
        <w:rPr>
          <w:rStyle w:val="FootnoteReference"/>
        </w:rPr>
        <w:footnoteRef/>
      </w:r>
      <w:r>
        <w:t xml:space="preserve"> </w:t>
      </w:r>
      <w:r>
        <w:rPr>
          <w:i/>
        </w:rPr>
        <w:t xml:space="preserve">Chejusinbo</w:t>
      </w:r>
      <w:r>
        <w:t xml:space="preserve">, November 21, 1953.</w:t>
      </w:r>
    </w:p>
  </w:footnote>
  <w:footnote w:id="692">
    <w:p>
      <w:pPr>
        <w:pStyle w:val="FootnoteText"/>
      </w:pPr>
      <w:r>
        <w:rPr>
          <w:rStyle w:val="FootnoteReference"/>
        </w:rPr>
        <w:footnoteRef/>
      </w:r>
      <w:r>
        <w:t xml:space="preserve"> </w:t>
      </w:r>
      <w:r>
        <w:rPr>
          <w:i/>
        </w:rPr>
        <w:t xml:space="preserve">Chejusinbo</w:t>
      </w:r>
      <w:r>
        <w:t xml:space="preserve">, November 21, 1953.</w:t>
      </w:r>
    </w:p>
  </w:footnote>
  <w:footnote w:id="693">
    <w:p>
      <w:pPr>
        <w:pStyle w:val="FootnoteText"/>
      </w:pPr>
      <w:r>
        <w:rPr>
          <w:rStyle w:val="FootnoteReference"/>
        </w:rPr>
        <w:footnoteRef/>
      </w:r>
      <w:r>
        <w:t xml:space="preserve"> </w:t>
      </w:r>
      <w:r>
        <w:rPr>
          <w:i/>
        </w:rPr>
        <w:t xml:space="preserve">Chejusinbo</w:t>
      </w:r>
      <w:r>
        <w:t xml:space="preserve">, December 3, 1953.</w:t>
      </w:r>
    </w:p>
  </w:footnote>
  <w:footnote w:id="698">
    <w:p>
      <w:pPr>
        <w:pStyle w:val="FootnoteText"/>
      </w:pPr>
      <w:r>
        <w:rPr>
          <w:rStyle w:val="FootnoteReference"/>
        </w:rPr>
        <w:footnoteRef/>
      </w:r>
      <w:r>
        <w:t xml:space="preserve"> </w:t>
      </w:r>
      <w:r>
        <w:rPr>
          <w:i/>
        </w:rPr>
        <w:t xml:space="preserve">Tonga Ilbo</w:t>
      </w:r>
      <w:r>
        <w:t xml:space="preserve">, January 12, 1950;</w:t>
      </w:r>
      <w:r>
        <w:t xml:space="preserve"> </w:t>
      </w:r>
      <w:r>
        <w:rPr>
          <w:i/>
        </w:rPr>
        <w:t xml:space="preserve">Chosŏn Ilbo</w:t>
      </w:r>
      <w:r>
        <w:t xml:space="preserve">, January 12, 1950.</w:t>
      </w:r>
    </w:p>
  </w:footnote>
  <w:footnote w:id="699">
    <w:p>
      <w:pPr>
        <w:pStyle w:val="FootnoteText"/>
      </w:pPr>
      <w:r>
        <w:rPr>
          <w:rStyle w:val="FootnoteReference"/>
        </w:rPr>
        <w:footnoteRef/>
      </w:r>
      <w:r>
        <w:t xml:space="preserve"> </w:t>
      </w:r>
      <w:r>
        <w:rPr>
          <w:i/>
        </w:rPr>
        <w:t xml:space="preserve">Cheju-do Hŭnghŭng Chagŭm Yungja Yoch’ŏng ŭi Kŏn</w:t>
      </w:r>
      <w:r>
        <w:t xml:space="preserve"> </w:t>
      </w:r>
      <w:r>
        <w:t xml:space="preserve">[Request for Jeju Island Reconstruction Fund Loans], Office of the Prime Minister Related Documents, February 10, 1950.</w:t>
      </w:r>
    </w:p>
  </w:footnote>
  <w:footnote w:id="700">
    <w:p>
      <w:pPr>
        <w:pStyle w:val="FootnoteText"/>
      </w:pPr>
      <w:r>
        <w:rPr>
          <w:rStyle w:val="FootnoteReference"/>
        </w:rPr>
        <w:footnoteRef/>
      </w:r>
      <w:r>
        <w:t xml:space="preserve"> </w:t>
      </w:r>
      <w:r>
        <w:rPr>
          <w:i/>
        </w:rPr>
        <w:t xml:space="preserve">Chejusinbo</w:t>
      </w:r>
      <w:r>
        <w:t xml:space="preserve">, September 28, 1952.</w:t>
      </w:r>
    </w:p>
  </w:footnote>
  <w:footnote w:id="701">
    <w:p>
      <w:pPr>
        <w:pStyle w:val="FootnoteText"/>
      </w:pPr>
      <w:r>
        <w:rPr>
          <w:rStyle w:val="FootnoteReference"/>
        </w:rPr>
        <w:footnoteRef/>
      </w:r>
      <w:r>
        <w:t xml:space="preserve"> </w:t>
      </w:r>
      <w:r>
        <w:rPr>
          <w:i/>
        </w:rPr>
        <w:t xml:space="preserve">Chejusinbo</w:t>
      </w:r>
      <w:r>
        <w:t xml:space="preserve">, December 23, 1953.</w:t>
      </w:r>
    </w:p>
  </w:footnote>
  <w:footnote w:id="702">
    <w:p>
      <w:pPr>
        <w:pStyle w:val="FootnoteText"/>
      </w:pPr>
      <w:r>
        <w:rPr>
          <w:rStyle w:val="FootnoteReference"/>
        </w:rPr>
        <w:footnoteRef/>
      </w:r>
      <w:r>
        <w:t xml:space="preserve"> </w:t>
      </w:r>
      <w:r>
        <w:t xml:space="preserve">Jeju-do,</w:t>
      </w:r>
      <w:r>
        <w:t xml:space="preserve"> </w:t>
      </w:r>
      <w:r>
        <w:rPr>
          <w:i/>
        </w:rPr>
        <w:t xml:space="preserve">Namin Chŏngch’ak — 4·3 Sakŏn P’ihaesanghwang Chosa</w:t>
      </w:r>
      <w:r>
        <w:t xml:space="preserve"> </w:t>
      </w:r>
      <w:r>
        <w:t xml:space="preserve">[Refugee Resettlement — Investigation of 4·3 Incident Damage Status], 1955, pp. 263–264.</w:t>
      </w:r>
    </w:p>
  </w:footnote>
  <w:footnote w:id="703">
    <w:p>
      <w:pPr>
        <w:pStyle w:val="FootnoteText"/>
      </w:pPr>
      <w:r>
        <w:rPr>
          <w:rStyle w:val="FootnoteReference"/>
        </w:rPr>
        <w:footnoteRef/>
      </w:r>
      <w:r>
        <w:t xml:space="preserve"> </w:t>
      </w:r>
      <w:r>
        <w:t xml:space="preserve">Jeju-do, op. cit., pp. 244–247.</w:t>
      </w:r>
    </w:p>
  </w:footnote>
  <w:footnote w:id="704">
    <w:p>
      <w:pPr>
        <w:pStyle w:val="FootnoteText"/>
      </w:pPr>
      <w:r>
        <w:rPr>
          <w:rStyle w:val="FootnoteReference"/>
        </w:rPr>
        <w:footnoteRef/>
      </w:r>
      <w:r>
        <w:t xml:space="preserve"> </w:t>
      </w:r>
      <w:r>
        <w:t xml:space="preserve">Following the receipt of reports from June 8, 2000, to May 30, 2001, regarding victims related to 4·3, the reported victims are 14,028 in total, but it is anticipated that there may be unreported persons and incomplete reports mixed in, which will be adjusted. Additionally, a third round of victim reports will be received from January 2004 for three months.</w:t>
      </w:r>
    </w:p>
  </w:footnote>
  <w:footnote w:id="705">
    <w:p>
      <w:pPr>
        <w:pStyle w:val="FootnoteText"/>
      </w:pPr>
      <w:r>
        <w:rPr>
          <w:rStyle w:val="FootnoteReference"/>
        </w:rPr>
        <w:footnoteRef/>
      </w:r>
      <w:r>
        <w:t xml:space="preserve"> </w:t>
      </w:r>
      <w:r>
        <w:t xml:space="preserve">As a result of two rounds of 4·3-related victim registration from June 8, 2000 through May 30, 2001,</w:t>
      </w:r>
    </w:p>
  </w:footnote>
  <w:footnote w:id="706">
    <w:p>
      <w:pPr>
        <w:pStyle w:val="FootnoteText"/>
      </w:pPr>
      <w:r>
        <w:rPr>
          <w:rStyle w:val="FootnoteReference"/>
        </w:rPr>
        <w:footnoteRef/>
      </w:r>
      <w:r>
        <w:t xml:space="preserve"> </w:t>
      </w:r>
      <w:r>
        <w:t xml:space="preserve">Ministry of Defense, National Heroes’ Contribution Records, vols. 1–9 (1996–1998).</w:t>
      </w:r>
    </w:p>
  </w:footnote>
  <w:footnote w:id="707">
    <w:p>
      <w:pPr>
        <w:pStyle w:val="FootnoteText"/>
      </w:pPr>
      <w:r>
        <w:rPr>
          <w:rStyle w:val="FootnoteReference"/>
        </w:rPr>
        <w:footnoteRef/>
      </w:r>
      <w:r>
        <w:t xml:space="preserve"> </w:t>
      </w:r>
      <w:r>
        <w:t xml:space="preserve">Kang Jong-sŏk (age 36, Taedeok-gun, South Ch’ungch’ŏng Province, 9th Regiment private at the time, recorded May 20, 1966) testimony (included in Defense Ministry Military Compilation Research Institute Testimony Records of Participants).</w:t>
      </w:r>
    </w:p>
  </w:footnote>
  <w:footnote w:id="708">
    <w:p>
      <w:pPr>
        <w:pStyle w:val="FootnoteText"/>
      </w:pPr>
      <w:r>
        <w:rPr>
          <w:rStyle w:val="FootnoteReference"/>
        </w:rPr>
        <w:footnoteRef/>
      </w:r>
      <w:r>
        <w:t xml:space="preserve"> </w:t>
      </w:r>
      <w:r>
        <w:t xml:space="preserve">Kyŏnghyang Newspaper, June 4 and 10, 1949.</w:t>
      </w:r>
    </w:p>
  </w:footnote>
  <w:footnote w:id="709">
    <w:p>
      <w:pPr>
        <w:pStyle w:val="FootnoteText"/>
      </w:pPr>
      <w:r>
        <w:rPr>
          <w:rStyle w:val="FootnoteReference"/>
        </w:rPr>
        <w:footnoteRef/>
      </w:r>
      <w:r>
        <w:t xml:space="preserve"> </w:t>
      </w:r>
      <w:r>
        <w:t xml:space="preserve">Army History Daily Record, May 20, 1949 notation records 119 total deaths from five months of combat, including 92 from the 2nd Regiment and 27 from the 6th Brigade Guerrilla Battalion.</w:t>
      </w:r>
    </w:p>
  </w:footnote>
  <w:footnote w:id="710">
    <w:p>
      <w:pPr>
        <w:pStyle w:val="FootnoteText"/>
      </w:pPr>
      <w:r>
        <w:rPr>
          <w:rStyle w:val="FootnoteReference"/>
        </w:rPr>
        <w:footnoteRef/>
      </w:r>
      <w:r>
        <w:t xml:space="preserve"> </w:t>
      </w:r>
      <w:r>
        <w:t xml:space="preserve">Incoming Message, July 4, 1948 (document from KMAG Commander).</w:t>
      </w:r>
    </w:p>
  </w:footnote>
  <w:footnote w:id="711">
    <w:p>
      <w:pPr>
        <w:pStyle w:val="FootnoteText"/>
      </w:pPr>
      <w:r>
        <w:rPr>
          <w:rStyle w:val="FootnoteReference"/>
        </w:rPr>
        <w:footnoteRef/>
      </w:r>
      <w:r>
        <w:t xml:space="preserve"> </w:t>
      </w:r>
      <w:r>
        <w:t xml:space="preserve">Navy Headquarters, Jeju 4·3 Incident–Related Data Response (Army 12600-111, March 27, 2001).</w:t>
      </w:r>
    </w:p>
  </w:footnote>
  <w:footnote w:id="712">
    <w:p>
      <w:pPr>
        <w:pStyle w:val="FootnoteText"/>
      </w:pPr>
      <w:r>
        <w:rPr>
          <w:rStyle w:val="FootnoteReference"/>
        </w:rPr>
        <w:footnoteRef/>
      </w:r>
      <w:r>
        <w:t xml:space="preserve"> </w:t>
      </w:r>
      <w:r>
        <w:t xml:space="preserve">Headquarters, Army, notification to the 4·3 Committee (Military Compilation Research Institute,</w:t>
      </w:r>
      <w:r>
        <w:t xml:space="preserve"> </w:t>
      </w:r>
      <w:r>
        <w:t xml:space="preserve">“</w:t>
      </w:r>
      <w:r>
        <w:t xml:space="preserve">Jeju 4·3 Incident–Related Materials Transmission,</w:t>
      </w:r>
      <w:r>
        <w:t xml:space="preserve">”</w:t>
      </w:r>
      <w:r>
        <w:t xml:space="preserve"> </w:t>
      </w:r>
      <w:r>
        <w:t xml:space="preserve">Personnel 31001-010056, March 23, 2001) reported Army personnel deaths at 83 (11th Regiment 1, 9th Regiment 2, 2nd Regiment 80), but these figures rely on secondary materials and are therefore unreliable.</w:t>
      </w:r>
    </w:p>
  </w:footnote>
  <w:footnote w:id="713">
    <w:p>
      <w:pPr>
        <w:pStyle w:val="FootnoteText"/>
      </w:pPr>
      <w:r>
        <w:rPr>
          <w:rStyle w:val="FootnoteReference"/>
        </w:rPr>
        <w:footnoteRef/>
      </w:r>
      <w:r>
        <w:t xml:space="preserve"> </w:t>
      </w:r>
      <w:r>
        <w:t xml:space="preserve">National Police Agency,</w:t>
      </w:r>
      <w:r>
        <w:t xml:space="preserve"> </w:t>
      </w:r>
      <w:r>
        <w:t xml:space="preserve">“</w:t>
      </w:r>
      <w:r>
        <w:t xml:space="preserve">Roster of Police Officers Killed in Action and Wounded (Jŏnjin-sago) from Jeju 4·3 Incident, Maintained by the Jeju Regional Police Agency,</w:t>
      </w:r>
      <w:r>
        <w:t xml:space="preserve">”</w:t>
      </w:r>
      <w:r>
        <w:t xml:space="preserve"> </w:t>
      </w:r>
      <w:r>
        <w:t xml:space="preserve">Materials Transmission (Document No. 63740-141, March 24, 2001).</w:t>
      </w:r>
    </w:p>
  </w:footnote>
  <w:footnote w:id="714">
    <w:p>
      <w:pPr>
        <w:pStyle w:val="FootnoteText"/>
      </w:pPr>
      <w:r>
        <w:rPr>
          <w:rStyle w:val="FootnoteReference"/>
        </w:rPr>
        <w:footnoteRef/>
      </w:r>
      <w:r>
        <w:t xml:space="preserve"> </w:t>
      </w:r>
      <w:r>
        <w:t xml:space="preserve">Kim Jong-min,</w:t>
      </w:r>
      <w:r>
        <w:t xml:space="preserve"> </w:t>
      </w:r>
      <w:r>
        <w:t xml:space="preserve">“</w:t>
      </w:r>
      <w:r>
        <w:t xml:space="preserve">50 Years After 4·3,</w:t>
      </w:r>
      <w:r>
        <w:t xml:space="preserve">”</w:t>
      </w:r>
      <w:r>
        <w:t xml:space="preserve"> </w:t>
      </w:r>
      <w:r>
        <w:t xml:space="preserve">Jeju 4·3 Research (Historian’s Critique Publishing, 1999), 389.</w:t>
      </w:r>
    </w:p>
  </w:footnote>
  <w:footnote w:id="715">
    <w:p>
      <w:pPr>
        <w:pStyle w:val="FootnoteText"/>
      </w:pPr>
      <w:r>
        <w:rPr>
          <w:rStyle w:val="FootnoteReference"/>
        </w:rPr>
        <w:footnoteRef/>
      </w:r>
      <w:r>
        <w:t xml:space="preserve"> </w:t>
      </w:r>
      <w:r>
        <w:t xml:space="preserve">The Jeju Veterans Affairs Office sent the Jeju Provincial Assembly a list of 657 national merit recipients related to 4·3 (Jeju Veterans Affairs Office,</w:t>
      </w:r>
      <w:r>
        <w:t xml:space="preserve"> </w:t>
      </w:r>
      <w:r>
        <w:t xml:space="preserve">“</w:t>
      </w:r>
      <w:r>
        <w:t xml:space="preserve">National Merit Recipients and Bereaved Family List,</w:t>
      </w:r>
      <w:r>
        <w:t xml:space="preserve">”</w:t>
      </w:r>
      <w:r>
        <w:t xml:space="preserve"> </w:t>
      </w:r>
      <w:r>
        <w:t xml:space="preserve">December 18, 1996). Additionally, the list sent by the Jeju Veterans Affairs Office to the 4·3 Committee totaled 478 people (Jeju Veterans Affairs Office,</w:t>
      </w:r>
      <w:r>
        <w:t xml:space="preserve"> </w:t>
      </w:r>
      <w:r>
        <w:t xml:space="preserve">“</w:t>
      </w:r>
      <w:r>
        <w:t xml:space="preserve">National Merit Recipients and Bereaved Families List for Jeju 4·3 Incident,</w:t>
      </w:r>
      <w:r>
        <w:t xml:space="preserve">”</w:t>
      </w:r>
      <w:r>
        <w:t xml:space="preserve"> </w:t>
      </w:r>
      <w:r>
        <w:t xml:space="preserve">April 29, 2002). Comparing the two official documents’ attached lists, removing duplicates yields a total of 744 national merit recipients related to 4·3.</w:t>
      </w:r>
    </w:p>
  </w:footnote>
  <w:footnote w:id="716">
    <w:p>
      <w:pPr>
        <w:pStyle w:val="FootnoteText"/>
      </w:pPr>
      <w:r>
        <w:rPr>
          <w:rStyle w:val="FootnoteReference"/>
        </w:rPr>
        <w:footnoteRef/>
      </w:r>
      <w:r>
        <w:t xml:space="preserve"> </w:t>
      </w:r>
      <w:r>
        <w:t xml:space="preserve">The Patriotic Corps (Aeguksong) refers to right-wing organizations centered on the Civil Defense Units (Minbodan).</w:t>
      </w:r>
    </w:p>
  </w:footnote>
  <w:footnote w:id="718">
    <w:p>
      <w:pPr>
        <w:pStyle w:val="FootnoteText"/>
      </w:pPr>
      <w:r>
        <w:rPr>
          <w:rStyle w:val="FootnoteReference"/>
        </w:rPr>
        <w:footnoteRef/>
      </w:r>
      <w:r>
        <w:t xml:space="preserve"> </w:t>
      </w:r>
      <w:r>
        <w:t xml:space="preserve">The Patriotic Corps refers to right-wing organizations, primarily comprising Civil Defense Units (Minbodan). The list of national honorees submitted to the 4·3 Incident Committee totaled 478 individuals (Cheju Veterans Affairs Office,</w:t>
      </w:r>
      <w:r>
        <w:t xml:space="preserve"> </w:t>
      </w:r>
      <w:r>
        <w:t xml:space="preserve">“</w:t>
      </w:r>
      <w:r>
        <w:t xml:space="preserve">List of National Honorees and Bereaved Families Related to the Cheju 4·3 Incident,</w:t>
      </w:r>
      <w:r>
        <w:t xml:space="preserve">”</w:t>
      </w:r>
      <w:r>
        <w:t xml:space="preserve"> </w:t>
      </w:r>
      <w:r>
        <w:t xml:space="preserve">April 29, 2002). When the two official documents and their attached lists were cross-referenced, eliminating duplicates resulted in 744 individuals classified as national honorees related to the 4·3 Incident.</w:t>
      </w:r>
    </w:p>
  </w:footnote>
  <w:footnote w:id="720">
    <w:p>
      <w:pPr>
        <w:pStyle w:val="FootnoteText"/>
      </w:pPr>
      <w:r>
        <w:rPr>
          <w:rStyle w:val="FootnoteReference"/>
        </w:rPr>
        <w:footnoteRef/>
      </w:r>
      <w:r>
        <w:t xml:space="preserve"> </w:t>
      </w:r>
      <w:r>
        <w:t xml:space="preserve">Cheju Provincial Government, Cheju Provincial Overview, 1953.</w:t>
      </w:r>
    </w:p>
  </w:footnote>
  <w:footnote w:id="721">
    <w:p>
      <w:pPr>
        <w:pStyle w:val="FootnoteText"/>
      </w:pPr>
      <w:r>
        <w:rPr>
          <w:rStyle w:val="FootnoteReference"/>
        </w:rPr>
        <w:footnoteRef/>
      </w:r>
      <w:r>
        <w:t xml:space="preserve"> </w:t>
      </w:r>
      <w:r>
        <w:t xml:space="preserve">Cheju Provincial Government,</w:t>
      </w:r>
      <w:r>
        <w:t xml:space="preserve"> </w:t>
      </w:r>
      <w:r>
        <w:t xml:space="preserve">“</w:t>
      </w:r>
      <w:r>
        <w:t xml:space="preserve">Refugee Settlement—Investigation of Damage from the 4·3 Incident,</w:t>
      </w:r>
      <w:r>
        <w:t xml:space="preserve">”</w:t>
      </w:r>
      <w:r>
        <w:t xml:space="preserve"> </w:t>
      </w:r>
      <w:r>
        <w:t xml:space="preserve">1955.</w:t>
      </w:r>
    </w:p>
  </w:footnote>
  <w:footnote w:id="724">
    <w:p>
      <w:pPr>
        <w:pStyle w:val="FootnoteText"/>
      </w:pPr>
      <w:r>
        <w:rPr>
          <w:rStyle w:val="FootnoteReference"/>
        </w:rPr>
        <w:footnoteRef/>
      </w:r>
      <w:r>
        <w:t xml:space="preserve"> </w:t>
      </w:r>
      <w:r>
        <w:t xml:space="preserve">Kang Ŭng-mu (female, age 83, Ha-ga-ri, Aewŏl-ŭp, recorded June 1, 2002) testimony.</w:t>
      </w:r>
    </w:p>
  </w:footnote>
  <w:footnote w:id="725">
    <w:p>
      <w:pPr>
        <w:pStyle w:val="FootnoteText"/>
      </w:pPr>
      <w:r>
        <w:rPr>
          <w:rStyle w:val="FootnoteReference"/>
        </w:rPr>
        <w:footnoteRef/>
      </w:r>
      <w:r>
        <w:t xml:space="preserve"> </w:t>
      </w:r>
      <w:r>
        <w:t xml:space="preserve">Ko Nam-bo (Yongdam 1-dong, Jeju City) testimony (Chemin Daily News 4·3 Reporting Team,</w:t>
      </w:r>
      <w:r>
        <w:t xml:space="preserve"> </w:t>
      </w:r>
      <w:r>
        <w:t xml:space="preserve">“</w:t>
      </w:r>
      <w:r>
        <w:t xml:space="preserve">4·3 Speaks,</w:t>
      </w:r>
      <w:r>
        <w:t xml:space="preserve">”</w:t>
      </w:r>
      <w:r>
        <w:t xml:space="preserve"> </w:t>
      </w:r>
      <w:r>
        <w:t xml:space="preserve">434th installment, January 22, 1999).</w:t>
      </w:r>
    </w:p>
  </w:footnote>
  <w:footnote w:id="726">
    <w:p>
      <w:pPr>
        <w:pStyle w:val="FootnoteText"/>
      </w:pPr>
      <w:r>
        <w:rPr>
          <w:rStyle w:val="FootnoteReference"/>
        </w:rPr>
        <w:footnoteRef/>
      </w:r>
      <w:r>
        <w:t xml:space="preserve"> </w:t>
      </w:r>
      <w:r>
        <w:t xml:space="preserve">Kim Hyŏng-jung (age 88, Cheju City Idong 1-dong, Provincial Government Official at the time, recorded September 13, 2002); Ch’oe Kil-tu (age 85, Cheju City Topyŏngdong, Property Management Bureau Official at the time, recorded June 22, 2001).</w:t>
      </w:r>
    </w:p>
  </w:footnote>
  <w:footnote w:id="727">
    <w:p>
      <w:pPr>
        <w:pStyle w:val="FootnoteText"/>
      </w:pPr>
      <w:r>
        <w:rPr>
          <w:rStyle w:val="FootnoteReference"/>
        </w:rPr>
        <w:footnoteRef/>
      </w:r>
      <w:r>
        <w:t xml:space="preserve"> </w:t>
      </w:r>
      <w:r>
        <w:t xml:space="preserve">Hyŏn Chŏng-ja (age 69, Cheju City Yŏndong, 2nd Year Cheju Girls’ Middle School Student at the time, recorded July 26, 2001).</w:t>
      </w:r>
    </w:p>
  </w:footnote>
  <w:footnote w:id="728">
    <w:p>
      <w:pPr>
        <w:pStyle w:val="FootnoteText"/>
      </w:pPr>
      <w:r>
        <w:rPr>
          <w:rStyle w:val="FootnoteReference"/>
        </w:rPr>
        <w:footnoteRef/>
      </w:r>
      <w:r>
        <w:t xml:space="preserve"> </w:t>
      </w:r>
      <w:r>
        <w:t xml:space="preserve">Yun T’ae-chun (age 73, Seoul City Tŏngdaemungŭ Chŏnnongdong, Senior Sergeant, 9th Regiment Supply Division at the time, recorded May 2, 2001).</w:t>
      </w:r>
    </w:p>
  </w:footnote>
  <w:footnote w:id="729">
    <w:p>
      <w:pPr>
        <w:pStyle w:val="FootnoteText"/>
      </w:pPr>
      <w:r>
        <w:rPr>
          <w:rStyle w:val="FootnoteReference"/>
        </w:rPr>
        <w:footnoteRef/>
      </w:r>
      <w:r>
        <w:t xml:space="preserve"> </w:t>
      </w:r>
      <w:r>
        <w:t xml:space="preserve">Ch’oe Kil-tu testimony.</w:t>
      </w:r>
    </w:p>
  </w:footnote>
  <w:footnote w:id="730">
    <w:p>
      <w:pPr>
        <w:pStyle w:val="FootnoteText"/>
      </w:pPr>
      <w:r>
        <w:rPr>
          <w:rStyle w:val="FootnoteReference"/>
        </w:rPr>
        <w:footnoteRef/>
      </w:r>
      <w:r>
        <w:t xml:space="preserve"> </w:t>
      </w:r>
      <w:r>
        <w:t xml:space="preserve">Ha Tu-yong (age 75, Cheju City Samdo-dong, Accounting Chief of Cheju Provincial Hospital at the time, recorded June 28, 2001).</w:t>
      </w:r>
    </w:p>
  </w:footnote>
  <w:footnote w:id="731">
    <w:p>
      <w:pPr>
        <w:pStyle w:val="FootnoteText"/>
      </w:pPr>
      <w:r>
        <w:rPr>
          <w:rStyle w:val="FootnoteReference"/>
        </w:rPr>
        <w:footnoteRef/>
      </w:r>
      <w:r>
        <w:t xml:space="preserve"> </w:t>
      </w:r>
      <w:r>
        <w:t xml:space="preserve">Chang Si-yŏng (age 81, Cheju City Ildo 2-dong, Hospital Physician at the time, recorded October 19, 2002).</w:t>
      </w:r>
    </w:p>
  </w:footnote>
  <w:footnote w:id="732">
    <w:p>
      <w:pPr>
        <w:pStyle w:val="FootnoteText"/>
      </w:pPr>
      <w:r>
        <w:rPr>
          <w:rStyle w:val="FootnoteReference"/>
        </w:rPr>
        <w:footnoteRef/>
      </w:r>
      <w:r>
        <w:t xml:space="preserve"> </w:t>
      </w:r>
      <w:r>
        <w:t xml:space="preserve">Kim Chŏng-mu (age 77, Seoul City Chongno-gu Puamdong, Supply Officer of the 9th Regiment at the time, recorded September 25, 2002).</w:t>
      </w:r>
    </w:p>
  </w:footnote>
  <w:footnote w:id="733">
    <w:p>
      <w:pPr>
        <w:pStyle w:val="FootnoteText"/>
      </w:pPr>
      <w:r>
        <w:rPr>
          <w:rStyle w:val="FootnoteReference"/>
        </w:rPr>
        <w:footnoteRef/>
      </w:r>
      <w:r>
        <w:t xml:space="preserve"> </w:t>
      </w:r>
      <w:r>
        <w:t xml:space="preserve">Chosŏn Ilbo, May 18, 1948.</w:t>
      </w:r>
    </w:p>
  </w:footnote>
  <w:footnote w:id="734">
    <w:p>
      <w:pPr>
        <w:pStyle w:val="FootnoteText"/>
      </w:pPr>
      <w:r>
        <w:rPr>
          <w:rStyle w:val="FootnoteReference"/>
        </w:rPr>
        <w:footnoteRef/>
      </w:r>
      <w:r>
        <w:t xml:space="preserve"> </w:t>
      </w:r>
      <w:r>
        <w:t xml:space="preserve">Tonga Ilbo, June 24, 1948.</w:t>
      </w:r>
    </w:p>
  </w:footnote>
  <w:footnote w:id="735">
    <w:p>
      <w:pPr>
        <w:pStyle w:val="FootnoteText"/>
      </w:pPr>
      <w:r>
        <w:rPr>
          <w:rStyle w:val="FootnoteReference"/>
        </w:rPr>
        <w:footnoteRef/>
      </w:r>
      <w:r>
        <w:t xml:space="preserve"> </w:t>
      </w:r>
      <w:r>
        <w:t xml:space="preserve">Kim Byŏng-t’aek (age 77, Cheju City Yongdamryŏng 1-dong, Special Investigation Unit Member at the time, recorded February 8, 2002).</w:t>
      </w:r>
    </w:p>
  </w:footnote>
  <w:footnote w:id="736">
    <w:p>
      <w:pPr>
        <w:pStyle w:val="FootnoteText"/>
      </w:pPr>
      <w:r>
        <w:rPr>
          <w:rStyle w:val="FootnoteReference"/>
        </w:rPr>
        <w:footnoteRef/>
      </w:r>
      <w:r>
        <w:t xml:space="preserve"> </w:t>
      </w:r>
      <w:r>
        <w:t xml:space="preserve">Kim Ho-gyŏm (Seoul City Ŭnp’yŏnggu Yŏkch’on 1-dong, Former Sŏguipo Police Chief) testimony. Cheminilbo 4·3 Coverage Team,</w:t>
      </w:r>
      <w:r>
        <w:t xml:space="preserve"> </w:t>
      </w:r>
      <w:r>
        <w:rPr>
          <w:i/>
        </w:rPr>
        <w:t xml:space="preserve">“</w:t>
      </w:r>
      <w:r>
        <w:rPr>
          <w:i/>
        </w:rPr>
        <w:t xml:space="preserve">4·3 Speaks,</w:t>
      </w:r>
      <w:r>
        <w:rPr>
          <w:i/>
        </w:rPr>
        <w:t xml:space="preserve">”</w:t>
      </w:r>
      <w:r>
        <w:rPr>
          <w:i/>
        </w:rPr>
        <w:t xml:space="preserve"> </w:t>
      </w:r>
      <w:r>
        <w:rPr>
          <w:i/>
        </w:rPr>
        <w:t xml:space="preserve">④</w:t>
      </w:r>
      <w:r>
        <w:t xml:space="preserve"> </w:t>
      </w:r>
      <w:r>
        <w:t xml:space="preserve">(Chŏn Ye-wŏn, 1997), pp. 222–223, 386.</w:t>
      </w:r>
    </w:p>
  </w:footnote>
  <w:footnote w:id="737">
    <w:p>
      <w:pPr>
        <w:pStyle w:val="FootnoteText"/>
      </w:pPr>
      <w:r>
        <w:rPr>
          <w:rStyle w:val="FootnoteReference"/>
        </w:rPr>
        <w:footnoteRef/>
      </w:r>
      <w:r>
        <w:t xml:space="preserve"> </w:t>
      </w:r>
      <w:r>
        <w:t xml:space="preserve">O Ik-hwan,</w:t>
      </w:r>
      <w:r>
        <w:t xml:space="preserve"> </w:t>
      </w:r>
      <w:r>
        <w:t xml:space="preserve">“</w:t>
      </w:r>
      <w:r>
        <w:t xml:space="preserve">Activity and Dissolution of the Special Committee Investigating Anti-Japanese Collaborators,</w:t>
      </w:r>
      <w:r>
        <w:t xml:space="preserve">”</w:t>
      </w:r>
      <w:r>
        <w:t xml:space="preserve"> </w:t>
      </w:r>
      <w:r>
        <w:t xml:space="preserve">in</w:t>
      </w:r>
      <w:r>
        <w:t xml:space="preserve"> </w:t>
      </w:r>
      <w:r>
        <w:rPr>
          <w:i/>
        </w:rPr>
        <w:t xml:space="preserve">Understanding Korea’s Liberation and Post-Liberation History, ①</w:t>
      </w:r>
      <w:r>
        <w:t xml:space="preserve"> </w:t>
      </w:r>
      <w:r>
        <w:t xml:space="preserve">(Hangilsa, 1979), pp. 124–127.</w:t>
      </w:r>
    </w:p>
  </w:footnote>
  <w:footnote w:id="738">
    <w:p>
      <w:pPr>
        <w:pStyle w:val="FootnoteText"/>
      </w:pPr>
      <w:r>
        <w:rPr>
          <w:rStyle w:val="FootnoteReference"/>
        </w:rPr>
        <w:footnoteRef/>
      </w:r>
      <w:r>
        <w:t xml:space="preserve"> </w:t>
      </w:r>
      <w:r>
        <w:t xml:space="preserve">Hq. USAFIK, G-2 Periodic Report, No. 987, November 13, 1948.</w:t>
      </w:r>
    </w:p>
  </w:footnote>
  <w:footnote w:id="739">
    <w:p>
      <w:pPr>
        <w:pStyle w:val="FootnoteText"/>
      </w:pPr>
      <w:r>
        <w:rPr>
          <w:rStyle w:val="FootnoteReference"/>
        </w:rPr>
        <w:footnoteRef/>
      </w:r>
      <w:r>
        <w:t xml:space="preserve"> </w:t>
      </w:r>
      <w:r>
        <w:t xml:space="preserve">Kim Yong-su (Kyŏnggi Province Sŏngnamsi) testimony. Cheminilbo 4·3 Coverage Team,</w:t>
      </w:r>
      <w:r>
        <w:t xml:space="preserve"> </w:t>
      </w:r>
      <w:r>
        <w:rPr>
          <w:i/>
        </w:rPr>
        <w:t xml:space="preserve">“</w:t>
      </w:r>
      <w:r>
        <w:rPr>
          <w:i/>
        </w:rPr>
        <w:t xml:space="preserve">4·3 Speaks,</w:t>
      </w:r>
      <w:r>
        <w:rPr>
          <w:i/>
        </w:rPr>
        <w:t xml:space="preserve">”</w:t>
      </w:r>
      <w:r>
        <w:rPr>
          <w:i/>
        </w:rPr>
        <w:t xml:space="preserve"> </w:t>
      </w:r>
      <w:r>
        <w:rPr>
          <w:i/>
        </w:rPr>
        <w:t xml:space="preserve">④</w:t>
      </w:r>
      <w:r>
        <w:t xml:space="preserve"> </w:t>
      </w:r>
      <w:r>
        <w:t xml:space="preserve">(1997), pp. 173–174.</w:t>
      </w:r>
    </w:p>
  </w:footnote>
  <w:footnote w:id="741">
    <w:p>
      <w:pPr>
        <w:pStyle w:val="FootnoteText"/>
      </w:pPr>
      <w:r>
        <w:rPr>
          <w:rStyle w:val="FootnoteReference"/>
        </w:rPr>
        <w:footnoteRef/>
      </w:r>
      <w:r>
        <w:t xml:space="preserve"> </w:t>
      </w:r>
      <w:r>
        <w:t xml:space="preserve">Kang Ŭng-mu (female, age 83, Aewŏl-ŭp Haga-ri, recorded June 1, 2002).</w:t>
      </w:r>
    </w:p>
  </w:footnote>
  <w:footnote w:id="742">
    <w:p>
      <w:pPr>
        <w:pStyle w:val="FootnoteText"/>
      </w:pPr>
      <w:r>
        <w:rPr>
          <w:rStyle w:val="FootnoteReference"/>
        </w:rPr>
        <w:footnoteRef/>
      </w:r>
      <w:r>
        <w:t xml:space="preserve"> </w:t>
      </w:r>
      <w:r>
        <w:t xml:space="preserve">Wu Yi-hwan,</w:t>
      </w:r>
      <w:r>
        <w:t xml:space="preserve"> </w:t>
      </w:r>
      <w:r>
        <w:t xml:space="preserve">“</w:t>
      </w:r>
      <w:r>
        <w:t xml:space="preserve">Activities and Dissolution of the Special Inquiry Committee,</w:t>
      </w:r>
      <w:r>
        <w:t xml:space="preserve">”</w:t>
      </w:r>
      <w:r>
        <w:t xml:space="preserve"> </w:t>
      </w:r>
      <w:r>
        <w:rPr>
          <w:i/>
        </w:rPr>
        <w:t xml:space="preserve">Understanding the Period of Liberation and After</w:t>
      </w:r>
      <w:r>
        <w:t xml:space="preserve">, 1st volume, Hangilsa, 1979, pp. 124-127.</w:t>
      </w:r>
    </w:p>
  </w:footnote>
  <w:footnote w:id="743">
    <w:p>
      <w:pPr>
        <w:pStyle w:val="FootnoteText"/>
      </w:pPr>
      <w:r>
        <w:rPr>
          <w:rStyle w:val="FootnoteReference"/>
        </w:rPr>
        <w:footnoteRef/>
      </w:r>
      <w:r>
        <w:t xml:space="preserve"> </w:t>
      </w:r>
      <w:r>
        <w:t xml:space="preserve">Hq. USAFIK, G-2 Periodic Report, No. 987, November 13, 1948.</w:t>
      </w:r>
    </w:p>
  </w:footnote>
  <w:footnote w:id="745">
    <w:p>
      <w:pPr>
        <w:pStyle w:val="FootnoteText"/>
      </w:pPr>
      <w:r>
        <w:rPr>
          <w:rStyle w:val="FootnoteReference"/>
        </w:rPr>
        <w:footnoteRef/>
      </w:r>
      <w:r>
        <w:t xml:space="preserve"> </w:t>
      </w:r>
      <w:r>
        <w:t xml:space="preserve">Ko Nam-bo (Cheju City Yongdamryŏng 1-dong) testimony. Cheminilbo 4·3 Coverage Team,</w:t>
      </w:r>
      <w:r>
        <w:t xml:space="preserve"> </w:t>
      </w:r>
      <w:r>
        <w:t xml:space="preserve">“</w:t>
      </w:r>
      <w:r>
        <w:t xml:space="preserve">4·3 Speaks,</w:t>
      </w:r>
      <w:r>
        <w:t xml:space="preserve">”</w:t>
      </w:r>
      <w:r>
        <w:t xml:space="preserve"> </w:t>
      </w:r>
      <w:r>
        <w:t xml:space="preserve">Episode 434 (January 22, 1999).</w:t>
      </w:r>
    </w:p>
  </w:footnote>
  <w:footnote w:id="746">
    <w:p>
      <w:pPr>
        <w:pStyle w:val="FootnoteText"/>
      </w:pPr>
      <w:r>
        <w:rPr>
          <w:rStyle w:val="FootnoteReference"/>
        </w:rPr>
        <w:footnoteRef/>
      </w:r>
      <w:r>
        <w:t xml:space="preserve"> </w:t>
      </w:r>
      <w:r>
        <w:t xml:space="preserve">Hq. USAFIK, G-2 Periodic Report, No. 989, November 16, 1948.</w:t>
      </w:r>
    </w:p>
  </w:footnote>
  <w:footnote w:id="747">
    <w:p>
      <w:pPr>
        <w:pStyle w:val="FootnoteText"/>
      </w:pPr>
      <w:r>
        <w:rPr>
          <w:rStyle w:val="FootnoteReference"/>
        </w:rPr>
        <w:footnoteRef/>
      </w:r>
      <w:r>
        <w:t xml:space="preserve"> </w:t>
      </w:r>
      <w:r>
        <w:t xml:space="preserve">Kang Ŭng-mu (female, 83 years old, Hagar-ri, Aewŏl-ŭp, recorded June 1, 2002), testimony.</w:t>
      </w:r>
    </w:p>
  </w:footnote>
  <w:footnote w:id="748">
    <w:p>
      <w:pPr>
        <w:pStyle w:val="FootnoteText"/>
      </w:pPr>
      <w:r>
        <w:rPr>
          <w:rStyle w:val="FootnoteReference"/>
        </w:rPr>
        <w:footnoteRef/>
      </w:r>
      <w:r>
        <w:t xml:space="preserve"> </w:t>
      </w:r>
      <w:r>
        <w:t xml:space="preserve">Ko Nam-bu (Yongdam 1-dong, Cheju City), testimony, recorded in</w:t>
      </w:r>
      <w:r>
        <w:t xml:space="preserve"> </w:t>
      </w:r>
      <w:r>
        <w:rPr>
          <w:i/>
        </w:rPr>
        <w:t xml:space="preserve">4·3 Speaks</w:t>
      </w:r>
      <w:r>
        <w:t xml:space="preserve"> </w:t>
      </w:r>
      <w:r>
        <w:t xml:space="preserve">(434th installment) by the Chemin Ilbo 4·3 Investigation Team, January 22, 1999.</w:t>
      </w:r>
    </w:p>
  </w:footnote>
  <w:footnote w:id="749">
    <w:p>
      <w:pPr>
        <w:pStyle w:val="FootnoteText"/>
      </w:pPr>
      <w:r>
        <w:rPr>
          <w:rStyle w:val="FootnoteReference"/>
        </w:rPr>
        <w:footnoteRef/>
      </w:r>
      <w:r>
        <w:t xml:space="preserve"> </w:t>
      </w:r>
      <w:r>
        <w:t xml:space="preserve">Hq. USAFIK, G-2 Periodic Report, No. 989, November 16, 1948.</w:t>
      </w:r>
    </w:p>
  </w:footnote>
  <w:footnote w:id="761">
    <w:p>
      <w:pPr>
        <w:pStyle w:val="FootnoteText"/>
      </w:pPr>
      <w:r>
        <w:rPr>
          <w:rStyle w:val="FootnoteReference"/>
        </w:rPr>
        <w:footnoteRef/>
      </w:r>
      <w:r>
        <w:t xml:space="preserve"> </w:t>
      </w:r>
      <w:r>
        <w:t xml:space="preserve">Kim T’ae-u (age 71, Wah’ul-ri, Chojŏn-eŭp; recorded Sept. 26, 2001), testimony.</w:t>
      </w:r>
    </w:p>
  </w:footnote>
  <w:footnote w:id="762">
    <w:p>
      <w:pPr>
        <w:pStyle w:val="FootnoteText"/>
      </w:pPr>
      <w:r>
        <w:rPr>
          <w:rStyle w:val="FootnoteReference"/>
        </w:rPr>
        <w:footnoteRef/>
      </w:r>
      <w:r>
        <w:t xml:space="preserve"> </w:t>
      </w:r>
      <w:r>
        <w:t xml:space="preserve">Kim T’ae-jun (Shin-ch’on-ri, Chojŏn-eŭp), testimony (Chemin Ilbo 4·3 Reporting Group,</w:t>
      </w:r>
      <w:r>
        <w:t xml:space="preserve"> </w:t>
      </w:r>
      <w:r>
        <w:rPr>
          <w:i/>
        </w:rPr>
        <w:t xml:space="preserve">The Jeju 4·3 Incident Speaks</w:t>
      </w:r>
      <w:r>
        <w:t xml:space="preserve">, vol. ④, pp. 406–408).</w:t>
      </w:r>
    </w:p>
  </w:footnote>
  <w:footnote w:id="763">
    <w:p>
      <w:pPr>
        <w:pStyle w:val="FootnoteText"/>
      </w:pPr>
      <w:r>
        <w:rPr>
          <w:rStyle w:val="FootnoteReference"/>
        </w:rPr>
        <w:footnoteRef/>
      </w:r>
      <w:r>
        <w:t xml:space="preserve"> </w:t>
      </w:r>
      <w:r>
        <w:t xml:space="preserve">Kim T’ae-gyu (age 66, Ikao-ku, Ōsaka-shi, Japan; recorded Dec. 26, 2002), testimony.</w:t>
      </w:r>
    </w:p>
  </w:footnote>
  <w:footnote w:id="764">
    <w:p>
      <w:pPr>
        <w:pStyle w:val="FootnoteText"/>
      </w:pPr>
      <w:r>
        <w:rPr>
          <w:rStyle w:val="FootnoteReference"/>
        </w:rPr>
        <w:footnoteRef/>
      </w:r>
      <w:r>
        <w:t xml:space="preserve"> </w:t>
      </w:r>
      <w:r>
        <w:t xml:space="preserve">Kim Se-wŏn (Topyŏng-dong, Cheju City; son of victim Kim Pyŏng-hae), testimony (Chemin Ilbo 4·3 Reporting Group,</w:t>
      </w:r>
      <w:r>
        <w:t xml:space="preserve"> </w:t>
      </w:r>
      <w:r>
        <w:rPr>
          <w:i/>
        </w:rPr>
        <w:t xml:space="preserve">The Jeju 4·3 Incident Speaks</w:t>
      </w:r>
      <w:r>
        <w:t xml:space="preserve">, issue 445, May 21, 1999).</w:t>
      </w:r>
    </w:p>
  </w:footnote>
  <w:footnote w:id="765">
    <w:p>
      <w:pPr>
        <w:pStyle w:val="FootnoteText"/>
      </w:pPr>
      <w:r>
        <w:rPr>
          <w:rStyle w:val="FootnoteReference"/>
        </w:rPr>
        <w:footnoteRef/>
      </w:r>
      <w:r>
        <w:t xml:space="preserve"> </w:t>
      </w:r>
      <w:r>
        <w:t xml:space="preserve">Koh Sin-jong (age 66, Yong-gang-dong, Cheju City; recorded July 12, 2001), testimony.</w:t>
      </w:r>
    </w:p>
  </w:footnote>
  <w:footnote w:id="766">
    <w:p>
      <w:pPr>
        <w:pStyle w:val="FootnoteText"/>
      </w:pPr>
      <w:r>
        <w:rPr>
          <w:rStyle w:val="FootnoteReference"/>
        </w:rPr>
        <w:footnoteRef/>
      </w:r>
      <w:r>
        <w:t xml:space="preserve"> </w:t>
      </w:r>
      <w:r>
        <w:t xml:space="preserve">Chosŏn Chungang Ilbo, February 9, 1949.</w:t>
      </w:r>
    </w:p>
  </w:footnote>
  <w:footnote w:id="767">
    <w:p>
      <w:pPr>
        <w:pStyle w:val="FootnoteText"/>
      </w:pPr>
      <w:r>
        <w:rPr>
          <w:rStyle w:val="FootnoteReference"/>
        </w:rPr>
        <w:footnoteRef/>
      </w:r>
      <w:r>
        <w:t xml:space="preserve"> </w:t>
      </w:r>
      <w:r>
        <w:t xml:space="preserve">Koh Yun-sŏp (age 75, Pong-gae-dong, Cheju City; recorded June 29, 2001), testimony.</w:t>
      </w:r>
    </w:p>
  </w:footnote>
  <w:footnote w:id="768">
    <w:p>
      <w:pPr>
        <w:pStyle w:val="FootnoteText"/>
      </w:pPr>
      <w:r>
        <w:rPr>
          <w:rStyle w:val="FootnoteReference"/>
        </w:rPr>
        <w:footnoteRef/>
      </w:r>
      <w:r>
        <w:t xml:space="preserve"> </w:t>
      </w:r>
      <w:r>
        <w:t xml:space="preserve">Song Gi-jŏn (Yong-gang-dong, Cheju City), testimony (Chemin Ilbo 4·3 Reporting Group,</w:t>
      </w:r>
      <w:r>
        <w:t xml:space="preserve"> </w:t>
      </w:r>
      <w:r>
        <w:rPr>
          <w:i/>
        </w:rPr>
        <w:t xml:space="preserve">The Jeju 4·3 Incident Speaks</w:t>
      </w:r>
      <w:r>
        <w:t xml:space="preserve">, issue 455, Aug. 20, 1999).</w:t>
      </w:r>
    </w:p>
  </w:footnote>
  <w:footnote w:id="769">
    <w:p>
      <w:pPr>
        <w:pStyle w:val="FootnoteText"/>
      </w:pPr>
      <w:r>
        <w:rPr>
          <w:rStyle w:val="FootnoteReference"/>
        </w:rPr>
        <w:footnoteRef/>
      </w:r>
      <w:r>
        <w:t xml:space="preserve"> </w:t>
      </w:r>
      <w:r>
        <w:t xml:space="preserve">Yang Ch’uk-saeng (female, 59).</w:t>
      </w:r>
    </w:p>
  </w:footnote>
  <w:footnote w:id="770">
    <w:p>
      <w:pPr>
        <w:pStyle w:val="FootnoteText"/>
      </w:pPr>
      <w:r>
        <w:rPr>
          <w:rStyle w:val="FootnoteReference"/>
        </w:rPr>
        <w:footnoteRef/>
      </w:r>
      <w:r>
        <w:t xml:space="preserve"> </w:t>
      </w:r>
      <w:r>
        <w:t xml:space="preserve">Kang T’ae-ho (age 73, Kŭmsŏng-ri, Aewŏl-eŭp), testimony (Chemin Ilbo 4·3 Reporting Group,</w:t>
      </w:r>
      <w:r>
        <w:t xml:space="preserve"> </w:t>
      </w:r>
      <w:r>
        <w:rPr>
          <w:i/>
        </w:rPr>
        <w:t xml:space="preserve">The Jeju 4·3 Incident Speaks</w:t>
      </w:r>
      <w:r>
        <w:t xml:space="preserve">, issue 428, Oct. 16, 1998).</w:t>
      </w:r>
    </w:p>
  </w:footnote>
  <w:footnote w:id="771">
    <w:p>
      <w:pPr>
        <w:pStyle w:val="FootnoteText"/>
      </w:pPr>
      <w:r>
        <w:rPr>
          <w:rStyle w:val="FootnoteReference"/>
        </w:rPr>
        <w:footnoteRef/>
      </w:r>
      <w:r>
        <w:t xml:space="preserve"> </w:t>
      </w:r>
      <w:r>
        <w:t xml:space="preserve">“</w:t>
      </w:r>
      <w:r>
        <w:t xml:space="preserve">Kwae</w:t>
      </w:r>
      <w:r>
        <w:t xml:space="preserve">”</w:t>
      </w:r>
      <w:r>
        <w:t xml:space="preserve"> </w:t>
      </w:r>
      <w:r>
        <w:t xml:space="preserve">is a Cheju dialect term referring to a cave that is covered above by a large rock or cliff and is deeply hollowed out below ground.</w:t>
      </w:r>
    </w:p>
  </w:footnote>
  <w:footnote w:id="791">
    <w:p>
      <w:pPr>
        <w:pStyle w:val="FootnoteText"/>
      </w:pPr>
      <w:r>
        <w:rPr>
          <w:rStyle w:val="FootnoteReference"/>
        </w:rPr>
        <w:footnoteRef/>
      </w:r>
      <w:r>
        <w:t xml:space="preserve"> </w:t>
      </w:r>
      <w:r>
        <w:t xml:space="preserve">Chŏmin Ilbo 4·3 Investigation Team, cited work ⑤, pages 87–92.</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31">
    <w:nsid w:val="b3cbbdee"/>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32">
    <w:nsid w:val="4fbe019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33">
    <w:nsid w:val="91a27d85"/>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23">
    <w:nsid w:val="615f1ed2"/>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21">
    <w:nsid w:val="238d8174"/>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22">
    <w:nsid w:val="41f388d6"/>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712">
    <w:nsid w:val="da4300bd"/>
    <w:multiLevelType w:val="multilevel"/>
    <w:lvl w:ilvl="0">
      <w:start w:val="2"/>
      <w:numFmt w:val="lowerLetter"/>
      <w:lvlText w:val="%1."/>
      <w:lvlJc w:val="left"/>
      <w:pPr>
        <w:tabs>
          <w:tab w:val="num" w:pos="0"/>
        </w:tabs>
        <w:ind w:left="480" w:hanging="480"/>
      </w:pPr>
    </w:lvl>
    <w:lvl w:ilvl="1">
      <w:start w:val="2"/>
      <w:numFmt w:val="lowerLetter"/>
      <w:lvlText w:val="%2."/>
      <w:lvlJc w:val="left"/>
      <w:pPr>
        <w:tabs>
          <w:tab w:val="num" w:pos="720"/>
        </w:tabs>
        <w:ind w:left="1200" w:hanging="480"/>
      </w:pPr>
    </w:lvl>
    <w:lvl w:ilvl="2">
      <w:start w:val="2"/>
      <w:numFmt w:val="lowerLetter"/>
      <w:lvlText w:val="%3."/>
      <w:lvlJc w:val="left"/>
      <w:pPr>
        <w:tabs>
          <w:tab w:val="num" w:pos="1440"/>
        </w:tabs>
        <w:ind w:left="1920" w:hanging="480"/>
      </w:pPr>
    </w:lvl>
    <w:lvl w:ilvl="3">
      <w:start w:val="2"/>
      <w:numFmt w:val="lowerLetter"/>
      <w:lvlText w:val="%4."/>
      <w:lvlJc w:val="left"/>
      <w:pPr>
        <w:tabs>
          <w:tab w:val="num" w:pos="2160"/>
        </w:tabs>
        <w:ind w:left="2640" w:hanging="480"/>
      </w:pPr>
    </w:lvl>
    <w:lvl w:ilvl="4">
      <w:start w:val="2"/>
      <w:numFmt w:val="lowerLetter"/>
      <w:lvlText w:val="%5."/>
      <w:lvlJc w:val="left"/>
      <w:pPr>
        <w:tabs>
          <w:tab w:val="num" w:pos="2880"/>
        </w:tabs>
        <w:ind w:left="3360" w:hanging="480"/>
      </w:pPr>
    </w:lvl>
    <w:lvl w:ilvl="5">
      <w:start w:val="2"/>
      <w:numFmt w:val="lowerLetter"/>
      <w:lvlText w:val="%6."/>
      <w:lvlJc w:val="left"/>
      <w:pPr>
        <w:tabs>
          <w:tab w:val="num" w:pos="3600"/>
        </w:tabs>
        <w:ind w:left="4080" w:hanging="480"/>
      </w:pPr>
    </w:lvl>
    <w:lvl w:ilvl="6">
      <w:start w:val="2"/>
      <w:numFmt w:val="lowerLetter"/>
      <w:lvlText w:val="%7."/>
      <w:lvlJc w:val="left"/>
      <w:pPr>
        <w:tabs>
          <w:tab w:val="num" w:pos="4320"/>
        </w:tabs>
        <w:ind w:left="4800" w:hanging="480"/>
      </w:pPr>
    </w:lvl>
    <w:lvl w:ilvl="7">
      <w:start w:val="2"/>
      <w:numFmt w:val="lowerLetter"/>
      <w:lvlText w:val="%8."/>
      <w:lvlJc w:val="left"/>
      <w:pPr>
        <w:tabs>
          <w:tab w:val="num" w:pos="5040"/>
        </w:tabs>
        <w:ind w:left="5520" w:hanging="480"/>
      </w:pPr>
    </w:lvl>
    <w:lvl w:ilvl="8">
      <w:start w:val="2"/>
      <w:numFmt w:val="lowerLetter"/>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Jeju 4·3 Incident Truth Investigation Report</dc:title>
  <dc:creator>Jeju 4·3 Incident Truth Investigation and Victims’ Honor Restoration Committee</dc:creator>
  <dc:language>en</dc:language>
  <cp:keywords/>
  <dcterms:created xsi:type="dcterms:W3CDTF">2026-03-16T00:14:03Z</dcterms:created>
  <dcterms:modified xsi:type="dcterms:W3CDTF">2026-03-16T00:14:03Z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2003 (English Translation 2025)</vt:lpwstr>
  </property>
  <property fmtid="{D5CDD505-2E9C-101B-9397-08002B2CF9AE}" pid="3" name="subtitle">
    <vt:lpwstr>Chapter III: The Course of Events (pp. 167–442)</vt:lpwstr>
  </property>
</Properties>
</file>