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2E74B5"/>
          <w:sz w:val="26"/>
        </w:rPr>
        <w:t>AGENT 1</w:t>
      </w:r>
    </w:p>
    <w:p>
      <w:pPr>
        <w:jc w:val="center"/>
      </w:pPr>
      <w:r>
        <w:rPr>
          <w:b/>
          <w:color w:val="203A5F"/>
          <w:sz w:val="60"/>
        </w:rPr>
        <w:t>操作手冊</w:t>
      </w:r>
    </w:p>
    <w:p>
      <w:pPr>
        <w:spacing w:after="840"/>
        <w:jc w:val="center"/>
      </w:pPr>
      <w:r>
        <w:rPr>
          <w:color w:val="667085"/>
          <w:sz w:val="30"/>
        </w:rPr>
        <w:t>確定性資料庫查詢與 Qwen Research Planner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4FB"/>
          </w:tcPr>
          <w:p>
            <w:r>
              <w:rPr>
                <w:b/>
                <w:color w:val="2E74B5"/>
              </w:rPr>
              <w:t xml:space="preserve">目前版本重點　</w:t>
            </w:r>
            <w:r>
              <w:t>保留不經 LLM 的可重現查詢；另新增由 Qwen 規劃、程式驗證的研究流程。兩條路徑互不取代。</w:t>
            </w:r>
          </w:p>
        </w:tc>
      </w:tr>
    </w:tbl>
    <w:p/>
    <w:p>
      <w:pPr>
        <w:spacing w:before="1300"/>
        <w:jc w:val="center"/>
      </w:pPr>
      <w:r>
        <w:rPr>
          <w:b/>
          <w:color w:val="2E74B5"/>
        </w:rPr>
        <w:t>正式程式目錄</w:t>
      </w:r>
    </w:p>
    <w:p>
      <w:pPr>
        <w:jc w:val="center"/>
      </w:pPr>
      <w:r>
        <w:rPr>
          <w:color w:val="667085"/>
          <w:sz w:val="16"/>
        </w:rPr>
        <w:t>C:\Users\wang0\Documents\Codex\2026-07-29\santo0520-ncku-llm-drug-discovery-assistant\outputs\NCKU_Open_Model_Drug_Discovery_Assistant</w:t>
      </w:r>
    </w:p>
    <w:p>
      <w:r>
        <w:br w:type="page"/>
      </w:r>
    </w:p>
    <w:p>
      <w:pPr>
        <w:pStyle w:val="Heading1"/>
      </w:pPr>
      <w:r>
        <w:t>1. 先選擇正確模式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</w:tcPr>
          <w:p>
            <w:r>
              <w:rPr>
                <w:b/>
              </w:rPr>
              <w:t>指令</w:t>
            </w:r>
          </w:p>
        </w:tc>
        <w:tc>
          <w:tcPr>
            <w:tcW w:type="dxa" w:w="936"/>
            <w:shd w:fill="E8EEF5"/>
          </w:tcPr>
          <w:p>
            <w:r>
              <w:rPr>
                <w:b/>
              </w:rPr>
              <w:t>LLM</w:t>
            </w:r>
          </w:p>
        </w:tc>
        <w:tc>
          <w:tcPr>
            <w:tcW w:type="dxa" w:w="3672"/>
            <w:shd w:fill="E8EEF5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952"/>
            <w:shd w:fill="E8EEF5"/>
          </w:tcPr>
          <w:p>
            <w:r>
              <w:rPr>
                <w:b/>
              </w:rPr>
              <w:t>目前狀態</w:t>
            </w:r>
          </w:p>
        </w:tc>
      </w:tr>
      <w:tr>
        <w:tc>
          <w:tcPr>
            <w:tcW w:type="dxa" w:w="1800"/>
          </w:tcPr>
          <w:p>
            <w:r>
              <w:t>discover-targets</w:t>
            </w:r>
          </w:p>
        </w:tc>
        <w:tc>
          <w:tcPr>
            <w:tcW w:type="dxa" w:w="936"/>
          </w:tcPr>
          <w:p>
            <w:r>
              <w:t>否</w:t>
            </w:r>
          </w:p>
        </w:tc>
        <w:tc>
          <w:tcPr>
            <w:tcW w:type="dxa" w:w="3672"/>
          </w:tcPr>
          <w:p>
            <w:r>
              <w:t>疾病 → 前 N 個 Targets</w:t>
            </w:r>
          </w:p>
        </w:tc>
        <w:tc>
          <w:tcPr>
            <w:tcW w:type="dxa" w:w="2952"/>
          </w:tcPr>
          <w:p>
            <w:r>
              <w:t>可執行</w:t>
            </w:r>
          </w:p>
        </w:tc>
      </w:tr>
      <w:tr>
        <w:tc>
          <w:tcPr>
            <w:tcW w:type="dxa" w:w="1800"/>
          </w:tcPr>
          <w:p>
            <w:r>
              <w:t>agent1</w:t>
            </w:r>
          </w:p>
        </w:tc>
        <w:tc>
          <w:tcPr>
            <w:tcW w:type="dxa" w:w="936"/>
          </w:tcPr>
          <w:p>
            <w:r>
              <w:t>否</w:t>
            </w:r>
          </w:p>
        </w:tc>
        <w:tc>
          <w:tcPr>
            <w:tcW w:type="dxa" w:w="3672"/>
          </w:tcPr>
          <w:p>
            <w:r>
              <w:t>指定 Disease–Target 原始證據</w:t>
            </w:r>
          </w:p>
        </w:tc>
        <w:tc>
          <w:tcPr>
            <w:tcW w:type="dxa" w:w="2952"/>
          </w:tcPr>
          <w:p>
            <w:r>
              <w:t>可執行</w:t>
            </w:r>
          </w:p>
        </w:tc>
      </w:tr>
      <w:tr>
        <w:tc>
          <w:tcPr>
            <w:tcW w:type="dxa" w:w="1800"/>
          </w:tcPr>
          <w:p>
            <w:r>
              <w:t>plan</w:t>
            </w:r>
          </w:p>
        </w:tc>
        <w:tc>
          <w:tcPr>
            <w:tcW w:type="dxa" w:w="936"/>
          </w:tcPr>
          <w:p>
            <w:r>
              <w:t>是</w:t>
            </w:r>
          </w:p>
        </w:tc>
        <w:tc>
          <w:tcPr>
            <w:tcW w:type="dxa" w:w="3672"/>
          </w:tcPr>
          <w:p>
            <w:r>
              <w:t>只建立並驗證 Research Plan</w:t>
            </w:r>
          </w:p>
        </w:tc>
        <w:tc>
          <w:tcPr>
            <w:tcW w:type="dxa" w:w="2952"/>
          </w:tcPr>
          <w:p>
            <w:r>
              <w:t>不收集正式證據</w:t>
            </w:r>
          </w:p>
        </w:tc>
      </w:tr>
      <w:tr>
        <w:tc>
          <w:tcPr>
            <w:tcW w:type="dxa" w:w="1800"/>
          </w:tcPr>
          <w:p>
            <w:r>
              <w:t>agent1-planned</w:t>
            </w:r>
          </w:p>
        </w:tc>
        <w:tc>
          <w:tcPr>
            <w:tcW w:type="dxa" w:w="936"/>
          </w:tcPr>
          <w:p>
            <w:r>
              <w:t>是</w:t>
            </w:r>
          </w:p>
        </w:tc>
        <w:tc>
          <w:tcPr>
            <w:tcW w:type="dxa" w:w="3672"/>
          </w:tcPr>
          <w:p>
            <w:r>
              <w:t>進入受控 Agent 1 流程</w:t>
            </w:r>
          </w:p>
        </w:tc>
        <w:tc>
          <w:tcPr>
            <w:tcW w:type="dxa" w:w="2952"/>
          </w:tcPr>
          <w:p>
            <w:r>
              <w:t>停在 collection policy gate</w:t>
            </w:r>
          </w:p>
        </w:tc>
      </w:tr>
    </w:tbl>
    <w:p>
      <w:pPr>
        <w:pStyle w:val="Heading2"/>
      </w:pPr>
      <w:r>
        <w:t>使用原則</w:t>
      </w:r>
    </w:p>
    <w:p>
      <w:pPr>
        <w:pStyle w:val="ListBullet"/>
      </w:pPr>
      <w:r>
        <w:t>和專家討論原始欄位、資料量或儲存結構：使用不經 LLM 的指令。</w:t>
      </w:r>
    </w:p>
    <w:p>
      <w:pPr>
        <w:pStyle w:val="ListBullet"/>
      </w:pPr>
      <w:r>
        <w:t>檢查 Qwen 如何安排四個來源：使用 plan。</w:t>
      </w:r>
    </w:p>
    <w:p>
      <w:pPr>
        <w:pStyle w:val="ListBullet"/>
      </w:pPr>
      <w:r>
        <w:t>測試完整自主流程框架：使用 agent1-planned；目前不會無限制下載。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4FB"/>
          </w:tcPr>
          <w:p>
            <w:r>
              <w:rPr>
                <w:b/>
                <w:color w:val="2E74B5"/>
              </w:rPr>
              <w:t xml:space="preserve">重要　</w:t>
            </w:r>
            <w:r>
              <w:t>Open Targets 分數僅作初始排序參考，不是因果、療效、臨床成功率或專案信心分數。</w:t>
            </w:r>
          </w:p>
        </w:tc>
      </w:tr>
    </w:tbl>
    <w:p/>
    <w:p>
      <w:pPr>
        <w:pStyle w:val="Heading1"/>
      </w:pPr>
      <w:r>
        <w:t>2. 執行前準備</w:t>
      </w:r>
    </w:p>
    <w:p>
      <w:r>
        <w:t>指令可在任何 PowerShell 目錄執行，因為以下命令使用完整路徑。Python 環境與輸出均放在 D 槽。</w:t>
      </w:r>
    </w:p>
    <w:p>
      <w:pPr>
        <w:pStyle w:val="Heading2"/>
      </w:pPr>
      <w:r>
        <w:t>只有 LLM 模式需要啟動 Ollama</w:t>
      </w:r>
    </w:p>
    <w:p>
      <w:pPr>
        <w:pStyle w:val="CodeBlock"/>
        <w:keepLines/>
      </w:pPr>
      <w:r>
        <w:rPr>
          <w:rFonts w:ascii="Consolas" w:hAnsi="Consolas" w:eastAsia="Microsoft JhengHei"/>
          <w:sz w:val="17"/>
        </w:rPr>
        <w:t>$env:OLLAMA_MODELS="D:\OllamaModels"</w:t>
        <w:br/>
      </w:r>
      <w:r>
        <w:rPr>
          <w:rFonts w:ascii="Consolas" w:hAnsi="Consolas" w:eastAsia="Microsoft JhengHei"/>
          <w:sz w:val="17"/>
        </w:rPr>
        <w:t>&amp; "C:\Users\wang0\Documents\Codex\2026-07-29\santo0520-ncku-llm-drug-discovery-assistant\work\ollama-portable\ollama.exe" serve</w:t>
        <w:br/>
      </w:r>
    </w:p>
    <w:p>
      <w:r>
        <w:t>保持此 PowerShell 視窗開啟，再開第二個 PowerShell 執行 plan 或 agent1-planned。</w:t>
      </w:r>
    </w:p>
    <w:p>
      <w:pPr>
        <w:pStyle w:val="CodeBlock"/>
        <w:keepLines/>
      </w:pPr>
      <w:r>
        <w:rPr>
          <w:rFonts w:ascii="Consolas" w:hAnsi="Consolas" w:eastAsia="Microsoft JhengHei"/>
          <w:sz w:val="17"/>
        </w:rPr>
        <w:t>&amp; "C:\Users\wang0\Documents\Codex\2026-07-29\santo0520-ncku-llm-drug-discovery-assistant\work\ollama-portable\ollama.exe" --version</w:t>
        <w:br/>
      </w:r>
      <w:r>
        <w:rPr>
          <w:rFonts w:ascii="Consolas" w:hAnsi="Consolas" w:eastAsia="Microsoft JhengHei"/>
          <w:sz w:val="17"/>
        </w:rPr>
        <w:t>&amp; "C:\Users\wang0\Documents\Codex\2026-07-29\santo0520-ncku-llm-drug-discovery-assistant\work\ollama-portable\ollama.exe" list</w:t>
        <w:br/>
      </w:r>
    </w:p>
    <w:p>
      <w:r>
        <w:br w:type="page"/>
      </w:r>
    </w:p>
    <w:p>
      <w:pPr>
        <w:pStyle w:val="Heading1"/>
      </w:pPr>
      <w:r>
        <w:t>3. 不經 LLM：疾病探索</w:t>
      </w:r>
    </w:p>
    <w:p>
      <w:r>
        <w:t>用途：解析疾病 ID，依 Open Targets overall association score 取得前 10 個 Targets。</w:t>
      </w:r>
    </w:p>
    <w:p>
      <w:pPr>
        <w:pStyle w:val="CodeBlock"/>
        <w:keepLines/>
      </w:pPr>
      <w:r>
        <w:rPr>
          <w:rFonts w:ascii="Consolas" w:hAnsi="Consolas" w:eastAsia="Microsoft JhengHei"/>
          <w:sz w:val="17"/>
        </w:rPr>
        <w:t>&amp; "D:\NCKU_Drug_Discovery\.venv\Scripts\python.exe" "C:\Users\wang0\Documents\Codex\2026-07-29\santo0520-ncku-llm-drug-discovery-assistant\outputs\NCKU_Open_Model_Drug_Discovery_Assistant\agent.py" discover-targets `</w:t>
        <w:br/>
      </w:r>
      <w:r>
        <w:rPr>
          <w:rFonts w:ascii="Consolas" w:hAnsi="Consolas" w:eastAsia="Microsoft JhengHei"/>
          <w:sz w:val="17"/>
        </w:rPr>
        <w:t xml:space="preserve">  --disease "pancreatic cancer" `</w:t>
        <w:br/>
      </w:r>
      <w:r>
        <w:rPr>
          <w:rFonts w:ascii="Consolas" w:hAnsi="Consolas" w:eastAsia="Microsoft JhengHei"/>
          <w:sz w:val="17"/>
        </w:rPr>
        <w:t xml:space="preserve">  --top 10 `</w:t>
        <w:br/>
      </w:r>
      <w:r>
        <w:rPr>
          <w:rFonts w:ascii="Consolas" w:hAnsi="Consolas" w:eastAsia="Microsoft JhengHei"/>
          <w:sz w:val="17"/>
        </w:rPr>
        <w:t xml:space="preserve">  --output "D:\NCKU_Drug_Discovery\outputs"</w:t>
        <w:br/>
      </w:r>
    </w:p>
    <w:p>
      <w:r>
        <w:t>預期檔案：</w:t>
      </w:r>
    </w:p>
    <w:p>
      <w:pPr>
        <w:pStyle w:val="CodeBlock"/>
        <w:keepLines/>
      </w:pPr>
      <w:r>
        <w:rPr>
          <w:rFonts w:ascii="Consolas" w:hAnsi="Consolas" w:eastAsia="Microsoft JhengHei"/>
          <w:sz w:val="17"/>
        </w:rPr>
        <w:t>D:\NCKU_Drug_Discovery\outputs\pancreatic_cancer_top10_targets.json</w:t>
        <w:br/>
      </w:r>
    </w:p>
    <w:p>
      <w:pPr>
        <w:pStyle w:val="ListBullet"/>
      </w:pPr>
      <w:r>
        <w:t>檔名依 --disease 自動產生。</w:t>
      </w:r>
    </w:p>
    <w:p>
      <w:pPr>
        <w:pStyle w:val="ListBullet"/>
      </w:pPr>
      <w:r>
        <w:t>不需要 Ollama；資料由 Open Targets 工具取得。</w:t>
      </w:r>
    </w:p>
    <w:p>
      <w:pPr>
        <w:pStyle w:val="Heading1"/>
      </w:pPr>
      <w:r>
        <w:t>4. 不經 LLM：指定 Disease–Target</w:t>
      </w:r>
    </w:p>
    <w:p>
      <w:pPr>
        <w:pStyle w:val="CodeBlock"/>
        <w:keepLines/>
      </w:pPr>
      <w:r>
        <w:rPr>
          <w:rFonts w:ascii="Consolas" w:hAnsi="Consolas" w:eastAsia="Microsoft JhengHei"/>
          <w:sz w:val="17"/>
        </w:rPr>
        <w:t>&amp; "D:\NCKU_Drug_Discovery\.venv\Scripts\python.exe" "C:\Users\wang0\Documents\Codex\2026-07-29\santo0520-ncku-llm-drug-discovery-assistant\outputs\NCKU_Open_Model_Drug_Discovery_Assistant\agent.py" agent1 `</w:t>
        <w:br/>
      </w:r>
      <w:r>
        <w:rPr>
          <w:rFonts w:ascii="Consolas" w:hAnsi="Consolas" w:eastAsia="Microsoft JhengHei"/>
          <w:sz w:val="17"/>
        </w:rPr>
        <w:t xml:space="preserve">  --disease "Alzheimer's disease" `</w:t>
        <w:br/>
      </w:r>
      <w:r>
        <w:rPr>
          <w:rFonts w:ascii="Consolas" w:hAnsi="Consolas" w:eastAsia="Microsoft JhengHei"/>
          <w:sz w:val="17"/>
        </w:rPr>
        <w:t xml:space="preserve">  --target "APP" `</w:t>
        <w:br/>
      </w:r>
      <w:r>
        <w:rPr>
          <w:rFonts w:ascii="Consolas" w:hAnsi="Consolas" w:eastAsia="Microsoft JhengHei"/>
          <w:sz w:val="17"/>
        </w:rPr>
        <w:t xml:space="preserve">  --max-evidence-records 500 `</w:t>
        <w:br/>
      </w:r>
      <w:r>
        <w:rPr>
          <w:rFonts w:ascii="Consolas" w:hAnsi="Consolas" w:eastAsia="Microsoft JhengHei"/>
          <w:sz w:val="17"/>
        </w:rPr>
        <w:t xml:space="preserve">  --output "D:\NCKU_Drug_Discovery\outputs\agent1_APP_expert_review.json"</w:t>
        <w:br/>
      </w:r>
    </w:p>
    <w:p>
      <w:pPr>
        <w:pStyle w:val="ListBullet"/>
      </w:pPr>
      <w:r>
        <w:t>不加 --with-synthesizer：完全不使用 LLM。</w:t>
      </w:r>
    </w:p>
    <w:p>
      <w:pPr>
        <w:pStyle w:val="ListBullet"/>
      </w:pPr>
      <w:r>
        <w:t>加 --with-synthesizer：只有整理階段使用 Qwen；原始資料仍由工具取得。</w:t>
      </w:r>
    </w:p>
    <w:p>
      <w:r>
        <w:br w:type="page"/>
      </w:r>
    </w:p>
    <w:p>
      <w:pPr>
        <w:pStyle w:val="Heading1"/>
      </w:pPr>
      <w:r>
        <w:t>5. 使用 Qwen：只產生 Research Plan</w:t>
      </w:r>
    </w:p>
    <w:p>
      <w:r>
        <w:t>plan 先用確定性工具解析 ID；疾病模式還會先取得前 10 個 Targets。之後才交給 Qwen 規劃，不執行正式證據收集。</w:t>
      </w:r>
    </w:p>
    <w:p>
      <w:pPr>
        <w:pStyle w:val="Heading2"/>
      </w:pPr>
      <w:r>
        <w:t>只輸入疾病</w:t>
      </w:r>
    </w:p>
    <w:p>
      <w:pPr>
        <w:pStyle w:val="CodeBlock"/>
        <w:keepLines/>
      </w:pPr>
      <w:r>
        <w:rPr>
          <w:rFonts w:ascii="Consolas" w:hAnsi="Consolas" w:eastAsia="Microsoft JhengHei"/>
          <w:sz w:val="17"/>
        </w:rPr>
        <w:t>&amp; "D:\NCKU_Drug_Discovery\.venv\Scripts\python.exe" "C:\Users\wang0\Documents\Codex\2026-07-29\santo0520-ncku-llm-drug-discovery-assistant\outputs\NCKU_Open_Model_Drug_Discovery_Assistant\agent.py" plan `</w:t>
        <w:br/>
      </w:r>
      <w:r>
        <w:rPr>
          <w:rFonts w:ascii="Consolas" w:hAnsi="Consolas" w:eastAsia="Microsoft JhengHei"/>
          <w:sz w:val="17"/>
        </w:rPr>
        <w:t xml:space="preserve">  --disease "pancreatic cancer" `</w:t>
        <w:br/>
      </w:r>
      <w:r>
        <w:rPr>
          <w:rFonts w:ascii="Consolas" w:hAnsi="Consolas" w:eastAsia="Microsoft JhengHei"/>
          <w:sz w:val="17"/>
        </w:rPr>
        <w:t xml:space="preserve">  --top 10 `</w:t>
        <w:br/>
      </w:r>
      <w:r>
        <w:rPr>
          <w:rFonts w:ascii="Consolas" w:hAnsi="Consolas" w:eastAsia="Microsoft JhengHei"/>
          <w:sz w:val="17"/>
        </w:rPr>
        <w:t xml:space="preserve">  --output "D:\NCKU_Drug_Discovery\outputs\plans"</w:t>
        <w:br/>
      </w:r>
    </w:p>
    <w:p>
      <w:pPr>
        <w:pStyle w:val="Heading2"/>
      </w:pPr>
      <w:r>
        <w:t>疾病＋指定 Target</w:t>
      </w:r>
    </w:p>
    <w:p>
      <w:pPr>
        <w:pStyle w:val="CodeBlock"/>
        <w:keepLines/>
      </w:pPr>
      <w:r>
        <w:rPr>
          <w:rFonts w:ascii="Consolas" w:hAnsi="Consolas" w:eastAsia="Microsoft JhengHei"/>
          <w:sz w:val="17"/>
        </w:rPr>
        <w:t>&amp; "D:\NCKU_Drug_Discovery\.venv\Scripts\python.exe" "C:\Users\wang0\Documents\Codex\2026-07-29\santo0520-ncku-llm-drug-discovery-assistant\outputs\NCKU_Open_Model_Drug_Discovery_Assistant\agent.py" plan `</w:t>
        <w:br/>
      </w:r>
      <w:r>
        <w:rPr>
          <w:rFonts w:ascii="Consolas" w:hAnsi="Consolas" w:eastAsia="Microsoft JhengHei"/>
          <w:sz w:val="17"/>
        </w:rPr>
        <w:t xml:space="preserve">  --disease "pancreatic cancer" `</w:t>
        <w:br/>
      </w:r>
      <w:r>
        <w:rPr>
          <w:rFonts w:ascii="Consolas" w:hAnsi="Consolas" w:eastAsia="Microsoft JhengHei"/>
          <w:sz w:val="17"/>
        </w:rPr>
        <w:t xml:space="preserve">  --target "KRAS" `</w:t>
        <w:br/>
      </w:r>
      <w:r>
        <w:rPr>
          <w:rFonts w:ascii="Consolas" w:hAnsi="Consolas" w:eastAsia="Microsoft JhengHei"/>
          <w:sz w:val="17"/>
        </w:rPr>
        <w:t xml:space="preserve">  --output "D:\NCKU_Drug_Discovery\outputs\plans"</w:t>
        <w:br/>
      </w:r>
    </w:p>
    <w:p>
      <w:r>
        <w:t>預期檔案：</w:t>
      </w:r>
    </w:p>
    <w:p>
      <w:pPr>
        <w:pStyle w:val="CodeBlock"/>
        <w:keepLines/>
      </w:pPr>
      <w:r>
        <w:rPr>
          <w:rFonts w:ascii="Consolas" w:hAnsi="Consolas" w:eastAsia="Microsoft JhengHei"/>
          <w:sz w:val="17"/>
        </w:rPr>
        <w:t>D:\NCKU_Drug_Discovery\outputs\plans\pancreatic_cancer_research_plan.json</w:t>
        <w:br/>
      </w:r>
    </w:p>
    <w:p>
      <w:pPr>
        <w:pStyle w:val="Heading2"/>
      </w:pPr>
      <w:r>
        <w:t>計畫驗證規則</w:t>
      </w:r>
    </w:p>
    <w:p>
      <w:pPr>
        <w:pStyle w:val="ListBullet"/>
      </w:pPr>
      <w:r>
        <w:t>每個 Target 必須包含 Open Targets、Europe PMC、ClinicalTrials.gov、ChEMBL。</w:t>
      </w:r>
    </w:p>
    <w:p>
      <w:pPr>
        <w:pStyle w:val="ListBullet"/>
      </w:pPr>
      <w:r>
        <w:t>只能使用已註冊工具，不能取消必要來源。</w:t>
      </w:r>
    </w:p>
    <w:p>
      <w:pPr>
        <w:pStyle w:val="ListBullet"/>
      </w:pPr>
      <w:r>
        <w:t>疾病與 Target ID 由程式驗證，Qwen 不得修改。</w:t>
      </w:r>
    </w:p>
    <w:p>
      <w:pPr>
        <w:pStyle w:val="ListBullet"/>
      </w:pPr>
      <w:r>
        <w:t>Qwen 新增搜尋詞必須標示為 unvalidated_search_term。</w:t>
      </w:r>
    </w:p>
    <w:p>
      <w:pPr>
        <w:pStyle w:val="ListBullet"/>
      </w:pPr>
      <w:r>
        <w:t>格式錯誤最多交回 Qwen 修正 2 次；仍失敗就停止。</w:t>
      </w:r>
    </w:p>
    <w:p>
      <w:pPr>
        <w:pStyle w:val="Heading1"/>
      </w:pPr>
      <w:r>
        <w:t>6. 使用 Qwen：受控 Agent 1 流程</w:t>
      </w:r>
    </w:p>
    <w:p>
      <w:pPr>
        <w:pStyle w:val="CodeBlock"/>
        <w:keepLines/>
      </w:pPr>
      <w:r>
        <w:rPr>
          <w:rFonts w:ascii="Consolas" w:hAnsi="Consolas" w:eastAsia="Microsoft JhengHei"/>
          <w:sz w:val="17"/>
        </w:rPr>
        <w:t>&amp; "D:\NCKU_Drug_Discovery\.venv\Scripts\python.exe" "C:\Users\wang0\Documents\Codex\2026-07-29\santo0520-ncku-llm-drug-discovery-assistant\outputs\NCKU_Open_Model_Drug_Discovery_Assistant\agent.py" agent1-planned `</w:t>
        <w:br/>
      </w:r>
      <w:r>
        <w:rPr>
          <w:rFonts w:ascii="Consolas" w:hAnsi="Consolas" w:eastAsia="Microsoft JhengHei"/>
          <w:sz w:val="17"/>
        </w:rPr>
        <w:t xml:space="preserve">  --disease "pancreatic cancer" `</w:t>
        <w:br/>
      </w:r>
      <w:r>
        <w:rPr>
          <w:rFonts w:ascii="Consolas" w:hAnsi="Consolas" w:eastAsia="Microsoft JhengHei"/>
          <w:sz w:val="17"/>
        </w:rPr>
        <w:t xml:space="preserve">  --top 10 `</w:t>
        <w:br/>
      </w:r>
      <w:r>
        <w:rPr>
          <w:rFonts w:ascii="Consolas" w:hAnsi="Consolas" w:eastAsia="Microsoft JhengHei"/>
          <w:sz w:val="17"/>
        </w:rPr>
        <w:t xml:space="preserve">  --output "D:\NCKU_Drug_Discovery\outputs\plans"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</w:tcPr>
          <w:p>
            <w:r>
              <w:rPr>
                <w:b/>
                <w:color w:val="B42318"/>
              </w:rPr>
              <w:t xml:space="preserve">目前限制　</w:t>
            </w:r>
            <w:r>
              <w:t>各來源 Collection Policy 尚未經資料量實測確定。因此會驗證並保存計畫，但以 collection_policy_not_configured 停止，不會大量下載。</w:t>
            </w:r>
          </w:p>
        </w:tc>
      </w:tr>
    </w:tbl>
    <w:p/>
    <w:p>
      <w:r>
        <w:br w:type="page"/>
      </w:r>
    </w:p>
    <w:p>
      <w:pPr>
        <w:pStyle w:val="Heading1"/>
      </w:pPr>
      <w:r>
        <w:t>7. Agent 1 內部責任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512"/>
            <w:shd w:fill="E8EEF5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5616"/>
            <w:shd w:fill="E8EEF5"/>
          </w:tcPr>
          <w:p>
            <w:r>
              <w:rPr>
                <w:b/>
              </w:rPr>
              <w:t>責任</w:t>
            </w:r>
          </w:p>
        </w:tc>
      </w:tr>
      <w:tr>
        <w:tc>
          <w:tcPr>
            <w:tcW w:type="dxa" w:w="2232"/>
          </w:tcPr>
          <w:p>
            <w:r>
              <w:t>Research Planner</w:t>
            </w:r>
          </w:p>
        </w:tc>
        <w:tc>
          <w:tcPr>
            <w:tcW w:type="dxa" w:w="1512"/>
          </w:tcPr>
          <w:p>
            <w:r>
              <w:t>Qwen</w:t>
            </w:r>
          </w:p>
        </w:tc>
        <w:tc>
          <w:tcPr>
            <w:tcW w:type="dxa" w:w="5616"/>
          </w:tcPr>
          <w:p>
            <w:r>
              <w:t>規劃關鍵字、參數、順序、問題與理由</w:t>
            </w:r>
          </w:p>
        </w:tc>
      </w:tr>
      <w:tr>
        <w:tc>
          <w:tcPr>
            <w:tcW w:type="dxa" w:w="2232"/>
          </w:tcPr>
          <w:p>
            <w:r>
              <w:t>Tool Runner</w:t>
            </w:r>
          </w:p>
        </w:tc>
        <w:tc>
          <w:tcPr>
            <w:tcW w:type="dxa" w:w="1512"/>
          </w:tcPr>
          <w:p>
            <w:r>
              <w:t>Python</w:t>
            </w:r>
          </w:p>
        </w:tc>
        <w:tc>
          <w:tcPr>
            <w:tcW w:type="dxa" w:w="5616"/>
          </w:tcPr>
          <w:p>
            <w:r>
              <w:t>依合法計畫查詢，不得編造結果</w:t>
            </w:r>
          </w:p>
        </w:tc>
      </w:tr>
      <w:tr>
        <w:tc>
          <w:tcPr>
            <w:tcW w:type="dxa" w:w="2232"/>
          </w:tcPr>
          <w:p>
            <w:r>
              <w:t>Evidence Validator</w:t>
            </w:r>
          </w:p>
        </w:tc>
        <w:tc>
          <w:tcPr>
            <w:tcW w:type="dxa" w:w="1512"/>
          </w:tcPr>
          <w:p>
            <w:r>
              <w:t>Python</w:t>
            </w:r>
          </w:p>
        </w:tc>
        <w:tc>
          <w:tcPr>
            <w:tcW w:type="dxa" w:w="5616"/>
          </w:tcPr>
          <w:p>
            <w:r>
              <w:t>檢查 ID、來源、格式、錯誤、分頁與截斷</w:t>
            </w:r>
          </w:p>
        </w:tc>
      </w:tr>
      <w:tr>
        <w:tc>
          <w:tcPr>
            <w:tcW w:type="dxa" w:w="2232"/>
          </w:tcPr>
          <w:p>
            <w:r>
              <w:t>Evidence Synthesizer</w:t>
            </w:r>
          </w:p>
        </w:tc>
        <w:tc>
          <w:tcPr>
            <w:tcW w:type="dxa" w:w="1512"/>
          </w:tcPr>
          <w:p>
            <w:r>
              <w:t>Qwen</w:t>
            </w:r>
          </w:p>
        </w:tc>
        <w:tc>
          <w:tcPr>
            <w:tcW w:type="dxa" w:w="5616"/>
          </w:tcPr>
          <w:p>
            <w:r>
              <w:t>判斷重要性、支持／衝突及資料缺口</w:t>
            </w:r>
          </w:p>
        </w:tc>
      </w:tr>
    </w:tbl>
    <w:p>
      <w:pPr>
        <w:pStyle w:val="Heading2"/>
      </w:pPr>
      <w:r>
        <w:t>兩輪查詢原則</w:t>
      </w:r>
    </w:p>
    <w:p>
      <w:pPr>
        <w:pStyle w:val="ListBullet"/>
      </w:pPr>
      <w:r>
        <w:t>第一輪：每個 Target 的四個必要來源全部查詢。</w:t>
      </w:r>
    </w:p>
    <w:p>
      <w:pPr>
        <w:pStyle w:val="ListBullet"/>
      </w:pPr>
      <w:r>
        <w:t>Evidence Synthesizer 檢查資料缺口。</w:t>
      </w:r>
    </w:p>
    <w:p>
      <w:pPr>
        <w:pStyle w:val="ListBullet"/>
      </w:pPr>
      <w:r>
        <w:t>必要時只允許一輪追加查詢，避免無限循環。</w:t>
      </w:r>
    </w:p>
    <w:p>
      <w:pPr>
        <w:pStyle w:val="ListBullet"/>
      </w:pPr>
      <w:r>
        <w:t>Collection Policy 之後依各來源實測筆數、大小與時間決定。</w:t>
      </w:r>
    </w:p>
    <w:p>
      <w:pPr>
        <w:pStyle w:val="Heading1"/>
      </w:pPr>
      <w:r>
        <w:t>8. 常見錯誤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8EEF5"/>
          </w:tcPr>
          <w:p>
            <w:r>
              <w:rPr>
                <w:b/>
              </w:rPr>
              <w:t>訊息／現象</w:t>
            </w:r>
          </w:p>
        </w:tc>
        <w:tc>
          <w:tcPr>
            <w:tcW w:type="dxa" w:w="6192"/>
            <w:shd w:fill="E8EEF5"/>
          </w:tcPr>
          <w:p>
            <w:r>
              <w:rPr>
                <w:b/>
              </w:rPr>
              <w:t>處理方式</w:t>
            </w:r>
          </w:p>
        </w:tc>
      </w:tr>
      <w:tr>
        <w:tc>
          <w:tcPr>
            <w:tcW w:type="dxa" w:w="3168"/>
          </w:tcPr>
          <w:p>
            <w:r>
              <w:t>ollama 無法辨識</w:t>
            </w:r>
          </w:p>
        </w:tc>
        <w:tc>
          <w:tcPr>
            <w:tcW w:type="dxa" w:w="6192"/>
          </w:tcPr>
          <w:p>
            <w:r>
              <w:t>使用 ollama.exe 完整路徑，不依賴 PATH。</w:t>
            </w:r>
          </w:p>
        </w:tc>
      </w:tr>
      <w:tr>
        <w:tc>
          <w:tcPr>
            <w:tcW w:type="dxa" w:w="3168"/>
          </w:tcPr>
          <w:p>
            <w:r>
              <w:t>Unable to create process</w:t>
            </w:r>
          </w:p>
        </w:tc>
        <w:tc>
          <w:tcPr>
            <w:tcW w:type="dxa" w:w="6192"/>
          </w:tcPr>
          <w:p>
            <w:r>
              <w:t>D 槽 venv 綁定的基礎 Python 已移除；需修復或重建。</w:t>
            </w:r>
          </w:p>
        </w:tc>
      </w:tr>
      <w:tr>
        <w:tc>
          <w:tcPr>
            <w:tcW w:type="dxa" w:w="3168"/>
          </w:tcPr>
          <w:p>
            <w:r>
              <w:t>Open Targets request failed</w:t>
            </w:r>
          </w:p>
        </w:tc>
        <w:tc>
          <w:tcPr>
            <w:tcW w:type="dxa" w:w="6192"/>
          </w:tcPr>
          <w:p>
            <w:r>
              <w:t>確認網路、API 狀態與錯誤內容。</w:t>
            </w:r>
          </w:p>
        </w:tc>
      </w:tr>
      <w:tr>
        <w:tc>
          <w:tcPr>
            <w:tcW w:type="dxa" w:w="3168"/>
          </w:tcPr>
          <w:p>
            <w:r>
              <w:t>research_planner_failed</w:t>
            </w:r>
          </w:p>
        </w:tc>
        <w:tc>
          <w:tcPr>
            <w:tcW w:type="dxa" w:w="6192"/>
          </w:tcPr>
          <w:p>
            <w:r>
              <w:t>確認 Ollama 已啟動、Qwen 模型存在。</w:t>
            </w:r>
          </w:p>
        </w:tc>
      </w:tr>
      <w:tr>
        <w:tc>
          <w:tcPr>
            <w:tcW w:type="dxa" w:w="3168"/>
          </w:tcPr>
          <w:p>
            <w:r>
              <w:t>collection_policy_not_configured</w:t>
            </w:r>
          </w:p>
        </w:tc>
        <w:tc>
          <w:tcPr>
            <w:tcW w:type="dxa" w:w="6192"/>
          </w:tcPr>
          <w:p>
            <w:r>
              <w:t>預期的安全停止；等待各來源上限完成實測。</w:t>
            </w:r>
          </w:p>
        </w:tc>
      </w:tr>
    </w:tbl>
    <w:p>
      <w:pPr>
        <w:pStyle w:val="Heading1"/>
      </w:pPr>
      <w:r>
        <w:t>9. 建議操作順序</w:t>
      </w:r>
    </w:p>
    <w:p>
      <w:pPr>
        <w:pStyle w:val="ListNumber"/>
      </w:pPr>
      <w:r>
        <w:t>使用 discover-targets 取得疾病候選 Targets。</w:t>
      </w:r>
    </w:p>
    <w:p>
      <w:pPr>
        <w:pStyle w:val="ListNumber"/>
      </w:pPr>
      <w:r>
        <w:t>使用 agent1 取得可重現的指定 Disease–Target 原始資料。</w:t>
      </w:r>
    </w:p>
    <w:p>
      <w:pPr>
        <w:pStyle w:val="ListNumber"/>
      </w:pPr>
      <w:r>
        <w:t>將 expert review JSON 提供給領域專家，確認分類與比較方式。</w:t>
      </w:r>
    </w:p>
    <w:p>
      <w:pPr>
        <w:pStyle w:val="ListNumber"/>
      </w:pPr>
      <w:r>
        <w:t>使用 plan 檢查 Qwen 的查詢規劃品質。</w:t>
      </w:r>
    </w:p>
    <w:p>
      <w:pPr>
        <w:pStyle w:val="ListNumber"/>
      </w:pPr>
      <w:r>
        <w:t>量測四個來源的筆數、檔案大小與時間，再制定 Collection Policy。</w:t>
      </w:r>
    </w:p>
    <w:p>
      <w:pPr>
        <w:pStyle w:val="ListNumber"/>
      </w:pPr>
      <w:r>
        <w:t>確認 Collection Policy 後，才開放 agent1-planned 完整收集。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研究開發操作手冊｜2026-08-14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NCKU Open Model Drug Discovery Assistant｜Agent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20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/>
      <w:ind w:left="259" w:right="173"/>
      <w:shd w:fill="F3F5F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