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BUSINESS RULES (BR)</w:t>
      </w:r>
    </w:p>
    <w:p>
      <w:pPr>
        <w:jc w:val="center"/>
      </w:pPr>
      <w:r>
        <w:rPr>
          <w:i/>
        </w:rPr>
        <w:t>Charm Recommendation &amp; Vietnam History Quiz Website — MVP Draft</w:t>
      </w:r>
    </w:p>
    <w:p>
      <w:r>
        <w:rPr>
          <w:b/>
        </w:rPr>
        <w:t xml:space="preserve">Purpose: </w:t>
      </w:r>
      <w:r>
        <w:t>Define the business constraints that govern recommendation, quiz, charm management, recommendation rules, and quiz JSON import. Items marked TBD require team confirmation before implementation.</w:t>
      </w:r>
    </w:p>
    <w:p>
      <w:pPr>
        <w:pStyle w:val="Heading1"/>
      </w:pPr>
      <w:r>
        <w:t>1. Charm Recommendation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BR ID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Business Rule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360"/>
            <w:vAlign w:val="top"/>
          </w:tcPr>
          <w:p>
            <w:r>
              <w:t>BR-REC-01</w:t>
            </w:r>
          </w:p>
        </w:tc>
        <w:tc>
          <w:tcPr>
            <w:tcW w:type="dxa" w:w="3360"/>
            <w:vAlign w:val="top"/>
          </w:tcPr>
          <w:p>
            <w:r>
              <w:t>Charm Recommendation may be performed only after the Customer provides all mandatory profile information.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BR-REC-02</w:t>
            </w:r>
          </w:p>
        </w:tc>
        <w:tc>
          <w:tcPr>
            <w:tcW w:type="dxa" w:w="3360"/>
            <w:vAlign w:val="top"/>
          </w:tcPr>
          <w:p>
            <w:r>
              <w:t>Only Recommendation Rules with Active status may be used to generate recommendations.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BR-REC-03</w:t>
            </w:r>
          </w:p>
        </w:tc>
        <w:tc>
          <w:tcPr>
            <w:tcW w:type="dxa" w:w="3360"/>
            <w:vAlign w:val="top"/>
          </w:tcPr>
          <w:p>
            <w:r>
              <w:t>Rule-Based Recommendation is evaluated before AI Recommendation.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BR-REC-04</w:t>
            </w:r>
          </w:p>
        </w:tc>
        <w:tc>
          <w:tcPr>
            <w:tcW w:type="dxa" w:w="3360"/>
            <w:vAlign w:val="top"/>
          </w:tcPr>
          <w:p>
            <w:r>
              <w:t>AI Recommendation is used only when no suitable result is produced by Rule-Based Recommendation.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BR-REC-05</w:t>
            </w:r>
          </w:p>
        </w:tc>
        <w:tc>
          <w:tcPr>
            <w:tcW w:type="dxa" w:w="3360"/>
            <w:vAlign w:val="top"/>
          </w:tcPr>
          <w:p>
            <w:r>
              <w:t>AI may recommend only charms that exist in the system's charm catalog.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BR-REC-06</w:t>
            </w:r>
          </w:p>
        </w:tc>
        <w:tc>
          <w:tcPr>
            <w:tcW w:type="dxa" w:w="3360"/>
            <w:vAlign w:val="top"/>
          </w:tcPr>
          <w:p>
            <w:r>
              <w:t>A charm that is inactive or unavailable must not be recommended to a Customer.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</w:tbl>
    <w:p/>
    <w:p>
      <w:pPr>
        <w:pStyle w:val="Heading1"/>
      </w:pPr>
      <w:r>
        <w:t>2. Quiz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BR ID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Business Rule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360"/>
            <w:vAlign w:val="top"/>
          </w:tcPr>
          <w:p>
            <w:r>
              <w:t>BR-QUIZ-01</w:t>
            </w:r>
          </w:p>
        </w:tc>
        <w:tc>
          <w:tcPr>
            <w:tcW w:type="dxa" w:w="3360"/>
            <w:vAlign w:val="top"/>
          </w:tcPr>
          <w:p>
            <w:r>
              <w:t>Each Quiz Session contains exactly 10 questions.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BR-QUIZ-02</w:t>
            </w:r>
          </w:p>
        </w:tc>
        <w:tc>
          <w:tcPr>
            <w:tcW w:type="dxa" w:w="3360"/>
            <w:vAlign w:val="top"/>
          </w:tcPr>
          <w:p>
            <w:r>
              <w:t>Each quiz question contains exactly 4 answer options.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BR-QUIZ-03</w:t>
            </w:r>
          </w:p>
        </w:tc>
        <w:tc>
          <w:tcPr>
            <w:tcW w:type="dxa" w:w="3360"/>
            <w:vAlign w:val="top"/>
          </w:tcPr>
          <w:p>
            <w:r>
              <w:t>Each quiz question has exactly 1 correct answer.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BR-QUIZ-04</w:t>
            </w:r>
          </w:p>
        </w:tc>
        <w:tc>
          <w:tcPr>
            <w:tcW w:type="dxa" w:w="3360"/>
            <w:vAlign w:val="top"/>
          </w:tcPr>
          <w:p>
            <w:r>
              <w:t>The order of the 4 answer options must be randomized before display.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BR-QUIZ-05</w:t>
            </w:r>
          </w:p>
        </w:tc>
        <w:tc>
          <w:tcPr>
            <w:tcW w:type="dxa" w:w="3360"/>
            <w:vAlign w:val="top"/>
          </w:tcPr>
          <w:p>
            <w:r>
              <w:t>Randomizing answer options must not change which answer is correct.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BR-QUIZ-06</w:t>
            </w:r>
          </w:p>
        </w:tc>
        <w:tc>
          <w:tcPr>
            <w:tcW w:type="dxa" w:w="3360"/>
            <w:vAlign w:val="top"/>
          </w:tcPr>
          <w:p>
            <w:r>
              <w:t>Each correct answer is worth 1 point; each incorrect answer is worth 0 points.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BR-QUIZ-07</w:t>
            </w:r>
          </w:p>
        </w:tc>
        <w:tc>
          <w:tcPr>
            <w:tcW w:type="dxa" w:w="3360"/>
            <w:vAlign w:val="top"/>
          </w:tcPr>
          <w:p>
            <w:r>
              <w:t>The maximum score for one Quiz Session is 10 points.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BR-QUIZ-08</w:t>
            </w:r>
          </w:p>
        </w:tc>
        <w:tc>
          <w:tcPr>
            <w:tcW w:type="dxa" w:w="3360"/>
            <w:vAlign w:val="top"/>
          </w:tcPr>
          <w:p>
            <w:r>
              <w:t>A Customer scoring 6/10 or higher is eligible to receive a reward.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BR-QUIZ-09</w:t>
            </w:r>
          </w:p>
        </w:tc>
        <w:tc>
          <w:tcPr>
            <w:tcW w:type="dxa" w:w="3360"/>
            <w:vAlign w:val="top"/>
          </w:tcPr>
          <w:p>
            <w:r>
              <w:t>The Customer must complete the quiz before the final result is displayed.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BR-QUIZ-10</w:t>
            </w:r>
          </w:p>
        </w:tc>
        <w:tc>
          <w:tcPr>
            <w:tcW w:type="dxa" w:w="3360"/>
            <w:vAlign w:val="top"/>
          </w:tcPr>
          <w:p>
            <w:r>
              <w:t>The final result must identify incorrectly answered questions and their corresponding correct answers.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</w:tbl>
    <w:p/>
    <w:p>
      <w:pPr>
        <w:pStyle w:val="Heading1"/>
      </w:pPr>
      <w:r>
        <w:t>3. Charm Management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BR ID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Business Rule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360"/>
            <w:vAlign w:val="top"/>
          </w:tcPr>
          <w:p>
            <w:r>
              <w:t>BR-CHARM-01</w:t>
            </w:r>
          </w:p>
        </w:tc>
        <w:tc>
          <w:tcPr>
            <w:tcW w:type="dxa" w:w="3360"/>
            <w:vAlign w:val="top"/>
          </w:tcPr>
          <w:p>
            <w:r>
              <w:t>Each charm must contain at least a name, an image, and a status.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BR-CHARM-02</w:t>
            </w:r>
          </w:p>
        </w:tc>
        <w:tc>
          <w:tcPr>
            <w:tcW w:type="dxa" w:w="3360"/>
            <w:vAlign w:val="top"/>
          </w:tcPr>
          <w:p>
            <w:r>
              <w:t>Only charms with Active/Available status may participate in Charm Recommendation.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BR-CHARM-03</w:t>
            </w:r>
          </w:p>
        </w:tc>
        <w:tc>
          <w:tcPr>
            <w:tcW w:type="dxa" w:w="3360"/>
            <w:vAlign w:val="top"/>
          </w:tcPr>
          <w:p>
            <w:r>
              <w:t>A charm referenced by a Recommendation Rule should not be permanently deleted; it should be changed to Inactive to preserve data integrity.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</w:tbl>
    <w:p/>
    <w:p>
      <w:pPr>
        <w:pStyle w:val="Heading1"/>
      </w:pPr>
      <w:r>
        <w:t>4. Recommendation Rule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BR ID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Business Rule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360"/>
            <w:vAlign w:val="top"/>
          </w:tcPr>
          <w:p>
            <w:r>
              <w:t>BR-RULE-01</w:t>
            </w:r>
          </w:p>
        </w:tc>
        <w:tc>
          <w:tcPr>
            <w:tcW w:type="dxa" w:w="3360"/>
            <w:vAlign w:val="top"/>
          </w:tcPr>
          <w:p>
            <w:r>
              <w:t>Each Recommendation Rule must contain at least one condition and one resulting charm.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BR-RULE-02</w:t>
            </w:r>
          </w:p>
        </w:tc>
        <w:tc>
          <w:tcPr>
            <w:tcW w:type="dxa" w:w="3360"/>
            <w:vAlign w:val="top"/>
          </w:tcPr>
          <w:p>
            <w:r>
              <w:t>A Recommendation Rule is effective only while its status is Active.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BR-RULE-03</w:t>
            </w:r>
          </w:p>
        </w:tc>
        <w:tc>
          <w:tcPr>
            <w:tcW w:type="dxa" w:w="3360"/>
            <w:vAlign w:val="top"/>
          </w:tcPr>
          <w:p>
            <w:r>
              <w:t>A Recommendation Rule must not return a charm that is Inactive/Unavailable.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BR-RULE-04</w:t>
            </w:r>
          </w:p>
        </w:tc>
        <w:tc>
          <w:tcPr>
            <w:tcW w:type="dxa" w:w="3360"/>
            <w:vAlign w:val="top"/>
          </w:tcPr>
          <w:p>
            <w:r>
              <w:t>When multiple Recommendation Rules match the same Customer profile, the system must apply a defined conflict-resolution mechanism to determine the recommendation result.</w:t>
            </w:r>
          </w:p>
        </w:tc>
        <w:tc>
          <w:tcPr>
            <w:tcW w:type="dxa" w:w="3360"/>
            <w:vAlign w:val="top"/>
          </w:tcPr>
          <w:p>
            <w:r>
              <w:t>TBD — team must choose priority, scoring, or multiple results</w:t>
            </w:r>
          </w:p>
        </w:tc>
      </w:tr>
    </w:tbl>
    <w:p/>
    <w:p>
      <w:pPr>
        <w:pStyle w:val="Heading1"/>
      </w:pPr>
      <w:r>
        <w:t>5. Quiz JSON Import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BR ID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Business Rule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360"/>
            <w:vAlign w:val="top"/>
          </w:tcPr>
          <w:p>
            <w:r>
              <w:t>BR-JSON-01</w:t>
            </w:r>
          </w:p>
        </w:tc>
        <w:tc>
          <w:tcPr>
            <w:tcW w:type="dxa" w:w="3360"/>
            <w:vAlign w:val="top"/>
          </w:tcPr>
          <w:p>
            <w:r>
              <w:t>Each imported quiz question must follow the JSON schema defined by the system.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BR-JSON-02</w:t>
            </w:r>
          </w:p>
        </w:tc>
        <w:tc>
          <w:tcPr>
            <w:tcW w:type="dxa" w:w="3360"/>
            <w:vAlign w:val="top"/>
          </w:tcPr>
          <w:p>
            <w:r>
              <w:t>Each imported question must contain exactly 4 answer options.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BR-JSON-03</w:t>
            </w:r>
          </w:p>
        </w:tc>
        <w:tc>
          <w:tcPr>
            <w:tcW w:type="dxa" w:w="3360"/>
            <w:vAlign w:val="top"/>
          </w:tcPr>
          <w:p>
            <w:r>
              <w:t>The correctAnswer value must reference a valid option in the same question.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BR-JSON-04</w:t>
            </w:r>
          </w:p>
        </w:tc>
        <w:tc>
          <w:tcPr>
            <w:tcW w:type="dxa" w:w="3360"/>
            <w:vAlign w:val="top"/>
          </w:tcPr>
          <w:p>
            <w:r>
              <w:t>Invalid JSON must not be imported into the active quiz question set.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  <w:tr>
        <w:tc>
          <w:tcPr>
            <w:tcW w:type="dxa" w:w="3360"/>
            <w:vAlign w:val="top"/>
          </w:tcPr>
          <w:p>
            <w:r>
              <w:t>BR-JSON-05</w:t>
            </w:r>
          </w:p>
        </w:tc>
        <w:tc>
          <w:tcPr>
            <w:tcW w:type="dxa" w:w="3360"/>
            <w:vAlign w:val="top"/>
          </w:tcPr>
          <w:p>
            <w:r>
              <w:t>Imported questions must be previewed and confirmed by the Manager before being used for Customer quizzes.</w:t>
            </w:r>
          </w:p>
        </w:tc>
        <w:tc>
          <w:tcPr>
            <w:tcW w:type="dxa" w:w="3360"/>
            <w:vAlign w:val="top"/>
          </w:tcPr>
          <w:p>
            <w:r>
              <w:t>Draft</w:t>
            </w:r>
          </w:p>
        </w:tc>
      </w:tr>
    </w:tbl>
    <w:p/>
    <w:p>
      <w:pPr>
        <w:pStyle w:val="Heading1"/>
      </w:pPr>
      <w:r>
        <w:t>6. Proposed Quiz JSON Structure</w:t>
      </w:r>
    </w:p>
    <w:p>
      <w:pPr/>
      <w:r>
        <w:t>{</w:t>
        <w:br/>
        <w:t xml:space="preserve">  "question": "Question text",</w:t>
        <w:br/>
        <w:t xml:space="preserve">  "options": ["Option 1", "Option 2", "Option 3", "Option 4"],</w:t>
        <w:br/>
        <w:t xml:space="preserve">  "correctAnswer": 1,</w:t>
        <w:br/>
        <w:t xml:space="preserve">  "explanation": "Short explanation"</w:t>
        <w:br/>
        <w:t>}</w:t>
      </w:r>
    </w:p>
    <w:p>
      <w:pPr>
        <w:pStyle w:val="Heading1"/>
      </w:pPr>
      <w:r>
        <w:t>7. Open Business Decisions (TBD)</w:t>
      </w:r>
    </w:p>
    <w:p>
      <w:pPr>
        <w:pStyle w:val="ListBullet"/>
      </w:pPr>
      <w:r>
        <w:t>Quiz question selection: fixed set of 10 questions OR random 10 questions from a larger question bank.</w:t>
      </w:r>
    </w:p>
    <w:p>
      <w:pPr>
        <w:pStyle w:val="ListBullet"/>
      </w:pPr>
      <w:r>
        <w:t>Quiz retry policy: unlimited retries, limited retries, or one attempt only.</w:t>
      </w:r>
    </w:p>
    <w:p>
      <w:pPr>
        <w:pStyle w:val="ListBullet"/>
      </w:pPr>
      <w:r>
        <w:t>Reward verification: result screen only OR reward code/QR for staff verification.</w:t>
      </w:r>
    </w:p>
    <w:p>
      <w:pPr>
        <w:pStyle w:val="ListBullet"/>
      </w:pPr>
      <w:r>
        <w:t>Multiple matching recommendation rules: highest priority, scoring mechanism, or return multiple charms.</w:t>
      </w:r>
    </w:p>
    <w:p>
      <w:pPr>
        <w:pStyle w:val="ListBullet"/>
      </w:pPr>
      <w:r>
        <w:t>AI participation: fallback only OR AI participates in every recommendation.</w:t>
      </w:r>
    </w:p>
    <w:p>
      <w:pPr>
        <w:pStyle w:val="ListBullet"/>
      </w:pPr>
      <w:r>
        <w:t>Customer Profile fields: finalize mandatory and optional fields used by recommendation logic.</w:t>
      </w:r>
    </w:p>
    <w:p>
      <w:pPr>
        <w:pStyle w:val="Heading1"/>
      </w:pPr>
      <w:r>
        <w:t>8. Status</w:t>
      </w:r>
    </w:p>
    <w:p>
      <w:r>
        <w:rPr>
          <w:b/>
        </w:rPr>
        <w:t xml:space="preserve">Document status: </w:t>
      </w:r>
      <w:r>
        <w:t>DRAFT — for team review and confirmation before FR/Use Case/Activity Diagram/ERD/API design.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