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2695" w:rsidRDefault="00000000">
      <w:pPr>
        <w:spacing w:line="276" w:lineRule="auto"/>
        <w:jc w:val="both"/>
        <w:rPr>
          <w:rFonts w:ascii="Arial" w:eastAsia="Arial" w:hAnsi="Arial" w:cs="Arial"/>
        </w:rPr>
      </w:pPr>
      <w:r>
        <w:rPr>
          <w:rFonts w:ascii="Arial" w:eastAsia="Arial" w:hAnsi="Arial" w:cs="Arial"/>
        </w:rPr>
        <w:t>My name is Hein Win Aung Htut, born on July 1, 2004, and I am a citizen of Myanmar. Having successfully completed my matriculation exam in 2020, I encountered the disruption of the COVID-19 pandemic, which delayed the receipt of my matriculation certificate until August of that year. Despite these challenges, I embarked on online foundation classes for a Bachelor of Business degree at STI, a private university in Myanmar, commencing in October 2020.</w:t>
      </w:r>
    </w:p>
    <w:p w14:paraId="00000002" w14:textId="77777777" w:rsidR="00992695" w:rsidRDefault="00992695">
      <w:pPr>
        <w:spacing w:line="276" w:lineRule="auto"/>
        <w:jc w:val="both"/>
        <w:rPr>
          <w:rFonts w:ascii="Arial" w:eastAsia="Arial" w:hAnsi="Arial" w:cs="Arial"/>
        </w:rPr>
      </w:pPr>
    </w:p>
    <w:p w14:paraId="00000003" w14:textId="77777777" w:rsidR="00992695" w:rsidRDefault="00000000">
      <w:pPr>
        <w:spacing w:line="276" w:lineRule="auto"/>
        <w:jc w:val="both"/>
        <w:rPr>
          <w:rFonts w:ascii="Arial" w:eastAsia="Arial" w:hAnsi="Arial" w:cs="Arial"/>
        </w:rPr>
      </w:pPr>
      <w:r>
        <w:rPr>
          <w:rFonts w:ascii="Arial" w:eastAsia="Arial" w:hAnsi="Arial" w:cs="Arial"/>
        </w:rPr>
        <w:t>Regrettably, the political instability stemming from the military coup on February 1, 2021, forced the closure of both public and private universities, including STI, for nearly five months. Subsequently, the resumption of online classes, while necessary, did not align with my preference for in-person learning. Consequently, I made the difficult decision to withdraw from STI in August 2021. My decision was motivated by several factors. Firstly, the prospect of exclusively online instruction for the duration of the program, culminating in a degree from the UK, did not meet my desire for a traditional on-campus educational experience. Secondly, the frequent turnover of professors, resulting in a reliance on substitute teachers, compromised the quality of instruction. Despite these challenges, my exposure to foundational subjects such as Accounting, Human Resource Management, and Business Communication fueled my passion for business studies and reinforced my aspiration to pursue education abroad.</w:t>
      </w:r>
    </w:p>
    <w:p w14:paraId="00000004" w14:textId="77777777" w:rsidR="00992695" w:rsidRDefault="00992695">
      <w:pPr>
        <w:spacing w:line="276" w:lineRule="auto"/>
        <w:jc w:val="both"/>
        <w:rPr>
          <w:rFonts w:ascii="Arial" w:eastAsia="Arial" w:hAnsi="Arial" w:cs="Arial"/>
        </w:rPr>
      </w:pPr>
    </w:p>
    <w:p w14:paraId="00000005" w14:textId="77777777" w:rsidR="00992695" w:rsidRDefault="00000000">
      <w:pPr>
        <w:spacing w:line="276" w:lineRule="auto"/>
        <w:jc w:val="both"/>
        <w:rPr>
          <w:rFonts w:ascii="Arial" w:eastAsia="Arial" w:hAnsi="Arial" w:cs="Arial"/>
        </w:rPr>
      </w:pPr>
      <w:r>
        <w:rPr>
          <w:rFonts w:ascii="Arial" w:eastAsia="Arial" w:hAnsi="Arial" w:cs="Arial"/>
        </w:rPr>
        <w:t xml:space="preserve">Subsequently, I actively sought educational opportunities through online webinars and discovered the Ontario Secondary School Diploma (OSSD) program offered by Crown Education. Although the program was unavailable offline in my locality initially, I patiently awaited the opening of a new batch in Mandalay in 2022. During this interim period, I continued to enhance my knowledge through self-study resources such as YouTube and Khan Academy, focusing particularly on accounting. Upon completing the OSSD program with an impressive overall percentage of 94, I resolved to pursue further studies at </w:t>
      </w:r>
      <w:proofErr w:type="spellStart"/>
      <w:r>
        <w:rPr>
          <w:rFonts w:ascii="Arial" w:eastAsia="Arial" w:hAnsi="Arial" w:cs="Arial"/>
        </w:rPr>
        <w:t>Langara</w:t>
      </w:r>
      <w:proofErr w:type="spellEnd"/>
      <w:r>
        <w:rPr>
          <w:rFonts w:ascii="Arial" w:eastAsia="Arial" w:hAnsi="Arial" w:cs="Arial"/>
        </w:rPr>
        <w:t xml:space="preserve"> College, where I have been granted acceptance for an Associate of Arts degree in Commerce and Business Studies. </w:t>
      </w:r>
      <w:proofErr w:type="spellStart"/>
      <w:r>
        <w:rPr>
          <w:rFonts w:ascii="Arial" w:eastAsia="Arial" w:hAnsi="Arial" w:cs="Arial"/>
        </w:rPr>
        <w:t>Langara's</w:t>
      </w:r>
      <w:proofErr w:type="spellEnd"/>
      <w:r>
        <w:rPr>
          <w:rFonts w:ascii="Arial" w:eastAsia="Arial" w:hAnsi="Arial" w:cs="Arial"/>
        </w:rPr>
        <w:t xml:space="preserve"> reputation as a pathway to the University of British Columbia (UBC) aligns with my long-term academic goals.</w:t>
      </w:r>
    </w:p>
    <w:p w14:paraId="00000006" w14:textId="77777777" w:rsidR="00992695" w:rsidRDefault="00992695">
      <w:pPr>
        <w:spacing w:line="276" w:lineRule="auto"/>
        <w:jc w:val="both"/>
        <w:rPr>
          <w:rFonts w:ascii="Arial" w:eastAsia="Arial" w:hAnsi="Arial" w:cs="Arial"/>
        </w:rPr>
      </w:pPr>
    </w:p>
    <w:p w14:paraId="00000007" w14:textId="77777777" w:rsidR="00992695" w:rsidRDefault="00000000">
      <w:pPr>
        <w:spacing w:line="276" w:lineRule="auto"/>
        <w:jc w:val="both"/>
        <w:rPr>
          <w:rFonts w:ascii="Arial" w:eastAsia="Arial" w:hAnsi="Arial" w:cs="Arial"/>
        </w:rPr>
      </w:pPr>
      <w:r>
        <w:rPr>
          <w:rFonts w:ascii="Arial" w:eastAsia="Arial" w:hAnsi="Arial" w:cs="Arial"/>
        </w:rPr>
        <w:t xml:space="preserve">My curriculum at </w:t>
      </w:r>
      <w:proofErr w:type="spellStart"/>
      <w:r>
        <w:rPr>
          <w:rFonts w:ascii="Arial" w:eastAsia="Arial" w:hAnsi="Arial" w:cs="Arial"/>
        </w:rPr>
        <w:t>Langara</w:t>
      </w:r>
      <w:proofErr w:type="spellEnd"/>
      <w:r>
        <w:rPr>
          <w:rFonts w:ascii="Arial" w:eastAsia="Arial" w:hAnsi="Arial" w:cs="Arial"/>
        </w:rPr>
        <w:t xml:space="preserve"> will encompass a comprehensive array of courses including Principles of Microeconomics, Principles of Macroeconomics, Financial Accounting Overview, Managerial Accounting Overview, Economic and Business Applications, and Descriptive and Elementary Inferential Statistics. This rigorous program will prepare me for the transition to UBC, where I intend to specialize in Finance during my third year. UBC's emphasis on practical learning, coupled with the opportunity to learn from experienced faculty and engage in hands-on projects, aligns perfectly with my educational aspirations.</w:t>
      </w:r>
    </w:p>
    <w:p w14:paraId="00000008" w14:textId="77777777" w:rsidR="00992695" w:rsidRDefault="00992695">
      <w:pPr>
        <w:spacing w:line="276" w:lineRule="auto"/>
        <w:jc w:val="both"/>
        <w:rPr>
          <w:rFonts w:ascii="Arial" w:eastAsia="Arial" w:hAnsi="Arial" w:cs="Arial"/>
        </w:rPr>
      </w:pPr>
    </w:p>
    <w:p w14:paraId="00000009" w14:textId="77777777" w:rsidR="00992695" w:rsidRDefault="00000000">
      <w:pPr>
        <w:spacing w:line="276" w:lineRule="auto"/>
        <w:jc w:val="both"/>
        <w:rPr>
          <w:rFonts w:ascii="Arial" w:eastAsia="Arial" w:hAnsi="Arial" w:cs="Arial"/>
          <w:b/>
          <w:shd w:val="clear" w:color="auto" w:fill="B6D7A8"/>
        </w:rPr>
      </w:pPr>
      <w:r>
        <w:rPr>
          <w:rFonts w:ascii="Arial" w:eastAsia="Arial" w:hAnsi="Arial" w:cs="Arial"/>
        </w:rPr>
        <w:lastRenderedPageBreak/>
        <w:t xml:space="preserve">Regarding financial support, I am fortunate to have unwavering support from my parents, who have pledged to cover my tuition fees and other expenses associated with studying abroad. Their generosity alleviates any financial burden, allowing me to focus wholeheartedly on my academic pursuits. </w:t>
      </w:r>
      <w:r>
        <w:rPr>
          <w:rFonts w:ascii="Arial" w:eastAsia="Arial" w:hAnsi="Arial" w:cs="Arial"/>
          <w:shd w:val="clear" w:color="auto" w:fill="B6D7A8"/>
        </w:rPr>
        <w:t xml:space="preserve">Looking ahead, I recognize my responsibility to reciprocate my parents' support by contributing to our family business as my parents are certainly not getting younger anytime soon. Armed with the knowledge and skills acquired through my university education, I am eager to assume a leadership role and propel our business to new heights. </w:t>
      </w:r>
      <w:r>
        <w:rPr>
          <w:rFonts w:ascii="Arial" w:eastAsia="Arial" w:hAnsi="Arial" w:cs="Arial"/>
          <w:b/>
          <w:shd w:val="clear" w:color="auto" w:fill="B6D7A8"/>
        </w:rPr>
        <w:t>(Expand a bit more on this. 2-3 more sentences should do it.)</w:t>
      </w:r>
    </w:p>
    <w:p w14:paraId="0000000A" w14:textId="77777777" w:rsidR="00992695" w:rsidRDefault="00992695">
      <w:pPr>
        <w:spacing w:line="276" w:lineRule="auto"/>
        <w:jc w:val="both"/>
        <w:rPr>
          <w:rFonts w:ascii="Arial" w:eastAsia="Arial" w:hAnsi="Arial" w:cs="Arial"/>
        </w:rPr>
      </w:pPr>
    </w:p>
    <w:p w14:paraId="0000000B" w14:textId="77777777" w:rsidR="00992695" w:rsidRDefault="00000000">
      <w:pPr>
        <w:spacing w:line="276" w:lineRule="auto"/>
        <w:jc w:val="both"/>
        <w:rPr>
          <w:rFonts w:ascii="Arial" w:eastAsia="Arial" w:hAnsi="Arial" w:cs="Arial"/>
        </w:rPr>
      </w:pPr>
      <w:r>
        <w:rPr>
          <w:rFonts w:ascii="Arial" w:eastAsia="Arial" w:hAnsi="Arial" w:cs="Arial"/>
        </w:rPr>
        <w:t xml:space="preserve">In conclusion, my journey thus far has been shaped by resilience, adaptability, and a steadfast commitment to academic and personal growth. I am confident that the opportunities afforded by </w:t>
      </w:r>
      <w:proofErr w:type="spellStart"/>
      <w:r>
        <w:rPr>
          <w:rFonts w:ascii="Arial" w:eastAsia="Arial" w:hAnsi="Arial" w:cs="Arial"/>
        </w:rPr>
        <w:t>Langara</w:t>
      </w:r>
      <w:proofErr w:type="spellEnd"/>
      <w:r>
        <w:rPr>
          <w:rFonts w:ascii="Arial" w:eastAsia="Arial" w:hAnsi="Arial" w:cs="Arial"/>
        </w:rPr>
        <w:t xml:space="preserve"> College and the University of British Columbia will empower me to realize my full potential and make meaningful contributions to the global business community.</w:t>
      </w:r>
    </w:p>
    <w:p w14:paraId="0000000C" w14:textId="77777777" w:rsidR="00992695" w:rsidRDefault="00992695">
      <w:pPr>
        <w:spacing w:line="276" w:lineRule="auto"/>
        <w:jc w:val="both"/>
        <w:rPr>
          <w:rFonts w:ascii="Arial" w:eastAsia="Arial" w:hAnsi="Arial" w:cs="Arial"/>
        </w:rPr>
      </w:pPr>
    </w:p>
    <w:sectPr w:rsidR="0099269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695"/>
    <w:rsid w:val="002F420C"/>
    <w:rsid w:val="00992695"/>
  </w:rsids>
  <m:mathPr>
    <m:mathFont m:val="Cambria Math"/>
    <m:brkBin m:val="before"/>
    <m:brkBinSub m:val="--"/>
    <m:smallFrac m:val="0"/>
    <m:dispDef/>
    <m:lMargin m:val="0"/>
    <m:rMargin m:val="0"/>
    <m:defJc m:val="centerGroup"/>
    <m:wrapIndent m:val="1440"/>
    <m:intLim m:val="subSup"/>
    <m:naryLim m:val="undOvr"/>
  </m:mathPr>
  <w:themeFontLang w:val="en-MM"/>
  <w:clrSchemeMapping w:bg1="light1" w:t1="dark1" w:bg2="light2" w:t2="dark2" w:accent1="accent1" w:accent2="accent2" w:accent3="accent3" w:accent4="accent4" w:accent5="accent5" w:accent6="accent6" w:hyperlink="hyperlink" w:followedHyperlink="followedHyperlink"/>
  <w:decimalSymbol w:val="."/>
  <w:listSeparator w:val=","/>
  <w15:docId w15:val="{8151F0CD-8319-144C-B94B-13B2E324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2024-04-30T18:18:00Z</dcterms:created>
  <dcterms:modified xsi:type="dcterms:W3CDTF">2024-04-30T18:19:00Z</dcterms:modified>
  <dc:creator/>
  <dc:language/>
  <cp:version/>
  <cp:contentStatus/>
  <cp:category/>
  <cp:keywords/>
  <dc:title/>
  <dc:subject/>
  <dc:description/>
</cp:coreProperties>
</file>