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13381">
      <w:pPr>
        <w:spacing w:line="360" w:lineRule="auto"/>
        <w:ind w:right="990"/>
        <w:jc w:val="right"/>
        <w:outlineLvl w:val="0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color w:val="000000"/>
          <w:szCs w:val="21"/>
        </w:rPr>
        <w:t>协议编号：</w:t>
      </w:r>
    </w:p>
    <w:p w14:paraId="2CD1D02A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《技术服务</w:t>
      </w:r>
      <w:r>
        <w:rPr>
          <w:rFonts w:ascii="Arial" w:hAnsi="Arial" w:eastAsia="楷体"/>
          <w:b/>
          <w:color w:val="000000"/>
          <w:sz w:val="48"/>
          <w:szCs w:val="48"/>
        </w:rPr>
        <w:t>协议》</w:t>
      </w:r>
    </w:p>
    <w:p w14:paraId="4221CC1D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之</w:t>
      </w:r>
    </w:p>
    <w:p w14:paraId="397C2943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补充协议</w:t>
      </w:r>
    </w:p>
    <w:p w14:paraId="7B91A882">
      <w:pPr>
        <w:spacing w:line="360" w:lineRule="auto"/>
        <w:jc w:val="center"/>
        <w:outlineLvl w:val="0"/>
        <w:rPr>
          <w:rFonts w:ascii="Arial" w:hAnsi="Arial" w:eastAsia="楷体"/>
          <w:color w:val="000000"/>
          <w:szCs w:val="21"/>
        </w:rPr>
      </w:pPr>
      <w:r>
        <w:rPr>
          <w:rFonts w:hint="eastAsia" w:ascii="Arial" w:hAnsi="Arial" w:eastAsia="楷体"/>
          <w:b/>
          <w:color w:val="000000"/>
          <w:szCs w:val="21"/>
        </w:rPr>
        <w:t xml:space="preserve">                                                       </w:t>
      </w:r>
      <w:r>
        <w:rPr>
          <w:rFonts w:ascii="Arial" w:hAnsi="Arial" w:eastAsia="楷体"/>
          <w:b/>
          <w:color w:val="000000"/>
          <w:szCs w:val="21"/>
        </w:rPr>
        <w:t xml:space="preserve">  </w:t>
      </w:r>
    </w:p>
    <w:p w14:paraId="6EC302C6">
      <w:pPr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b/>
          <w:szCs w:val="21"/>
        </w:rPr>
        <w:t xml:space="preserve">甲方： </w:t>
      </w:r>
    </w:p>
    <w:p w14:paraId="2F41AD2F">
      <w:pPr>
        <w:rPr>
          <w:rFonts w:ascii="Arial" w:hAnsi="Arial" w:eastAsia="楷体"/>
          <w:b/>
          <w:szCs w:val="21"/>
        </w:rPr>
      </w:pPr>
    </w:p>
    <w:p w14:paraId="2443306B">
      <w:pPr>
        <w:jc w:val="left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b/>
          <w:szCs w:val="21"/>
        </w:rPr>
        <w:t>乙方：</w:t>
      </w:r>
      <w:r>
        <w:rPr>
          <w:rFonts w:hint="eastAsia" w:ascii="Arial" w:hAnsi="Arial" w:eastAsia="楷体" w:cs="Times New Roman"/>
          <w:kern w:val="2"/>
          <w:sz w:val="21"/>
          <w:szCs w:val="21"/>
          <w:lang w:val="en-US" w:eastAsia="zh-CN" w:bidi="ar-SA"/>
        </w:rPr>
        <w:t xml:space="preserve"> 北京百融睿博科技有限公司</w:t>
      </w:r>
      <w:bookmarkStart w:id="0" w:name="_GoBack"/>
      <w:bookmarkEnd w:id="0"/>
    </w:p>
    <w:p w14:paraId="21E9EEB5">
      <w:pPr>
        <w:jc w:val="left"/>
        <w:rPr>
          <w:rFonts w:ascii="Arial" w:hAnsi="Arial" w:eastAsia="楷体"/>
          <w:b/>
          <w:szCs w:val="21"/>
        </w:rPr>
      </w:pPr>
    </w:p>
    <w:p w14:paraId="2C35CA41">
      <w:pPr>
        <w:ind w:firstLine="422" w:firstLineChars="200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鉴于：</w:t>
      </w:r>
    </w:p>
    <w:p w14:paraId="09269BF7">
      <w:pPr>
        <w:ind w:firstLine="422" w:firstLineChars="200"/>
        <w:rPr>
          <w:rFonts w:ascii="Arial" w:hAnsi="Arial" w:eastAsia="楷体"/>
          <w:b/>
          <w:bCs/>
          <w:szCs w:val="21"/>
        </w:rPr>
      </w:pPr>
    </w:p>
    <w:p w14:paraId="2EDD1D1B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甲乙双方于【】年【】月【】日签订了《技术服务协议》（协议编号：【】）；</w:t>
      </w:r>
      <w:commentRangeStart w:id="0"/>
      <w:r>
        <w:rPr>
          <w:rFonts w:hint="eastAsia" w:ascii="Arial" w:hAnsi="Arial" w:eastAsia="楷体"/>
          <w:szCs w:val="21"/>
        </w:rPr>
        <w:t>于【】年【】月【】日签订了《技术服务协议之补充协议》（协议编号：【】）</w:t>
      </w:r>
      <w:commentRangeEnd w:id="0"/>
      <w:r>
        <w:rPr>
          <w:rStyle w:val="10"/>
        </w:rPr>
        <w:commentReference w:id="0"/>
      </w:r>
      <w:r>
        <w:rPr>
          <w:rFonts w:hint="eastAsia" w:ascii="Arial" w:hAnsi="Arial" w:eastAsia="楷体"/>
          <w:szCs w:val="21"/>
        </w:rPr>
        <w:t>（以上协议统称“服务协议”），约定乙方为甲方提供技术服务。</w:t>
      </w:r>
    </w:p>
    <w:p w14:paraId="393532BA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现双方一致同意遵守服务协议的有关规定，对服务协议进行</w:t>
      </w:r>
      <w:r>
        <w:rPr>
          <w:rFonts w:ascii="Arial" w:hAnsi="Arial" w:eastAsia="楷体"/>
          <w:szCs w:val="21"/>
        </w:rPr>
        <w:t>修改，</w:t>
      </w:r>
      <w:commentRangeStart w:id="1"/>
      <w:r>
        <w:rPr>
          <w:rFonts w:ascii="Arial" w:hAnsi="Arial" w:eastAsia="楷体"/>
          <w:szCs w:val="21"/>
        </w:rPr>
        <w:t>具体</w:t>
      </w:r>
      <w:r>
        <w:rPr>
          <w:rFonts w:hint="eastAsia" w:ascii="Arial" w:hAnsi="Arial" w:eastAsia="楷体"/>
          <w:szCs w:val="21"/>
        </w:rPr>
        <w:t>修改</w:t>
      </w:r>
      <w:r>
        <w:rPr>
          <w:rFonts w:ascii="Arial" w:hAnsi="Arial" w:eastAsia="楷体"/>
          <w:szCs w:val="21"/>
        </w:rPr>
        <w:t>如下</w:t>
      </w:r>
      <w:r>
        <w:rPr>
          <w:rFonts w:hint="eastAsia" w:ascii="Arial" w:hAnsi="Arial" w:eastAsia="楷体"/>
          <w:szCs w:val="21"/>
        </w:rPr>
        <w:t>所示</w:t>
      </w:r>
      <w:r>
        <w:rPr>
          <w:rFonts w:ascii="Arial" w:hAnsi="Arial" w:eastAsia="楷体"/>
          <w:szCs w:val="21"/>
        </w:rPr>
        <w:t>：</w:t>
      </w:r>
      <w:commentRangeEnd w:id="1"/>
      <w:r>
        <w:rPr>
          <w:rStyle w:val="10"/>
        </w:rPr>
        <w:commentReference w:id="1"/>
      </w:r>
    </w:p>
    <w:p w14:paraId="772483C8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commentRangeStart w:id="2"/>
      <w:r>
        <w:rPr>
          <w:rFonts w:hint="eastAsia" w:ascii="Arial" w:hAnsi="Arial" w:eastAsia="楷体"/>
          <w:szCs w:val="21"/>
        </w:rPr>
        <w:t>乙方提供的技术服务中新增以下产品：</w:t>
      </w:r>
      <w:commentRangeEnd w:id="2"/>
      <w:r>
        <w:rPr>
          <w:rStyle w:val="10"/>
        </w:rPr>
        <w:commentReference w:id="2"/>
      </w:r>
    </w:p>
    <w:p w14:paraId="1E1A93AD">
      <w:pPr>
        <w:pStyle w:val="20"/>
        <w:spacing w:after="156" w:afterLines="50"/>
        <w:ind w:left="780" w:firstLine="0"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  <w:highlight w:val="yellow"/>
        </w:rPr>
        <w:t>【插入清单】</w:t>
      </w:r>
    </w:p>
    <w:p w14:paraId="0A95DF0C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</w:p>
    <w:p w14:paraId="45B8585C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本补充协议自甲乙双方加盖公章或</w:t>
      </w:r>
      <w:r>
        <w:rPr>
          <w:rFonts w:ascii="Arial" w:hAnsi="Arial" w:eastAsia="楷体"/>
          <w:szCs w:val="21"/>
        </w:rPr>
        <w:t>合同专用章</w:t>
      </w:r>
      <w:r>
        <w:rPr>
          <w:rFonts w:hint="eastAsia" w:ascii="Arial" w:hAnsi="Arial" w:eastAsia="楷体"/>
          <w:szCs w:val="21"/>
        </w:rPr>
        <w:t>之日起生效，有效期至【】年【】月【】日。服务协议有效期与本补充协议有效期不一致的，以本补充协议的有效期为准。</w:t>
      </w:r>
    </w:p>
    <w:p w14:paraId="60D6C326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本补充协议未涉及内容仍以服务协议为准，双方须严格按照服务协议执行。</w:t>
      </w:r>
    </w:p>
    <w:p w14:paraId="4562A289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本补充协议生效后，即成为服务协议不可分割的组成部分，与服务协议具有同等的法律效力。</w:t>
      </w:r>
    </w:p>
    <w:p w14:paraId="060A050B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本补充协议一式贰份，甲乙双方各执壹份，具有同等法律效力。</w:t>
      </w:r>
    </w:p>
    <w:p w14:paraId="6B3F6437">
      <w:pPr>
        <w:adjustRightInd w:val="0"/>
        <w:snapToGrid w:val="0"/>
        <w:spacing w:line="360" w:lineRule="auto"/>
        <w:ind w:firstLine="422" w:firstLineChars="200"/>
        <w:jc w:val="center"/>
        <w:rPr>
          <w:rFonts w:ascii="Arial" w:hAnsi="Arial" w:eastAsia="楷体" w:cs="Arial"/>
          <w:b/>
          <w:bCs/>
          <w:szCs w:val="21"/>
        </w:rPr>
      </w:pPr>
      <w:r>
        <w:rPr>
          <w:rFonts w:hint="eastAsia" w:ascii="Arial" w:hAnsi="Arial" w:eastAsia="楷体" w:cs="Arial"/>
          <w:b/>
          <w:bCs/>
          <w:szCs w:val="21"/>
        </w:rPr>
        <w:t>（以下无正文，为《技术</w:t>
      </w:r>
      <w:commentRangeStart w:id="3"/>
      <w:r>
        <w:rPr>
          <w:rFonts w:hint="eastAsia" w:ascii="Arial" w:hAnsi="Arial" w:eastAsia="楷体" w:cs="Arial"/>
          <w:b/>
          <w:bCs/>
          <w:szCs w:val="21"/>
        </w:rPr>
        <w:t>服务协议之补充协议</w:t>
      </w:r>
      <w:commentRangeEnd w:id="3"/>
      <w:r>
        <w:rPr>
          <w:rStyle w:val="10"/>
        </w:rPr>
        <w:commentReference w:id="3"/>
      </w:r>
      <w:r>
        <w:rPr>
          <w:rFonts w:hint="eastAsia" w:ascii="Arial" w:hAnsi="Arial" w:eastAsia="楷体" w:cs="Arial"/>
          <w:b/>
          <w:bCs/>
          <w:szCs w:val="21"/>
        </w:rPr>
        <w:t>》之签章部分）</w:t>
      </w:r>
    </w:p>
    <w:p w14:paraId="237F70D1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甲方：（盖章）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乙方：（盖章）</w:t>
      </w:r>
    </w:p>
    <w:p w14:paraId="330218FC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            </w:t>
      </w:r>
      <w:r>
        <w:rPr>
          <w:rFonts w:ascii="Arial" w:hAnsi="Arial" w:eastAsia="楷体"/>
          <w:b/>
          <w:bCs/>
          <w:szCs w:val="21"/>
        </w:rPr>
        <w:t xml:space="preserve">                </w:t>
      </w:r>
    </w:p>
    <w:p w14:paraId="64C85CCE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日    期：      年     月     日            </w:t>
      </w:r>
      <w:r>
        <w:rPr>
          <w:rFonts w:ascii="Arial" w:hAnsi="Arial" w:eastAsia="楷体"/>
          <w:b/>
          <w:bCs/>
          <w:szCs w:val="21"/>
        </w:rPr>
        <w:t xml:space="preserve">  </w:t>
      </w:r>
      <w:r>
        <w:rPr>
          <w:rFonts w:hint="eastAsia" w:ascii="Arial" w:hAnsi="Arial" w:eastAsia="楷体"/>
          <w:b/>
          <w:bCs/>
          <w:szCs w:val="21"/>
        </w:rPr>
        <w:t>日    期：      年     月     日</w:t>
      </w:r>
    </w:p>
    <w:sectPr>
      <w:headerReference r:id="rId5" w:type="default"/>
      <w:footerReference r:id="rId6" w:type="default"/>
      <w:pgSz w:w="11850" w:h="16783"/>
      <w:pgMar w:top="1440" w:right="1106" w:bottom="1440" w:left="126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airong-Yunfeng" w:date="2020-03-11T11:54:00Z" w:initials="PYF">
    <w:p w14:paraId="7E721D09">
      <w:pPr>
        <w:pStyle w:val="2"/>
      </w:pPr>
      <w:r>
        <w:rPr>
          <w:rFonts w:hint="eastAsia"/>
        </w:rPr>
        <w:t>若后续签订了多份补充协议，要逐一、准确地列举。</w:t>
      </w:r>
    </w:p>
  </w:comment>
  <w:comment w:id="1" w:author="魏宏彦" w:date="2021-08-16T17:51:00Z" w:initials="魏宏彦">
    <w:p w14:paraId="184752AD">
      <w:pPr>
        <w:pStyle w:val="2"/>
      </w:pPr>
      <w:r>
        <w:rPr>
          <w:rFonts w:hint="eastAsia"/>
        </w:rPr>
        <w:t>此部分内容请根据实际业务情况添加补充</w:t>
      </w:r>
    </w:p>
  </w:comment>
  <w:comment w:id="2" w:author="魏宏彦" w:date="2021-12-29T16:15:00Z" w:initials="魏宏彦">
    <w:p w14:paraId="74C23D89">
      <w:pPr>
        <w:pStyle w:val="2"/>
      </w:pPr>
      <w:r>
        <w:rPr>
          <w:rFonts w:hint="eastAsia"/>
        </w:rPr>
        <w:t>若是调整产品价格，表述调整为“乙方提供的服务中以下/全部产品价格调整为：”</w:t>
      </w:r>
    </w:p>
  </w:comment>
  <w:comment w:id="3" w:author="Bairong-Yunfeng" w:date="2020-03-11T12:02:00Z" w:initials="PYF">
    <w:p w14:paraId="25847E8A">
      <w:pPr>
        <w:pStyle w:val="2"/>
      </w:pPr>
      <w:r>
        <w:rPr>
          <w:rFonts w:hint="eastAsia"/>
        </w:rPr>
        <w:t>要与补充协议抬头一致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E721D09" w15:done="0"/>
  <w15:commentEx w15:paraId="184752AD" w15:done="0"/>
  <w15:commentEx w15:paraId="74C23D89" w15:done="0"/>
  <w15:commentEx w15:paraId="25847E8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CBD9B">
    <w:pPr>
      <w:pStyle w:val="4"/>
      <w:ind w:right="360"/>
      <w:rPr>
        <w:rFonts w:ascii="宋体" w:hAnsi="宋体"/>
        <w:b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79B5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05pt;width:5.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erNUXQAAAAAwEAAA8AAAAAAAAAAQAgAAAAIgAAAGRycy9kb3du&#10;cmV2LnhtbFBLAQIUABQAAAAIAIdO4kCWyngqBwIAAAEEAAAOAAAAAAAAAAEAIAAAAB8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179B5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b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960CB">
    <w:pPr>
      <w:pStyle w:val="5"/>
      <w:pBdr>
        <w:bottom w:val="none" w:color="auto" w:sz="0" w:space="0"/>
      </w:pBdr>
      <w:ind w:left="5221" w:leftChars="215" w:hanging="4770" w:hangingChars="2650"/>
      <w:rPr>
        <w:rFonts w:hint="eastAsia" w:ascii="Arial" w:hAnsi="Arial" w:eastAsia="楷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3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楷体"/>
        <w:lang w:val="en-US" w:eastAsia="zh-CN"/>
      </w:rPr>
      <w:t xml:space="preserve">                                                                                             </w:t>
    </w:r>
    <w:r>
      <w:rPr>
        <w:rFonts w:hint="eastAsia" w:ascii="Arial" w:hAnsi="Arial" w:eastAsia="楷体"/>
        <w:lang w:eastAsia="zh-CN"/>
      </w:rPr>
      <w:drawing>
        <wp:inline distT="0" distB="0" distL="114300" distR="114300">
          <wp:extent cx="401320" cy="401320"/>
          <wp:effectExtent l="0" t="0" r="10160" b="10160"/>
          <wp:docPr id="2" name="图片 2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320" cy="401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01A9A"/>
    <w:multiLevelType w:val="multilevel"/>
    <w:tmpl w:val="13501A9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irong-Yunfeng">
    <w15:presenceInfo w15:providerId="None" w15:userId="Bairong-Yunfeng"/>
  </w15:person>
  <w15:person w15:author="魏宏彦">
    <w15:presenceInfo w15:providerId="None" w15:userId="魏宏彦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NWY3OTY3OTM1YzdiNDY4YmFlY2E5YjQxNDA5M2UifQ=="/>
  </w:docVars>
  <w:rsids>
    <w:rsidRoot w:val="002C766E"/>
    <w:rsid w:val="0003262C"/>
    <w:rsid w:val="00035877"/>
    <w:rsid w:val="0005146E"/>
    <w:rsid w:val="00081908"/>
    <w:rsid w:val="00091C17"/>
    <w:rsid w:val="00093840"/>
    <w:rsid w:val="001403BE"/>
    <w:rsid w:val="00147C94"/>
    <w:rsid w:val="00151481"/>
    <w:rsid w:val="00173B2B"/>
    <w:rsid w:val="001A2441"/>
    <w:rsid w:val="001C2075"/>
    <w:rsid w:val="0024711E"/>
    <w:rsid w:val="002C766E"/>
    <w:rsid w:val="00315FF7"/>
    <w:rsid w:val="00332EA9"/>
    <w:rsid w:val="00334593"/>
    <w:rsid w:val="0035057D"/>
    <w:rsid w:val="003730D0"/>
    <w:rsid w:val="00422568"/>
    <w:rsid w:val="004609A1"/>
    <w:rsid w:val="00467111"/>
    <w:rsid w:val="004B7234"/>
    <w:rsid w:val="00512B19"/>
    <w:rsid w:val="005172C8"/>
    <w:rsid w:val="0052487E"/>
    <w:rsid w:val="00572A4F"/>
    <w:rsid w:val="00584045"/>
    <w:rsid w:val="005876AB"/>
    <w:rsid w:val="005A594C"/>
    <w:rsid w:val="005F4117"/>
    <w:rsid w:val="005F4991"/>
    <w:rsid w:val="00621F78"/>
    <w:rsid w:val="00636AA7"/>
    <w:rsid w:val="00644A8F"/>
    <w:rsid w:val="00693645"/>
    <w:rsid w:val="006E1F9D"/>
    <w:rsid w:val="007540BD"/>
    <w:rsid w:val="0075788E"/>
    <w:rsid w:val="00795370"/>
    <w:rsid w:val="007B6577"/>
    <w:rsid w:val="007B7AA0"/>
    <w:rsid w:val="007D6C66"/>
    <w:rsid w:val="007E0674"/>
    <w:rsid w:val="00862A03"/>
    <w:rsid w:val="008714BD"/>
    <w:rsid w:val="00890A71"/>
    <w:rsid w:val="00901123"/>
    <w:rsid w:val="009224A8"/>
    <w:rsid w:val="00A07BF9"/>
    <w:rsid w:val="00A24A13"/>
    <w:rsid w:val="00A410FA"/>
    <w:rsid w:val="00A71CD5"/>
    <w:rsid w:val="00A92722"/>
    <w:rsid w:val="00A948F7"/>
    <w:rsid w:val="00AC1299"/>
    <w:rsid w:val="00AD3ABB"/>
    <w:rsid w:val="00B05AED"/>
    <w:rsid w:val="00B072F9"/>
    <w:rsid w:val="00B119DF"/>
    <w:rsid w:val="00B6093B"/>
    <w:rsid w:val="00B96086"/>
    <w:rsid w:val="00BF01F1"/>
    <w:rsid w:val="00BF62BB"/>
    <w:rsid w:val="00C12351"/>
    <w:rsid w:val="00C14E17"/>
    <w:rsid w:val="00C157AE"/>
    <w:rsid w:val="00C274B2"/>
    <w:rsid w:val="00C42EEB"/>
    <w:rsid w:val="00CE0919"/>
    <w:rsid w:val="00CE55B2"/>
    <w:rsid w:val="00CF100B"/>
    <w:rsid w:val="00CF36E9"/>
    <w:rsid w:val="00D44FEE"/>
    <w:rsid w:val="00D741D2"/>
    <w:rsid w:val="00DE2E30"/>
    <w:rsid w:val="00E133A6"/>
    <w:rsid w:val="00E7583A"/>
    <w:rsid w:val="00E76717"/>
    <w:rsid w:val="00E80A75"/>
    <w:rsid w:val="00EA3990"/>
    <w:rsid w:val="00EC5422"/>
    <w:rsid w:val="00ED341F"/>
    <w:rsid w:val="00EE6C88"/>
    <w:rsid w:val="00F23388"/>
    <w:rsid w:val="00F83AE9"/>
    <w:rsid w:val="2AD63223"/>
    <w:rsid w:val="2D2A1502"/>
    <w:rsid w:val="3F600B48"/>
    <w:rsid w:val="4DC31E12"/>
    <w:rsid w:val="516C7704"/>
    <w:rsid w:val="54874716"/>
    <w:rsid w:val="63632E7F"/>
    <w:rsid w:val="6C20614F"/>
    <w:rsid w:val="77AF3CF4"/>
    <w:rsid w:val="7B310224"/>
    <w:rsid w:val="7FE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autoRedefine/>
    <w:unhideWhenUsed/>
    <w:qFormat/>
    <w:uiPriority w:val="99"/>
    <w:pPr>
      <w:jc w:val="left"/>
    </w:pPr>
  </w:style>
  <w:style w:type="paragraph" w:styleId="3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autoRedefine/>
    <w:unhideWhenUsed/>
    <w:qFormat/>
    <w:uiPriority w:val="99"/>
    <w:rPr>
      <w:b/>
      <w:bCs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autoRedefine/>
    <w:unhideWhenUsed/>
    <w:qFormat/>
    <w:uiPriority w:val="99"/>
    <w:rPr>
      <w:sz w:val="21"/>
      <w:szCs w:val="21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paragraph" w:customStyle="1" w:styleId="12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Char1"/>
    <w:basedOn w:val="9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6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7">
    <w:name w:val="批注框文本 字符"/>
    <w:basedOn w:val="9"/>
    <w:link w:val="3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8">
    <w:name w:val="网格型1"/>
    <w:basedOn w:val="7"/>
    <w:autoRedefine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列出段落3"/>
    <w:basedOn w:val="1"/>
    <w:autoRedefine/>
    <w:qFormat/>
    <w:uiPriority w:val="34"/>
    <w:pPr>
      <w:ind w:firstLine="420" w:firstLineChars="200"/>
    </w:pPr>
  </w:style>
  <w:style w:type="paragraph" w:styleId="20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430</Words>
  <Characters>430</Characters>
  <Lines>4</Lines>
  <Paragraphs>1</Paragraphs>
  <TotalTime>1</TotalTime>
  <ScaleCrop>false</ScaleCrop>
  <LinksUpToDate>false</LinksUpToDate>
  <CharactersWithSpaces>604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2023-02-24T09:30:00Z</dcterms:created>
  <dc:creator>qiuhe.yan</dc:creator>
  <cp:lastModifiedBy>dong</cp:lastModifiedBy>
  <dcterms:modified xsi:type="dcterms:W3CDTF">2025-07-10T08:44:55Z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20DFF8F02C4F4531AEF366D176C1C72D_13</vt:lpwstr>
  </property>
  <property fmtid="{D5CDD505-2E9C-101B-9397-08002B2CF9AE}" pid="4" name="KSOTemplateDocerSaveRecord">
    <vt:lpwstr>eyJoZGlkIjoiZDNiNDVmYzVmOTAzYTA4N2M0M2I1ODA0MzYyYTkzNmIiLCJ1c2VySWQiOiIyMzY5OTQ0MTYifQ==</vt:lpwstr>
  </property>
</Properties>
</file>