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C1930F">
      <w:pPr>
        <w:pBdr>
          <w:top w:val="none" w:color="auto" w:sz="0" w:space="1"/>
          <w:left w:val="none" w:color="auto" w:sz="0" w:space="4"/>
          <w:bottom w:val="none" w:color="auto" w:sz="0" w:space="1"/>
          <w:right w:val="none" w:color="auto" w:sz="0" w:space="1"/>
        </w:pBdr>
        <w:spacing w:line="360" w:lineRule="auto"/>
        <w:ind w:left="840" w:firstLine="5481" w:firstLineChars="2600"/>
        <w:rPr>
          <w:rFonts w:ascii="Arial" w:hAnsi="Arial" w:eastAsia="楷体" w:cs="微软雅黑"/>
          <w:b/>
          <w:szCs w:val="21"/>
        </w:rPr>
      </w:pPr>
      <w:bookmarkStart w:id="0" w:name="OLE_LINK1"/>
      <w:r>
        <w:rPr>
          <w:rFonts w:hint="eastAsia" w:ascii="Arial" w:hAnsi="Arial" w:eastAsia="楷体" w:cs="微软雅黑"/>
          <w:b/>
          <w:szCs w:val="21"/>
        </w:rPr>
        <w:t>协议编号</w:t>
      </w:r>
      <w:r>
        <w:rPr>
          <w:rFonts w:ascii="Arial" w:hAnsi="Arial" w:eastAsia="楷体" w:cs="微软雅黑"/>
          <w:b/>
          <w:szCs w:val="21"/>
        </w:rPr>
        <w:t>：</w:t>
      </w:r>
    </w:p>
    <w:p w14:paraId="74C548AE">
      <w:pPr>
        <w:pBdr>
          <w:top w:val="none" w:color="auto" w:sz="0" w:space="1"/>
          <w:left w:val="none" w:color="auto" w:sz="0" w:space="4"/>
          <w:bottom w:val="none" w:color="auto" w:sz="0" w:space="1"/>
          <w:right w:val="none" w:color="auto" w:sz="0" w:space="1"/>
        </w:pBdr>
        <w:spacing w:line="360" w:lineRule="auto"/>
        <w:rPr>
          <w:rFonts w:ascii="Arial" w:hAnsi="Arial" w:eastAsia="楷体"/>
          <w:b/>
          <w:szCs w:val="21"/>
        </w:rPr>
      </w:pPr>
    </w:p>
    <w:p w14:paraId="0CC2FFB6">
      <w:pPr>
        <w:pBdr>
          <w:top w:val="none" w:color="auto" w:sz="0" w:space="1"/>
          <w:left w:val="none" w:color="auto" w:sz="0" w:space="4"/>
          <w:bottom w:val="none" w:color="auto" w:sz="0" w:space="1"/>
          <w:right w:val="none" w:color="auto" w:sz="0" w:space="1"/>
        </w:pBdr>
        <w:spacing w:line="360" w:lineRule="auto"/>
        <w:rPr>
          <w:rFonts w:ascii="Arial" w:hAnsi="Arial" w:eastAsia="楷体"/>
          <w:b/>
          <w:szCs w:val="21"/>
        </w:rPr>
      </w:pPr>
    </w:p>
    <w:p w14:paraId="670F221D">
      <w:pPr>
        <w:pBdr>
          <w:top w:val="none" w:color="auto" w:sz="0" w:space="1"/>
          <w:left w:val="none" w:color="auto" w:sz="0" w:space="4"/>
          <w:bottom w:val="none" w:color="auto" w:sz="0" w:space="1"/>
          <w:right w:val="none" w:color="auto" w:sz="0" w:space="1"/>
        </w:pBdr>
        <w:spacing w:line="360" w:lineRule="auto"/>
        <w:rPr>
          <w:rFonts w:ascii="Arial" w:hAnsi="Arial" w:eastAsia="楷体"/>
          <w:b/>
          <w:szCs w:val="21"/>
        </w:rPr>
      </w:pPr>
    </w:p>
    <w:p w14:paraId="384772B3">
      <w:pPr>
        <w:pBdr>
          <w:top w:val="none" w:color="auto" w:sz="0" w:space="1"/>
          <w:left w:val="none" w:color="auto" w:sz="0" w:space="4"/>
          <w:bottom w:val="none" w:color="auto" w:sz="0" w:space="1"/>
          <w:right w:val="none" w:color="auto" w:sz="0" w:space="1"/>
        </w:pBdr>
        <w:spacing w:line="360" w:lineRule="auto"/>
        <w:jc w:val="center"/>
        <w:rPr>
          <w:rFonts w:ascii="Arial" w:hAnsi="Arial" w:eastAsia="楷体"/>
          <w:b/>
          <w:sz w:val="24"/>
        </w:rPr>
      </w:pPr>
      <w:r>
        <w:rPr>
          <w:rFonts w:hint="eastAsia" w:ascii="Arial" w:hAnsi="Arial" w:eastAsia="楷体"/>
          <w:b/>
          <w:sz w:val="48"/>
          <w:szCs w:val="48"/>
        </w:rPr>
        <w:t>信息科技外包服务协议</w:t>
      </w:r>
    </w:p>
    <w:p w14:paraId="1F8AD56C">
      <w:pPr>
        <w:pBdr>
          <w:top w:val="none" w:color="auto" w:sz="0" w:space="1"/>
          <w:left w:val="none" w:color="auto" w:sz="0" w:space="4"/>
          <w:bottom w:val="none" w:color="auto" w:sz="0" w:space="1"/>
          <w:right w:val="none" w:color="auto" w:sz="0" w:space="1"/>
        </w:pBdr>
        <w:spacing w:line="360" w:lineRule="auto"/>
        <w:jc w:val="center"/>
        <w:rPr>
          <w:rFonts w:ascii="Arial" w:hAnsi="Arial" w:eastAsia="楷体"/>
          <w:b/>
          <w:sz w:val="24"/>
        </w:rPr>
      </w:pPr>
    </w:p>
    <w:p w14:paraId="79898F3F">
      <w:pPr>
        <w:pBdr>
          <w:top w:val="none" w:color="auto" w:sz="0" w:space="1"/>
          <w:left w:val="none" w:color="auto" w:sz="0" w:space="4"/>
          <w:bottom w:val="none" w:color="auto" w:sz="0" w:space="1"/>
          <w:right w:val="none" w:color="auto" w:sz="0" w:space="1"/>
        </w:pBdr>
        <w:spacing w:line="360" w:lineRule="auto"/>
        <w:jc w:val="center"/>
        <w:rPr>
          <w:rFonts w:ascii="Arial" w:hAnsi="Arial" w:eastAsia="楷体"/>
          <w:b/>
          <w:sz w:val="24"/>
        </w:rPr>
      </w:pPr>
    </w:p>
    <w:p w14:paraId="32D176E8">
      <w:pPr>
        <w:pBdr>
          <w:top w:val="none" w:color="auto" w:sz="0" w:space="1"/>
          <w:left w:val="none" w:color="auto" w:sz="0" w:space="4"/>
          <w:bottom w:val="none" w:color="auto" w:sz="0" w:space="1"/>
          <w:right w:val="none" w:color="auto" w:sz="0" w:space="1"/>
        </w:pBdr>
        <w:spacing w:line="360" w:lineRule="auto"/>
        <w:jc w:val="center"/>
        <w:rPr>
          <w:rFonts w:ascii="Arial" w:hAnsi="Arial" w:eastAsia="楷体"/>
          <w:b/>
          <w:sz w:val="24"/>
        </w:rPr>
      </w:pPr>
    </w:p>
    <w:p w14:paraId="08FC2BBF">
      <w:pPr>
        <w:pBdr>
          <w:top w:val="none" w:color="auto" w:sz="0" w:space="1"/>
          <w:left w:val="none" w:color="auto" w:sz="0" w:space="4"/>
          <w:bottom w:val="none" w:color="auto" w:sz="0" w:space="1"/>
          <w:right w:val="none" w:color="auto" w:sz="0" w:space="1"/>
        </w:pBdr>
        <w:spacing w:line="360" w:lineRule="auto"/>
        <w:jc w:val="center"/>
        <w:rPr>
          <w:rFonts w:ascii="Arial" w:hAnsi="Arial" w:eastAsia="楷体"/>
          <w:b/>
          <w:sz w:val="24"/>
        </w:rPr>
      </w:pPr>
    </w:p>
    <w:p w14:paraId="7D4A3C60">
      <w:pPr>
        <w:pBdr>
          <w:top w:val="none" w:color="auto" w:sz="0" w:space="1"/>
          <w:left w:val="none" w:color="auto" w:sz="0" w:space="4"/>
          <w:bottom w:val="none" w:color="auto" w:sz="0" w:space="1"/>
          <w:right w:val="none" w:color="auto" w:sz="0" w:space="1"/>
        </w:pBdr>
        <w:spacing w:line="360" w:lineRule="auto"/>
        <w:jc w:val="center"/>
        <w:rPr>
          <w:rFonts w:ascii="Arial" w:hAnsi="Arial" w:eastAsia="楷体"/>
          <w:b/>
          <w:sz w:val="24"/>
        </w:rPr>
      </w:pPr>
    </w:p>
    <w:p w14:paraId="562DD5D1">
      <w:pPr>
        <w:pBdr>
          <w:top w:val="none" w:color="auto" w:sz="0" w:space="1"/>
          <w:left w:val="none" w:color="auto" w:sz="0" w:space="4"/>
          <w:bottom w:val="none" w:color="auto" w:sz="0" w:space="1"/>
          <w:right w:val="none" w:color="auto" w:sz="0" w:space="1"/>
        </w:pBdr>
        <w:spacing w:line="360" w:lineRule="auto"/>
        <w:jc w:val="center"/>
        <w:rPr>
          <w:rFonts w:ascii="Arial" w:hAnsi="Arial" w:eastAsia="楷体"/>
          <w:b/>
          <w:sz w:val="24"/>
        </w:rPr>
      </w:pPr>
    </w:p>
    <w:p w14:paraId="34EEF410">
      <w:pPr>
        <w:pBdr>
          <w:top w:val="none" w:color="auto" w:sz="0" w:space="1"/>
          <w:left w:val="none" w:color="auto" w:sz="0" w:space="4"/>
          <w:bottom w:val="none" w:color="auto" w:sz="0" w:space="1"/>
          <w:right w:val="none" w:color="auto" w:sz="0" w:space="1"/>
        </w:pBdr>
        <w:spacing w:line="360" w:lineRule="auto"/>
        <w:jc w:val="center"/>
        <w:rPr>
          <w:rFonts w:ascii="Arial" w:hAnsi="Arial" w:eastAsia="楷体"/>
          <w:b/>
          <w:sz w:val="24"/>
        </w:rPr>
      </w:pPr>
    </w:p>
    <w:p w14:paraId="71114DD9">
      <w:pPr>
        <w:pBdr>
          <w:top w:val="none" w:color="auto" w:sz="0" w:space="1"/>
          <w:left w:val="none" w:color="auto" w:sz="0" w:space="4"/>
          <w:bottom w:val="none" w:color="auto" w:sz="0" w:space="1"/>
          <w:right w:val="none" w:color="auto" w:sz="0" w:space="1"/>
        </w:pBdr>
        <w:spacing w:line="360" w:lineRule="auto"/>
        <w:jc w:val="center"/>
        <w:rPr>
          <w:rFonts w:ascii="Arial" w:hAnsi="Arial" w:eastAsia="楷体"/>
          <w:b/>
          <w:sz w:val="24"/>
        </w:rPr>
      </w:pPr>
    </w:p>
    <w:p w14:paraId="46D00191">
      <w:pPr>
        <w:pBdr>
          <w:top w:val="none" w:color="auto" w:sz="0" w:space="1"/>
          <w:left w:val="none" w:color="auto" w:sz="0" w:space="4"/>
          <w:bottom w:val="none" w:color="auto" w:sz="0" w:space="1"/>
          <w:right w:val="none" w:color="auto" w:sz="0" w:space="1"/>
        </w:pBdr>
        <w:spacing w:line="360" w:lineRule="auto"/>
        <w:jc w:val="center"/>
        <w:rPr>
          <w:rFonts w:ascii="Arial" w:hAnsi="Arial" w:eastAsia="楷体"/>
          <w:b/>
          <w:sz w:val="24"/>
        </w:rPr>
      </w:pPr>
    </w:p>
    <w:p w14:paraId="0BFFF7DA">
      <w:pPr>
        <w:pBdr>
          <w:top w:val="none" w:color="auto" w:sz="0" w:space="1"/>
          <w:left w:val="none" w:color="auto" w:sz="0" w:space="4"/>
          <w:bottom w:val="none" w:color="auto" w:sz="0" w:space="1"/>
          <w:right w:val="none" w:color="auto" w:sz="0" w:space="1"/>
        </w:pBdr>
        <w:spacing w:line="360" w:lineRule="auto"/>
        <w:rPr>
          <w:rFonts w:ascii="Arial" w:hAnsi="Arial" w:eastAsia="楷体"/>
          <w:b/>
          <w:sz w:val="24"/>
        </w:rPr>
      </w:pPr>
    </w:p>
    <w:p w14:paraId="115A3615">
      <w:pPr>
        <w:pBdr>
          <w:top w:val="none" w:color="auto" w:sz="0" w:space="1"/>
          <w:left w:val="none" w:color="auto" w:sz="0" w:space="4"/>
          <w:bottom w:val="none" w:color="auto" w:sz="0" w:space="1"/>
          <w:right w:val="none" w:color="auto" w:sz="0" w:space="1"/>
        </w:pBdr>
        <w:spacing w:line="360" w:lineRule="auto"/>
        <w:jc w:val="center"/>
        <w:rPr>
          <w:rFonts w:ascii="Arial" w:hAnsi="Arial" w:eastAsia="楷体"/>
          <w:b/>
          <w:sz w:val="24"/>
        </w:rPr>
      </w:pPr>
    </w:p>
    <w:p w14:paraId="140D45F8">
      <w:pPr>
        <w:pBdr>
          <w:top w:val="none" w:color="auto" w:sz="0" w:space="1"/>
          <w:left w:val="none" w:color="auto" w:sz="0" w:space="4"/>
          <w:bottom w:val="none" w:color="auto" w:sz="0" w:space="1"/>
          <w:right w:val="none" w:color="auto" w:sz="0" w:space="1"/>
        </w:pBdr>
        <w:spacing w:line="360" w:lineRule="auto"/>
        <w:rPr>
          <w:rFonts w:ascii="Arial" w:hAnsi="Arial" w:eastAsia="楷体"/>
          <w:b/>
          <w:sz w:val="24"/>
        </w:rPr>
      </w:pPr>
    </w:p>
    <w:p w14:paraId="32221C22">
      <w:pPr>
        <w:pBdr>
          <w:top w:val="none" w:color="auto" w:sz="0" w:space="1"/>
          <w:left w:val="none" w:color="auto" w:sz="0" w:space="4"/>
          <w:bottom w:val="none" w:color="auto" w:sz="0" w:space="1"/>
          <w:right w:val="none" w:color="auto" w:sz="0" w:space="1"/>
        </w:pBdr>
        <w:spacing w:line="360" w:lineRule="auto"/>
        <w:rPr>
          <w:rFonts w:ascii="Arial" w:hAnsi="Arial" w:eastAsia="楷体"/>
          <w:b/>
          <w:sz w:val="24"/>
        </w:rPr>
      </w:pPr>
    </w:p>
    <w:p w14:paraId="58CFFA7D">
      <w:pPr>
        <w:pBdr>
          <w:top w:val="none" w:color="auto" w:sz="0" w:space="1"/>
          <w:left w:val="none" w:color="auto" w:sz="0" w:space="4"/>
          <w:bottom w:val="none" w:color="auto" w:sz="0" w:space="1"/>
          <w:right w:val="none" w:color="auto" w:sz="0" w:space="1"/>
        </w:pBdr>
        <w:spacing w:line="360" w:lineRule="auto"/>
        <w:ind w:firstLine="1079" w:firstLineChars="448"/>
        <w:rPr>
          <w:rFonts w:ascii="Arial" w:hAnsi="Arial" w:eastAsia="楷体" w:cs="微软雅黑"/>
          <w:b/>
          <w:sz w:val="24"/>
        </w:rPr>
      </w:pPr>
      <w:r>
        <w:rPr>
          <w:rFonts w:hint="eastAsia" w:ascii="Arial" w:hAnsi="Arial" w:eastAsia="楷体" w:cs="微软雅黑"/>
          <w:b/>
          <w:sz w:val="24"/>
        </w:rPr>
        <w:t>甲</w:t>
      </w:r>
      <w:r>
        <w:rPr>
          <w:rFonts w:ascii="Arial" w:hAnsi="Arial" w:eastAsia="楷体" w:cs="微软雅黑"/>
          <w:b/>
          <w:sz w:val="24"/>
        </w:rPr>
        <w:t xml:space="preserve">    </w:t>
      </w:r>
      <w:r>
        <w:rPr>
          <w:rFonts w:hint="eastAsia" w:ascii="Arial" w:hAnsi="Arial" w:eastAsia="楷体" w:cs="微软雅黑"/>
          <w:b/>
          <w:sz w:val="24"/>
        </w:rPr>
        <w:t>方：</w:t>
      </w:r>
      <w:r>
        <w:rPr>
          <w:rFonts w:ascii="Arial" w:hAnsi="Arial" w:eastAsia="楷体" w:cs="微软雅黑"/>
          <w:b/>
          <w:bCs/>
          <w:sz w:val="24"/>
        </w:rPr>
        <w:t xml:space="preserve">       </w:t>
      </w:r>
    </w:p>
    <w:p w14:paraId="35D63114">
      <w:pPr>
        <w:pBdr>
          <w:top w:val="none" w:color="auto" w:sz="0" w:space="1"/>
          <w:left w:val="none" w:color="auto" w:sz="0" w:space="4"/>
          <w:bottom w:val="none" w:color="auto" w:sz="0" w:space="1"/>
          <w:right w:val="none" w:color="auto" w:sz="0" w:space="1"/>
        </w:pBdr>
        <w:spacing w:line="360" w:lineRule="auto"/>
        <w:ind w:firstLine="1079" w:firstLineChars="448"/>
        <w:rPr>
          <w:rFonts w:hint="eastAsia" w:ascii="Arial" w:hAnsi="Arial" w:eastAsia="楷体"/>
          <w:sz w:val="24"/>
          <w:lang w:eastAsia="zh-CN"/>
        </w:rPr>
      </w:pPr>
      <w:r>
        <w:rPr>
          <w:rFonts w:hint="eastAsia" w:ascii="Arial" w:hAnsi="Arial" w:eastAsia="楷体" w:cs="微软雅黑"/>
          <w:b/>
          <w:sz w:val="24"/>
        </w:rPr>
        <w:t>乙</w:t>
      </w:r>
      <w:r>
        <w:rPr>
          <w:rFonts w:ascii="Arial" w:hAnsi="Arial" w:eastAsia="楷体" w:cs="微软雅黑"/>
          <w:b/>
          <w:sz w:val="24"/>
        </w:rPr>
        <w:t xml:space="preserve">    </w:t>
      </w:r>
      <w:r>
        <w:rPr>
          <w:rFonts w:hint="eastAsia" w:ascii="Arial" w:hAnsi="Arial" w:eastAsia="楷体" w:cs="微软雅黑"/>
          <w:b/>
          <w:sz w:val="24"/>
        </w:rPr>
        <w:t>方：</w:t>
      </w:r>
      <w:r>
        <w:rPr>
          <w:rFonts w:hint="eastAsia" w:ascii="Arial" w:hAnsi="Arial" w:eastAsia="楷体" w:cs="微软雅黑"/>
          <w:b/>
          <w:sz w:val="24"/>
          <w:lang w:eastAsia="zh-CN"/>
        </w:rPr>
        <w:t>北京百融睿博科技有限公司</w:t>
      </w:r>
    </w:p>
    <w:p w14:paraId="6DD8DD74">
      <w:pPr>
        <w:pStyle w:val="2"/>
        <w:rPr>
          <w:rFonts w:ascii="Arial" w:hAnsi="Arial" w:eastAsia="楷体"/>
          <w:sz w:val="36"/>
          <w:szCs w:val="36"/>
        </w:rPr>
        <w:sectPr>
          <w:headerReference r:id="rId7" w:type="first"/>
          <w:headerReference r:id="rId5" w:type="default"/>
          <w:footerReference r:id="rId8" w:type="default"/>
          <w:headerReference r:id="rId6" w:type="even"/>
          <w:footerReference r:id="rId9" w:type="even"/>
          <w:type w:val="continuous"/>
          <w:pgSz w:w="11906" w:h="16838"/>
          <w:pgMar w:top="1440" w:right="1558" w:bottom="1276" w:left="1800" w:header="851" w:footer="992" w:gutter="0"/>
          <w:pgNumType w:start="0"/>
          <w:cols w:space="720" w:num="1"/>
          <w:titlePg/>
          <w:docGrid w:type="lines" w:linePitch="312" w:charSpace="0"/>
        </w:sectPr>
      </w:pPr>
    </w:p>
    <w:p w14:paraId="177917DB">
      <w:pPr>
        <w:pStyle w:val="2"/>
        <w:jc w:val="center"/>
        <w:rPr>
          <w:rFonts w:ascii="Arial" w:hAnsi="Arial" w:eastAsia="楷体"/>
          <w:sz w:val="36"/>
          <w:szCs w:val="36"/>
        </w:rPr>
      </w:pPr>
      <w:r>
        <w:rPr>
          <w:rFonts w:hint="eastAsia" w:ascii="Arial" w:hAnsi="Arial" w:eastAsia="楷体"/>
          <w:sz w:val="36"/>
          <w:szCs w:val="36"/>
        </w:rPr>
        <w:t>信息科技外包服务协议</w:t>
      </w:r>
    </w:p>
    <w:p w14:paraId="127379DD">
      <w:pPr>
        <w:pBdr>
          <w:top w:val="none" w:color="auto" w:sz="0" w:space="1"/>
          <w:bottom w:val="none" w:color="auto" w:sz="0" w:space="1"/>
          <w:right w:val="none" w:color="auto" w:sz="0" w:space="4"/>
        </w:pBdr>
        <w:spacing w:line="360" w:lineRule="auto"/>
        <w:jc w:val="center"/>
        <w:rPr>
          <w:rFonts w:ascii="Arial" w:hAnsi="Arial" w:eastAsia="楷体" w:cs="微软雅黑"/>
          <w:b/>
          <w:szCs w:val="21"/>
        </w:rPr>
      </w:pPr>
    </w:p>
    <w:p w14:paraId="5C7444F5">
      <w:pPr>
        <w:pBdr>
          <w:top w:val="none" w:color="auto" w:sz="0" w:space="1"/>
          <w:bottom w:val="none" w:color="auto" w:sz="0" w:space="1"/>
          <w:right w:val="none" w:color="auto" w:sz="0" w:space="4"/>
        </w:pBdr>
        <w:spacing w:line="360" w:lineRule="auto"/>
        <w:ind w:left="4638" w:hanging="4638" w:hangingChars="2200"/>
        <w:rPr>
          <w:rFonts w:ascii="楷体" w:hAnsi="楷体" w:eastAsia="楷体" w:cs="微软雅黑"/>
          <w:szCs w:val="21"/>
        </w:rPr>
      </w:pPr>
      <w:r>
        <w:rPr>
          <w:rFonts w:hint="eastAsia" w:ascii="Arial" w:hAnsi="Arial" w:eastAsia="楷体" w:cs="微软雅黑"/>
          <w:b/>
          <w:szCs w:val="21"/>
        </w:rPr>
        <w:t>甲方：</w:t>
      </w:r>
      <w:r>
        <w:rPr>
          <w:rFonts w:ascii="Arial" w:hAnsi="Arial" w:eastAsia="楷体" w:cs="微软雅黑"/>
          <w:szCs w:val="21"/>
        </w:rPr>
        <w:t xml:space="preserve">                               </w:t>
      </w:r>
    </w:p>
    <w:p w14:paraId="693AE2DA">
      <w:pPr>
        <w:pBdr>
          <w:top w:val="none" w:color="auto" w:sz="0" w:space="1"/>
          <w:bottom w:val="none" w:color="auto" w:sz="0" w:space="1"/>
          <w:right w:val="none" w:color="auto" w:sz="0" w:space="4"/>
        </w:pBdr>
        <w:spacing w:line="360" w:lineRule="auto"/>
        <w:rPr>
          <w:rFonts w:ascii="Arial" w:hAnsi="Arial" w:eastAsia="楷体" w:cs="微软雅黑"/>
          <w:szCs w:val="21"/>
        </w:rPr>
      </w:pPr>
      <w:r>
        <w:rPr>
          <w:rFonts w:hint="eastAsia" w:ascii="Arial" w:hAnsi="Arial" w:eastAsia="楷体" w:cs="微软雅黑"/>
          <w:b/>
          <w:szCs w:val="21"/>
        </w:rPr>
        <w:t>联系人：</w:t>
      </w:r>
      <w:r>
        <w:rPr>
          <w:rFonts w:hint="eastAsia" w:ascii="Arial" w:hAnsi="Arial" w:eastAsia="楷体" w:cs="微软雅黑"/>
          <w:szCs w:val="21"/>
        </w:rPr>
        <w:t xml:space="preserve"> </w:t>
      </w:r>
    </w:p>
    <w:p w14:paraId="3DC82CB2">
      <w:pPr>
        <w:pBdr>
          <w:top w:val="none" w:color="auto" w:sz="0" w:space="1"/>
          <w:bottom w:val="none" w:color="auto" w:sz="0" w:space="1"/>
          <w:right w:val="none" w:color="auto" w:sz="0" w:space="4"/>
        </w:pBdr>
        <w:spacing w:line="360" w:lineRule="auto"/>
        <w:rPr>
          <w:rFonts w:ascii="Arial" w:hAnsi="Arial" w:eastAsia="楷体" w:cs="微软雅黑"/>
          <w:szCs w:val="21"/>
        </w:rPr>
      </w:pPr>
      <w:r>
        <w:rPr>
          <w:rFonts w:hint="eastAsia" w:ascii="Arial" w:hAnsi="Arial" w:eastAsia="楷体" w:cs="微软雅黑"/>
          <w:b/>
          <w:szCs w:val="21"/>
        </w:rPr>
        <w:t>电子邮箱：</w:t>
      </w:r>
      <w:r>
        <w:rPr>
          <w:rFonts w:hint="eastAsia" w:ascii="Arial" w:hAnsi="Arial" w:eastAsia="楷体" w:cs="微软雅黑"/>
          <w:szCs w:val="21"/>
        </w:rPr>
        <w:t xml:space="preserve"> </w:t>
      </w:r>
    </w:p>
    <w:p w14:paraId="4DACFFBC">
      <w:pPr>
        <w:pBdr>
          <w:top w:val="none" w:color="auto" w:sz="0" w:space="1"/>
          <w:bottom w:val="none" w:color="auto" w:sz="0" w:space="1"/>
          <w:right w:val="none" w:color="auto" w:sz="0" w:space="4"/>
        </w:pBdr>
        <w:spacing w:line="360" w:lineRule="auto"/>
        <w:ind w:left="4638" w:hanging="4638" w:hangingChars="2200"/>
        <w:rPr>
          <w:rFonts w:ascii="Arial" w:hAnsi="Arial" w:eastAsia="楷体" w:cs="微软雅黑"/>
          <w:szCs w:val="21"/>
        </w:rPr>
      </w:pPr>
      <w:r>
        <w:rPr>
          <w:rFonts w:hint="eastAsia" w:ascii="Arial" w:hAnsi="Arial" w:eastAsia="楷体" w:cs="微软雅黑"/>
          <w:b/>
          <w:szCs w:val="21"/>
        </w:rPr>
        <w:t>联系电话：</w:t>
      </w:r>
      <w:r>
        <w:rPr>
          <w:rFonts w:hint="eastAsia" w:ascii="Arial" w:hAnsi="Arial" w:eastAsia="楷体" w:cs="微软雅黑"/>
          <w:szCs w:val="21"/>
        </w:rPr>
        <w:t xml:space="preserve"> </w:t>
      </w:r>
    </w:p>
    <w:p w14:paraId="3B60A550">
      <w:pPr>
        <w:pBdr>
          <w:top w:val="none" w:color="auto" w:sz="0" w:space="1"/>
          <w:bottom w:val="none" w:color="auto" w:sz="0" w:space="1"/>
          <w:right w:val="none" w:color="auto" w:sz="0" w:space="4"/>
        </w:pBdr>
        <w:spacing w:line="360" w:lineRule="auto"/>
        <w:rPr>
          <w:rFonts w:ascii="Arial" w:hAnsi="Arial" w:eastAsia="楷体" w:cs="微软雅黑"/>
          <w:b/>
          <w:szCs w:val="21"/>
        </w:rPr>
      </w:pPr>
    </w:p>
    <w:p w14:paraId="7ACF96C1">
      <w:pPr>
        <w:pBdr>
          <w:top w:val="none" w:color="auto" w:sz="0" w:space="1"/>
          <w:bottom w:val="none" w:color="auto" w:sz="0" w:space="1"/>
          <w:right w:val="none" w:color="auto" w:sz="0" w:space="4"/>
        </w:pBdr>
        <w:spacing w:line="360" w:lineRule="auto"/>
        <w:ind w:left="4638" w:hanging="4638" w:hangingChars="2200"/>
        <w:rPr>
          <w:rFonts w:hint="eastAsia" w:ascii="Arial" w:hAnsi="Arial" w:eastAsia="楷体" w:cs="微软雅黑"/>
          <w:b/>
          <w:szCs w:val="21"/>
          <w:lang w:eastAsia="zh-CN"/>
        </w:rPr>
      </w:pPr>
      <w:r>
        <w:rPr>
          <w:rFonts w:hint="eastAsia" w:ascii="Arial" w:hAnsi="Arial" w:eastAsia="楷体" w:cs="微软雅黑"/>
          <w:b/>
          <w:szCs w:val="21"/>
        </w:rPr>
        <w:t>乙方：</w:t>
      </w:r>
      <w:r>
        <w:rPr>
          <w:rFonts w:hint="eastAsia" w:ascii="Arial" w:hAnsi="Arial" w:eastAsia="楷体" w:cs="微软雅黑"/>
          <w:szCs w:val="21"/>
          <w:lang w:eastAsia="zh-CN"/>
        </w:rPr>
        <w:t>北京百融睿博科技有限公司</w:t>
      </w:r>
    </w:p>
    <w:p w14:paraId="3C7D8E05">
      <w:pPr>
        <w:pBdr>
          <w:top w:val="none" w:color="auto" w:sz="0" w:space="1"/>
          <w:bottom w:val="none" w:color="auto" w:sz="0" w:space="1"/>
          <w:right w:val="none" w:color="auto" w:sz="0" w:space="4"/>
        </w:pBdr>
        <w:spacing w:line="360" w:lineRule="auto"/>
        <w:rPr>
          <w:rFonts w:ascii="Arial" w:hAnsi="Arial" w:eastAsia="楷体" w:cs="微软雅黑"/>
          <w:szCs w:val="21"/>
        </w:rPr>
      </w:pPr>
      <w:r>
        <w:rPr>
          <w:rFonts w:hint="eastAsia" w:ascii="Arial" w:hAnsi="Arial" w:eastAsia="楷体" w:cs="微软雅黑"/>
          <w:b/>
          <w:szCs w:val="21"/>
        </w:rPr>
        <w:t>联系人</w:t>
      </w:r>
      <w:r>
        <w:rPr>
          <w:rFonts w:hint="eastAsia" w:ascii="Arial" w:hAnsi="Arial" w:eastAsia="楷体" w:cs="微软雅黑"/>
          <w:szCs w:val="21"/>
        </w:rPr>
        <w:t>：</w:t>
      </w:r>
    </w:p>
    <w:p w14:paraId="7BD0E217">
      <w:pPr>
        <w:pBdr>
          <w:top w:val="none" w:color="auto" w:sz="0" w:space="1"/>
          <w:bottom w:val="none" w:color="auto" w:sz="0" w:space="1"/>
          <w:right w:val="none" w:color="auto" w:sz="0" w:space="4"/>
        </w:pBdr>
        <w:spacing w:line="360" w:lineRule="auto"/>
        <w:rPr>
          <w:rFonts w:ascii="Arial" w:hAnsi="Arial" w:eastAsia="楷体" w:cs="微软雅黑"/>
          <w:szCs w:val="21"/>
        </w:rPr>
      </w:pPr>
      <w:r>
        <w:rPr>
          <w:rFonts w:hint="eastAsia" w:ascii="Arial" w:hAnsi="Arial" w:eastAsia="楷体" w:cs="微软雅黑"/>
          <w:b/>
          <w:szCs w:val="21"/>
        </w:rPr>
        <w:t>电子邮箱</w:t>
      </w:r>
      <w:r>
        <w:rPr>
          <w:rFonts w:hint="eastAsia" w:ascii="Arial" w:hAnsi="Arial" w:eastAsia="楷体" w:cs="微软雅黑"/>
          <w:szCs w:val="21"/>
        </w:rPr>
        <w:t>：</w:t>
      </w:r>
    </w:p>
    <w:p w14:paraId="0FBBF2A9">
      <w:pPr>
        <w:pBdr>
          <w:top w:val="none" w:color="auto" w:sz="0" w:space="1"/>
          <w:bottom w:val="none" w:color="auto" w:sz="0" w:space="1"/>
          <w:right w:val="none" w:color="auto" w:sz="0" w:space="4"/>
        </w:pBdr>
        <w:spacing w:line="360" w:lineRule="auto"/>
        <w:ind w:left="4322" w:hanging="4322" w:hangingChars="2050"/>
        <w:rPr>
          <w:rFonts w:ascii="Arial" w:hAnsi="Arial" w:eastAsia="楷体" w:cs="微软雅黑"/>
          <w:szCs w:val="21"/>
        </w:rPr>
      </w:pPr>
      <w:r>
        <w:rPr>
          <w:rFonts w:hint="eastAsia" w:ascii="Arial" w:hAnsi="Arial" w:eastAsia="楷体" w:cs="微软雅黑"/>
          <w:b/>
          <w:szCs w:val="21"/>
        </w:rPr>
        <w:t>联系电话：</w:t>
      </w:r>
      <w:r>
        <w:rPr>
          <w:rFonts w:ascii="Arial" w:hAnsi="Arial" w:eastAsia="楷体" w:cs="微软雅黑"/>
          <w:szCs w:val="21"/>
        </w:rPr>
        <w:t xml:space="preserve"> </w:t>
      </w:r>
    </w:p>
    <w:p w14:paraId="49F52788">
      <w:pPr>
        <w:pBdr>
          <w:top w:val="none" w:color="auto" w:sz="0" w:space="1"/>
          <w:bottom w:val="none" w:color="auto" w:sz="0" w:space="2"/>
          <w:right w:val="none" w:color="auto" w:sz="0" w:space="4"/>
        </w:pBdr>
        <w:spacing w:line="360" w:lineRule="auto"/>
        <w:rPr>
          <w:rFonts w:ascii="Arial" w:hAnsi="Arial" w:eastAsia="楷体" w:cs="微软雅黑"/>
          <w:b/>
          <w:szCs w:val="21"/>
        </w:rPr>
      </w:pPr>
    </w:p>
    <w:p w14:paraId="32D05874">
      <w:pPr>
        <w:pBdr>
          <w:top w:val="none" w:color="auto" w:sz="0" w:space="1"/>
          <w:bottom w:val="none" w:color="auto" w:sz="0" w:space="2"/>
          <w:right w:val="none" w:color="auto" w:sz="0" w:space="4"/>
        </w:pBdr>
        <w:spacing w:line="360" w:lineRule="auto"/>
        <w:ind w:firstLine="422" w:firstLineChars="200"/>
        <w:rPr>
          <w:rFonts w:ascii="Arial" w:hAnsi="Arial" w:eastAsia="楷体"/>
        </w:rPr>
      </w:pPr>
      <w:r>
        <w:rPr>
          <w:rFonts w:hint="eastAsia" w:ascii="Arial" w:hAnsi="Arial" w:eastAsia="楷体" w:cs="微软雅黑"/>
          <w:b/>
          <w:szCs w:val="21"/>
        </w:rPr>
        <w:t>甲乙双方在遵守国家有关法律法规的前提下，本着诚实、信用、公平原则，就甲方将其信息科技服务向乙方进行外包（以下简称为“外包服务”）相关事宜达成一致意见，签订本协议，以资共同信守：</w:t>
      </w:r>
    </w:p>
    <w:bookmarkEnd w:id="0"/>
    <w:p w14:paraId="073FC777">
      <w:pPr>
        <w:pStyle w:val="3"/>
        <w:rPr>
          <w:rFonts w:ascii="Arial" w:hAnsi="Arial" w:eastAsia="楷体"/>
        </w:rPr>
      </w:pPr>
      <w:bookmarkStart w:id="1" w:name="_Toc157251461"/>
      <w:r>
        <w:rPr>
          <w:rFonts w:hint="eastAsia" w:ascii="Arial" w:hAnsi="Arial" w:eastAsia="楷体" w:cs="微软雅黑"/>
        </w:rPr>
        <w:t>第一条 外包服务事项</w:t>
      </w:r>
    </w:p>
    <w:p w14:paraId="0E7A01FD">
      <w:pPr>
        <w:pStyle w:val="37"/>
        <w:numPr>
          <w:ilvl w:val="1"/>
          <w:numId w:val="2"/>
        </w:numPr>
        <w:pBdr>
          <w:top w:val="none" w:color="auto" w:sz="0" w:space="1"/>
          <w:bottom w:val="none" w:color="auto" w:sz="0" w:space="1"/>
          <w:right w:val="none" w:color="auto" w:sz="0" w:space="1"/>
        </w:pBdr>
        <w:spacing w:line="360" w:lineRule="auto"/>
        <w:ind w:firstLineChars="0"/>
        <w:rPr>
          <w:b/>
        </w:rPr>
      </w:pPr>
      <w:r>
        <w:rPr>
          <w:rFonts w:hint="eastAsia" w:ascii="Arial" w:hAnsi="Arial" w:eastAsia="楷体" w:cs="微软雅黑"/>
          <w:szCs w:val="21"/>
        </w:rPr>
        <w:t>外包服务内容：为配合甲方业务开展的需要，甲方将业务开展过程中所需的信息科技服务外包给乙方，由乙方利用大数据计算、云计算以及联邦学习、隐私计算、模型开发</w:t>
      </w:r>
      <w:r>
        <w:rPr>
          <w:rFonts w:hint="default" w:ascii="Arial" w:hAnsi="Arial" w:eastAsia="楷体" w:cs="微软雅黑"/>
          <w:szCs w:val="21"/>
          <w:woUserID w:val="2"/>
        </w:rPr>
        <w:t>、人工智能</w:t>
      </w:r>
      <w:r>
        <w:rPr>
          <w:rFonts w:hint="eastAsia" w:ascii="Arial" w:hAnsi="Arial" w:eastAsia="楷体" w:cs="微软雅黑"/>
          <w:szCs w:val="21"/>
        </w:rPr>
        <w:t>等技术为甲方提供</w:t>
      </w:r>
      <w:r>
        <w:rPr>
          <w:rFonts w:hint="default" w:ascii="Arial" w:hAnsi="Arial" w:eastAsia="楷体" w:cs="微软雅黑"/>
          <w:szCs w:val="21"/>
          <w:woUserID w:val="2"/>
        </w:rPr>
        <w:t>硅基人</w:t>
      </w:r>
      <w:r>
        <w:rPr>
          <w:rFonts w:hint="eastAsia" w:ascii="Arial" w:hAnsi="Arial" w:eastAsia="楷体" w:cs="微软雅黑"/>
          <w:szCs w:val="21"/>
        </w:rPr>
        <w:t>服务。</w:t>
      </w:r>
    </w:p>
    <w:p w14:paraId="7B373E94">
      <w:pPr>
        <w:pStyle w:val="37"/>
        <w:numPr>
          <w:ilvl w:val="1"/>
          <w:numId w:val="2"/>
        </w:numPr>
        <w:pBdr>
          <w:top w:val="none" w:color="auto" w:sz="0" w:space="1"/>
          <w:bottom w:val="none" w:color="auto" w:sz="0" w:space="1"/>
          <w:right w:val="none" w:color="auto" w:sz="0" w:space="1"/>
        </w:pBdr>
        <w:spacing w:line="360" w:lineRule="auto"/>
        <w:ind w:firstLineChars="0"/>
      </w:pPr>
      <w:r>
        <w:rPr>
          <w:rFonts w:hint="eastAsia" w:ascii="Arial" w:hAnsi="Arial" w:eastAsia="楷体" w:cs="微软雅黑"/>
          <w:szCs w:val="21"/>
        </w:rPr>
        <w:t>外包服务履行：双方将就服务价格及外包服务内容等事项进行友好协商。如双方对上述每项细节已达成共识，双方的授权代表应按照本协议附件规定的订单格式签署项目订单（以下简称为“订单”），一经签署，该订单即被视为涵盖在本协议范围内。如果双方无法就订单达成一致意见，则应按照本协议的规定予以解决。</w:t>
      </w:r>
    </w:p>
    <w:p w14:paraId="1770CA85">
      <w:pPr>
        <w:pStyle w:val="37"/>
        <w:numPr>
          <w:ilvl w:val="1"/>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除本协议及附件《订单》明确约定的内容外，所有与外包服务事项相关的信息参数均以甲乙双方在合作过程中书面确认的内容为准。</w:t>
      </w:r>
    </w:p>
    <w:p w14:paraId="4FDA706C">
      <w:pPr>
        <w:pStyle w:val="37"/>
        <w:numPr>
          <w:ilvl w:val="1"/>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本协议项下的所有商务合作通知、确认（包括但不限于账单确认、结算方式调整、合作方式变更等），均通过以下联系人和联系方式进行：</w:t>
      </w:r>
    </w:p>
    <w:p w14:paraId="4D80D957">
      <w:pPr>
        <w:pStyle w:val="37"/>
        <w:pBdr>
          <w:top w:val="none" w:color="auto" w:sz="0" w:space="1"/>
          <w:bottom w:val="none" w:color="auto" w:sz="0" w:space="1"/>
          <w:right w:val="none" w:color="auto" w:sz="0" w:space="1"/>
        </w:pBdr>
        <w:spacing w:line="360" w:lineRule="auto"/>
        <w:ind w:left="360" w:firstLine="0" w:firstLineChars="0"/>
        <w:rPr>
          <w:rFonts w:ascii="Arial" w:hAnsi="Arial" w:eastAsia="楷体" w:cs="微软雅黑"/>
          <w:szCs w:val="21"/>
        </w:rPr>
      </w:pPr>
      <w:r>
        <w:rPr>
          <w:rFonts w:hint="eastAsia" w:ascii="Arial" w:hAnsi="Arial" w:eastAsia="楷体" w:cs="微软雅黑"/>
          <w:szCs w:val="21"/>
        </w:rPr>
        <w:t xml:space="preserve">甲方联系人： </w:t>
      </w:r>
      <w:r>
        <w:rPr>
          <w:rFonts w:ascii="Arial" w:hAnsi="Arial" w:eastAsia="楷体" w:cs="微软雅黑"/>
          <w:szCs w:val="21"/>
        </w:rPr>
        <w:t xml:space="preserve">  </w:t>
      </w:r>
    </w:p>
    <w:p w14:paraId="189CDA8E">
      <w:pPr>
        <w:pStyle w:val="37"/>
        <w:pBdr>
          <w:top w:val="none" w:color="auto" w:sz="0" w:space="1"/>
          <w:bottom w:val="none" w:color="auto" w:sz="0" w:space="1"/>
          <w:right w:val="none" w:color="auto" w:sz="0" w:space="1"/>
        </w:pBdr>
        <w:spacing w:line="360" w:lineRule="auto"/>
        <w:ind w:left="360" w:firstLine="0" w:firstLineChars="0"/>
        <w:rPr>
          <w:rFonts w:ascii="Arial" w:hAnsi="Arial" w:eastAsia="楷体" w:cs="微软雅黑"/>
          <w:szCs w:val="21"/>
        </w:rPr>
      </w:pPr>
      <w:r>
        <w:rPr>
          <w:rFonts w:hint="eastAsia" w:ascii="Arial" w:hAnsi="Arial" w:eastAsia="楷体" w:cs="微软雅黑"/>
          <w:szCs w:val="21"/>
        </w:rPr>
        <w:t>电话：</w:t>
      </w:r>
    </w:p>
    <w:p w14:paraId="20E51C7D">
      <w:pPr>
        <w:pStyle w:val="37"/>
        <w:pBdr>
          <w:top w:val="none" w:color="auto" w:sz="0" w:space="1"/>
          <w:bottom w:val="none" w:color="auto" w:sz="0" w:space="1"/>
          <w:right w:val="none" w:color="auto" w:sz="0" w:space="1"/>
        </w:pBdr>
        <w:spacing w:line="360" w:lineRule="auto"/>
        <w:ind w:left="360" w:firstLine="0" w:firstLineChars="0"/>
        <w:rPr>
          <w:rFonts w:ascii="Arial" w:hAnsi="Arial" w:eastAsia="楷体" w:cs="微软雅黑"/>
          <w:szCs w:val="21"/>
        </w:rPr>
      </w:pPr>
      <w:r>
        <w:rPr>
          <w:rFonts w:hint="eastAsia" w:ascii="Arial" w:hAnsi="Arial" w:eastAsia="楷体" w:cs="微软雅黑"/>
          <w:szCs w:val="21"/>
        </w:rPr>
        <w:t xml:space="preserve">邮箱： </w:t>
      </w:r>
    </w:p>
    <w:p w14:paraId="776380BF">
      <w:pPr>
        <w:pStyle w:val="37"/>
        <w:pBdr>
          <w:top w:val="none" w:color="auto" w:sz="0" w:space="1"/>
          <w:bottom w:val="none" w:color="auto" w:sz="0" w:space="1"/>
          <w:right w:val="none" w:color="auto" w:sz="0" w:space="1"/>
        </w:pBdr>
        <w:spacing w:line="360" w:lineRule="auto"/>
        <w:ind w:left="360" w:firstLine="0" w:firstLineChars="0"/>
        <w:rPr>
          <w:rFonts w:ascii="Arial" w:hAnsi="Arial" w:eastAsia="楷体" w:cs="微软雅黑"/>
          <w:szCs w:val="21"/>
        </w:rPr>
      </w:pPr>
      <w:r>
        <w:rPr>
          <w:rFonts w:hint="eastAsia" w:ascii="Arial" w:hAnsi="Arial" w:eastAsia="楷体" w:cs="微软雅黑"/>
          <w:szCs w:val="21"/>
        </w:rPr>
        <w:t>地址：</w:t>
      </w:r>
    </w:p>
    <w:p w14:paraId="46DD7E26">
      <w:pPr>
        <w:pStyle w:val="37"/>
        <w:pBdr>
          <w:top w:val="none" w:color="auto" w:sz="0" w:space="1"/>
          <w:bottom w:val="none" w:color="auto" w:sz="0" w:space="1"/>
          <w:right w:val="none" w:color="auto" w:sz="0" w:space="1"/>
        </w:pBdr>
        <w:spacing w:line="360" w:lineRule="auto"/>
        <w:ind w:left="360" w:firstLine="0" w:firstLineChars="0"/>
        <w:rPr>
          <w:rFonts w:ascii="Arial" w:hAnsi="Arial" w:eastAsia="楷体" w:cs="微软雅黑"/>
          <w:szCs w:val="21"/>
        </w:rPr>
      </w:pPr>
      <w:r>
        <w:rPr>
          <w:rFonts w:hint="eastAsia" w:ascii="Arial" w:hAnsi="Arial" w:eastAsia="楷体" w:cs="微软雅黑"/>
          <w:szCs w:val="21"/>
        </w:rPr>
        <w:t xml:space="preserve">乙方联系人： </w:t>
      </w:r>
    </w:p>
    <w:p w14:paraId="695BBE9C">
      <w:pPr>
        <w:pStyle w:val="37"/>
        <w:pBdr>
          <w:top w:val="none" w:color="auto" w:sz="0" w:space="1"/>
          <w:bottom w:val="none" w:color="auto" w:sz="0" w:space="1"/>
          <w:right w:val="none" w:color="auto" w:sz="0" w:space="1"/>
        </w:pBdr>
        <w:spacing w:line="360" w:lineRule="auto"/>
        <w:ind w:left="360" w:firstLine="0" w:firstLineChars="0"/>
        <w:rPr>
          <w:rFonts w:ascii="Arial" w:hAnsi="Arial" w:eastAsia="楷体" w:cs="微软雅黑"/>
          <w:szCs w:val="21"/>
        </w:rPr>
      </w:pPr>
      <w:r>
        <w:rPr>
          <w:rFonts w:hint="eastAsia" w:ascii="Arial" w:hAnsi="Arial" w:eastAsia="楷体" w:cs="微软雅黑"/>
          <w:szCs w:val="21"/>
        </w:rPr>
        <w:t xml:space="preserve">电话： </w:t>
      </w:r>
    </w:p>
    <w:p w14:paraId="2A691614">
      <w:pPr>
        <w:pStyle w:val="37"/>
        <w:pBdr>
          <w:top w:val="none" w:color="auto" w:sz="0" w:space="1"/>
          <w:bottom w:val="none" w:color="auto" w:sz="0" w:space="1"/>
          <w:right w:val="none" w:color="auto" w:sz="0" w:space="1"/>
        </w:pBdr>
        <w:spacing w:line="360" w:lineRule="auto"/>
        <w:ind w:left="360" w:firstLine="0" w:firstLineChars="0"/>
        <w:rPr>
          <w:rFonts w:ascii="Arial" w:hAnsi="Arial" w:eastAsia="楷体" w:cs="微软雅黑"/>
          <w:szCs w:val="21"/>
        </w:rPr>
      </w:pPr>
      <w:r>
        <w:rPr>
          <w:rFonts w:hint="eastAsia" w:ascii="Arial" w:hAnsi="Arial" w:eastAsia="楷体" w:cs="微软雅黑"/>
          <w:szCs w:val="21"/>
        </w:rPr>
        <w:t>邮箱：</w:t>
      </w:r>
    </w:p>
    <w:p w14:paraId="1B24DFAA">
      <w:pPr>
        <w:pStyle w:val="37"/>
        <w:pBdr>
          <w:top w:val="none" w:color="auto" w:sz="0" w:space="1"/>
          <w:bottom w:val="none" w:color="auto" w:sz="0" w:space="1"/>
          <w:right w:val="none" w:color="auto" w:sz="0" w:space="1"/>
        </w:pBdr>
        <w:spacing w:line="360" w:lineRule="auto"/>
        <w:ind w:left="360" w:firstLine="0" w:firstLineChars="0"/>
        <w:rPr>
          <w:rFonts w:ascii="Arial" w:hAnsi="Arial" w:eastAsia="楷体" w:cs="微软雅黑"/>
          <w:szCs w:val="21"/>
        </w:rPr>
      </w:pPr>
      <w:r>
        <w:rPr>
          <w:rFonts w:hint="eastAsia" w:ascii="Arial" w:hAnsi="Arial" w:eastAsia="楷体" w:cs="微软雅黑"/>
          <w:szCs w:val="21"/>
        </w:rPr>
        <w:t>地址：</w:t>
      </w:r>
    </w:p>
    <w:p w14:paraId="21BB72BA">
      <w:pPr>
        <w:pStyle w:val="37"/>
        <w:numPr>
          <w:ilvl w:val="1"/>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任何一方变更其联系人或联系方式的，应当提前【</w:t>
      </w:r>
      <w:r>
        <w:rPr>
          <w:rFonts w:ascii="Arial" w:hAnsi="Arial" w:eastAsia="楷体" w:cs="微软雅黑"/>
          <w:szCs w:val="21"/>
        </w:rPr>
        <w:t>3</w:t>
      </w:r>
      <w:r>
        <w:rPr>
          <w:rFonts w:hint="eastAsia" w:ascii="Arial" w:hAnsi="Arial" w:eastAsia="楷体" w:cs="微软雅黑"/>
          <w:szCs w:val="21"/>
        </w:rPr>
        <w:t>】天通知另一方，否则另一方向原有联系人发出的通知视为有效通知。</w:t>
      </w:r>
    </w:p>
    <w:p w14:paraId="470D7CE5">
      <w:pPr>
        <w:pStyle w:val="3"/>
        <w:rPr>
          <w:rFonts w:ascii="Arial" w:hAnsi="Arial" w:eastAsia="楷体"/>
        </w:rPr>
      </w:pPr>
      <w:r>
        <w:rPr>
          <w:rFonts w:hint="eastAsia" w:ascii="Arial" w:hAnsi="Arial" w:eastAsia="楷体"/>
        </w:rPr>
        <w:t>第二条 外包服务期限</w:t>
      </w:r>
    </w:p>
    <w:p w14:paraId="7638C4B1">
      <w:pPr>
        <w:pStyle w:val="37"/>
        <w:numPr>
          <w:ilvl w:val="0"/>
          <w:numId w:val="2"/>
        </w:numPr>
        <w:pBdr>
          <w:top w:val="none" w:color="auto" w:sz="0" w:space="1"/>
          <w:bottom w:val="none" w:color="auto" w:sz="0" w:space="1"/>
          <w:right w:val="none" w:color="auto" w:sz="0" w:space="1"/>
        </w:pBdr>
        <w:spacing w:line="360" w:lineRule="auto"/>
        <w:ind w:firstLineChars="0"/>
        <w:rPr>
          <w:rFonts w:ascii="Arial" w:hAnsi="Arial" w:eastAsia="楷体" w:cs="微软雅黑"/>
          <w:vanish/>
          <w:szCs w:val="21"/>
        </w:rPr>
      </w:pPr>
    </w:p>
    <w:p w14:paraId="31660AB7">
      <w:pPr>
        <w:pStyle w:val="37"/>
        <w:numPr>
          <w:ilvl w:val="1"/>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双方一致确认，本协议项下外包服务期限以双方就具体外包服务内容达成一致意见并另行签署附件《订单》的有效期约定为准。</w:t>
      </w:r>
    </w:p>
    <w:p w14:paraId="20C8C1CB">
      <w:pPr>
        <w:pStyle w:val="3"/>
        <w:rPr>
          <w:rFonts w:ascii="Arial" w:hAnsi="Arial" w:eastAsia="楷体"/>
        </w:rPr>
      </w:pPr>
      <w:r>
        <w:rPr>
          <w:rFonts w:hint="eastAsia" w:ascii="Arial" w:hAnsi="Arial" w:eastAsia="楷体"/>
        </w:rPr>
        <w:t>第三条</w:t>
      </w:r>
      <w:r>
        <w:rPr>
          <w:rFonts w:ascii="Arial" w:hAnsi="Arial" w:eastAsia="楷体"/>
        </w:rPr>
        <w:t xml:space="preserve"> </w:t>
      </w:r>
      <w:r>
        <w:rPr>
          <w:rFonts w:hint="eastAsia" w:ascii="Arial" w:hAnsi="Arial" w:eastAsia="楷体"/>
        </w:rPr>
        <w:t>甲方权利义务</w:t>
      </w:r>
    </w:p>
    <w:p w14:paraId="63118EEA">
      <w:pPr>
        <w:pStyle w:val="37"/>
        <w:numPr>
          <w:ilvl w:val="0"/>
          <w:numId w:val="2"/>
        </w:numPr>
        <w:pBdr>
          <w:top w:val="none" w:color="auto" w:sz="0" w:space="1"/>
          <w:bottom w:val="none" w:color="auto" w:sz="0" w:space="1"/>
          <w:right w:val="none" w:color="auto" w:sz="0" w:space="1"/>
        </w:pBdr>
        <w:spacing w:line="360" w:lineRule="auto"/>
        <w:ind w:firstLineChars="0"/>
        <w:rPr>
          <w:rFonts w:ascii="Arial" w:hAnsi="Arial" w:eastAsia="楷体" w:cs="微软雅黑"/>
          <w:vanish/>
          <w:szCs w:val="21"/>
        </w:rPr>
      </w:pPr>
    </w:p>
    <w:p w14:paraId="0462D799">
      <w:pPr>
        <w:pStyle w:val="37"/>
        <w:numPr>
          <w:ilvl w:val="1"/>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方应当遵守《中华人民共和国网络安全法》、《中华人民共和国计算机信息系统安全保护条例》、《互联网信息服务管理办法》、《电信和互联网用户个人信息保护规定》、《征信业管理条例》、《个人信息保护法》和其他有关法律法规、条例，不得利用乙方外包服务从事任何违法经营活动或侵害任何第三方合法权益的行为。</w:t>
      </w:r>
    </w:p>
    <w:p w14:paraId="516380BD">
      <w:pPr>
        <w:pStyle w:val="37"/>
        <w:numPr>
          <w:ilvl w:val="1"/>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甲方对其利用乙方外包服务从事的经营行为、发布的信息及其他行为违反法律规定而引起的法律责任由甲方自行承担。</w:t>
      </w:r>
    </w:p>
    <w:p w14:paraId="65EFC30E">
      <w:pPr>
        <w:pStyle w:val="37"/>
        <w:numPr>
          <w:ilvl w:val="1"/>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甲方依据其使用乙方</w:t>
      </w:r>
      <w:r>
        <w:rPr>
          <w:rFonts w:hint="default" w:ascii="楷体" w:hAnsi="楷体" w:eastAsia="楷体" w:cs="楷体"/>
          <w:kern w:val="2"/>
          <w:sz w:val="21"/>
          <w:szCs w:val="21"/>
          <w:woUserID w:val="2"/>
        </w:rPr>
        <w:t>硅基人</w:t>
      </w:r>
      <w:r>
        <w:rPr>
          <w:rFonts w:hint="eastAsia" w:ascii="Arial" w:hAnsi="Arial" w:eastAsia="楷体" w:cs="微软雅黑"/>
          <w:szCs w:val="21"/>
        </w:rPr>
        <w:t>服务获得的分析结果</w:t>
      </w:r>
      <w:r>
        <w:rPr>
          <w:rFonts w:ascii="Arial" w:hAnsi="Arial" w:eastAsia="楷体" w:cs="微软雅黑"/>
          <w:szCs w:val="21"/>
        </w:rPr>
        <w:t>作出的判断或决策，该判断或决策导致甲方用户投诉的，由甲方自行解决，乙方</w:t>
      </w:r>
      <w:r>
        <w:rPr>
          <w:rFonts w:hint="eastAsia" w:ascii="Arial" w:hAnsi="Arial" w:eastAsia="楷体" w:cs="微软雅黑"/>
          <w:szCs w:val="21"/>
        </w:rPr>
        <w:t>在必要时可</w:t>
      </w:r>
      <w:r>
        <w:rPr>
          <w:rFonts w:ascii="Arial" w:hAnsi="Arial" w:eastAsia="楷体" w:cs="微软雅黑"/>
          <w:szCs w:val="21"/>
        </w:rPr>
        <w:t>协助甲方处理用户投诉事宜。</w:t>
      </w:r>
    </w:p>
    <w:p w14:paraId="41738BE2">
      <w:pPr>
        <w:pStyle w:val="37"/>
        <w:numPr>
          <w:ilvl w:val="1"/>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甲方应对使用</w:t>
      </w:r>
      <w:r>
        <w:rPr>
          <w:rFonts w:ascii="Arial" w:hAnsi="Arial" w:eastAsia="楷体" w:cs="微软雅黑"/>
          <w:szCs w:val="21"/>
        </w:rPr>
        <w:t>乙方</w:t>
      </w:r>
      <w:r>
        <w:rPr>
          <w:rFonts w:hint="eastAsia" w:ascii="Arial" w:hAnsi="Arial" w:eastAsia="楷体" w:cs="微软雅黑"/>
          <w:szCs w:val="21"/>
        </w:rPr>
        <w:t>外包服务</w:t>
      </w:r>
      <w:r>
        <w:rPr>
          <w:rFonts w:ascii="Arial" w:hAnsi="Arial" w:eastAsia="楷体" w:cs="微软雅黑"/>
          <w:szCs w:val="21"/>
        </w:rPr>
        <w:t>获取的</w:t>
      </w:r>
      <w:r>
        <w:rPr>
          <w:rFonts w:hint="eastAsia" w:ascii="Arial" w:hAnsi="Arial" w:eastAsia="楷体" w:cs="微软雅黑"/>
          <w:szCs w:val="21"/>
        </w:rPr>
        <w:t>结果承担妥善保管和保密责任。甲方不得以任何方式将乙方外包服务结果提供给任何第三方。</w:t>
      </w:r>
    </w:p>
    <w:p w14:paraId="72EE3B45">
      <w:pPr>
        <w:pStyle w:val="37"/>
        <w:numPr>
          <w:ilvl w:val="1"/>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甲方应按照附件《订单》约定向乙方支付外包服务费用。</w:t>
      </w:r>
    </w:p>
    <w:p w14:paraId="030D578A">
      <w:pPr>
        <w:pStyle w:val="37"/>
        <w:numPr>
          <w:ilvl w:val="1"/>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方应遵守国家的法律法规，加强数据安全合规管理以及用户隐私管理，明确数据安全合规的责任和要求，采取必要的安全合规的保障措施；否则，如甲方发生数据安全合规事件给用户或乙方造成损失的，甲方应负责处理，并赔偿乙方因此遭受的损失。</w:t>
      </w:r>
    </w:p>
    <w:p w14:paraId="0C222AE6">
      <w:pPr>
        <w:pStyle w:val="37"/>
        <w:numPr>
          <w:ilvl w:val="1"/>
          <w:numId w:val="2"/>
        </w:numPr>
        <w:pBdr>
          <w:top w:val="none" w:color="auto" w:sz="0" w:space="1"/>
          <w:bottom w:val="none" w:color="auto" w:sz="0" w:space="1"/>
          <w:right w:val="none" w:color="auto" w:sz="0" w:space="1"/>
        </w:pBdr>
        <w:spacing w:line="360" w:lineRule="auto"/>
        <w:ind w:firstLineChars="0"/>
        <w:rPr>
          <w:rFonts w:ascii="Arial" w:hAnsi="Arial" w:eastAsia="楷体" w:cs="微软雅黑"/>
          <w:bCs/>
          <w:szCs w:val="21"/>
        </w:rPr>
      </w:pPr>
      <w:r>
        <w:rPr>
          <w:rFonts w:hint="eastAsia" w:ascii="Arial" w:hAnsi="Arial" w:eastAsia="楷体" w:cs="微软雅黑"/>
          <w:bCs/>
          <w:szCs w:val="21"/>
        </w:rPr>
        <w:t>如甲方关联公司通过甲方接口使用乙方外包服务的，应由甲方获得服务后再行授权其关联公司使用，同时，甲方应：</w:t>
      </w:r>
    </w:p>
    <w:p w14:paraId="0A8B8E5D">
      <w:pPr>
        <w:pBdr>
          <w:top w:val="none" w:color="auto" w:sz="0" w:space="1"/>
          <w:bottom w:val="none" w:color="auto" w:sz="0" w:space="1"/>
          <w:right w:val="none" w:color="auto" w:sz="0" w:space="1"/>
        </w:pBdr>
        <w:spacing w:line="360" w:lineRule="auto"/>
        <w:rPr>
          <w:rFonts w:ascii="Arial" w:hAnsi="Arial" w:eastAsia="楷体" w:cs="微软雅黑"/>
          <w:bCs/>
          <w:szCs w:val="21"/>
        </w:rPr>
      </w:pPr>
      <w:r>
        <w:rPr>
          <w:rFonts w:hint="eastAsia" w:ascii="Arial" w:hAnsi="Arial" w:eastAsia="楷体" w:cs="微软雅黑"/>
          <w:bCs/>
          <w:szCs w:val="21"/>
        </w:rPr>
        <w:t>3.8.1要求并保证其关联公司按照乙方的要求签署《守约保证函》；</w:t>
      </w:r>
    </w:p>
    <w:p w14:paraId="33BB2080">
      <w:pPr>
        <w:pBdr>
          <w:top w:val="none" w:color="auto" w:sz="0" w:space="1"/>
          <w:bottom w:val="none" w:color="auto" w:sz="0" w:space="1"/>
          <w:right w:val="none" w:color="auto" w:sz="0" w:space="1"/>
        </w:pBdr>
        <w:spacing w:line="360" w:lineRule="auto"/>
        <w:rPr>
          <w:rFonts w:ascii="Arial" w:hAnsi="Arial" w:eastAsia="楷体" w:cs="微软雅黑"/>
          <w:bCs/>
          <w:szCs w:val="21"/>
        </w:rPr>
      </w:pPr>
      <w:r>
        <w:rPr>
          <w:rFonts w:ascii="Arial" w:hAnsi="Arial" w:eastAsia="楷体" w:cs="微软雅黑"/>
          <w:bCs/>
          <w:szCs w:val="21"/>
        </w:rPr>
        <w:t>3.8.2</w:t>
      </w:r>
      <w:r>
        <w:rPr>
          <w:rFonts w:hint="eastAsia" w:ascii="Arial" w:hAnsi="Arial" w:eastAsia="楷体" w:cs="微软雅黑"/>
          <w:bCs/>
          <w:szCs w:val="21"/>
        </w:rPr>
        <w:t>要求并保证其关联公司承担与甲方基于本协议同等的法律责任；</w:t>
      </w:r>
    </w:p>
    <w:p w14:paraId="33660773">
      <w:pPr>
        <w:pBdr>
          <w:top w:val="none" w:color="auto" w:sz="0" w:space="1"/>
          <w:bottom w:val="none" w:color="auto" w:sz="0" w:space="1"/>
          <w:right w:val="none" w:color="auto" w:sz="0" w:space="1"/>
        </w:pBdr>
        <w:spacing w:line="360" w:lineRule="auto"/>
        <w:rPr>
          <w:rFonts w:ascii="Arial" w:hAnsi="Arial" w:eastAsia="楷体" w:cs="微软雅黑"/>
          <w:bCs/>
          <w:szCs w:val="21"/>
        </w:rPr>
      </w:pPr>
      <w:r>
        <w:rPr>
          <w:rFonts w:hint="eastAsia" w:ascii="Arial" w:hAnsi="Arial" w:eastAsia="楷体" w:cs="微软雅黑"/>
          <w:bCs/>
          <w:szCs w:val="21"/>
        </w:rPr>
        <w:t>3.8.3保证对其关联公司使用乙方服务的行为承担连带责任；</w:t>
      </w:r>
    </w:p>
    <w:p w14:paraId="3CEDE821">
      <w:pPr>
        <w:pBdr>
          <w:top w:val="none" w:color="auto" w:sz="0" w:space="1"/>
          <w:bottom w:val="none" w:color="auto" w:sz="0" w:space="1"/>
          <w:right w:val="none" w:color="auto" w:sz="0" w:space="1"/>
        </w:pBdr>
        <w:spacing w:line="360" w:lineRule="auto"/>
        <w:rPr>
          <w:rFonts w:ascii="Arial" w:hAnsi="Arial" w:eastAsia="楷体" w:cs="微软雅黑"/>
          <w:bCs/>
          <w:szCs w:val="21"/>
        </w:rPr>
      </w:pPr>
      <w:r>
        <w:rPr>
          <w:rFonts w:hint="eastAsia" w:ascii="Arial" w:hAnsi="Arial" w:eastAsia="楷体" w:cs="微软雅黑"/>
          <w:bCs/>
          <w:szCs w:val="21"/>
        </w:rPr>
        <w:t>3.8.4甲方关联公司名称如下：</w:t>
      </w:r>
    </w:p>
    <w:p w14:paraId="753D60EF">
      <w:pPr>
        <w:pStyle w:val="37"/>
        <w:pBdr>
          <w:top w:val="none" w:color="auto" w:sz="0" w:space="1"/>
          <w:bottom w:val="none" w:color="auto" w:sz="0" w:space="1"/>
          <w:right w:val="none" w:color="auto" w:sz="0" w:space="1"/>
        </w:pBdr>
        <w:spacing w:line="360" w:lineRule="auto"/>
        <w:ind w:left="360" w:firstLine="0" w:firstLineChars="0"/>
        <w:rPr>
          <w:rFonts w:ascii="Arial" w:hAnsi="Arial" w:eastAsia="楷体" w:cs="微软雅黑"/>
          <w:bCs/>
          <w:szCs w:val="21"/>
          <w:u w:val="single"/>
        </w:rPr>
      </w:pPr>
      <w:r>
        <w:rPr>
          <w:rFonts w:ascii="Arial" w:hAnsi="Arial" w:eastAsia="楷体" w:cs="微软雅黑"/>
          <w:bCs/>
          <w:szCs w:val="21"/>
          <w:u w:val="single"/>
        </w:rPr>
        <w:t xml:space="preserve">                            </w:t>
      </w:r>
    </w:p>
    <w:p w14:paraId="7290AD76">
      <w:pPr>
        <w:pBdr>
          <w:top w:val="none" w:color="auto" w:sz="0" w:space="1"/>
          <w:bottom w:val="none" w:color="auto" w:sz="0" w:space="1"/>
          <w:right w:val="none" w:color="auto" w:sz="0" w:space="1"/>
        </w:pBdr>
        <w:spacing w:line="360" w:lineRule="auto"/>
        <w:rPr>
          <w:rFonts w:hint="eastAsia" w:ascii="Arial" w:hAnsi="Arial" w:eastAsia="楷体" w:cs="微软雅黑"/>
          <w:bCs/>
          <w:szCs w:val="21"/>
        </w:rPr>
      </w:pPr>
      <w:r>
        <w:rPr>
          <w:rFonts w:hint="eastAsia" w:ascii="Arial" w:hAnsi="Arial" w:eastAsia="楷体" w:cs="微软雅黑"/>
          <w:bCs/>
          <w:szCs w:val="21"/>
        </w:rPr>
        <w:t>3.8.5如甲方后期新增关联公司的，双方应另行进行书面确认。</w:t>
      </w:r>
    </w:p>
    <w:p w14:paraId="30D80675">
      <w:pPr>
        <w:pStyle w:val="39"/>
        <w:widowControl/>
        <w:numPr>
          <w:ilvl w:val="0"/>
          <w:numId w:val="0"/>
        </w:numPr>
        <w:spacing w:before="0" w:beforeAutospacing="0" w:after="120" w:afterLines="50" w:afterAutospacing="0"/>
        <w:ind w:left="0" w:leftChars="0" w:right="0" w:rightChars="0" w:firstLine="0" w:firstLineChars="0"/>
        <w:rPr>
          <w:rFonts w:hint="default" w:ascii="Arial" w:hAnsi="Arial" w:eastAsia="楷体" w:cs="Times New Roman"/>
          <w:lang w:val="en-US"/>
        </w:rPr>
      </w:pPr>
      <w:r>
        <w:rPr>
          <w:rFonts w:hint="eastAsia" w:ascii="Arial" w:hAnsi="Arial" w:eastAsia="楷体" w:cs="微软雅黑"/>
          <w:bCs/>
          <w:szCs w:val="21"/>
          <w:lang w:val="en-US" w:eastAsia="zh-CN"/>
        </w:rPr>
        <w:t xml:space="preserve">3.9 </w:t>
      </w:r>
      <w:r>
        <w:rPr>
          <w:rFonts w:hint="eastAsia" w:ascii="Arial" w:hAnsi="Arial" w:eastAsia="楷体" w:cs="楷体"/>
          <w:lang w:val="en-US" w:eastAsia="zh-CN"/>
        </w:rPr>
        <w:t>甲方</w:t>
      </w:r>
      <w:r>
        <w:rPr>
          <w:rFonts w:hint="eastAsia" w:ascii="Arial" w:hAnsi="Arial" w:eastAsia="楷体" w:cs="楷体"/>
          <w:lang w:eastAsia="zh-CN"/>
        </w:rPr>
        <w:t>不得将乙方</w:t>
      </w:r>
      <w:r>
        <w:rPr>
          <w:rFonts w:hint="eastAsia" w:ascii="Arial" w:hAnsi="Arial" w:eastAsia="楷体" w:cs="楷体"/>
          <w:lang w:val="en-US" w:eastAsia="zh-CN"/>
        </w:rPr>
        <w:t>提</w:t>
      </w:r>
      <w:r>
        <w:rPr>
          <w:rFonts w:hint="eastAsia" w:ascii="Arial" w:hAnsi="Arial" w:eastAsia="楷体" w:cs="楷体"/>
          <w:lang w:eastAsia="zh-CN"/>
        </w:rPr>
        <w:t>供的服务内容以任何直接或者间接的方式提供、转售给任何第三方。</w:t>
      </w:r>
    </w:p>
    <w:p w14:paraId="28AE8678">
      <w:pPr>
        <w:pStyle w:val="39"/>
        <w:widowControl/>
        <w:spacing w:before="0" w:beforeAutospacing="0" w:after="120" w:afterLines="50" w:afterAutospacing="0"/>
        <w:ind w:left="420" w:right="0" w:firstLineChars="0"/>
        <w:rPr>
          <w:rFonts w:hint="default" w:ascii="Arial" w:hAnsi="Arial" w:eastAsia="楷体" w:cs="Times New Roman"/>
          <w:lang w:val="en-US"/>
        </w:rPr>
      </w:pPr>
      <w:r>
        <w:rPr>
          <w:rFonts w:hint="eastAsia" w:ascii="Arial" w:hAnsi="Arial" w:eastAsia="楷体" w:cs="楷体"/>
          <w:lang w:eastAsia="zh-CN"/>
        </w:rPr>
        <w:t>本条“对外提供或转售的方式”包括但不限于：</w:t>
      </w:r>
    </w:p>
    <w:p w14:paraId="66F460E3">
      <w:pPr>
        <w:pStyle w:val="39"/>
        <w:widowControl/>
        <w:numPr>
          <w:ilvl w:val="0"/>
          <w:numId w:val="3"/>
        </w:numPr>
        <w:spacing w:before="0" w:beforeAutospacing="0" w:after="120" w:afterLines="50" w:afterAutospacing="0"/>
        <w:ind w:left="1560" w:right="0" w:hanging="720" w:firstLineChars="0"/>
        <w:rPr>
          <w:rFonts w:hint="default" w:ascii="Arial" w:hAnsi="Arial" w:eastAsia="楷体" w:cs="Times New Roman"/>
          <w:lang w:val="en-US"/>
        </w:rPr>
      </w:pPr>
      <w:r>
        <w:rPr>
          <w:rFonts w:hint="eastAsia" w:ascii="Arial" w:hAnsi="Arial" w:eastAsia="楷体" w:cs="楷体"/>
          <w:lang w:eastAsia="zh-CN"/>
        </w:rPr>
        <w:t>将乙方提供的服务内容未经加工直接进行转售或披露；</w:t>
      </w:r>
    </w:p>
    <w:p w14:paraId="66854966">
      <w:pPr>
        <w:pStyle w:val="39"/>
        <w:widowControl/>
        <w:numPr>
          <w:ilvl w:val="0"/>
          <w:numId w:val="3"/>
        </w:numPr>
        <w:spacing w:before="0" w:beforeAutospacing="0" w:after="120" w:afterLines="50" w:afterAutospacing="0"/>
        <w:ind w:left="1560" w:right="0" w:hanging="720" w:firstLineChars="0"/>
        <w:rPr>
          <w:rFonts w:hint="default" w:ascii="Arial" w:hAnsi="Arial" w:eastAsia="楷体" w:cs="Times New Roman"/>
          <w:lang w:val="en-US"/>
        </w:rPr>
      </w:pPr>
      <w:r>
        <w:rPr>
          <w:rFonts w:hint="eastAsia" w:ascii="Arial" w:hAnsi="Arial" w:eastAsia="楷体" w:cs="楷体"/>
          <w:lang w:eastAsia="zh-CN"/>
        </w:rPr>
        <w:t>将乙方提供的服务内容加工后以任何形式（包括但不限于报告）进行转售或披露。</w:t>
      </w:r>
    </w:p>
    <w:p w14:paraId="5ADFC3A1">
      <w:pPr>
        <w:pStyle w:val="39"/>
        <w:widowControl/>
        <w:spacing w:before="0" w:beforeAutospacing="0" w:after="120" w:afterLines="50" w:afterAutospacing="0"/>
        <w:ind w:left="420" w:right="0" w:firstLineChars="0"/>
        <w:rPr>
          <w:rFonts w:hint="default" w:ascii="Arial" w:hAnsi="Arial" w:eastAsia="楷体" w:cs="Times New Roman"/>
          <w:lang w:val="en-US"/>
        </w:rPr>
      </w:pPr>
      <w:r>
        <w:rPr>
          <w:rFonts w:hint="eastAsia" w:ascii="Arial" w:hAnsi="Arial" w:eastAsia="楷体" w:cs="楷体"/>
          <w:lang w:eastAsia="zh-CN"/>
        </w:rPr>
        <w:t>本条“第三方”包括但不限于：自然人用户、企事业单位等机构主体。</w:t>
      </w:r>
    </w:p>
    <w:p w14:paraId="658C643A">
      <w:pPr>
        <w:pStyle w:val="39"/>
        <w:widowControl/>
        <w:spacing w:before="0" w:beforeAutospacing="0" w:after="120" w:afterLines="50" w:afterAutospacing="0"/>
        <w:ind w:left="420" w:right="0" w:firstLineChars="0"/>
        <w:rPr>
          <w:rFonts w:hint="eastAsia" w:ascii="Arial" w:hAnsi="Arial" w:eastAsia="楷体" w:cs="楷体"/>
          <w:lang w:val="en-US" w:eastAsia="zh-CN"/>
        </w:rPr>
      </w:pPr>
      <w:r>
        <w:rPr>
          <w:rFonts w:hint="eastAsia" w:ascii="Arial" w:hAnsi="Arial" w:eastAsia="楷体" w:cs="楷体"/>
          <w:lang w:eastAsia="zh-CN"/>
        </w:rPr>
        <w:t>若甲方违反前述约定，则乙方有权立即停止服务，不退还甲方剩余款项，不承担任何违约责任</w:t>
      </w:r>
      <w:r>
        <w:rPr>
          <w:rFonts w:hint="eastAsia" w:ascii="Arial" w:hAnsi="Arial" w:eastAsia="楷体" w:cs="楷体"/>
          <w:lang w:val="en-US" w:eastAsia="zh-CN"/>
        </w:rPr>
        <w:t>且甲方应当支付违约金20万元，若违约金不足以弥补给乙方造成的实际损失，则甲方需赔偿乙方所有实际损失。同时乙方有保留追究相关法律责任的权利。</w:t>
      </w:r>
    </w:p>
    <w:p w14:paraId="64AF0C1D">
      <w:pPr>
        <w:pBdr>
          <w:top w:val="none" w:color="auto" w:sz="0" w:space="1"/>
          <w:bottom w:val="none" w:color="auto" w:sz="0" w:space="1"/>
          <w:right w:val="none" w:color="auto" w:sz="0" w:space="1"/>
        </w:pBdr>
        <w:spacing w:line="360" w:lineRule="auto"/>
        <w:rPr>
          <w:rFonts w:hint="eastAsia" w:ascii="Arial" w:hAnsi="Arial" w:eastAsia="楷体" w:cs="微软雅黑"/>
          <w:bCs/>
          <w:szCs w:val="21"/>
        </w:rPr>
      </w:pPr>
    </w:p>
    <w:p w14:paraId="04F99D76">
      <w:pPr>
        <w:pStyle w:val="3"/>
        <w:rPr>
          <w:rFonts w:ascii="Arial" w:hAnsi="Arial" w:eastAsia="楷体"/>
        </w:rPr>
      </w:pPr>
      <w:r>
        <w:rPr>
          <w:rFonts w:hint="eastAsia" w:ascii="Arial" w:hAnsi="Arial" w:eastAsia="楷体"/>
        </w:rPr>
        <w:t>第四条</w:t>
      </w:r>
      <w:r>
        <w:rPr>
          <w:rFonts w:ascii="Arial" w:hAnsi="Arial" w:eastAsia="楷体"/>
        </w:rPr>
        <w:t xml:space="preserve"> </w:t>
      </w:r>
      <w:r>
        <w:rPr>
          <w:rFonts w:ascii="Arial" w:hAnsi="Arial" w:eastAsia="楷体" w:cs="Calibri"/>
        </w:rPr>
        <w:t> </w:t>
      </w:r>
      <w:r>
        <w:rPr>
          <w:rFonts w:hint="eastAsia" w:ascii="Arial" w:hAnsi="Arial" w:eastAsia="楷体"/>
        </w:rPr>
        <w:t>乙方权利义务</w:t>
      </w:r>
    </w:p>
    <w:p w14:paraId="423A537D">
      <w:pPr>
        <w:pStyle w:val="37"/>
        <w:numPr>
          <w:ilvl w:val="0"/>
          <w:numId w:val="2"/>
        </w:numPr>
        <w:pBdr>
          <w:top w:val="none" w:color="auto" w:sz="0" w:space="1"/>
          <w:bottom w:val="none" w:color="auto" w:sz="0" w:space="1"/>
          <w:right w:val="none" w:color="auto" w:sz="0" w:space="1"/>
        </w:pBdr>
        <w:spacing w:line="360" w:lineRule="auto"/>
        <w:ind w:firstLineChars="0"/>
        <w:rPr>
          <w:rFonts w:ascii="Arial" w:hAnsi="Arial" w:eastAsia="楷体" w:cs="微软雅黑"/>
          <w:vanish/>
          <w:szCs w:val="21"/>
        </w:rPr>
      </w:pPr>
    </w:p>
    <w:p w14:paraId="4EBA1552">
      <w:pPr>
        <w:pStyle w:val="37"/>
        <w:numPr>
          <w:ilvl w:val="1"/>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乙方应当遵守《中华人民共和国网络安全法》、《中华人民共和国计算机信息系统安全保护条例》、《互联网信息服务管理办法》、</w:t>
      </w:r>
      <w:r>
        <w:rPr>
          <w:rFonts w:hint="eastAsia" w:ascii="Arial" w:hAnsi="Arial" w:eastAsia="楷体" w:cs="微软雅黑"/>
          <w:bCs/>
          <w:szCs w:val="21"/>
        </w:rPr>
        <w:t>《电信和互联网用户个人信息保护规定》、《征信业管理条例》、</w:t>
      </w:r>
      <w:r>
        <w:rPr>
          <w:rFonts w:hint="eastAsia" w:ascii="Arial" w:hAnsi="Arial" w:eastAsia="楷体" w:cs="微软雅黑"/>
          <w:szCs w:val="21"/>
        </w:rPr>
        <w:t>《个人信息保护法》和其他有关法律法规、条例，不得非法获取甲方商业信息。</w:t>
      </w:r>
    </w:p>
    <w:p w14:paraId="6EBCCFDA">
      <w:pPr>
        <w:pStyle w:val="37"/>
        <w:numPr>
          <w:ilvl w:val="1"/>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乙方在甲方未能按本协议及附件《订单》约定使用乙方外包服务的情况下，有权中止对本协议及订单下外包服务事项的履行。</w:t>
      </w:r>
    </w:p>
    <w:p w14:paraId="0E158D55">
      <w:pPr>
        <w:pStyle w:val="37"/>
        <w:numPr>
          <w:ilvl w:val="1"/>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乙方免费对甲方操作人员进行必要培训，并对甲方操作过程中出现的问题提供免费的客户服务。</w:t>
      </w:r>
    </w:p>
    <w:p w14:paraId="3EAAB2FC">
      <w:pPr>
        <w:pStyle w:val="37"/>
        <w:numPr>
          <w:ilvl w:val="1"/>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乙方有权决定及变更合作产品及服务的交付方式，双方应根据产品的交付方式负责各自系统的技术开发。如因甲方自身系统原因无法使用乙方所提供</w:t>
      </w:r>
      <w:r>
        <w:rPr>
          <w:rFonts w:hint="default" w:ascii="楷体" w:hAnsi="楷体" w:eastAsia="楷体" w:cs="楷体"/>
          <w:kern w:val="2"/>
          <w:sz w:val="21"/>
          <w:szCs w:val="21"/>
          <w:woUserID w:val="2"/>
        </w:rPr>
        <w:t>硅基人</w:t>
      </w:r>
      <w:r>
        <w:rPr>
          <w:rFonts w:hint="eastAsia" w:ascii="Arial" w:hAnsi="Arial" w:eastAsia="楷体" w:cs="微软雅黑"/>
          <w:szCs w:val="21"/>
        </w:rPr>
        <w:t>服务的，乙方不承担产品无法交付的法律责任。</w:t>
      </w:r>
    </w:p>
    <w:p w14:paraId="377A8DD4">
      <w:pPr>
        <w:pStyle w:val="37"/>
        <w:numPr>
          <w:ilvl w:val="1"/>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woUserID w:val="3"/>
        </w:rPr>
        <w:t>乙方有权在本合同有效期内自主对外宣传甲方品牌及双</w:t>
      </w:r>
      <w:r>
        <w:rPr>
          <w:rFonts w:hint="eastAsia" w:ascii="Arial" w:hAnsi="Arial" w:eastAsia="楷体" w:cs="微软雅黑"/>
          <w:szCs w:val="21"/>
          <w:lang w:val="en-US" w:eastAsia="zh-CN"/>
          <w:woUserID w:val="3"/>
        </w:rPr>
        <w:t>方</w:t>
      </w:r>
      <w:r>
        <w:rPr>
          <w:rFonts w:hint="eastAsia" w:ascii="Arial" w:hAnsi="Arial" w:eastAsia="楷体" w:cs="微软雅黑"/>
          <w:szCs w:val="21"/>
          <w:woUserID w:val="3"/>
        </w:rPr>
        <w:t>合作事项，但应提前告知甲方备案且宣传内容客观真实，不得损害甲方商誉。</w:t>
      </w:r>
    </w:p>
    <w:bookmarkEnd w:id="1"/>
    <w:p w14:paraId="62B88B22">
      <w:pPr>
        <w:pStyle w:val="3"/>
        <w:rPr>
          <w:rFonts w:ascii="Arial" w:hAnsi="Arial" w:eastAsia="楷体"/>
        </w:rPr>
      </w:pPr>
      <w:r>
        <w:rPr>
          <w:rFonts w:hint="eastAsia" w:ascii="Arial" w:hAnsi="Arial" w:eastAsia="楷体"/>
        </w:rPr>
        <w:t>第五条</w:t>
      </w:r>
      <w:r>
        <w:rPr>
          <w:rFonts w:ascii="Arial" w:hAnsi="Arial" w:eastAsia="楷体"/>
        </w:rPr>
        <w:t xml:space="preserve"> </w:t>
      </w:r>
      <w:r>
        <w:rPr>
          <w:rFonts w:hint="eastAsia" w:ascii="Arial" w:hAnsi="Arial" w:eastAsia="楷体"/>
        </w:rPr>
        <w:t>知识产权和保密</w:t>
      </w:r>
    </w:p>
    <w:p w14:paraId="70856200">
      <w:pPr>
        <w:pStyle w:val="37"/>
        <w:numPr>
          <w:ilvl w:val="0"/>
          <w:numId w:val="2"/>
        </w:numPr>
        <w:pBdr>
          <w:top w:val="none" w:color="auto" w:sz="0" w:space="1"/>
          <w:bottom w:val="none" w:color="auto" w:sz="0" w:space="1"/>
          <w:right w:val="none" w:color="auto" w:sz="0" w:space="1"/>
        </w:pBdr>
        <w:spacing w:line="360" w:lineRule="auto"/>
        <w:ind w:firstLineChars="0"/>
        <w:rPr>
          <w:rFonts w:ascii="Arial" w:hAnsi="Arial" w:eastAsia="楷体" w:cs="微软雅黑"/>
          <w:vanish/>
          <w:szCs w:val="21"/>
        </w:rPr>
      </w:pPr>
    </w:p>
    <w:p w14:paraId="3F8EE287">
      <w:pPr>
        <w:pStyle w:val="37"/>
        <w:numPr>
          <w:ilvl w:val="1"/>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知识产权</w:t>
      </w:r>
    </w:p>
    <w:p w14:paraId="20B9B35A">
      <w:pPr>
        <w:pStyle w:val="37"/>
        <w:numPr>
          <w:ilvl w:val="2"/>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甲乙双方应对本协议的内容，以及属于一方拥有</w:t>
      </w:r>
      <w:r>
        <w:rPr>
          <w:rFonts w:hint="default" w:ascii="Arial" w:hAnsi="Arial" w:eastAsia="楷体" w:cs="微软雅黑"/>
          <w:szCs w:val="21"/>
          <w:woUserID w:val="3"/>
        </w:rPr>
        <w:t>所有权、</w:t>
      </w:r>
      <w:r>
        <w:rPr>
          <w:rFonts w:hint="eastAsia" w:ascii="Arial" w:hAnsi="Arial" w:eastAsia="楷体" w:cs="微软雅黑"/>
          <w:szCs w:val="21"/>
        </w:rPr>
        <w:t>知识产权</w:t>
      </w:r>
      <w:r>
        <w:rPr>
          <w:rFonts w:hint="default" w:ascii="Arial" w:hAnsi="Arial" w:eastAsia="楷体" w:cs="微软雅黑"/>
          <w:szCs w:val="21"/>
          <w:woUserID w:val="3"/>
        </w:rPr>
        <w:t>及相关权益</w:t>
      </w:r>
      <w:r>
        <w:rPr>
          <w:rFonts w:hint="eastAsia" w:ascii="Arial" w:hAnsi="Arial" w:eastAsia="楷体" w:cs="微软雅黑"/>
          <w:szCs w:val="21"/>
        </w:rPr>
        <w:t>的信息、专有信息、商业机密等信息予以严格保密。</w:t>
      </w:r>
    </w:p>
    <w:p w14:paraId="2DC58952">
      <w:pPr>
        <w:pStyle w:val="37"/>
        <w:numPr>
          <w:ilvl w:val="2"/>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双方拥有各自向另一方提供的任何支持、服务所包含的资料、信息、数据、技术、代码等的</w:t>
      </w:r>
      <w:r>
        <w:rPr>
          <w:rFonts w:hint="default" w:ascii="Arial" w:hAnsi="Arial" w:eastAsia="楷体" w:cs="微软雅黑"/>
          <w:szCs w:val="21"/>
          <w:woUserID w:val="3"/>
        </w:rPr>
        <w:t>所有权</w:t>
      </w:r>
      <w:r>
        <w:rPr>
          <w:rFonts w:hint="eastAsia" w:ascii="Arial" w:hAnsi="Arial" w:eastAsia="楷体" w:cs="微软雅黑"/>
          <w:szCs w:val="21"/>
        </w:rPr>
        <w:t>知识产权</w:t>
      </w:r>
      <w:r>
        <w:rPr>
          <w:rFonts w:hint="default" w:ascii="Arial" w:hAnsi="Arial" w:eastAsia="楷体" w:cs="微软雅黑"/>
          <w:szCs w:val="21"/>
          <w:woUserID w:val="3"/>
        </w:rPr>
        <w:t>及相关权益</w:t>
      </w:r>
      <w:r>
        <w:rPr>
          <w:rFonts w:hint="eastAsia" w:ascii="Arial" w:hAnsi="Arial" w:eastAsia="楷体" w:cs="微软雅黑"/>
          <w:szCs w:val="21"/>
        </w:rPr>
        <w:t>，双方应保证向另一方提供的上述信息未违反法律规定，未侵犯任何第三方的合法权益。</w:t>
      </w:r>
    </w:p>
    <w:p w14:paraId="2DE18C1C">
      <w:pPr>
        <w:pStyle w:val="37"/>
        <w:numPr>
          <w:ilvl w:val="1"/>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保密约定</w:t>
      </w:r>
    </w:p>
    <w:p w14:paraId="7A582AA0">
      <w:pPr>
        <w:pStyle w:val="37"/>
        <w:numPr>
          <w:ilvl w:val="2"/>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保密</w:t>
      </w:r>
      <w:r>
        <w:rPr>
          <w:rFonts w:hint="default" w:ascii="Arial" w:hAnsi="Arial" w:eastAsia="楷体" w:cs="微软雅黑"/>
          <w:szCs w:val="21"/>
          <w:woUserID w:val="3"/>
        </w:rPr>
        <w:t>信息</w:t>
      </w:r>
      <w:r>
        <w:rPr>
          <w:rFonts w:hint="eastAsia" w:ascii="Arial" w:hAnsi="Arial" w:eastAsia="楷体" w:cs="微软雅黑"/>
          <w:szCs w:val="21"/>
        </w:rPr>
        <w:t>的内容：与本次合作相关的信息/内容（包括但不限于合作的具体内容/结算/价格/乙方提供的具体服务等）以及文件或资料。</w:t>
      </w:r>
    </w:p>
    <w:p w14:paraId="39298061">
      <w:pPr>
        <w:pStyle w:val="37"/>
        <w:numPr>
          <w:ilvl w:val="2"/>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保密责任主体</w:t>
      </w:r>
    </w:p>
    <w:p w14:paraId="71A36F28">
      <w:pPr>
        <w:pStyle w:val="37"/>
        <w:numPr>
          <w:ilvl w:val="3"/>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本协议双方当事人及其关联公司。</w:t>
      </w:r>
    </w:p>
    <w:p w14:paraId="0270CF40">
      <w:pPr>
        <w:pStyle w:val="37"/>
        <w:numPr>
          <w:ilvl w:val="3"/>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本协议双方当事人及其关联公司中有</w:t>
      </w:r>
      <w:r>
        <w:rPr>
          <w:rFonts w:hint="default" w:ascii="Arial" w:hAnsi="Arial" w:eastAsia="楷体" w:cs="微软雅黑"/>
          <w:szCs w:val="21"/>
          <w:woUserID w:val="3"/>
        </w:rPr>
        <w:t>保密</w:t>
      </w:r>
      <w:r>
        <w:rPr>
          <w:rFonts w:hint="eastAsia" w:ascii="Arial" w:hAnsi="Arial" w:eastAsia="楷体" w:cs="微软雅黑"/>
          <w:szCs w:val="21"/>
        </w:rPr>
        <w:t>责任和义务的工作人员，包括但不限于：信息接收方及其隶属单位的管理人员、职员、顾问、代理人、审计师、法律顾问等</w:t>
      </w:r>
      <w:r>
        <w:rPr>
          <w:rFonts w:ascii="Arial" w:hAnsi="Arial" w:eastAsia="楷体" w:cs="微软雅黑"/>
          <w:szCs w:val="21"/>
        </w:rPr>
        <w:t>为了</w:t>
      </w:r>
      <w:r>
        <w:rPr>
          <w:rFonts w:hint="eastAsia" w:ascii="Arial" w:hAnsi="Arial" w:eastAsia="楷体" w:cs="微软雅黑"/>
          <w:szCs w:val="21"/>
        </w:rPr>
        <w:t>本次合作</w:t>
      </w:r>
      <w:r>
        <w:rPr>
          <w:rFonts w:ascii="Arial" w:hAnsi="Arial" w:eastAsia="楷体" w:cs="微软雅黑"/>
          <w:szCs w:val="21"/>
        </w:rPr>
        <w:t>代表</w:t>
      </w:r>
      <w:r>
        <w:rPr>
          <w:rFonts w:hint="eastAsia" w:ascii="Arial" w:hAnsi="Arial" w:eastAsia="楷体" w:cs="微软雅黑"/>
          <w:szCs w:val="21"/>
        </w:rPr>
        <w:t>双方及其关联公司</w:t>
      </w:r>
      <w:r>
        <w:rPr>
          <w:rFonts w:ascii="Arial" w:hAnsi="Arial" w:eastAsia="楷体" w:cs="微软雅黑"/>
          <w:szCs w:val="21"/>
        </w:rPr>
        <w:t>利益</w:t>
      </w:r>
      <w:r>
        <w:rPr>
          <w:rFonts w:hint="eastAsia" w:ascii="Arial" w:hAnsi="Arial" w:eastAsia="楷体" w:cs="微软雅黑"/>
          <w:szCs w:val="21"/>
        </w:rPr>
        <w:t>的人员。</w:t>
      </w:r>
    </w:p>
    <w:p w14:paraId="7BE421EC">
      <w:pPr>
        <w:pStyle w:val="37"/>
        <w:numPr>
          <w:ilvl w:val="2"/>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保密责任</w:t>
      </w:r>
    </w:p>
    <w:p w14:paraId="5E2D6BF0">
      <w:pPr>
        <w:pStyle w:val="37"/>
        <w:numPr>
          <w:ilvl w:val="3"/>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对于</w:t>
      </w:r>
      <w:r>
        <w:rPr>
          <w:rFonts w:hint="eastAsia" w:ascii="Arial" w:hAnsi="Arial" w:eastAsia="楷体" w:cs="微软雅黑"/>
          <w:szCs w:val="21"/>
        </w:rPr>
        <w:t>保密信息</w:t>
      </w:r>
      <w:r>
        <w:rPr>
          <w:rFonts w:ascii="Arial" w:hAnsi="Arial" w:eastAsia="楷体" w:cs="微软雅黑"/>
          <w:szCs w:val="21"/>
        </w:rPr>
        <w:t>，</w:t>
      </w:r>
      <w:r>
        <w:rPr>
          <w:rFonts w:hint="eastAsia" w:ascii="Arial" w:hAnsi="Arial" w:eastAsia="楷体" w:cs="微软雅黑"/>
          <w:szCs w:val="21"/>
        </w:rPr>
        <w:t>甲乙双方</w:t>
      </w:r>
      <w:r>
        <w:rPr>
          <w:rFonts w:ascii="Arial" w:hAnsi="Arial" w:eastAsia="楷体" w:cs="微软雅黑"/>
          <w:szCs w:val="21"/>
        </w:rPr>
        <w:t>有权向与</w:t>
      </w:r>
      <w:r>
        <w:rPr>
          <w:rFonts w:hint="eastAsia" w:ascii="Arial" w:hAnsi="Arial" w:eastAsia="楷体" w:cs="微软雅黑"/>
          <w:szCs w:val="21"/>
        </w:rPr>
        <w:t>项目</w:t>
      </w:r>
      <w:r>
        <w:rPr>
          <w:rFonts w:ascii="Arial" w:hAnsi="Arial" w:eastAsia="楷体" w:cs="微软雅黑"/>
          <w:szCs w:val="21"/>
        </w:rPr>
        <w:t>有关的负责人及职员披露，但不能泄露或披露给与项目无关的负责人及职员。但是事先得到</w:t>
      </w:r>
      <w:r>
        <w:rPr>
          <w:rFonts w:hint="eastAsia" w:ascii="Arial" w:hAnsi="Arial" w:eastAsia="楷体" w:cs="微软雅黑"/>
          <w:szCs w:val="21"/>
        </w:rPr>
        <w:t>另一方（信息披露方）</w:t>
      </w:r>
      <w:r>
        <w:rPr>
          <w:rFonts w:ascii="Arial" w:hAnsi="Arial" w:eastAsia="楷体" w:cs="微软雅黑"/>
          <w:szCs w:val="21"/>
        </w:rPr>
        <w:t>书面认可或按法律规定要求披露的除外。</w:t>
      </w:r>
      <w:r>
        <w:rPr>
          <w:rFonts w:hint="eastAsia" w:ascii="Arial" w:hAnsi="Arial" w:eastAsia="楷体" w:cs="微软雅黑"/>
          <w:szCs w:val="21"/>
        </w:rPr>
        <w:t>获知项目保密信息的</w:t>
      </w:r>
      <w:r>
        <w:rPr>
          <w:rFonts w:hint="default" w:ascii="Arial" w:hAnsi="Arial" w:eastAsia="楷体" w:cs="微软雅黑"/>
          <w:szCs w:val="21"/>
          <w:woUserID w:val="3"/>
        </w:rPr>
        <w:t>任一</w:t>
      </w:r>
      <w:r>
        <w:rPr>
          <w:rFonts w:hint="eastAsia" w:ascii="Arial" w:hAnsi="Arial" w:eastAsia="楷体" w:cs="微软雅黑"/>
          <w:szCs w:val="21"/>
        </w:rPr>
        <w:t>方负责人、雇员、代理商及关联方违反保密义务的行为视为</w:t>
      </w:r>
      <w:r>
        <w:rPr>
          <w:rFonts w:hint="default" w:ascii="Arial" w:hAnsi="Arial" w:eastAsia="楷体" w:cs="微软雅黑"/>
          <w:szCs w:val="21"/>
          <w:woUserID w:val="3"/>
        </w:rPr>
        <w:t>该</w:t>
      </w:r>
      <w:r>
        <w:rPr>
          <w:rFonts w:hint="eastAsia" w:ascii="Arial" w:hAnsi="Arial" w:eastAsia="楷体" w:cs="微软雅黑"/>
          <w:szCs w:val="21"/>
        </w:rPr>
        <w:t>方违反保密义务的事项。</w:t>
      </w:r>
    </w:p>
    <w:p w14:paraId="35B5EEB7">
      <w:pPr>
        <w:pStyle w:val="37"/>
        <w:numPr>
          <w:ilvl w:val="3"/>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任何一方（信息接收方）对保密信息谨慎、妥善持有，并主动采取加密措施对信息披露方的商业秘密严格保密，没有信息披露方事先书面同意，不得直接或间接使用保密信息，不得复制保密信息，或将保密信息向任何第三方披露。</w:t>
      </w:r>
    </w:p>
    <w:p w14:paraId="7205A595">
      <w:pPr>
        <w:pStyle w:val="37"/>
        <w:numPr>
          <w:ilvl w:val="3"/>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若法院或其他司法、行政、立法机构要求信息接收方披露保密信息，信息接收方应立即通知信息披露方此类要求；若信息接收方按上述要求必须提供保密信息，信息接收方应配合信息披露方采取合法及合理的措施向有关部门披露需要披露的保密信息，并要求所提供的保密信息能得到保密的待遇。</w:t>
      </w:r>
    </w:p>
    <w:p w14:paraId="370C3F5E">
      <w:pPr>
        <w:pStyle w:val="37"/>
        <w:numPr>
          <w:ilvl w:val="2"/>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其他约定</w:t>
      </w:r>
    </w:p>
    <w:p w14:paraId="69877C29">
      <w:pPr>
        <w:pStyle w:val="37"/>
        <w:numPr>
          <w:ilvl w:val="3"/>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未经</w:t>
      </w:r>
      <w:r>
        <w:rPr>
          <w:rFonts w:hint="eastAsia" w:ascii="Arial" w:hAnsi="Arial" w:eastAsia="楷体" w:cs="微软雅黑"/>
          <w:szCs w:val="21"/>
        </w:rPr>
        <w:t>双</w:t>
      </w:r>
      <w:r>
        <w:rPr>
          <w:rFonts w:ascii="Arial" w:hAnsi="Arial" w:eastAsia="楷体" w:cs="微软雅黑"/>
          <w:szCs w:val="21"/>
        </w:rPr>
        <w:t>方的书面同意</w:t>
      </w:r>
      <w:r>
        <w:rPr>
          <w:rFonts w:hint="eastAsia" w:ascii="Arial" w:hAnsi="Arial" w:eastAsia="楷体" w:cs="微软雅黑"/>
          <w:szCs w:val="21"/>
        </w:rPr>
        <w:t>，任何一方</w:t>
      </w:r>
      <w:r>
        <w:rPr>
          <w:rFonts w:ascii="Arial" w:hAnsi="Arial" w:eastAsia="楷体" w:cs="微软雅黑"/>
          <w:szCs w:val="21"/>
        </w:rPr>
        <w:t>不</w:t>
      </w:r>
      <w:r>
        <w:rPr>
          <w:rFonts w:hint="eastAsia" w:ascii="Arial" w:hAnsi="Arial" w:eastAsia="楷体" w:cs="微软雅黑"/>
          <w:szCs w:val="21"/>
        </w:rPr>
        <w:t>得</w:t>
      </w:r>
      <w:r>
        <w:rPr>
          <w:rFonts w:ascii="Arial" w:hAnsi="Arial" w:eastAsia="楷体" w:cs="微软雅黑"/>
          <w:szCs w:val="21"/>
        </w:rPr>
        <w:t>将</w:t>
      </w:r>
      <w:r>
        <w:rPr>
          <w:rFonts w:hint="eastAsia" w:ascii="Arial" w:hAnsi="Arial" w:eastAsia="楷体" w:cs="微软雅黑"/>
          <w:szCs w:val="21"/>
        </w:rPr>
        <w:t>本条约定保密义务</w:t>
      </w:r>
      <w:r>
        <w:rPr>
          <w:rFonts w:ascii="Arial" w:hAnsi="Arial" w:eastAsia="楷体" w:cs="微软雅黑"/>
          <w:szCs w:val="21"/>
        </w:rPr>
        <w:t>的全部或部分权利及义务转让给第三方。</w:t>
      </w:r>
    </w:p>
    <w:p w14:paraId="0FF10829">
      <w:pPr>
        <w:pStyle w:val="37"/>
        <w:numPr>
          <w:ilvl w:val="3"/>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保密期限不受本协议有效期的限制，自本协议生效之日起至保密信息进入公众领域为止。</w:t>
      </w:r>
    </w:p>
    <w:p w14:paraId="694597FA">
      <w:pPr>
        <w:pStyle w:val="3"/>
        <w:rPr>
          <w:rFonts w:ascii="Arial" w:hAnsi="Arial" w:eastAsia="楷体"/>
        </w:rPr>
      </w:pPr>
      <w:r>
        <w:rPr>
          <w:rFonts w:hint="eastAsia" w:ascii="Arial" w:hAnsi="Arial" w:eastAsia="楷体"/>
        </w:rPr>
        <w:t>第六条</w:t>
      </w:r>
      <w:r>
        <w:rPr>
          <w:rFonts w:ascii="Arial" w:hAnsi="Arial" w:eastAsia="楷体"/>
        </w:rPr>
        <w:t xml:space="preserve"> </w:t>
      </w:r>
      <w:r>
        <w:rPr>
          <w:rFonts w:hint="eastAsia" w:ascii="Arial" w:hAnsi="Arial" w:eastAsia="楷体"/>
        </w:rPr>
        <w:t>协议解除</w:t>
      </w:r>
    </w:p>
    <w:p w14:paraId="3A41708D">
      <w:pPr>
        <w:pStyle w:val="37"/>
        <w:numPr>
          <w:ilvl w:val="0"/>
          <w:numId w:val="2"/>
        </w:numPr>
        <w:pBdr>
          <w:top w:val="none" w:color="auto" w:sz="0" w:space="1"/>
          <w:bottom w:val="none" w:color="auto" w:sz="0" w:space="1"/>
          <w:right w:val="none" w:color="auto" w:sz="0" w:space="1"/>
        </w:pBdr>
        <w:spacing w:line="360" w:lineRule="auto"/>
        <w:ind w:firstLineChars="0"/>
        <w:rPr>
          <w:rFonts w:ascii="Arial" w:hAnsi="Arial" w:eastAsia="楷体" w:cs="微软雅黑"/>
          <w:vanish/>
          <w:szCs w:val="21"/>
        </w:rPr>
      </w:pPr>
    </w:p>
    <w:p w14:paraId="3030FD95">
      <w:pPr>
        <w:pStyle w:val="37"/>
        <w:numPr>
          <w:ilvl w:val="1"/>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本协议在下述情形下解除，提出解除的一方应提前七日以书面形式通知其他方：</w:t>
      </w:r>
    </w:p>
    <w:p w14:paraId="55371297">
      <w:pPr>
        <w:pStyle w:val="37"/>
        <w:numPr>
          <w:ilvl w:val="2"/>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各方协商一致解除本协议的；</w:t>
      </w:r>
    </w:p>
    <w:p w14:paraId="672AD88E">
      <w:pPr>
        <w:pStyle w:val="37"/>
        <w:numPr>
          <w:ilvl w:val="2"/>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一方当事人主体资格消失，如被撤销或进入破产、清算程序，另一方有权解除协议，但进行重组、名称变更、分立或与第三方合并等不在此列；</w:t>
      </w:r>
    </w:p>
    <w:p w14:paraId="2A3975A9">
      <w:pPr>
        <w:pStyle w:val="37"/>
        <w:numPr>
          <w:ilvl w:val="2"/>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一方未履行或违反依据本协议所应承担的义务，经另一方给予一定期限仍不履行义务或不予采取补救措施，致使另一方依据本协议的预期利益无法实现或协议继续履行没有必要，该方有权解除协议；</w:t>
      </w:r>
    </w:p>
    <w:p w14:paraId="66E3A0BB">
      <w:pPr>
        <w:pStyle w:val="37"/>
        <w:numPr>
          <w:ilvl w:val="2"/>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一方在协议订立、履行中采取欺诈、胁迫或者暴力等手段，另一方有权解除本协议并有权要求对方赔偿损失；</w:t>
      </w:r>
    </w:p>
    <w:p w14:paraId="6DA1E263">
      <w:pPr>
        <w:pStyle w:val="37"/>
        <w:numPr>
          <w:ilvl w:val="2"/>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由于不可抗力或意外事件使协议无法继续履行或继续履行没有必要，各方均可要求解除协议；</w:t>
      </w:r>
    </w:p>
    <w:p w14:paraId="37B272A7">
      <w:pPr>
        <w:pStyle w:val="37"/>
        <w:numPr>
          <w:ilvl w:val="2"/>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若甲方未按</w:t>
      </w:r>
      <w:r>
        <w:rPr>
          <w:rFonts w:ascii="Arial" w:hAnsi="Arial" w:eastAsia="楷体" w:cs="微软雅黑"/>
          <w:szCs w:val="21"/>
        </w:rPr>
        <w:t>本协议</w:t>
      </w:r>
      <w:r>
        <w:rPr>
          <w:rFonts w:hint="eastAsia" w:ascii="Arial" w:hAnsi="Arial" w:eastAsia="楷体" w:cs="微软雅黑"/>
          <w:szCs w:val="21"/>
        </w:rPr>
        <w:t>及《订单》</w:t>
      </w:r>
      <w:r>
        <w:rPr>
          <w:rFonts w:ascii="Arial" w:hAnsi="Arial" w:eastAsia="楷体" w:cs="微软雅黑"/>
          <w:szCs w:val="21"/>
        </w:rPr>
        <w:t>约定</w:t>
      </w:r>
      <w:r>
        <w:rPr>
          <w:rFonts w:hint="eastAsia" w:ascii="Arial" w:hAnsi="Arial" w:eastAsia="楷体" w:cs="微软雅黑"/>
          <w:szCs w:val="21"/>
        </w:rPr>
        <w:t>的时间或方式支付费用，乙方有权单方中止履行外包服务事项直至解除本协议。</w:t>
      </w:r>
    </w:p>
    <w:p w14:paraId="4CF1D0BB">
      <w:pPr>
        <w:pStyle w:val="3"/>
        <w:rPr>
          <w:rFonts w:ascii="Arial" w:hAnsi="Arial" w:eastAsia="楷体"/>
        </w:rPr>
      </w:pPr>
      <w:r>
        <w:rPr>
          <w:rFonts w:hint="eastAsia" w:ascii="Arial" w:hAnsi="Arial" w:eastAsia="楷体"/>
        </w:rPr>
        <w:t>第七条</w:t>
      </w:r>
      <w:r>
        <w:rPr>
          <w:rFonts w:ascii="Arial" w:hAnsi="Arial" w:eastAsia="楷体"/>
        </w:rPr>
        <w:t xml:space="preserve"> </w:t>
      </w:r>
      <w:r>
        <w:rPr>
          <w:rFonts w:hint="eastAsia" w:ascii="Arial" w:hAnsi="Arial" w:eastAsia="楷体"/>
        </w:rPr>
        <w:t>违约责任及赔偿</w:t>
      </w:r>
    </w:p>
    <w:p w14:paraId="0C00DDCC">
      <w:pPr>
        <w:pStyle w:val="37"/>
        <w:numPr>
          <w:ilvl w:val="0"/>
          <w:numId w:val="2"/>
        </w:numPr>
        <w:pBdr>
          <w:top w:val="none" w:color="auto" w:sz="0" w:space="1"/>
          <w:bottom w:val="none" w:color="auto" w:sz="0" w:space="1"/>
          <w:right w:val="none" w:color="auto" w:sz="0" w:space="1"/>
        </w:pBdr>
        <w:spacing w:line="360" w:lineRule="auto"/>
        <w:ind w:firstLineChars="0"/>
        <w:rPr>
          <w:rFonts w:ascii="Arial" w:hAnsi="Arial" w:eastAsia="楷体" w:cs="微软雅黑"/>
          <w:vanish/>
          <w:szCs w:val="21"/>
        </w:rPr>
      </w:pPr>
    </w:p>
    <w:p w14:paraId="1AC8D313">
      <w:pPr>
        <w:pStyle w:val="37"/>
        <w:numPr>
          <w:ilvl w:val="1"/>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甲、乙双方应谨慎行使和履行在本协议中约定的权利、义务，任何一方因未履行及</w:t>
      </w:r>
      <w:r>
        <w:rPr>
          <w:rFonts w:ascii="Arial" w:hAnsi="Arial" w:eastAsia="楷体" w:cs="微软雅黑"/>
          <w:szCs w:val="21"/>
        </w:rPr>
        <w:t>/或未完全履行其在本合同的义务，而给对方造成损失的，应负责赔偿。</w:t>
      </w:r>
      <w:r>
        <w:rPr>
          <w:rFonts w:hint="eastAsia" w:ascii="Arial" w:hAnsi="Arial" w:eastAsia="楷体" w:cs="微软雅黑"/>
          <w:szCs w:val="21"/>
        </w:rPr>
        <w:t>本协议约定的应支付的各类款项（包括但不限于赔偿金、各种经济损失、服务费用等），责任方应当在明确责任后十个自然日内付清，否则按逾期付款处理，每逾一日，应向协议另一方支付应付价款万分之五</w:t>
      </w:r>
      <w:r>
        <w:rPr>
          <w:rFonts w:ascii="Arial" w:hAnsi="Arial" w:eastAsia="楷体" w:cs="微软雅黑"/>
          <w:szCs w:val="21"/>
        </w:rPr>
        <w:t>的</w:t>
      </w:r>
      <w:r>
        <w:rPr>
          <w:rFonts w:ascii="Arial" w:hAnsi="Arial" w:eastAsia="楷体" w:cs="微软雅黑"/>
          <w:szCs w:val="21"/>
          <w:woUserID w:val="3"/>
        </w:rPr>
        <w:t>迟延履行违约</w:t>
      </w:r>
      <w:r>
        <w:rPr>
          <w:rFonts w:ascii="Arial" w:hAnsi="Arial" w:eastAsia="楷体" w:cs="微软雅黑"/>
          <w:szCs w:val="21"/>
        </w:rPr>
        <w:t>金。</w:t>
      </w:r>
    </w:p>
    <w:p w14:paraId="0B3F4477">
      <w:pPr>
        <w:pStyle w:val="3"/>
        <w:rPr>
          <w:rFonts w:ascii="Arial" w:hAnsi="Arial" w:eastAsia="楷体"/>
        </w:rPr>
      </w:pPr>
      <w:r>
        <w:rPr>
          <w:rFonts w:hint="eastAsia" w:ascii="Arial" w:hAnsi="Arial" w:eastAsia="楷体"/>
        </w:rPr>
        <w:t>第八条 不可抗力及免责条款</w:t>
      </w:r>
    </w:p>
    <w:p w14:paraId="19754510">
      <w:pPr>
        <w:pStyle w:val="37"/>
        <w:numPr>
          <w:ilvl w:val="0"/>
          <w:numId w:val="2"/>
        </w:numPr>
        <w:pBdr>
          <w:top w:val="none" w:color="auto" w:sz="0" w:space="1"/>
          <w:bottom w:val="none" w:color="auto" w:sz="0" w:space="1"/>
          <w:right w:val="none" w:color="auto" w:sz="0" w:space="1"/>
        </w:pBdr>
        <w:spacing w:line="360" w:lineRule="auto"/>
        <w:ind w:firstLineChars="0"/>
        <w:rPr>
          <w:rFonts w:ascii="Arial" w:hAnsi="Arial" w:eastAsia="楷体" w:cs="微软雅黑"/>
          <w:vanish/>
          <w:szCs w:val="21"/>
        </w:rPr>
      </w:pPr>
    </w:p>
    <w:p w14:paraId="2E892D4E">
      <w:pPr>
        <w:pStyle w:val="37"/>
        <w:numPr>
          <w:ilvl w:val="1"/>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鉴于计算机及互联网的特殊性，因黑客、病毒、</w:t>
      </w:r>
      <w:r>
        <w:rPr>
          <w:rFonts w:hint="eastAsia" w:ascii="Arial" w:hAnsi="Arial" w:eastAsia="楷体" w:cs="微软雅黑"/>
          <w:szCs w:val="21"/>
        </w:rPr>
        <w:t>数据源、</w:t>
      </w:r>
      <w:r>
        <w:rPr>
          <w:rFonts w:ascii="Arial" w:hAnsi="Arial" w:eastAsia="楷体" w:cs="微软雅黑"/>
          <w:szCs w:val="21"/>
        </w:rPr>
        <w:t>电信部门技术或政策调整等引起的事件或由于Internet阻塞造成甲方</w:t>
      </w:r>
      <w:r>
        <w:rPr>
          <w:rFonts w:hint="eastAsia" w:ascii="Arial" w:hAnsi="Arial" w:eastAsia="楷体" w:cs="微软雅黑"/>
          <w:szCs w:val="21"/>
        </w:rPr>
        <w:t>使用</w:t>
      </w:r>
      <w:r>
        <w:rPr>
          <w:rFonts w:ascii="Arial" w:hAnsi="Arial" w:eastAsia="楷体" w:cs="微软雅黑"/>
          <w:szCs w:val="21"/>
        </w:rPr>
        <w:t>服务受到影响，不属于乙方违约，乙方不承担责任</w:t>
      </w:r>
      <w:r>
        <w:rPr>
          <w:rFonts w:hint="eastAsia" w:ascii="Arial" w:hAnsi="Arial" w:eastAsia="楷体" w:cs="微软雅黑"/>
          <w:szCs w:val="21"/>
        </w:rPr>
        <w:t>，</w:t>
      </w:r>
      <w:r>
        <w:rPr>
          <w:rFonts w:ascii="Arial" w:hAnsi="Arial" w:eastAsia="楷体" w:cs="微软雅黑"/>
          <w:szCs w:val="21"/>
        </w:rPr>
        <w:t>但应</w:t>
      </w:r>
      <w:r>
        <w:rPr>
          <w:rFonts w:hint="eastAsia" w:ascii="Arial" w:hAnsi="Arial" w:eastAsia="楷体" w:cs="微软雅黑"/>
          <w:szCs w:val="21"/>
        </w:rPr>
        <w:t>第一时间</w:t>
      </w:r>
      <w:r>
        <w:rPr>
          <w:rFonts w:ascii="Arial" w:hAnsi="Arial" w:eastAsia="楷体" w:cs="微软雅黑"/>
          <w:szCs w:val="21"/>
        </w:rPr>
        <w:t>通知甲方</w:t>
      </w:r>
      <w:r>
        <w:rPr>
          <w:rFonts w:hint="eastAsia" w:ascii="Arial" w:hAnsi="Arial" w:eastAsia="楷体" w:cs="微软雅黑"/>
          <w:szCs w:val="21"/>
        </w:rPr>
        <w:t>，</w:t>
      </w:r>
      <w:r>
        <w:rPr>
          <w:rFonts w:ascii="Arial" w:hAnsi="Arial" w:eastAsia="楷体" w:cs="微软雅黑"/>
          <w:szCs w:val="21"/>
        </w:rPr>
        <w:t>并积极采取措施降低影响</w:t>
      </w:r>
      <w:r>
        <w:rPr>
          <w:rFonts w:hint="eastAsia" w:ascii="Arial" w:hAnsi="Arial" w:eastAsia="楷体" w:cs="微软雅黑"/>
          <w:szCs w:val="21"/>
          <w:lang w:eastAsia="zh-CN"/>
        </w:rPr>
        <w:t>。</w:t>
      </w:r>
    </w:p>
    <w:p w14:paraId="19170D54">
      <w:pPr>
        <w:pStyle w:val="37"/>
        <w:numPr>
          <w:ilvl w:val="1"/>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甲乙</w:t>
      </w:r>
      <w:r>
        <w:rPr>
          <w:rFonts w:hint="eastAsia" w:ascii="Arial" w:hAnsi="Arial" w:eastAsia="楷体" w:cs="微软雅黑"/>
          <w:szCs w:val="21"/>
        </w:rPr>
        <w:t>双方</w:t>
      </w:r>
      <w:r>
        <w:rPr>
          <w:rFonts w:ascii="Arial" w:hAnsi="Arial" w:eastAsia="楷体" w:cs="微软雅黑"/>
          <w:szCs w:val="21"/>
        </w:rPr>
        <w:t>任何一方因为政府禁令</w:t>
      </w:r>
      <w:r>
        <w:rPr>
          <w:rFonts w:hint="eastAsia" w:ascii="Arial" w:hAnsi="Arial" w:eastAsia="楷体" w:cs="微软雅黑"/>
          <w:szCs w:val="21"/>
        </w:rPr>
        <w:t>、</w:t>
      </w:r>
      <w:r>
        <w:rPr>
          <w:rFonts w:ascii="Arial" w:hAnsi="Arial" w:eastAsia="楷体" w:cs="微软雅黑"/>
          <w:szCs w:val="21"/>
        </w:rPr>
        <w:t>罢工</w:t>
      </w:r>
      <w:r>
        <w:rPr>
          <w:rFonts w:hint="eastAsia" w:ascii="Arial" w:hAnsi="Arial" w:eastAsia="楷体" w:cs="微软雅黑"/>
          <w:szCs w:val="21"/>
        </w:rPr>
        <w:t>、</w:t>
      </w:r>
      <w:r>
        <w:rPr>
          <w:rFonts w:ascii="Arial" w:hAnsi="Arial" w:eastAsia="楷体" w:cs="微软雅黑"/>
          <w:szCs w:val="21"/>
        </w:rPr>
        <w:t>现行</w:t>
      </w:r>
      <w:r>
        <w:rPr>
          <w:rFonts w:hint="eastAsia" w:ascii="Arial" w:hAnsi="Arial" w:eastAsia="楷体" w:cs="微软雅黑"/>
          <w:szCs w:val="21"/>
        </w:rPr>
        <w:t>有</w:t>
      </w:r>
      <w:r>
        <w:rPr>
          <w:rFonts w:ascii="Arial" w:hAnsi="Arial" w:eastAsia="楷体" w:cs="微软雅黑"/>
          <w:szCs w:val="21"/>
        </w:rPr>
        <w:t>效</w:t>
      </w:r>
      <w:r>
        <w:rPr>
          <w:rFonts w:hint="eastAsia" w:ascii="Arial" w:hAnsi="Arial" w:eastAsia="楷体" w:cs="微软雅黑"/>
          <w:szCs w:val="21"/>
        </w:rPr>
        <w:t>的</w:t>
      </w:r>
      <w:r>
        <w:rPr>
          <w:rFonts w:ascii="Arial" w:hAnsi="Arial" w:eastAsia="楷体" w:cs="微软雅黑"/>
          <w:szCs w:val="21"/>
        </w:rPr>
        <w:t>法律或法规变更</w:t>
      </w:r>
      <w:r>
        <w:rPr>
          <w:rFonts w:hint="eastAsia" w:ascii="Arial" w:hAnsi="Arial" w:eastAsia="楷体" w:cs="微软雅黑"/>
          <w:szCs w:val="21"/>
        </w:rPr>
        <w:t>、</w:t>
      </w:r>
      <w:r>
        <w:rPr>
          <w:rFonts w:ascii="Arial" w:hAnsi="Arial" w:eastAsia="楷体" w:cs="微软雅黑"/>
          <w:szCs w:val="21"/>
        </w:rPr>
        <w:t>洪水</w:t>
      </w:r>
      <w:r>
        <w:rPr>
          <w:rFonts w:hint="eastAsia" w:ascii="Arial" w:hAnsi="Arial" w:eastAsia="楷体" w:cs="微软雅黑"/>
          <w:szCs w:val="21"/>
        </w:rPr>
        <w:t>、</w:t>
      </w:r>
      <w:r>
        <w:rPr>
          <w:rFonts w:ascii="Arial" w:hAnsi="Arial" w:eastAsia="楷体" w:cs="微软雅黑"/>
          <w:szCs w:val="21"/>
        </w:rPr>
        <w:t>火灾</w:t>
      </w:r>
      <w:r>
        <w:rPr>
          <w:rFonts w:hint="eastAsia" w:ascii="Arial" w:hAnsi="Arial" w:eastAsia="楷体" w:cs="微软雅黑"/>
          <w:szCs w:val="21"/>
        </w:rPr>
        <w:t>、</w:t>
      </w:r>
      <w:r>
        <w:rPr>
          <w:rFonts w:ascii="Arial" w:hAnsi="Arial" w:eastAsia="楷体" w:cs="微软雅黑"/>
          <w:szCs w:val="21"/>
        </w:rPr>
        <w:t>爆炸</w:t>
      </w:r>
      <w:r>
        <w:rPr>
          <w:rFonts w:hint="eastAsia" w:ascii="Arial" w:hAnsi="Arial" w:eastAsia="楷体" w:cs="微软雅黑"/>
          <w:szCs w:val="21"/>
        </w:rPr>
        <w:t>、</w:t>
      </w:r>
      <w:r>
        <w:rPr>
          <w:rFonts w:ascii="Arial" w:hAnsi="Arial" w:eastAsia="楷体" w:cs="微软雅黑"/>
          <w:szCs w:val="21"/>
        </w:rPr>
        <w:t>雷电</w:t>
      </w:r>
      <w:r>
        <w:rPr>
          <w:rFonts w:hint="eastAsia" w:ascii="Arial" w:hAnsi="Arial" w:eastAsia="楷体" w:cs="微软雅黑"/>
          <w:szCs w:val="21"/>
        </w:rPr>
        <w:t>、</w:t>
      </w:r>
      <w:r>
        <w:rPr>
          <w:rFonts w:ascii="Arial" w:hAnsi="Arial" w:eastAsia="楷体" w:cs="微软雅黑"/>
          <w:szCs w:val="21"/>
        </w:rPr>
        <w:t>地震</w:t>
      </w:r>
      <w:r>
        <w:rPr>
          <w:rFonts w:hint="eastAsia" w:ascii="Arial" w:hAnsi="Arial" w:eastAsia="楷体" w:cs="微软雅黑"/>
          <w:szCs w:val="21"/>
        </w:rPr>
        <w:t>、</w:t>
      </w:r>
      <w:r>
        <w:rPr>
          <w:rFonts w:ascii="Arial" w:hAnsi="Arial" w:eastAsia="楷体" w:cs="微软雅黑"/>
          <w:szCs w:val="21"/>
        </w:rPr>
        <w:t>风暴</w:t>
      </w:r>
      <w:r>
        <w:rPr>
          <w:rFonts w:hint="eastAsia" w:ascii="Arial" w:hAnsi="Arial" w:eastAsia="楷体" w:cs="微软雅黑"/>
          <w:szCs w:val="21"/>
        </w:rPr>
        <w:t>、</w:t>
      </w:r>
      <w:r>
        <w:rPr>
          <w:rFonts w:ascii="Arial" w:hAnsi="Arial" w:eastAsia="楷体" w:cs="微软雅黑"/>
          <w:szCs w:val="21"/>
        </w:rPr>
        <w:t>停电</w:t>
      </w:r>
      <w:r>
        <w:rPr>
          <w:rFonts w:hint="eastAsia" w:ascii="Arial" w:hAnsi="Arial" w:eastAsia="楷体" w:cs="微软雅黑"/>
          <w:szCs w:val="21"/>
        </w:rPr>
        <w:t>、</w:t>
      </w:r>
      <w:r>
        <w:rPr>
          <w:rFonts w:ascii="Arial" w:hAnsi="Arial" w:eastAsia="楷体" w:cs="微软雅黑"/>
          <w:szCs w:val="21"/>
        </w:rPr>
        <w:t>通讯线路中断</w:t>
      </w:r>
      <w:r>
        <w:rPr>
          <w:rFonts w:hint="eastAsia" w:ascii="Arial" w:hAnsi="Arial" w:eastAsia="楷体" w:cs="微软雅黑"/>
          <w:szCs w:val="21"/>
        </w:rPr>
        <w:t>、</w:t>
      </w:r>
      <w:r>
        <w:rPr>
          <w:rFonts w:ascii="Arial" w:hAnsi="Arial" w:eastAsia="楷体" w:cs="微软雅黑"/>
          <w:szCs w:val="21"/>
        </w:rPr>
        <w:t>他人蓄意破坏</w:t>
      </w:r>
      <w:r>
        <w:rPr>
          <w:rFonts w:hint="eastAsia" w:ascii="Arial" w:hAnsi="Arial" w:eastAsia="楷体" w:cs="微软雅黑"/>
          <w:szCs w:val="21"/>
        </w:rPr>
        <w:t>、</w:t>
      </w:r>
      <w:r>
        <w:rPr>
          <w:rFonts w:ascii="Arial" w:hAnsi="Arial" w:eastAsia="楷体" w:cs="微软雅黑"/>
          <w:szCs w:val="21"/>
        </w:rPr>
        <w:t>黑客攻击</w:t>
      </w:r>
      <w:r>
        <w:rPr>
          <w:rFonts w:hint="eastAsia" w:ascii="Arial" w:hAnsi="Arial" w:eastAsia="楷体" w:cs="微软雅黑"/>
          <w:szCs w:val="21"/>
        </w:rPr>
        <w:t>、</w:t>
      </w:r>
      <w:r>
        <w:rPr>
          <w:rFonts w:ascii="Arial" w:hAnsi="Arial" w:eastAsia="楷体" w:cs="微软雅黑"/>
          <w:szCs w:val="21"/>
        </w:rPr>
        <w:t>计算机病毒入侵或发作</w:t>
      </w:r>
      <w:r>
        <w:rPr>
          <w:rFonts w:hint="eastAsia" w:ascii="Arial" w:hAnsi="Arial" w:eastAsia="楷体" w:cs="微软雅黑"/>
          <w:szCs w:val="21"/>
        </w:rPr>
        <w:t>、</w:t>
      </w:r>
      <w:r>
        <w:rPr>
          <w:rFonts w:ascii="Arial" w:hAnsi="Arial" w:eastAsia="楷体" w:cs="微软雅黑"/>
          <w:szCs w:val="21"/>
        </w:rPr>
        <w:t>电信部门技术、政策，政府管制等及其他不可预见</w:t>
      </w:r>
      <w:r>
        <w:rPr>
          <w:rFonts w:hint="eastAsia" w:ascii="Arial" w:hAnsi="Arial" w:eastAsia="楷体" w:cs="微软雅黑"/>
          <w:szCs w:val="21"/>
        </w:rPr>
        <w:t>、</w:t>
      </w:r>
      <w:r>
        <w:rPr>
          <w:rFonts w:ascii="Arial" w:hAnsi="Arial" w:eastAsia="楷体" w:cs="微软雅黑"/>
          <w:szCs w:val="21"/>
        </w:rPr>
        <w:t>不可避免</w:t>
      </w:r>
      <w:r>
        <w:rPr>
          <w:rFonts w:hint="eastAsia" w:ascii="Arial" w:hAnsi="Arial" w:eastAsia="楷体" w:cs="微软雅黑"/>
          <w:szCs w:val="21"/>
        </w:rPr>
        <w:t>、</w:t>
      </w:r>
      <w:r>
        <w:rPr>
          <w:rFonts w:ascii="Arial" w:hAnsi="Arial" w:eastAsia="楷体" w:cs="微软雅黑"/>
          <w:szCs w:val="21"/>
        </w:rPr>
        <w:t>不可克服和不可控制的不可抗力和事件影响网络正常运营，从而全部或部分不能履行本协议或迟延履行本协议的，</w:t>
      </w:r>
      <w:r>
        <w:rPr>
          <w:rFonts w:hint="eastAsia" w:ascii="Arial" w:hAnsi="Arial" w:eastAsia="楷体" w:cs="微软雅黑"/>
          <w:szCs w:val="21"/>
        </w:rPr>
        <w:t>各</w:t>
      </w:r>
      <w:r>
        <w:rPr>
          <w:rFonts w:ascii="Arial" w:hAnsi="Arial" w:eastAsia="楷体" w:cs="微软雅黑"/>
          <w:szCs w:val="21"/>
        </w:rPr>
        <w:t>方互不承担责任，但受不可抗力影响的一方应自不可抗力事件发生之日起七日内，将事件情况以书面形式通知</w:t>
      </w:r>
      <w:r>
        <w:rPr>
          <w:rFonts w:hint="eastAsia" w:ascii="Arial" w:hAnsi="Arial" w:eastAsia="楷体" w:cs="微软雅黑"/>
          <w:szCs w:val="21"/>
        </w:rPr>
        <w:t>其他</w:t>
      </w:r>
      <w:r>
        <w:rPr>
          <w:rFonts w:ascii="Arial" w:hAnsi="Arial" w:eastAsia="楷体" w:cs="微软雅黑"/>
          <w:szCs w:val="21"/>
        </w:rPr>
        <w:t>方，并于事件发生之日起二十日内，向</w:t>
      </w:r>
      <w:r>
        <w:rPr>
          <w:rFonts w:hint="eastAsia" w:ascii="Arial" w:hAnsi="Arial" w:eastAsia="楷体" w:cs="微软雅黑"/>
          <w:szCs w:val="21"/>
        </w:rPr>
        <w:t>其他</w:t>
      </w:r>
      <w:r>
        <w:rPr>
          <w:rFonts w:ascii="Arial" w:hAnsi="Arial" w:eastAsia="楷体" w:cs="微软雅黑"/>
          <w:szCs w:val="21"/>
        </w:rPr>
        <w:t>方提交导致其全部或部分不能履行或迟延履行的证明。遭受不可抗力的一方应采取一切必要措施减少损失，并在事件消除后协商恢复本协议的履行，除非此等履行已不可能或者不必要</w:t>
      </w:r>
      <w:r>
        <w:rPr>
          <w:rFonts w:hint="eastAsia" w:ascii="Arial" w:hAnsi="Arial" w:eastAsia="楷体" w:cs="微软雅黑"/>
          <w:szCs w:val="21"/>
          <w:lang w:eastAsia="zh-CN"/>
        </w:rPr>
        <w:t>。</w:t>
      </w:r>
    </w:p>
    <w:p w14:paraId="3FADF703">
      <w:pPr>
        <w:pStyle w:val="37"/>
        <w:numPr>
          <w:ilvl w:val="1"/>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在履行本协议时，乙方对因第</w:t>
      </w:r>
      <w:r>
        <w:rPr>
          <w:rFonts w:hint="eastAsia" w:ascii="Arial" w:hAnsi="Arial" w:eastAsia="楷体" w:cs="微软雅黑"/>
          <w:szCs w:val="21"/>
        </w:rPr>
        <w:t>三</w:t>
      </w:r>
      <w:r>
        <w:rPr>
          <w:rFonts w:ascii="Arial" w:hAnsi="Arial" w:eastAsia="楷体" w:cs="微软雅黑"/>
          <w:szCs w:val="21"/>
        </w:rPr>
        <w:t>方的过错或延误而给甲方或者其他方造成的损失不承担责任。</w:t>
      </w:r>
    </w:p>
    <w:p w14:paraId="2766D99E">
      <w:pPr>
        <w:pStyle w:val="37"/>
        <w:numPr>
          <w:ilvl w:val="1"/>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乙方对</w:t>
      </w:r>
      <w:r>
        <w:rPr>
          <w:rFonts w:hint="eastAsia" w:ascii="Arial" w:hAnsi="Arial" w:eastAsia="楷体" w:cs="微软雅黑"/>
          <w:szCs w:val="21"/>
        </w:rPr>
        <w:t>未经其同意而通过甲方</w:t>
      </w:r>
      <w:r>
        <w:rPr>
          <w:rFonts w:ascii="Arial" w:hAnsi="Arial" w:eastAsia="楷体" w:cs="微软雅黑"/>
          <w:szCs w:val="21"/>
        </w:rPr>
        <w:t>间接</w:t>
      </w:r>
      <w:r>
        <w:rPr>
          <w:rFonts w:hint="eastAsia" w:ascii="Arial" w:hAnsi="Arial" w:eastAsia="楷体" w:cs="微软雅黑"/>
          <w:szCs w:val="21"/>
        </w:rPr>
        <w:t>使用本协议项下</w:t>
      </w:r>
      <w:r>
        <w:rPr>
          <w:rFonts w:ascii="Arial" w:hAnsi="Arial" w:eastAsia="楷体" w:cs="微软雅黑"/>
          <w:szCs w:val="21"/>
        </w:rPr>
        <w:t>服务的第</w:t>
      </w:r>
      <w:r>
        <w:rPr>
          <w:rFonts w:hint="eastAsia" w:ascii="Arial" w:hAnsi="Arial" w:eastAsia="楷体" w:cs="微软雅黑"/>
          <w:szCs w:val="21"/>
        </w:rPr>
        <w:t>三</w:t>
      </w:r>
      <w:r>
        <w:rPr>
          <w:rFonts w:ascii="Arial" w:hAnsi="Arial" w:eastAsia="楷体" w:cs="微软雅黑"/>
          <w:szCs w:val="21"/>
        </w:rPr>
        <w:t>方</w:t>
      </w:r>
      <w:r>
        <w:rPr>
          <w:rFonts w:hint="eastAsia" w:ascii="Arial" w:hAnsi="Arial" w:eastAsia="楷体" w:cs="微软雅黑"/>
          <w:szCs w:val="21"/>
        </w:rPr>
        <w:t>发生</w:t>
      </w:r>
      <w:r>
        <w:rPr>
          <w:rFonts w:ascii="Arial" w:hAnsi="Arial" w:eastAsia="楷体" w:cs="微软雅黑"/>
          <w:szCs w:val="21"/>
        </w:rPr>
        <w:t>的损失不</w:t>
      </w:r>
      <w:r>
        <w:rPr>
          <w:rFonts w:hint="eastAsia" w:ascii="Arial" w:hAnsi="Arial" w:eastAsia="楷体" w:cs="微软雅黑"/>
          <w:szCs w:val="21"/>
        </w:rPr>
        <w:t>承担</w:t>
      </w:r>
      <w:r>
        <w:rPr>
          <w:rFonts w:ascii="Arial" w:hAnsi="Arial" w:eastAsia="楷体" w:cs="微软雅黑"/>
          <w:szCs w:val="21"/>
        </w:rPr>
        <w:t>责任。</w:t>
      </w:r>
    </w:p>
    <w:p w14:paraId="07237CC5">
      <w:pPr>
        <w:pStyle w:val="3"/>
        <w:rPr>
          <w:rFonts w:ascii="Arial" w:hAnsi="Arial" w:eastAsia="楷体"/>
        </w:rPr>
      </w:pPr>
      <w:r>
        <w:rPr>
          <w:rFonts w:hint="eastAsia" w:ascii="Arial" w:hAnsi="Arial" w:eastAsia="楷体"/>
        </w:rPr>
        <w:t>第九条</w:t>
      </w:r>
      <w:r>
        <w:rPr>
          <w:rFonts w:ascii="Arial" w:hAnsi="Arial" w:eastAsia="楷体"/>
        </w:rPr>
        <w:t xml:space="preserve"> </w:t>
      </w:r>
      <w:r>
        <w:rPr>
          <w:rFonts w:hint="eastAsia" w:ascii="Arial" w:hAnsi="Arial" w:eastAsia="楷体"/>
        </w:rPr>
        <w:t>其他</w:t>
      </w:r>
    </w:p>
    <w:p w14:paraId="4FCBA9BB">
      <w:pPr>
        <w:pStyle w:val="37"/>
        <w:numPr>
          <w:ilvl w:val="0"/>
          <w:numId w:val="2"/>
        </w:numPr>
        <w:pBdr>
          <w:top w:val="none" w:color="auto" w:sz="0" w:space="1"/>
          <w:bottom w:val="none" w:color="auto" w:sz="0" w:space="1"/>
          <w:right w:val="none" w:color="auto" w:sz="0" w:space="1"/>
        </w:pBdr>
        <w:spacing w:line="360" w:lineRule="auto"/>
        <w:ind w:firstLineChars="0"/>
        <w:rPr>
          <w:rFonts w:ascii="Arial" w:hAnsi="Arial" w:eastAsia="楷体" w:cs="微软雅黑"/>
          <w:vanish/>
          <w:szCs w:val="21"/>
        </w:rPr>
      </w:pPr>
    </w:p>
    <w:p w14:paraId="5D78254E">
      <w:pPr>
        <w:pStyle w:val="37"/>
        <w:numPr>
          <w:ilvl w:val="1"/>
          <w:numId w:val="2"/>
        </w:numPr>
        <w:pBdr>
          <w:top w:val="none" w:color="auto" w:sz="0" w:space="1"/>
          <w:bottom w:val="none" w:color="auto" w:sz="0" w:space="1"/>
          <w:right w:val="none" w:color="auto" w:sz="0" w:space="1"/>
        </w:pBdr>
        <w:spacing w:line="360" w:lineRule="auto"/>
        <w:ind w:firstLineChars="0"/>
        <w:rPr>
          <w:rFonts w:hint="eastAsia" w:ascii="Arial" w:hAnsi="Arial" w:eastAsia="楷体" w:cs="微软雅黑"/>
          <w:szCs w:val="21"/>
        </w:rPr>
      </w:pPr>
      <w:r>
        <w:rPr>
          <w:rFonts w:hint="eastAsia" w:ascii="Arial" w:hAnsi="Arial" w:eastAsia="楷体" w:cs="微软雅黑"/>
          <w:szCs w:val="21"/>
        </w:rPr>
        <w:t>本合同自甲、乙双方盖章（公章或合同专用章或电子签章）后生效，至本协议约定的服务有效期届满之日终止,双方均不得以对方选择上述任意一款印章用印而否认合同的有效性。</w:t>
      </w:r>
    </w:p>
    <w:p w14:paraId="14F4C9E3">
      <w:pPr>
        <w:pStyle w:val="37"/>
        <w:numPr>
          <w:ilvl w:val="1"/>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乙双方同意，考虑到双方中一方采用线上的电子签章，另一方采用公章或合同专用章的情况；为避免歧义，一方加盖电子签章后，另一方将盖有电子签章的PDF文件打印出来加盖公章或合同专用章；亦或是一方加盖公章或合同专用章后，另一方将盖有线下印章的合同扫描成电子版后加盖电子签章，以上协议均合法有效，双方同时留存纸质版与电子版协议（可校验电子签章）。</w:t>
      </w:r>
    </w:p>
    <w:p w14:paraId="739A624A">
      <w:pPr>
        <w:pStyle w:val="37"/>
        <w:numPr>
          <w:ilvl w:val="1"/>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甲方或乙方非因对方违约需提前终止本协议的，应当提前一周以书面形式通知对方</w:t>
      </w:r>
      <w:r>
        <w:rPr>
          <w:rFonts w:ascii="Arial" w:hAnsi="Arial" w:eastAsia="楷体" w:cs="微软雅黑"/>
          <w:szCs w:val="21"/>
        </w:rPr>
        <w:t>，</w:t>
      </w:r>
      <w:r>
        <w:rPr>
          <w:rFonts w:hint="eastAsia" w:ascii="Arial" w:hAnsi="Arial" w:eastAsia="楷体" w:cs="微软雅黑"/>
          <w:szCs w:val="21"/>
        </w:rPr>
        <w:t>但</w:t>
      </w:r>
      <w:r>
        <w:rPr>
          <w:rFonts w:ascii="Arial" w:hAnsi="Arial" w:eastAsia="楷体" w:cs="微软雅黑"/>
          <w:szCs w:val="21"/>
        </w:rPr>
        <w:t>应当按本协议约定结清费用</w:t>
      </w:r>
      <w:r>
        <w:rPr>
          <w:rFonts w:hint="eastAsia" w:ascii="Arial" w:hAnsi="Arial" w:eastAsia="楷体" w:cs="微软雅黑"/>
          <w:szCs w:val="21"/>
        </w:rPr>
        <w:t>，本协议自费用结清之日起终止。</w:t>
      </w:r>
    </w:p>
    <w:p w14:paraId="3B79E4AD">
      <w:pPr>
        <w:pStyle w:val="37"/>
        <w:numPr>
          <w:ilvl w:val="1"/>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本协议履行过程中发生争议，甲乙双方应通过友好协商解决。协商不成的，甲乙双方均同意提请北京仲裁委员会按照其现行有效仲裁规则进行仲裁，仲裁是终局的，对双方均具有拘束力。</w:t>
      </w:r>
    </w:p>
    <w:p w14:paraId="1E0C21BF">
      <w:pPr>
        <w:pStyle w:val="37"/>
        <w:numPr>
          <w:ilvl w:val="1"/>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本协议终止后，本协议</w:t>
      </w:r>
      <w:r>
        <w:rPr>
          <w:rFonts w:ascii="Arial" w:hAnsi="Arial" w:eastAsia="楷体" w:cs="微软雅黑"/>
          <w:szCs w:val="21"/>
        </w:rPr>
        <w:t>第</w:t>
      </w:r>
      <w:r>
        <w:rPr>
          <w:rFonts w:hint="eastAsia" w:ascii="Arial" w:hAnsi="Arial" w:eastAsia="楷体" w:cs="微软雅黑"/>
          <w:szCs w:val="21"/>
        </w:rPr>
        <w:t>五</w:t>
      </w:r>
      <w:r>
        <w:rPr>
          <w:rFonts w:ascii="Arial" w:hAnsi="Arial" w:eastAsia="楷体" w:cs="微软雅黑"/>
          <w:szCs w:val="21"/>
        </w:rPr>
        <w:t>条、</w:t>
      </w:r>
      <w:r>
        <w:rPr>
          <w:rFonts w:hint="eastAsia" w:ascii="Arial" w:hAnsi="Arial" w:eastAsia="楷体" w:cs="微软雅黑"/>
          <w:szCs w:val="21"/>
        </w:rPr>
        <w:t>第七条及第九条第</w:t>
      </w:r>
      <w:r>
        <w:rPr>
          <w:rFonts w:hint="default" w:ascii="Arial" w:hAnsi="Arial" w:eastAsia="楷体" w:cs="微软雅黑"/>
          <w:szCs w:val="21"/>
          <w:woUserID w:val="2"/>
        </w:rPr>
        <w:t>四</w:t>
      </w:r>
      <w:r>
        <w:rPr>
          <w:rFonts w:hint="eastAsia" w:ascii="Arial" w:hAnsi="Arial" w:eastAsia="楷体" w:cs="微软雅黑"/>
          <w:szCs w:val="21"/>
        </w:rPr>
        <w:t>款所约定内容继续有效。</w:t>
      </w:r>
    </w:p>
    <w:p w14:paraId="796AB67C">
      <w:pPr>
        <w:pStyle w:val="37"/>
        <w:numPr>
          <w:ilvl w:val="1"/>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本协议附件《订单》具有与本协议同等法律效力。本协议未尽事宜，由双方协商达成书面补充协议，补充协议与本协议具有同等法律效力。补充协议与本协议或在先的补充协议内容不一致，以最近一次签署补充协议约定的内容为准。</w:t>
      </w:r>
    </w:p>
    <w:p w14:paraId="1A435091">
      <w:pPr>
        <w:pStyle w:val="37"/>
        <w:numPr>
          <w:ilvl w:val="1"/>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本协议包含协议附件《订单》，协议附件需要甲乙双方共同或单独签章、签字确认的，双方或一方应予以签章、签字；协议附件作为本协议的重要组成部分。</w:t>
      </w:r>
    </w:p>
    <w:p w14:paraId="7EF1F196">
      <w:pPr>
        <w:pStyle w:val="37"/>
        <w:numPr>
          <w:ilvl w:val="1"/>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本协议项下送达双方的通讯地址：</w:t>
      </w:r>
    </w:p>
    <w:p w14:paraId="5EC0C3FC">
      <w:pPr>
        <w:pBdr>
          <w:top w:val="none" w:color="auto" w:sz="0" w:space="1"/>
          <w:left w:val="none" w:color="auto" w:sz="0" w:space="4"/>
          <w:bottom w:val="none" w:color="auto" w:sz="0" w:space="1"/>
          <w:right w:val="none" w:color="auto" w:sz="0" w:space="4"/>
        </w:pBdr>
        <w:spacing w:line="360" w:lineRule="auto"/>
        <w:ind w:left="1" w:firstLine="420" w:firstLineChars="200"/>
        <w:rPr>
          <w:rFonts w:ascii="Arial" w:hAnsi="Arial" w:eastAsia="楷体" w:cs="微软雅黑"/>
          <w:szCs w:val="21"/>
        </w:rPr>
      </w:pPr>
      <w:r>
        <w:rPr>
          <w:rFonts w:hint="eastAsia" w:ascii="Arial" w:hAnsi="Arial" w:eastAsia="楷体" w:cs="微软雅黑"/>
          <w:szCs w:val="21"/>
        </w:rPr>
        <w:t xml:space="preserve">甲方通讯地址： </w:t>
      </w:r>
    </w:p>
    <w:p w14:paraId="48D52987">
      <w:pPr>
        <w:pBdr>
          <w:top w:val="none" w:color="auto" w:sz="0" w:space="1"/>
          <w:left w:val="none" w:color="auto" w:sz="0" w:space="4"/>
          <w:bottom w:val="none" w:color="auto" w:sz="0" w:space="1"/>
          <w:right w:val="none" w:color="auto" w:sz="0" w:space="4"/>
        </w:pBdr>
        <w:spacing w:line="360" w:lineRule="auto"/>
        <w:ind w:left="1" w:firstLine="420" w:firstLineChars="200"/>
        <w:rPr>
          <w:rFonts w:ascii="Arial" w:hAnsi="Arial" w:eastAsia="楷体" w:cs="微软雅黑"/>
          <w:szCs w:val="21"/>
        </w:rPr>
      </w:pPr>
      <w:r>
        <w:rPr>
          <w:rFonts w:hint="eastAsia" w:ascii="Arial" w:hAnsi="Arial" w:eastAsia="楷体" w:cs="微软雅黑"/>
          <w:szCs w:val="21"/>
        </w:rPr>
        <w:t xml:space="preserve">甲方收件人： </w:t>
      </w:r>
    </w:p>
    <w:p w14:paraId="17915FCF">
      <w:pPr>
        <w:pBdr>
          <w:top w:val="none" w:color="auto" w:sz="0" w:space="1"/>
          <w:left w:val="none" w:color="auto" w:sz="0" w:space="4"/>
          <w:bottom w:val="none" w:color="auto" w:sz="0" w:space="1"/>
          <w:right w:val="none" w:color="auto" w:sz="0" w:space="4"/>
        </w:pBdr>
        <w:spacing w:line="360" w:lineRule="auto"/>
        <w:ind w:left="1" w:firstLine="420" w:firstLineChars="200"/>
        <w:rPr>
          <w:rFonts w:ascii="Arial" w:hAnsi="Arial" w:eastAsia="楷体" w:cs="微软雅黑"/>
          <w:szCs w:val="21"/>
        </w:rPr>
      </w:pPr>
      <w:r>
        <w:rPr>
          <w:rFonts w:hint="eastAsia" w:ascii="Arial" w:hAnsi="Arial" w:eastAsia="楷体" w:cs="微软雅黑"/>
          <w:szCs w:val="21"/>
        </w:rPr>
        <w:t>乙方通讯地址：</w:t>
      </w:r>
      <w:r>
        <w:rPr>
          <w:rFonts w:ascii="Arial" w:hAnsi="Arial" w:eastAsia="楷体" w:cs="微软雅黑"/>
          <w:szCs w:val="21"/>
        </w:rPr>
        <w:t>北京市朝阳区望京街道阜荣街10号环球广场A座</w:t>
      </w:r>
    </w:p>
    <w:p w14:paraId="07FBC8C5">
      <w:pPr>
        <w:pBdr>
          <w:top w:val="none" w:color="auto" w:sz="0" w:space="1"/>
          <w:left w:val="none" w:color="auto" w:sz="0" w:space="4"/>
          <w:bottom w:val="none" w:color="auto" w:sz="0" w:space="1"/>
          <w:right w:val="none" w:color="auto" w:sz="0" w:space="4"/>
        </w:pBdr>
        <w:spacing w:line="360" w:lineRule="auto"/>
        <w:ind w:left="1" w:firstLine="420" w:firstLineChars="200"/>
        <w:rPr>
          <w:rFonts w:ascii="Arial" w:hAnsi="Arial" w:eastAsia="楷体" w:cs="微软雅黑"/>
          <w:szCs w:val="21"/>
        </w:rPr>
      </w:pPr>
      <w:r>
        <w:rPr>
          <w:rFonts w:hint="eastAsia" w:ascii="Arial" w:hAnsi="Arial" w:eastAsia="楷体" w:cs="微软雅黑"/>
          <w:szCs w:val="21"/>
        </w:rPr>
        <w:t>乙方收件人：运营部</w:t>
      </w:r>
    </w:p>
    <w:p w14:paraId="5E71FD9F">
      <w:pPr>
        <w:pStyle w:val="37"/>
        <w:numPr>
          <w:ilvl w:val="1"/>
          <w:numId w:val="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本协议正本一式贰份，甲乙双方各执壹份，每份具有同等法律效力。</w:t>
      </w:r>
    </w:p>
    <w:p w14:paraId="5D415ECB">
      <w:pPr>
        <w:pBdr>
          <w:top w:val="none" w:color="auto" w:sz="0" w:space="1"/>
          <w:left w:val="none" w:color="auto" w:sz="0" w:space="6"/>
          <w:bottom w:val="none" w:color="auto" w:sz="0" w:space="1"/>
          <w:right w:val="none" w:color="auto" w:sz="0" w:space="4"/>
        </w:pBdr>
        <w:spacing w:line="360" w:lineRule="auto"/>
        <w:jc w:val="center"/>
        <w:rPr>
          <w:rFonts w:ascii="Arial" w:hAnsi="Arial" w:eastAsia="楷体"/>
          <w:b/>
          <w:szCs w:val="21"/>
        </w:rPr>
      </w:pPr>
      <w:r>
        <w:rPr>
          <w:rFonts w:hint="eastAsia" w:ascii="Arial" w:hAnsi="Arial" w:eastAsia="楷体" w:cs="微软雅黑"/>
          <w:b/>
          <w:szCs w:val="21"/>
        </w:rPr>
        <w:t>（以下无正文，为《信息科技外包服务协议》之签章部分）</w:t>
      </w:r>
    </w:p>
    <w:p w14:paraId="3E429A24">
      <w:pPr>
        <w:ind w:firstLine="422" w:firstLineChars="200"/>
        <w:rPr>
          <w:rFonts w:ascii="Arial" w:hAnsi="Arial" w:eastAsia="楷体" w:cs="微软雅黑"/>
          <w:b/>
          <w:szCs w:val="21"/>
        </w:rPr>
      </w:pPr>
      <w:r>
        <w:rPr>
          <w:rFonts w:hint="eastAsia" w:ascii="Arial" w:hAnsi="Arial" w:eastAsia="楷体" w:cs="微软雅黑"/>
          <w:b/>
          <w:szCs w:val="21"/>
        </w:rPr>
        <w:t>甲</w:t>
      </w:r>
      <w:r>
        <w:rPr>
          <w:rFonts w:ascii="Arial" w:hAnsi="Arial" w:eastAsia="楷体" w:cs="微软雅黑"/>
          <w:b/>
          <w:szCs w:val="21"/>
        </w:rPr>
        <w:t xml:space="preserve">    </w:t>
      </w:r>
      <w:r>
        <w:rPr>
          <w:rFonts w:hint="eastAsia" w:ascii="Arial" w:hAnsi="Arial" w:eastAsia="楷体" w:cs="微软雅黑"/>
          <w:b/>
          <w:szCs w:val="21"/>
        </w:rPr>
        <w:t>方</w:t>
      </w:r>
      <w:r>
        <w:rPr>
          <w:rFonts w:ascii="Arial" w:hAnsi="Arial" w:eastAsia="楷体" w:cs="微软雅黑"/>
          <w:b/>
          <w:szCs w:val="21"/>
        </w:rPr>
        <w:t>（盖章）</w:t>
      </w:r>
      <w:r>
        <w:rPr>
          <w:rFonts w:hint="eastAsia" w:ascii="Arial" w:hAnsi="Arial" w:eastAsia="楷体" w:cs="微软雅黑"/>
          <w:b/>
          <w:szCs w:val="21"/>
        </w:rPr>
        <w:t>：</w:t>
      </w:r>
    </w:p>
    <w:p w14:paraId="0B2D5FA8">
      <w:pPr>
        <w:ind w:firstLine="422" w:firstLineChars="200"/>
        <w:rPr>
          <w:rFonts w:ascii="Arial" w:hAnsi="Arial" w:eastAsia="楷体" w:cs="微软雅黑"/>
          <w:b/>
          <w:szCs w:val="21"/>
          <w:u w:val="single"/>
        </w:rPr>
      </w:pPr>
    </w:p>
    <w:p w14:paraId="5E2CDDF4">
      <w:pPr>
        <w:ind w:firstLine="413" w:firstLineChars="196"/>
        <w:rPr>
          <w:rFonts w:ascii="Arial" w:hAnsi="Arial" w:eastAsia="楷体" w:cs="微软雅黑"/>
          <w:b/>
          <w:szCs w:val="21"/>
        </w:rPr>
      </w:pPr>
    </w:p>
    <w:p w14:paraId="13B566F0">
      <w:pPr>
        <w:ind w:firstLine="413" w:firstLineChars="196"/>
        <w:rPr>
          <w:rFonts w:ascii="Arial" w:hAnsi="Arial" w:eastAsia="楷体" w:cs="微软雅黑"/>
          <w:b/>
          <w:bCs/>
          <w:szCs w:val="21"/>
        </w:rPr>
      </w:pPr>
    </w:p>
    <w:p w14:paraId="52CD7478">
      <w:pPr>
        <w:ind w:firstLine="413" w:firstLineChars="196"/>
        <w:rPr>
          <w:rFonts w:ascii="Arial" w:hAnsi="Arial" w:eastAsia="楷体" w:cs="微软雅黑"/>
          <w:b/>
          <w:szCs w:val="21"/>
          <w:u w:val="single"/>
        </w:rPr>
      </w:pPr>
      <w:r>
        <w:rPr>
          <w:rFonts w:hint="eastAsia" w:ascii="Arial" w:hAnsi="Arial" w:eastAsia="楷体" w:cs="微软雅黑"/>
          <w:b/>
          <w:bCs/>
          <w:szCs w:val="21"/>
        </w:rPr>
        <w:t>日</w:t>
      </w:r>
      <w:r>
        <w:rPr>
          <w:rFonts w:ascii="Arial" w:hAnsi="Arial" w:eastAsia="楷体" w:cs="微软雅黑"/>
          <w:b/>
          <w:bCs/>
          <w:szCs w:val="21"/>
        </w:rPr>
        <w:t xml:space="preserve">    </w:t>
      </w:r>
      <w:r>
        <w:rPr>
          <w:rFonts w:hint="eastAsia" w:ascii="Arial" w:hAnsi="Arial" w:eastAsia="楷体" w:cs="微软雅黑"/>
          <w:b/>
          <w:bCs/>
          <w:szCs w:val="21"/>
        </w:rPr>
        <w:t>期：</w:t>
      </w:r>
      <w:r>
        <w:rPr>
          <w:rFonts w:ascii="Arial" w:hAnsi="Arial" w:eastAsia="楷体" w:cs="微软雅黑"/>
          <w:b/>
          <w:szCs w:val="21"/>
        </w:rPr>
        <w:t xml:space="preserve">      </w:t>
      </w:r>
      <w:r>
        <w:rPr>
          <w:rFonts w:hint="eastAsia" w:ascii="Arial" w:hAnsi="Arial" w:eastAsia="楷体" w:cs="微软雅黑"/>
          <w:b/>
          <w:szCs w:val="21"/>
        </w:rPr>
        <w:t>年</w:t>
      </w:r>
      <w:r>
        <w:rPr>
          <w:rFonts w:ascii="Arial" w:hAnsi="Arial" w:eastAsia="楷体" w:cs="微软雅黑"/>
          <w:b/>
          <w:szCs w:val="21"/>
        </w:rPr>
        <w:t xml:space="preserve">     </w:t>
      </w:r>
      <w:r>
        <w:rPr>
          <w:rFonts w:hint="eastAsia" w:ascii="Arial" w:hAnsi="Arial" w:eastAsia="楷体" w:cs="微软雅黑"/>
          <w:b/>
          <w:szCs w:val="21"/>
        </w:rPr>
        <w:t>月</w:t>
      </w:r>
      <w:r>
        <w:rPr>
          <w:rFonts w:ascii="Arial" w:hAnsi="Arial" w:eastAsia="楷体" w:cs="微软雅黑"/>
          <w:b/>
          <w:szCs w:val="21"/>
        </w:rPr>
        <w:t xml:space="preserve">     </w:t>
      </w:r>
      <w:r>
        <w:rPr>
          <w:rFonts w:hint="eastAsia" w:ascii="Arial" w:hAnsi="Arial" w:eastAsia="楷体" w:cs="微软雅黑"/>
          <w:b/>
          <w:szCs w:val="21"/>
        </w:rPr>
        <w:t>日</w:t>
      </w:r>
    </w:p>
    <w:p w14:paraId="70FFDA15">
      <w:pPr>
        <w:rPr>
          <w:rFonts w:ascii="Arial" w:hAnsi="Arial" w:eastAsia="楷体" w:cs="微软雅黑"/>
          <w:b/>
          <w:szCs w:val="21"/>
        </w:rPr>
      </w:pPr>
    </w:p>
    <w:p w14:paraId="6DBA1FDE">
      <w:pPr>
        <w:ind w:firstLine="422" w:firstLineChars="200"/>
        <w:rPr>
          <w:rFonts w:ascii="Arial" w:hAnsi="Arial" w:eastAsia="楷体" w:cs="微软雅黑"/>
          <w:b/>
          <w:szCs w:val="21"/>
        </w:rPr>
      </w:pPr>
    </w:p>
    <w:p w14:paraId="72F0128A">
      <w:pPr>
        <w:ind w:firstLine="422" w:firstLineChars="200"/>
        <w:rPr>
          <w:rFonts w:hint="eastAsia" w:ascii="Arial" w:hAnsi="Arial" w:eastAsia="楷体" w:cs="微软雅黑"/>
          <w:b/>
          <w:szCs w:val="21"/>
          <w:u w:val="single"/>
          <w:lang w:eastAsia="zh-CN"/>
        </w:rPr>
      </w:pPr>
      <w:r>
        <w:rPr>
          <w:rFonts w:hint="eastAsia" w:ascii="Arial" w:hAnsi="Arial" w:eastAsia="楷体" w:cs="微软雅黑"/>
          <w:b/>
          <w:szCs w:val="21"/>
        </w:rPr>
        <w:t>乙</w:t>
      </w:r>
      <w:r>
        <w:rPr>
          <w:rFonts w:ascii="Arial" w:hAnsi="Arial" w:eastAsia="楷体" w:cs="微软雅黑"/>
          <w:b/>
          <w:szCs w:val="21"/>
        </w:rPr>
        <w:t xml:space="preserve">    </w:t>
      </w:r>
      <w:r>
        <w:rPr>
          <w:rFonts w:hint="eastAsia" w:ascii="Arial" w:hAnsi="Arial" w:eastAsia="楷体" w:cs="微软雅黑"/>
          <w:b/>
          <w:szCs w:val="21"/>
        </w:rPr>
        <w:t>方</w:t>
      </w:r>
      <w:r>
        <w:rPr>
          <w:rFonts w:ascii="Arial" w:hAnsi="Arial" w:eastAsia="楷体" w:cs="微软雅黑"/>
          <w:b/>
          <w:szCs w:val="21"/>
        </w:rPr>
        <w:t>（盖章）</w:t>
      </w:r>
      <w:r>
        <w:rPr>
          <w:rFonts w:hint="eastAsia" w:ascii="Arial" w:hAnsi="Arial" w:eastAsia="楷体" w:cs="微软雅黑"/>
          <w:b/>
          <w:szCs w:val="21"/>
        </w:rPr>
        <w:t>：</w:t>
      </w:r>
      <w:r>
        <w:rPr>
          <w:rFonts w:hint="eastAsia" w:ascii="Arial" w:hAnsi="Arial" w:eastAsia="楷体" w:cs="微软雅黑"/>
          <w:b/>
          <w:szCs w:val="21"/>
          <w:lang w:eastAsia="zh-CN"/>
        </w:rPr>
        <w:t>北京百融睿博科技有限公司</w:t>
      </w:r>
    </w:p>
    <w:p w14:paraId="1F1B7357">
      <w:pPr>
        <w:ind w:firstLine="422" w:firstLineChars="200"/>
        <w:outlineLvl w:val="0"/>
        <w:rPr>
          <w:rFonts w:ascii="Arial" w:hAnsi="Arial" w:eastAsia="楷体" w:cs="微软雅黑"/>
          <w:b/>
          <w:szCs w:val="21"/>
        </w:rPr>
      </w:pPr>
    </w:p>
    <w:p w14:paraId="0575308C">
      <w:pPr>
        <w:ind w:firstLine="413" w:firstLineChars="196"/>
        <w:rPr>
          <w:rFonts w:ascii="Arial" w:hAnsi="Arial" w:eastAsia="楷体" w:cs="微软雅黑"/>
          <w:b/>
          <w:szCs w:val="21"/>
        </w:rPr>
      </w:pPr>
    </w:p>
    <w:p w14:paraId="3B1EC948">
      <w:pPr>
        <w:ind w:firstLine="413" w:firstLineChars="196"/>
        <w:rPr>
          <w:rFonts w:ascii="Arial" w:hAnsi="Arial" w:eastAsia="楷体" w:cs="微软雅黑"/>
          <w:b/>
          <w:bCs/>
          <w:szCs w:val="21"/>
        </w:rPr>
      </w:pPr>
    </w:p>
    <w:p w14:paraId="73535204">
      <w:pPr>
        <w:ind w:firstLine="413" w:firstLineChars="196"/>
        <w:rPr>
          <w:rFonts w:ascii="Arial" w:hAnsi="Arial" w:eastAsia="楷体" w:cs="微软雅黑"/>
          <w:b/>
          <w:szCs w:val="21"/>
        </w:rPr>
      </w:pPr>
      <w:r>
        <w:rPr>
          <w:rFonts w:hint="eastAsia" w:ascii="Arial" w:hAnsi="Arial" w:eastAsia="楷体" w:cs="微软雅黑"/>
          <w:b/>
          <w:bCs/>
          <w:szCs w:val="21"/>
        </w:rPr>
        <w:t>日</w:t>
      </w:r>
      <w:r>
        <w:rPr>
          <w:rFonts w:ascii="Arial" w:hAnsi="Arial" w:eastAsia="楷体" w:cs="微软雅黑"/>
          <w:b/>
          <w:bCs/>
          <w:szCs w:val="21"/>
        </w:rPr>
        <w:t xml:space="preserve">    </w:t>
      </w:r>
      <w:r>
        <w:rPr>
          <w:rFonts w:hint="eastAsia" w:ascii="Arial" w:hAnsi="Arial" w:eastAsia="楷体" w:cs="微软雅黑"/>
          <w:b/>
          <w:bCs/>
          <w:szCs w:val="21"/>
        </w:rPr>
        <w:t>期：</w:t>
      </w:r>
      <w:r>
        <w:rPr>
          <w:rFonts w:ascii="Arial" w:hAnsi="Arial" w:eastAsia="楷体" w:cs="微软雅黑"/>
          <w:b/>
          <w:szCs w:val="21"/>
        </w:rPr>
        <w:t xml:space="preserve">      </w:t>
      </w:r>
      <w:r>
        <w:rPr>
          <w:rFonts w:hint="eastAsia" w:ascii="Arial" w:hAnsi="Arial" w:eastAsia="楷体" w:cs="微软雅黑"/>
          <w:b/>
          <w:szCs w:val="21"/>
        </w:rPr>
        <w:t>年</w:t>
      </w:r>
      <w:r>
        <w:rPr>
          <w:rFonts w:ascii="Arial" w:hAnsi="Arial" w:eastAsia="楷体" w:cs="微软雅黑"/>
          <w:b/>
          <w:szCs w:val="21"/>
        </w:rPr>
        <w:t xml:space="preserve">     </w:t>
      </w:r>
      <w:r>
        <w:rPr>
          <w:rFonts w:hint="eastAsia" w:ascii="Arial" w:hAnsi="Arial" w:eastAsia="楷体" w:cs="微软雅黑"/>
          <w:b/>
          <w:szCs w:val="21"/>
        </w:rPr>
        <w:t>月</w:t>
      </w:r>
      <w:r>
        <w:rPr>
          <w:rFonts w:ascii="Arial" w:hAnsi="Arial" w:eastAsia="楷体" w:cs="微软雅黑"/>
          <w:b/>
          <w:szCs w:val="21"/>
        </w:rPr>
        <w:t xml:space="preserve">     </w:t>
      </w:r>
      <w:r>
        <w:rPr>
          <w:rFonts w:hint="eastAsia" w:ascii="Arial" w:hAnsi="Arial" w:eastAsia="楷体" w:cs="微软雅黑"/>
          <w:b/>
          <w:szCs w:val="21"/>
        </w:rPr>
        <w:t>日</w:t>
      </w:r>
    </w:p>
    <w:p w14:paraId="1B1F8FA0">
      <w:pPr>
        <w:ind w:firstLine="413" w:firstLineChars="196"/>
        <w:rPr>
          <w:rFonts w:ascii="Arial" w:hAnsi="Arial" w:eastAsia="楷体" w:cs="微软雅黑"/>
          <w:b/>
          <w:bCs/>
          <w:szCs w:val="21"/>
        </w:rPr>
      </w:pPr>
    </w:p>
    <w:p w14:paraId="050A8716">
      <w:pPr>
        <w:ind w:firstLine="413" w:firstLineChars="196"/>
        <w:rPr>
          <w:rFonts w:ascii="Arial" w:hAnsi="Arial" w:eastAsia="楷体" w:cs="微软雅黑"/>
          <w:b/>
          <w:bCs/>
          <w:szCs w:val="21"/>
        </w:rPr>
      </w:pPr>
    </w:p>
    <w:p w14:paraId="100F19A6">
      <w:pPr>
        <w:rPr>
          <w:rFonts w:ascii="Arial" w:hAnsi="Arial" w:eastAsia="楷体" w:cs="微软雅黑"/>
          <w:b/>
          <w:bCs/>
          <w:szCs w:val="21"/>
        </w:rPr>
      </w:pPr>
    </w:p>
    <w:p w14:paraId="2C34BBF9">
      <w:pPr>
        <w:ind w:firstLine="413" w:firstLineChars="196"/>
        <w:rPr>
          <w:rFonts w:ascii="Arial" w:hAnsi="Arial" w:eastAsia="楷体" w:cs="微软雅黑"/>
          <w:b/>
          <w:bCs/>
          <w:szCs w:val="21"/>
        </w:rPr>
      </w:pPr>
    </w:p>
    <w:p w14:paraId="37830978">
      <w:pPr>
        <w:jc w:val="left"/>
        <w:rPr>
          <w:rFonts w:ascii="Arial" w:hAnsi="Arial" w:eastAsia="楷体" w:cs="微软雅黑"/>
          <w:b/>
          <w:sz w:val="36"/>
          <w:szCs w:val="36"/>
        </w:rPr>
      </w:pPr>
      <w:r>
        <w:rPr>
          <w:rFonts w:hint="eastAsia" w:ascii="Arial" w:hAnsi="Arial" w:eastAsia="楷体" w:cs="微软雅黑"/>
          <w:b/>
          <w:sz w:val="36"/>
          <w:szCs w:val="36"/>
        </w:rPr>
        <w:t>附件</w:t>
      </w:r>
    </w:p>
    <w:p w14:paraId="499BD178">
      <w:pPr>
        <w:jc w:val="center"/>
        <w:rPr>
          <w:rFonts w:ascii="Arial" w:hAnsi="Arial" w:eastAsia="楷体" w:cs="微软雅黑"/>
          <w:b/>
          <w:sz w:val="36"/>
          <w:szCs w:val="36"/>
        </w:rPr>
      </w:pPr>
      <w:r>
        <w:rPr>
          <w:rFonts w:hint="eastAsia" w:ascii="Arial" w:hAnsi="Arial" w:eastAsia="楷体" w:cs="微软雅黑"/>
          <w:b/>
          <w:sz w:val="36"/>
          <w:szCs w:val="36"/>
        </w:rPr>
        <w:t>【</w:t>
      </w:r>
      <w:r>
        <w:rPr>
          <w:rFonts w:hint="eastAsia" w:ascii="Arial" w:hAnsi="Arial" w:eastAsia="楷体" w:cs="微软雅黑"/>
          <w:b/>
          <w:sz w:val="36"/>
          <w:szCs w:val="36"/>
          <w:u w:val="single"/>
        </w:rPr>
        <w:t>数据查询与分析服务</w:t>
      </w:r>
      <w:r>
        <w:rPr>
          <w:rFonts w:hint="eastAsia" w:ascii="Arial" w:hAnsi="Arial" w:eastAsia="楷体" w:cs="微软雅黑"/>
          <w:b/>
          <w:sz w:val="36"/>
          <w:szCs w:val="36"/>
        </w:rPr>
        <w:t>外包项目】订单</w:t>
      </w:r>
    </w:p>
    <w:p w14:paraId="145B77C5">
      <w:pPr>
        <w:pBdr>
          <w:top w:val="none" w:color="auto" w:sz="0" w:space="1"/>
          <w:bottom w:val="none" w:color="auto" w:sz="0" w:space="2"/>
          <w:right w:val="none" w:color="auto" w:sz="0" w:space="4"/>
        </w:pBdr>
        <w:spacing w:line="360" w:lineRule="auto"/>
        <w:ind w:firstLine="422" w:firstLineChars="200"/>
        <w:rPr>
          <w:rFonts w:ascii="Arial" w:hAnsi="Arial" w:eastAsia="楷体" w:cs="微软雅黑"/>
          <w:b/>
          <w:szCs w:val="21"/>
        </w:rPr>
      </w:pPr>
      <w:r>
        <w:rPr>
          <w:rFonts w:hint="eastAsia" w:ascii="Arial" w:hAnsi="Arial" w:eastAsia="楷体" w:cs="微软雅黑"/>
          <w:b/>
          <w:szCs w:val="21"/>
        </w:rPr>
        <w:t>鉴于甲乙双方签署了《信息科技外包服务协议》（以下简称“主合同”），甲乙双方经友好协商，就外包服务内容签署此订单，供双方共同遵守。</w:t>
      </w:r>
    </w:p>
    <w:p w14:paraId="6D9914AE">
      <w:pPr>
        <w:pStyle w:val="3"/>
        <w:numPr>
          <w:ilvl w:val="0"/>
          <w:numId w:val="4"/>
        </w:numPr>
        <w:ind w:left="0" w:firstLine="0"/>
        <w:rPr>
          <w:rFonts w:ascii="Arial" w:hAnsi="Arial" w:eastAsia="楷体"/>
        </w:rPr>
      </w:pPr>
      <w:r>
        <w:rPr>
          <w:rFonts w:hint="eastAsia" w:ascii="Arial" w:hAnsi="Arial" w:eastAsia="楷体"/>
        </w:rPr>
        <w:t>外包项目</w:t>
      </w:r>
    </w:p>
    <w:p w14:paraId="79383A47">
      <w:pPr>
        <w:pStyle w:val="37"/>
        <w:numPr>
          <w:ilvl w:val="1"/>
          <w:numId w:val="5"/>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本订单所约定的</w:t>
      </w:r>
      <w:r>
        <w:rPr>
          <w:rFonts w:hint="eastAsia" w:ascii="Arial" w:hAnsi="Arial" w:eastAsia="楷体" w:cs="微软雅黑"/>
          <w:szCs w:val="21"/>
          <w:u w:val="single"/>
        </w:rPr>
        <w:t>数据查询与分析服务</w:t>
      </w:r>
      <w:r>
        <w:rPr>
          <w:rFonts w:hint="eastAsia" w:ascii="Arial" w:hAnsi="Arial" w:eastAsia="楷体" w:cs="微软雅黑"/>
          <w:szCs w:val="21"/>
        </w:rPr>
        <w:t>是指甲方基于业务开展委托乙方进行如下</w:t>
      </w:r>
      <w:r>
        <w:rPr>
          <w:rFonts w:hint="default" w:ascii="楷体" w:hAnsi="楷体" w:eastAsia="楷体" w:cs="楷体"/>
          <w:kern w:val="2"/>
          <w:sz w:val="21"/>
          <w:szCs w:val="21"/>
          <w:woUserID w:val="2"/>
        </w:rPr>
        <w:t>硅基人</w:t>
      </w:r>
      <w:r>
        <w:rPr>
          <w:rFonts w:hint="eastAsia" w:ascii="Arial" w:hAnsi="Arial" w:eastAsia="楷体" w:cs="微软雅黑"/>
          <w:szCs w:val="21"/>
        </w:rPr>
        <w:t>服务：</w:t>
      </w:r>
    </w:p>
    <w:p w14:paraId="5953087A">
      <w:pPr>
        <w:pStyle w:val="37"/>
        <w:numPr>
          <w:ilvl w:val="2"/>
          <w:numId w:val="6"/>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委托数据查询</w:t>
      </w:r>
      <w:r>
        <w:rPr>
          <w:rFonts w:hint="default" w:ascii="楷体" w:hAnsi="楷体" w:eastAsia="楷体" w:cs="楷体"/>
          <w:kern w:val="2"/>
          <w:sz w:val="21"/>
          <w:szCs w:val="21"/>
          <w:woUserID w:val="2"/>
        </w:rPr>
        <w:t>硅基人</w:t>
      </w:r>
      <w:r>
        <w:rPr>
          <w:rFonts w:hint="eastAsia" w:ascii="Arial" w:hAnsi="Arial" w:eastAsia="楷体" w:cs="微软雅黑"/>
          <w:szCs w:val="21"/>
        </w:rPr>
        <w:t>服务：</w:t>
      </w:r>
      <w:r>
        <w:rPr>
          <w:rFonts w:hint="default" w:ascii="楷体" w:hAnsi="楷体" w:eastAsia="楷体" w:cs="楷体"/>
          <w:kern w:val="2"/>
          <w:sz w:val="21"/>
          <w:szCs w:val="21"/>
          <w:woUserID w:val="2"/>
        </w:rPr>
        <w:t>乙方根据甲方的数据查询需求，通过硅基人实现与数据源的技术对接，部署查询路由，以协助甲方高效、合规地获取数据查询结果</w:t>
      </w:r>
      <w:r>
        <w:rPr>
          <w:rFonts w:hint="eastAsia" w:ascii="Arial" w:hAnsi="Arial" w:eastAsia="楷体" w:cs="微软雅黑"/>
          <w:szCs w:val="21"/>
        </w:rPr>
        <w:t>。</w:t>
      </w:r>
    </w:p>
    <w:p w14:paraId="57207BDB">
      <w:pPr>
        <w:pStyle w:val="37"/>
        <w:numPr>
          <w:ilvl w:val="2"/>
          <w:numId w:val="6"/>
        </w:numPr>
        <w:pBdr>
          <w:top w:val="none" w:color="auto" w:sz="0" w:space="1"/>
          <w:bottom w:val="none" w:color="auto" w:sz="0" w:space="1"/>
          <w:right w:val="none" w:color="auto" w:sz="0" w:space="1"/>
        </w:pBdr>
        <w:spacing w:line="360" w:lineRule="auto"/>
        <w:ind w:left="0" w:firstLine="0" w:firstLineChars="0"/>
        <w:rPr>
          <w:rFonts w:ascii="Arial" w:hAnsi="Arial" w:eastAsia="楷体" w:cs="微软雅黑"/>
          <w:szCs w:val="21"/>
        </w:rPr>
      </w:pPr>
      <w:r>
        <w:rPr>
          <w:rFonts w:hint="eastAsia" w:ascii="Arial" w:hAnsi="Arial" w:eastAsia="楷体" w:cs="微软雅黑"/>
          <w:szCs w:val="21"/>
        </w:rPr>
        <w:t>委托数据分析</w:t>
      </w:r>
      <w:r>
        <w:rPr>
          <w:rFonts w:hint="default" w:ascii="楷体" w:hAnsi="楷体" w:eastAsia="楷体" w:cs="楷体"/>
          <w:kern w:val="2"/>
          <w:sz w:val="21"/>
          <w:szCs w:val="21"/>
          <w:woUserID w:val="2"/>
        </w:rPr>
        <w:t>硅基人</w:t>
      </w:r>
      <w:r>
        <w:rPr>
          <w:rFonts w:hint="eastAsia" w:ascii="Arial" w:hAnsi="Arial" w:eastAsia="楷体" w:cs="微软雅黑"/>
          <w:szCs w:val="21"/>
        </w:rPr>
        <w:t>服务：指乙方按照甲方的定制需求，经甲方授权委托，基于适当的统计分析方法，利用大数据计算、云计算以及联邦学习、隐私计算</w:t>
      </w:r>
      <w:r>
        <w:rPr>
          <w:rFonts w:hint="default" w:ascii="楷体" w:hAnsi="楷体" w:eastAsia="楷体" w:cs="楷体"/>
          <w:kern w:val="2"/>
          <w:sz w:val="21"/>
          <w:szCs w:val="21"/>
          <w:woUserID w:val="2"/>
        </w:rPr>
        <w:t>、人工智能</w:t>
      </w:r>
      <w:r>
        <w:rPr>
          <w:rFonts w:hint="eastAsia" w:ascii="Arial" w:hAnsi="Arial" w:eastAsia="楷体" w:cs="微软雅黑"/>
          <w:szCs w:val="21"/>
        </w:rPr>
        <w:t>等技术处理甲方提供的数据信息，向甲方返回信息核验、层次归类、等级评分等</w:t>
      </w:r>
      <w:r>
        <w:rPr>
          <w:rFonts w:hint="default" w:ascii="楷体" w:hAnsi="楷体" w:eastAsia="楷体" w:cs="楷体"/>
          <w:kern w:val="2"/>
          <w:sz w:val="21"/>
          <w:szCs w:val="21"/>
          <w:woUserID w:val="2"/>
        </w:rPr>
        <w:t>基于硅基人服务形成的</w:t>
      </w:r>
      <w:r>
        <w:rPr>
          <w:rFonts w:hint="eastAsia" w:ascii="Arial" w:hAnsi="Arial" w:eastAsia="楷体" w:cs="微软雅黑"/>
          <w:szCs w:val="21"/>
        </w:rPr>
        <w:t>数据分析结果。</w:t>
      </w:r>
    </w:p>
    <w:p w14:paraId="506113B9">
      <w:pPr>
        <w:pStyle w:val="37"/>
        <w:numPr>
          <w:ilvl w:val="1"/>
          <w:numId w:val="5"/>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为增强乙方服务水平，甲方同意将使用乙方服务后的效果数据反馈至乙方，以使得乙方可据此优化技术模型的准确度。</w:t>
      </w:r>
    </w:p>
    <w:p w14:paraId="3F94FCDC">
      <w:pPr>
        <w:pStyle w:val="37"/>
        <w:numPr>
          <w:ilvl w:val="1"/>
          <w:numId w:val="5"/>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甲方授权乙方及其关联公司在为其提供服务时，将所产生的服务数据纳入乙方技术模型中为甲方或其他客户提供与本协议相同服务或其他类型的服务。</w:t>
      </w:r>
    </w:p>
    <w:p w14:paraId="0F1FD906">
      <w:pPr>
        <w:pStyle w:val="3"/>
        <w:numPr>
          <w:ilvl w:val="0"/>
          <w:numId w:val="4"/>
        </w:numPr>
        <w:ind w:left="0" w:firstLine="0"/>
        <w:rPr>
          <w:rFonts w:ascii="Arial" w:hAnsi="Arial" w:eastAsia="楷体"/>
        </w:rPr>
      </w:pPr>
      <w:r>
        <w:rPr>
          <w:rFonts w:hint="eastAsia" w:ascii="Arial" w:hAnsi="Arial" w:eastAsia="楷体"/>
        </w:rPr>
        <w:t>服务条件</w:t>
      </w:r>
    </w:p>
    <w:p w14:paraId="2E4CFA30">
      <w:pPr>
        <w:pStyle w:val="37"/>
        <w:numPr>
          <w:ilvl w:val="1"/>
          <w:numId w:val="7"/>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甲方</w:t>
      </w:r>
      <w:r>
        <w:rPr>
          <w:rFonts w:hint="eastAsia" w:ascii="Arial" w:hAnsi="Arial" w:eastAsia="楷体" w:cs="微软雅黑"/>
          <w:szCs w:val="21"/>
        </w:rPr>
        <w:t>基于本订单项目向</w:t>
      </w:r>
      <w:r>
        <w:rPr>
          <w:rFonts w:ascii="Arial" w:hAnsi="Arial" w:eastAsia="楷体" w:cs="微软雅黑"/>
          <w:szCs w:val="21"/>
        </w:rPr>
        <w:t>乙方</w:t>
      </w:r>
      <w:r>
        <w:rPr>
          <w:rFonts w:hint="eastAsia" w:ascii="Arial" w:hAnsi="Arial" w:eastAsia="楷体" w:cs="微软雅黑"/>
          <w:szCs w:val="21"/>
        </w:rPr>
        <w:t>发出</w:t>
      </w:r>
      <w:r>
        <w:rPr>
          <w:rFonts w:hint="default" w:ascii="楷体" w:hAnsi="楷体" w:eastAsia="楷体" w:cs="楷体"/>
          <w:kern w:val="2"/>
          <w:sz w:val="21"/>
          <w:szCs w:val="21"/>
          <w:woUserID w:val="2"/>
        </w:rPr>
        <w:t>硅基人</w:t>
      </w:r>
      <w:r>
        <w:rPr>
          <w:rFonts w:hint="eastAsia" w:ascii="Arial" w:hAnsi="Arial" w:eastAsia="楷体" w:cs="微软雅黑"/>
          <w:szCs w:val="21"/>
        </w:rPr>
        <w:t>服务请求</w:t>
      </w:r>
      <w:r>
        <w:rPr>
          <w:rFonts w:ascii="Arial" w:hAnsi="Arial" w:eastAsia="楷体" w:cs="微软雅黑"/>
          <w:szCs w:val="21"/>
        </w:rPr>
        <w:t>时，甲方应按照法律规定获得相关主体的充分授权, 即:甲方向甲方用户明示其将利用乙方及其关联公司提供的服务对用户进行查询/分析用以判断甲方业务风险，并将相关主体同意的法律授权文件或授权内容（包含纸质或电子形式）留存备查。</w:t>
      </w:r>
      <w:r>
        <w:rPr>
          <w:rFonts w:hint="eastAsia" w:ascii="Arial" w:hAnsi="Arial" w:eastAsia="楷体" w:cs="微软雅黑"/>
          <w:szCs w:val="21"/>
        </w:rPr>
        <w:t>乙方向甲方提供</w:t>
      </w:r>
      <w:r>
        <w:rPr>
          <w:rFonts w:hint="default" w:ascii="楷体" w:hAnsi="楷体" w:eastAsia="楷体" w:cs="楷体"/>
          <w:kern w:val="2"/>
          <w:sz w:val="21"/>
          <w:szCs w:val="21"/>
          <w:woUserID w:val="2"/>
        </w:rPr>
        <w:t>硅基人服务形成</w:t>
      </w:r>
      <w:r>
        <w:rPr>
          <w:rFonts w:hint="eastAsia" w:ascii="Arial" w:hAnsi="Arial" w:eastAsia="楷体" w:cs="微软雅黑"/>
          <w:szCs w:val="21"/>
        </w:rPr>
        <w:t>的服务结果</w:t>
      </w:r>
      <w:r>
        <w:rPr>
          <w:rFonts w:ascii="Arial" w:hAnsi="Arial" w:eastAsia="楷体" w:cs="微软雅黑"/>
          <w:szCs w:val="21"/>
        </w:rPr>
        <w:t>仅用作甲方内部开展【</w:t>
      </w:r>
      <w:r>
        <w:rPr>
          <w:rFonts w:hint="eastAsia" w:ascii="Arial" w:hAnsi="Arial" w:eastAsia="楷体" w:cs="微软雅黑"/>
          <w:szCs w:val="21"/>
        </w:rPr>
        <w:t xml:space="preserve"> </w:t>
      </w:r>
      <w:r>
        <w:rPr>
          <w:rFonts w:ascii="Arial" w:hAnsi="Arial" w:eastAsia="楷体" w:cs="微软雅黑"/>
          <w:szCs w:val="21"/>
        </w:rPr>
        <w:t xml:space="preserve">  </w:t>
      </w:r>
      <w:r>
        <w:rPr>
          <w:rFonts w:hint="eastAsia" w:ascii="Arial" w:hAnsi="Arial" w:eastAsia="楷体" w:cs="微软雅黑"/>
          <w:szCs w:val="21"/>
        </w:rPr>
        <w:t xml:space="preserve"> </w:t>
      </w:r>
      <w:r>
        <w:rPr>
          <w:rFonts w:ascii="Arial" w:hAnsi="Arial" w:eastAsia="楷体" w:cs="微软雅黑"/>
          <w:szCs w:val="21"/>
        </w:rPr>
        <w:t>】等经营活动的参考。不满足上述条件的，乙方有权拒绝接受甲方的</w:t>
      </w:r>
      <w:r>
        <w:rPr>
          <w:rFonts w:hint="eastAsia" w:ascii="Arial" w:hAnsi="Arial" w:eastAsia="楷体" w:cs="微软雅黑"/>
          <w:szCs w:val="21"/>
        </w:rPr>
        <w:t>服务请求</w:t>
      </w:r>
      <w:r>
        <w:rPr>
          <w:rFonts w:ascii="Arial" w:hAnsi="Arial" w:eastAsia="楷体" w:cs="微软雅黑"/>
          <w:szCs w:val="21"/>
        </w:rPr>
        <w:t>。</w:t>
      </w:r>
    </w:p>
    <w:p w14:paraId="3CED904B">
      <w:pPr>
        <w:pStyle w:val="37"/>
        <w:numPr>
          <w:ilvl w:val="1"/>
          <w:numId w:val="7"/>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甲方应自行获取与本</w:t>
      </w:r>
      <w:r>
        <w:rPr>
          <w:rFonts w:hint="eastAsia" w:ascii="Arial" w:hAnsi="Arial" w:eastAsia="楷体" w:cs="微软雅黑"/>
          <w:szCs w:val="21"/>
        </w:rPr>
        <w:t>订单服务</w:t>
      </w:r>
      <w:r>
        <w:rPr>
          <w:rFonts w:ascii="Arial" w:hAnsi="Arial" w:eastAsia="楷体" w:cs="微软雅黑"/>
          <w:szCs w:val="21"/>
        </w:rPr>
        <w:t>相关的信息主体的授权，并保证该授权涵盖甲方可以委托乙方及其关联公司在受托为甲方提供</w:t>
      </w:r>
      <w:r>
        <w:rPr>
          <w:rFonts w:hint="default" w:ascii="楷体" w:hAnsi="楷体" w:eastAsia="楷体" w:cs="楷体"/>
          <w:kern w:val="2"/>
          <w:sz w:val="21"/>
          <w:szCs w:val="21"/>
          <w:woUserID w:val="2"/>
        </w:rPr>
        <w:t>硅基人</w:t>
      </w:r>
      <w:r>
        <w:rPr>
          <w:rFonts w:ascii="Arial" w:hAnsi="Arial" w:eastAsia="楷体" w:cs="微软雅黑"/>
          <w:szCs w:val="21"/>
        </w:rPr>
        <w:t>服务过程中依据现行法律、法规对甲方提供的信息进行获取、处理、提供、传输。</w:t>
      </w:r>
    </w:p>
    <w:p w14:paraId="4909BECC">
      <w:pPr>
        <w:keepNext w:val="0"/>
        <w:keepLines w:val="0"/>
        <w:widowControl w:val="0"/>
        <w:numPr>
          <w:ilvl w:val="1"/>
          <w:numId w:val="7"/>
        </w:numPr>
        <w:suppressLineNumbers w:val="0"/>
        <w:pBdr>
          <w:top w:val="none" w:color="auto" w:sz="0" w:space="1"/>
          <w:bottom w:val="none" w:color="auto" w:sz="0" w:space="1"/>
          <w:right w:val="none" w:color="auto" w:sz="0" w:space="1"/>
        </w:pBdr>
        <w:spacing w:before="0" w:beforeAutospacing="0" w:after="0" w:afterAutospacing="0" w:line="360" w:lineRule="auto"/>
        <w:ind w:left="0" w:right="0" w:firstLineChars="0"/>
        <w:jc w:val="both"/>
        <w:rPr>
          <w:rFonts w:ascii="Arial" w:hAnsi="Arial" w:eastAsia="楷体" w:cs="微软雅黑"/>
          <w:szCs w:val="21"/>
        </w:rPr>
      </w:pPr>
      <w:r>
        <w:rPr>
          <w:rFonts w:hint="default" w:ascii="Arial" w:hAnsi="Arial" w:eastAsia="楷体" w:cs="微软雅黑"/>
          <w:szCs w:val="21"/>
          <w:woUserID w:val="2"/>
        </w:rPr>
        <w:t xml:space="preserve"> </w:t>
      </w:r>
      <w:r>
        <w:rPr>
          <w:rFonts w:hint="eastAsia" w:ascii="Arial" w:hAnsi="Arial" w:eastAsia="楷体" w:cs="微软雅黑"/>
          <w:szCs w:val="21"/>
        </w:rPr>
        <w:t>若乙方提供</w:t>
      </w:r>
      <w:r>
        <w:rPr>
          <w:rFonts w:hint="eastAsia" w:ascii="Arial" w:hAnsi="Arial" w:eastAsia="楷体" w:cs="微软雅黑"/>
          <w:szCs w:val="21"/>
          <w:lang w:val="en-US" w:eastAsia="zh-CN"/>
          <w:woUserID w:val="2"/>
        </w:rPr>
        <w:t>硅基人服务形成</w:t>
      </w:r>
      <w:r>
        <w:rPr>
          <w:rFonts w:hint="eastAsia" w:ascii="Arial" w:hAnsi="Arial" w:eastAsia="楷体" w:cs="微软雅黑"/>
          <w:szCs w:val="21"/>
        </w:rPr>
        <w:t>的查询/分析结果用作甲方或甲方合作机构【营销】相关场景，甲方应按照法律规定获得用户的充分授权，保证用户授权甲方</w:t>
      </w:r>
      <w:r>
        <w:rPr>
          <w:rFonts w:hint="eastAsia" w:ascii="Arial" w:hAnsi="Arial" w:eastAsia="楷体" w:cs="微软雅黑"/>
          <w:szCs w:val="21"/>
          <w:lang w:val="en-US" w:eastAsia="zh-CN"/>
        </w:rPr>
        <w:t>或甲方合作机构</w:t>
      </w:r>
      <w:r>
        <w:rPr>
          <w:rFonts w:hint="eastAsia" w:ascii="Arial" w:hAnsi="Arial" w:eastAsia="楷体" w:cs="微软雅黑"/>
          <w:szCs w:val="21"/>
        </w:rPr>
        <w:t>可以对用户进行营销推广、触达等服务。</w:t>
      </w:r>
    </w:p>
    <w:p w14:paraId="3057DF75">
      <w:pPr>
        <w:pStyle w:val="3"/>
        <w:numPr>
          <w:ilvl w:val="0"/>
          <w:numId w:val="4"/>
        </w:numPr>
        <w:ind w:left="0" w:firstLine="0"/>
        <w:rPr>
          <w:rFonts w:ascii="Arial" w:hAnsi="Arial" w:eastAsia="楷体"/>
        </w:rPr>
      </w:pPr>
      <w:r>
        <w:rPr>
          <w:rFonts w:hint="eastAsia" w:ascii="Arial" w:hAnsi="Arial" w:eastAsia="楷体"/>
        </w:rPr>
        <w:t>服务期限</w:t>
      </w:r>
    </w:p>
    <w:p w14:paraId="72FFFC82">
      <w:pPr>
        <w:pStyle w:val="37"/>
        <w:numPr>
          <w:ilvl w:val="1"/>
          <w:numId w:val="8"/>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ab/>
      </w:r>
      <w:r>
        <w:rPr>
          <w:rFonts w:ascii="Arial" w:hAnsi="Arial" w:eastAsia="楷体" w:cs="微软雅黑"/>
          <w:szCs w:val="21"/>
        </w:rPr>
        <w:t>双方一致确认，本</w:t>
      </w:r>
      <w:r>
        <w:rPr>
          <w:rFonts w:hint="eastAsia" w:ascii="Arial" w:hAnsi="Arial" w:eastAsia="楷体" w:cs="微软雅黑"/>
          <w:szCs w:val="21"/>
        </w:rPr>
        <w:t>订单</w:t>
      </w:r>
      <w:r>
        <w:rPr>
          <w:rFonts w:ascii="Arial" w:hAnsi="Arial" w:eastAsia="楷体" w:cs="微软雅黑"/>
          <w:szCs w:val="21"/>
        </w:rPr>
        <w:t>项下</w:t>
      </w:r>
      <w:r>
        <w:rPr>
          <w:rFonts w:hint="default" w:ascii="楷体" w:hAnsi="楷体" w:eastAsia="楷体" w:cs="楷体"/>
          <w:kern w:val="2"/>
          <w:sz w:val="21"/>
          <w:szCs w:val="21"/>
          <w:woUserID w:val="2"/>
        </w:rPr>
        <w:t>硅基人</w:t>
      </w:r>
      <w:r>
        <w:rPr>
          <w:rFonts w:hint="eastAsia" w:ascii="Arial" w:hAnsi="Arial" w:eastAsia="楷体" w:cs="微软雅黑"/>
          <w:szCs w:val="21"/>
        </w:rPr>
        <w:t>服务</w:t>
      </w:r>
      <w:r>
        <w:rPr>
          <w:rFonts w:ascii="Arial" w:hAnsi="Arial" w:eastAsia="楷体" w:cs="微软雅黑"/>
          <w:szCs w:val="21"/>
        </w:rPr>
        <w:t>的有效期自</w:t>
      </w:r>
      <w:r>
        <w:rPr>
          <w:rFonts w:hint="eastAsia" w:ascii="Arial" w:hAnsi="Arial" w:eastAsia="楷体" w:cs="微软雅黑"/>
          <w:szCs w:val="21"/>
          <w:lang w:val="en-US" w:eastAsia="zh-CN"/>
        </w:rPr>
        <w:t>本协议生效之日</w:t>
      </w:r>
      <w:r>
        <w:rPr>
          <w:rFonts w:ascii="Arial" w:hAnsi="Arial" w:eastAsia="楷体" w:cs="微软雅黑"/>
          <w:szCs w:val="21"/>
        </w:rPr>
        <w:t>起【壹】年</w:t>
      </w:r>
      <w:r>
        <w:rPr>
          <w:rFonts w:hint="eastAsia" w:ascii="Arial" w:hAnsi="Arial" w:eastAsia="楷体" w:cs="微软雅黑"/>
          <w:szCs w:val="21"/>
          <w:lang w:eastAsia="zh-CN"/>
        </w:rPr>
        <w:t>，</w:t>
      </w:r>
      <w:r>
        <w:rPr>
          <w:rFonts w:hint="eastAsia" w:ascii="Arial" w:hAnsi="Arial" w:eastAsia="楷体" w:cs="微软雅黑"/>
          <w:szCs w:val="21"/>
          <w:lang w:val="en-US" w:eastAsia="zh-CN"/>
        </w:rPr>
        <w:t>期限届满</w:t>
      </w:r>
      <w:bookmarkStart w:id="3" w:name="_GoBack"/>
      <w:bookmarkEnd w:id="3"/>
      <w:r>
        <w:rPr>
          <w:rFonts w:hint="eastAsia" w:ascii="Arial" w:hAnsi="Arial" w:eastAsia="楷体" w:cs="微软雅黑"/>
          <w:szCs w:val="21"/>
          <w:lang w:val="en-US" w:eastAsia="zh-CN"/>
        </w:rPr>
        <w:t>后双方合作终止，乙方有权停止提供服务，剩余款项无需退还且不承担任何违约责任。服务期限届满后，若甲方需继续使用乙方服务，需满足以下两个条件：</w:t>
      </w:r>
    </w:p>
    <w:p w14:paraId="33751D38">
      <w:pPr>
        <w:pStyle w:val="37"/>
        <w:numPr>
          <w:ilvl w:val="0"/>
          <w:numId w:val="9"/>
        </w:numPr>
        <w:pBdr>
          <w:top w:val="none" w:color="auto" w:sz="0" w:space="1"/>
          <w:bottom w:val="none" w:color="auto" w:sz="0" w:space="1"/>
          <w:right w:val="none" w:color="auto" w:sz="0" w:space="1"/>
        </w:pBdr>
        <w:spacing w:line="360" w:lineRule="auto"/>
        <w:ind w:left="0" w:firstLine="420" w:firstLineChars="200"/>
        <w:rPr>
          <w:rFonts w:ascii="Arial" w:hAnsi="Arial" w:eastAsia="楷体" w:cs="微软雅黑"/>
          <w:szCs w:val="21"/>
        </w:rPr>
      </w:pPr>
      <w:r>
        <w:rPr>
          <w:rFonts w:hint="eastAsia" w:ascii="Arial" w:hAnsi="Arial" w:eastAsia="楷体" w:cs="微软雅黑"/>
          <w:szCs w:val="21"/>
          <w:lang w:val="en-US" w:eastAsia="zh-CN"/>
        </w:rPr>
        <w:t>双方应当另行签署新的续签协议</w:t>
      </w:r>
      <w:r>
        <w:rPr>
          <w:rFonts w:ascii="Arial" w:hAnsi="Arial" w:eastAsia="楷体" w:cs="微软雅黑"/>
          <w:szCs w:val="21"/>
        </w:rPr>
        <w:t>。</w:t>
      </w:r>
    </w:p>
    <w:p w14:paraId="785504BD">
      <w:pPr>
        <w:pStyle w:val="37"/>
        <w:numPr>
          <w:ilvl w:val="0"/>
          <w:numId w:val="9"/>
        </w:numPr>
        <w:pBdr>
          <w:top w:val="none" w:color="auto" w:sz="0" w:space="1"/>
          <w:bottom w:val="none" w:color="auto" w:sz="0" w:space="1"/>
          <w:right w:val="none" w:color="auto" w:sz="0" w:space="1"/>
        </w:pBdr>
        <w:spacing w:line="360" w:lineRule="auto"/>
        <w:ind w:left="0" w:firstLine="420" w:firstLineChars="200"/>
        <w:rPr>
          <w:rFonts w:ascii="Arial" w:hAnsi="Arial" w:eastAsia="楷体" w:cs="微软雅黑"/>
          <w:szCs w:val="21"/>
        </w:rPr>
      </w:pPr>
      <w:r>
        <w:rPr>
          <w:rFonts w:hint="eastAsia" w:ascii="Arial" w:hAnsi="Arial" w:eastAsia="楷体" w:cs="微软雅黑"/>
          <w:szCs w:val="21"/>
          <w:lang w:val="en-US" w:eastAsia="zh-CN"/>
        </w:rPr>
        <w:t>甲方在新的续签协议有效期内应新增充值金额。</w:t>
      </w:r>
    </w:p>
    <w:p w14:paraId="471C4BA2">
      <w:pPr>
        <w:pStyle w:val="3"/>
        <w:numPr>
          <w:ilvl w:val="0"/>
          <w:numId w:val="4"/>
        </w:numPr>
        <w:ind w:left="0" w:firstLine="0"/>
        <w:rPr>
          <w:rFonts w:ascii="Arial" w:hAnsi="Arial" w:eastAsia="楷体"/>
        </w:rPr>
      </w:pPr>
      <w:r>
        <w:rPr>
          <w:rFonts w:hint="eastAsia" w:ascii="Arial" w:hAnsi="Arial" w:eastAsia="楷体"/>
        </w:rPr>
        <w:t>结算方式及计费标准</w:t>
      </w:r>
    </w:p>
    <w:p w14:paraId="2722B924">
      <w:pPr>
        <w:pStyle w:val="37"/>
        <w:numPr>
          <w:ilvl w:val="1"/>
          <w:numId w:val="10"/>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双方约定，乙方承接甲方的数据查询与分析服务外包项目，按照如下约定获得甲方的服务费：</w:t>
      </w:r>
    </w:p>
    <w:p w14:paraId="4B1BA6B3">
      <w:pPr>
        <w:pStyle w:val="37"/>
        <w:numPr>
          <w:ilvl w:val="-1"/>
          <w:numId w:val="0"/>
        </w:numPr>
        <w:pBdr>
          <w:top w:val="none" w:color="auto" w:sz="0" w:space="1"/>
          <w:bottom w:val="none" w:color="auto" w:sz="0" w:space="1"/>
          <w:right w:val="none" w:color="auto" w:sz="0" w:space="1"/>
        </w:pBdr>
        <w:spacing w:line="360" w:lineRule="auto"/>
        <w:ind w:left="0" w:firstLine="0" w:firstLineChars="0"/>
        <w:rPr>
          <w:rFonts w:hint="eastAsia" w:ascii="Arial" w:hAnsi="Arial" w:eastAsia="楷体" w:cs="微软雅黑"/>
          <w:szCs w:val="21"/>
          <w:lang w:val="en-US" w:eastAsia="zh-CN"/>
        </w:rPr>
      </w:pPr>
      <w:r>
        <w:rPr>
          <w:rFonts w:hint="eastAsia" w:ascii="Arial" w:hAnsi="Arial" w:eastAsia="楷体" w:cs="微软雅黑"/>
          <w:szCs w:val="21"/>
          <w:lang w:val="en-US" w:eastAsia="zh-CN"/>
        </w:rPr>
        <w:t>4.1.1</w:t>
      </w:r>
      <w:r>
        <w:rPr>
          <w:rFonts w:hint="default" w:ascii="Arial" w:hAnsi="Arial" w:eastAsia="楷体" w:cs="微软雅黑"/>
          <w:szCs w:val="21"/>
          <w:lang w:eastAsia="zh-CN"/>
          <w:woUserID w:val="2"/>
        </w:rPr>
        <w:t>平台</w:t>
      </w:r>
      <w:r>
        <w:rPr>
          <w:rFonts w:hint="eastAsia" w:ascii="Arial" w:hAnsi="Arial" w:eastAsia="楷体" w:cs="微软雅黑"/>
          <w:szCs w:val="21"/>
          <w:lang w:val="en-US" w:eastAsia="zh-CN"/>
        </w:rPr>
        <w:t>使用费：甲方于本协议生效后 10 个工作日内一次性向乙方支付甲方</w:t>
      </w:r>
      <w:r>
        <w:rPr>
          <w:rFonts w:hint="default" w:ascii="Arial" w:hAnsi="Arial" w:eastAsia="楷体" w:cs="微软雅黑"/>
          <w:szCs w:val="21"/>
          <w:lang w:eastAsia="zh-CN"/>
          <w:woUserID w:val="1"/>
        </w:rPr>
        <w:t>含税</w:t>
      </w:r>
      <w:r>
        <w:rPr>
          <w:rFonts w:hint="eastAsia" w:ascii="Arial" w:hAnsi="Arial" w:eastAsia="楷体" w:cs="微软雅黑"/>
          <w:szCs w:val="21"/>
          <w:lang w:val="en-US" w:eastAsia="zh-CN"/>
        </w:rPr>
        <w:t>系统使用费用【                 】元；</w:t>
      </w:r>
    </w:p>
    <w:p w14:paraId="731FCF63">
      <w:pPr>
        <w:pStyle w:val="37"/>
        <w:numPr>
          <w:ilvl w:val="-1"/>
          <w:numId w:val="0"/>
        </w:numPr>
        <w:pBdr>
          <w:top w:val="none" w:color="auto" w:sz="0" w:space="1"/>
          <w:bottom w:val="none" w:color="auto" w:sz="0" w:space="1"/>
          <w:right w:val="none" w:color="auto" w:sz="0" w:space="1"/>
        </w:pBdr>
        <w:spacing w:line="360" w:lineRule="auto"/>
        <w:ind w:left="0" w:firstLine="0" w:firstLineChars="0"/>
        <w:rPr>
          <w:rFonts w:hint="default" w:ascii="Arial" w:hAnsi="Arial" w:eastAsia="楷体" w:cs="微软雅黑"/>
          <w:szCs w:val="21"/>
          <w:lang w:val="en-US" w:eastAsia="zh-CN"/>
        </w:rPr>
      </w:pPr>
      <w:r>
        <w:rPr>
          <w:rFonts w:hint="eastAsia" w:ascii="Arial" w:hAnsi="Arial" w:eastAsia="楷体" w:cs="微软雅黑"/>
          <w:szCs w:val="21"/>
          <w:lang w:val="en-US" w:eastAsia="zh-CN"/>
        </w:rPr>
        <w:t>4.1.2  技</w:t>
      </w:r>
      <w:r>
        <w:rPr>
          <w:rFonts w:hint="default" w:ascii="Arial" w:hAnsi="Arial" w:eastAsia="楷体" w:cs="微软雅黑"/>
          <w:szCs w:val="21"/>
          <w:lang w:val="en-US" w:eastAsia="zh-CN"/>
        </w:rPr>
        <w:t>术服务费用：</w:t>
      </w:r>
    </w:p>
    <w:p w14:paraId="4D00A30D">
      <w:pPr>
        <w:pStyle w:val="37"/>
        <w:numPr>
          <w:ilvl w:val="0"/>
          <w:numId w:val="11"/>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自</w:t>
      </w:r>
      <w:r>
        <w:rPr>
          <w:rFonts w:hint="eastAsia" w:ascii="Arial" w:hAnsi="Arial" w:eastAsia="楷体" w:cs="微软雅黑"/>
          <w:szCs w:val="21"/>
        </w:rPr>
        <w:t>订单</w:t>
      </w:r>
      <w:r>
        <w:rPr>
          <w:rFonts w:ascii="Arial" w:hAnsi="Arial" w:eastAsia="楷体" w:cs="微软雅黑"/>
          <w:szCs w:val="21"/>
        </w:rPr>
        <w:t>生效之日起3个工作日内，甲方向乙方一次性支付</w:t>
      </w:r>
      <w:r>
        <w:rPr>
          <w:rFonts w:hint="default" w:ascii="楷体" w:hAnsi="楷体" w:eastAsia="楷体" w:cs="楷体"/>
          <w:kern w:val="2"/>
          <w:sz w:val="21"/>
          <w:szCs w:val="21"/>
          <w:woUserID w:val="2"/>
        </w:rPr>
        <w:t>硅基人</w:t>
      </w:r>
      <w:r>
        <w:rPr>
          <w:rFonts w:ascii="Arial" w:hAnsi="Arial" w:eastAsia="楷体" w:cs="微软雅黑"/>
          <w:szCs w:val="21"/>
        </w:rPr>
        <w:t xml:space="preserve">服务费【    </w:t>
      </w:r>
      <w:r>
        <w:rPr>
          <w:rFonts w:hint="eastAsia" w:ascii="Arial" w:hAnsi="Arial" w:eastAsia="楷体" w:cs="微软雅黑"/>
          <w:szCs w:val="21"/>
          <w:lang w:val="en-US" w:eastAsia="zh-CN"/>
        </w:rPr>
        <w:t xml:space="preserve">         </w:t>
      </w:r>
      <w:r>
        <w:rPr>
          <w:rFonts w:ascii="Arial" w:hAnsi="Arial" w:eastAsia="楷体" w:cs="微软雅黑"/>
          <w:szCs w:val="21"/>
        </w:rPr>
        <w:t>元】</w:t>
      </w:r>
      <w:r>
        <w:rPr>
          <w:rFonts w:hint="eastAsia" w:ascii="Arial" w:hAnsi="Arial" w:eastAsia="楷体" w:cs="微软雅黑"/>
          <w:szCs w:val="21"/>
        </w:rPr>
        <w:t>，后续每次支付金额为【</w:t>
      </w:r>
      <w:r>
        <w:rPr>
          <w:rFonts w:ascii="Arial" w:hAnsi="Arial" w:eastAsia="楷体" w:cs="微软雅黑"/>
          <w:szCs w:val="21"/>
        </w:rPr>
        <w:t xml:space="preserve">   </w:t>
      </w:r>
      <w:r>
        <w:rPr>
          <w:rFonts w:hint="eastAsia" w:ascii="Arial" w:hAnsi="Arial" w:eastAsia="楷体" w:cs="微软雅黑"/>
          <w:szCs w:val="21"/>
          <w:lang w:val="en-US" w:eastAsia="zh-CN"/>
        </w:rPr>
        <w:t xml:space="preserve">        </w:t>
      </w:r>
      <w:r>
        <w:rPr>
          <w:rFonts w:ascii="Arial" w:hAnsi="Arial" w:eastAsia="楷体" w:cs="微软雅黑"/>
          <w:szCs w:val="21"/>
        </w:rPr>
        <w:t xml:space="preserve"> </w:t>
      </w:r>
      <w:r>
        <w:rPr>
          <w:rFonts w:hint="eastAsia" w:ascii="Arial" w:hAnsi="Arial" w:eastAsia="楷体" w:cs="微软雅黑"/>
          <w:szCs w:val="21"/>
        </w:rPr>
        <w:t>元】的整数倍。乙方收到甲方支付的项目服务费后，为甲方开通服务。</w:t>
      </w:r>
      <w:r>
        <w:rPr>
          <w:rFonts w:ascii="Arial" w:hAnsi="Arial" w:eastAsia="楷体" w:cs="微软雅黑"/>
          <w:szCs w:val="21"/>
        </w:rPr>
        <w:t>乙方于收到上述款项后10 个工作日内提供正式有效的发票。</w:t>
      </w:r>
    </w:p>
    <w:p w14:paraId="1CCDBF30">
      <w:pPr>
        <w:pStyle w:val="37"/>
        <w:numPr>
          <w:ilvl w:val="0"/>
          <w:numId w:val="11"/>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双方约定</w:t>
      </w:r>
      <w:r>
        <w:rPr>
          <w:rFonts w:hint="eastAsia" w:ascii="Arial" w:hAnsi="Arial" w:eastAsia="楷体" w:cs="微软雅黑"/>
          <w:szCs w:val="21"/>
        </w:rPr>
        <w:t>订单</w:t>
      </w:r>
      <w:r>
        <w:rPr>
          <w:rFonts w:ascii="Arial" w:hAnsi="Arial" w:eastAsia="楷体" w:cs="微软雅黑"/>
          <w:szCs w:val="21"/>
        </w:rPr>
        <w:t>服务有效期届满或者约定的</w:t>
      </w:r>
      <w:r>
        <w:rPr>
          <w:rFonts w:hint="eastAsia" w:ascii="Arial" w:hAnsi="Arial" w:eastAsia="楷体" w:cs="微软雅黑"/>
          <w:szCs w:val="21"/>
        </w:rPr>
        <w:t>订单</w:t>
      </w:r>
      <w:r>
        <w:rPr>
          <w:rFonts w:ascii="Arial" w:hAnsi="Arial" w:eastAsia="楷体" w:cs="微软雅黑"/>
          <w:szCs w:val="21"/>
        </w:rPr>
        <w:t>服务项目履行完毕后（以在先发生的时间为准），乙方不再继续向甲方提供</w:t>
      </w:r>
      <w:r>
        <w:rPr>
          <w:rFonts w:hint="default" w:ascii="楷体" w:hAnsi="楷体" w:eastAsia="楷体" w:cs="楷体"/>
          <w:kern w:val="2"/>
          <w:sz w:val="21"/>
          <w:szCs w:val="21"/>
          <w:woUserID w:val="2"/>
        </w:rPr>
        <w:t>硅基人</w:t>
      </w:r>
      <w:r>
        <w:rPr>
          <w:rFonts w:ascii="Arial" w:hAnsi="Arial" w:eastAsia="楷体" w:cs="微软雅黑"/>
          <w:szCs w:val="21"/>
        </w:rPr>
        <w:t>服务。如甲方拟继续委托乙方</w:t>
      </w:r>
      <w:r>
        <w:rPr>
          <w:rFonts w:hint="default" w:ascii="楷体" w:hAnsi="楷体" w:eastAsia="楷体" w:cs="楷体"/>
          <w:kern w:val="2"/>
          <w:sz w:val="21"/>
          <w:szCs w:val="21"/>
          <w:woUserID w:val="2"/>
        </w:rPr>
        <w:t>硅基人</w:t>
      </w:r>
      <w:r>
        <w:rPr>
          <w:rFonts w:ascii="Arial" w:hAnsi="Arial" w:eastAsia="楷体" w:cs="微软雅黑"/>
          <w:szCs w:val="21"/>
        </w:rPr>
        <w:t>服务的，双方应另行书面协商确认。</w:t>
      </w:r>
    </w:p>
    <w:p w14:paraId="00C34BDD">
      <w:pPr>
        <w:pStyle w:val="37"/>
        <w:numPr>
          <w:ilvl w:val="0"/>
          <w:numId w:val="11"/>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甲方理解并同意，一旦甲方支付费用并开始使用服务后，除非乙方不能提供</w:t>
      </w:r>
      <w:r>
        <w:rPr>
          <w:rFonts w:hint="default" w:ascii="楷体" w:hAnsi="楷体" w:eastAsia="楷体" w:cs="楷体"/>
          <w:kern w:val="2"/>
          <w:sz w:val="21"/>
          <w:szCs w:val="21"/>
          <w:woUserID w:val="2"/>
        </w:rPr>
        <w:t>硅基人</w:t>
      </w:r>
      <w:r>
        <w:rPr>
          <w:rFonts w:ascii="Arial" w:hAnsi="Arial" w:eastAsia="楷体" w:cs="微软雅黑"/>
          <w:szCs w:val="21"/>
        </w:rPr>
        <w:t>服务，乙方不予退款。</w:t>
      </w:r>
    </w:p>
    <w:p w14:paraId="7D6D5A42">
      <w:pPr>
        <w:pStyle w:val="37"/>
        <w:numPr>
          <w:ilvl w:val="1"/>
          <w:numId w:val="10"/>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乙方指定收款账户：</w:t>
      </w:r>
    </w:p>
    <w:p w14:paraId="02AC4827">
      <w:pPr>
        <w:pStyle w:val="37"/>
        <w:pBdr>
          <w:top w:val="none" w:color="auto" w:sz="0" w:space="1"/>
          <w:bottom w:val="none" w:color="auto" w:sz="0" w:space="1"/>
          <w:right w:val="none" w:color="auto" w:sz="0" w:space="1"/>
        </w:pBdr>
        <w:spacing w:line="360" w:lineRule="auto"/>
        <w:ind w:left="360" w:firstLine="0" w:firstLineChars="0"/>
        <w:rPr>
          <w:rFonts w:hint="eastAsia" w:ascii="Arial" w:hAnsi="Arial" w:eastAsia="楷体" w:cs="微软雅黑"/>
          <w:szCs w:val="21"/>
          <w:lang w:eastAsia="zh-CN"/>
        </w:rPr>
      </w:pPr>
      <w:r>
        <w:rPr>
          <w:rFonts w:hint="eastAsia" w:ascii="Arial" w:hAnsi="Arial" w:eastAsia="楷体" w:cs="微软雅黑"/>
          <w:szCs w:val="21"/>
        </w:rPr>
        <w:t>开户名：</w:t>
      </w:r>
      <w:r>
        <w:rPr>
          <w:rFonts w:hint="eastAsia" w:ascii="Arial" w:hAnsi="Arial" w:eastAsia="楷体" w:cs="微软雅黑"/>
          <w:szCs w:val="21"/>
          <w:lang w:eastAsia="zh-CN"/>
        </w:rPr>
        <w:t>北京百融睿博科技有限公司</w:t>
      </w:r>
    </w:p>
    <w:p w14:paraId="348F0F79">
      <w:pPr>
        <w:pStyle w:val="37"/>
        <w:pBdr>
          <w:top w:val="none" w:color="auto" w:sz="0" w:space="1"/>
          <w:bottom w:val="none" w:color="auto" w:sz="0" w:space="1"/>
          <w:right w:val="none" w:color="auto" w:sz="0" w:space="1"/>
        </w:pBdr>
        <w:spacing w:line="360" w:lineRule="auto"/>
        <w:ind w:left="360" w:firstLine="0" w:firstLineChars="0"/>
        <w:rPr>
          <w:rFonts w:ascii="Arial" w:hAnsi="Arial" w:eastAsia="楷体" w:cs="微软雅黑"/>
          <w:szCs w:val="21"/>
        </w:rPr>
      </w:pPr>
      <w:r>
        <w:rPr>
          <w:rFonts w:hint="eastAsia" w:ascii="Arial" w:hAnsi="Arial" w:eastAsia="楷体" w:cs="微软雅黑"/>
          <w:szCs w:val="21"/>
        </w:rPr>
        <w:t>开户行：招商银行股份有限公司北京清华园科技金融支行</w:t>
      </w:r>
    </w:p>
    <w:p w14:paraId="053B144B">
      <w:pPr>
        <w:pStyle w:val="37"/>
        <w:pBdr>
          <w:top w:val="none" w:color="auto" w:sz="0" w:space="1"/>
          <w:bottom w:val="none" w:color="auto" w:sz="0" w:space="1"/>
          <w:right w:val="none" w:color="auto" w:sz="0" w:space="1"/>
        </w:pBdr>
        <w:spacing w:line="360" w:lineRule="auto"/>
        <w:ind w:left="360" w:firstLine="0" w:firstLineChars="0"/>
        <w:rPr>
          <w:rFonts w:ascii="Arial" w:hAnsi="Arial" w:eastAsia="楷体" w:cs="微软雅黑"/>
          <w:szCs w:val="21"/>
        </w:rPr>
      </w:pPr>
      <w:r>
        <w:rPr>
          <w:rFonts w:hint="eastAsia" w:ascii="Arial" w:hAnsi="Arial" w:eastAsia="楷体" w:cs="微软雅黑"/>
          <w:szCs w:val="21"/>
        </w:rPr>
        <w:t>账户号：</w:t>
      </w:r>
      <w:r>
        <w:rPr>
          <w:rFonts w:ascii="Arial" w:hAnsi="Arial" w:eastAsia="楷体" w:cs="微软雅黑"/>
          <w:szCs w:val="21"/>
        </w:rPr>
        <w:t>110945759310901</w:t>
      </w:r>
    </w:p>
    <w:p w14:paraId="2EAF81A8">
      <w:pPr>
        <w:pStyle w:val="37"/>
        <w:pBdr>
          <w:top w:val="none" w:color="auto" w:sz="0" w:space="1"/>
          <w:bottom w:val="none" w:color="auto" w:sz="0" w:space="1"/>
          <w:right w:val="none" w:color="auto" w:sz="0" w:space="1"/>
        </w:pBdr>
        <w:spacing w:line="360" w:lineRule="auto"/>
        <w:ind w:left="360" w:firstLine="0" w:firstLineChars="0"/>
        <w:rPr>
          <w:rFonts w:ascii="Arial" w:hAnsi="Arial" w:eastAsia="楷体" w:cs="微软雅黑"/>
          <w:szCs w:val="21"/>
        </w:rPr>
      </w:pPr>
    </w:p>
    <w:p w14:paraId="60262FE8">
      <w:pPr>
        <w:pStyle w:val="37"/>
        <w:pBdr>
          <w:top w:val="none" w:color="auto" w:sz="0" w:space="1"/>
          <w:bottom w:val="none" w:color="auto" w:sz="0" w:space="1"/>
          <w:right w:val="none" w:color="auto" w:sz="0" w:space="1"/>
        </w:pBdr>
        <w:spacing w:line="360" w:lineRule="auto"/>
        <w:ind w:left="360" w:firstLine="0" w:firstLineChars="0"/>
        <w:rPr>
          <w:rFonts w:ascii="Arial" w:hAnsi="Arial" w:eastAsia="楷体" w:cs="微软雅黑"/>
          <w:szCs w:val="21"/>
        </w:rPr>
      </w:pPr>
      <w:r>
        <w:rPr>
          <w:rFonts w:hint="eastAsia" w:ascii="Arial" w:hAnsi="Arial" w:eastAsia="楷体" w:cs="微软雅黑"/>
          <w:szCs w:val="21"/>
        </w:rPr>
        <w:t>甲方开票信息：</w:t>
      </w:r>
    </w:p>
    <w:p w14:paraId="3F579B79">
      <w:pPr>
        <w:pStyle w:val="37"/>
        <w:pBdr>
          <w:top w:val="none" w:color="auto" w:sz="0" w:space="1"/>
          <w:bottom w:val="none" w:color="auto" w:sz="0" w:space="1"/>
          <w:right w:val="none" w:color="auto" w:sz="0" w:space="1"/>
        </w:pBdr>
        <w:spacing w:line="360" w:lineRule="auto"/>
        <w:ind w:left="360" w:firstLine="0" w:firstLineChars="0"/>
        <w:rPr>
          <w:rFonts w:ascii="Arial" w:hAnsi="Arial" w:eastAsia="楷体" w:cs="微软雅黑"/>
          <w:szCs w:val="21"/>
        </w:rPr>
      </w:pPr>
      <w:r>
        <w:rPr>
          <w:rFonts w:hint="eastAsia" w:ascii="Arial" w:hAnsi="Arial" w:eastAsia="楷体" w:cs="微软雅黑"/>
          <w:szCs w:val="21"/>
        </w:rPr>
        <w:t>公司名称：</w:t>
      </w:r>
    </w:p>
    <w:p w14:paraId="1F7BA8BA">
      <w:pPr>
        <w:pStyle w:val="37"/>
        <w:pBdr>
          <w:top w:val="none" w:color="auto" w:sz="0" w:space="1"/>
          <w:bottom w:val="none" w:color="auto" w:sz="0" w:space="1"/>
          <w:right w:val="none" w:color="auto" w:sz="0" w:space="1"/>
        </w:pBdr>
        <w:spacing w:line="360" w:lineRule="auto"/>
        <w:ind w:left="360" w:firstLine="0" w:firstLineChars="0"/>
        <w:rPr>
          <w:rFonts w:ascii="Arial" w:hAnsi="Arial" w:eastAsia="楷体" w:cs="微软雅黑"/>
          <w:szCs w:val="21"/>
        </w:rPr>
      </w:pPr>
      <w:r>
        <w:rPr>
          <w:rFonts w:hint="eastAsia" w:ascii="Arial" w:hAnsi="Arial" w:eastAsia="楷体" w:cs="微软雅黑"/>
          <w:szCs w:val="21"/>
        </w:rPr>
        <w:t>公司税号（统一社会信用代码）：</w:t>
      </w:r>
    </w:p>
    <w:p w14:paraId="6EBDD3E8">
      <w:pPr>
        <w:pStyle w:val="37"/>
        <w:pBdr>
          <w:top w:val="none" w:color="auto" w:sz="0" w:space="1"/>
          <w:bottom w:val="none" w:color="auto" w:sz="0" w:space="1"/>
          <w:right w:val="none" w:color="auto" w:sz="0" w:space="1"/>
        </w:pBdr>
        <w:spacing w:line="360" w:lineRule="auto"/>
        <w:ind w:left="360" w:firstLine="0" w:firstLineChars="0"/>
        <w:rPr>
          <w:rFonts w:ascii="Arial" w:hAnsi="Arial" w:eastAsia="楷体" w:cs="微软雅黑"/>
          <w:szCs w:val="21"/>
        </w:rPr>
      </w:pPr>
      <w:r>
        <w:rPr>
          <w:rFonts w:hint="eastAsia" w:ascii="Arial" w:hAnsi="Arial" w:eastAsia="楷体" w:cs="微软雅黑"/>
          <w:szCs w:val="21"/>
        </w:rPr>
        <w:t>开户行信息：</w:t>
      </w:r>
      <w:r>
        <w:rPr>
          <w:rFonts w:ascii="Arial" w:hAnsi="Arial" w:eastAsia="楷体" w:cs="微软雅黑"/>
          <w:szCs w:val="21"/>
        </w:rPr>
        <w:t xml:space="preserve"> </w:t>
      </w:r>
    </w:p>
    <w:p w14:paraId="663DFEC4">
      <w:pPr>
        <w:pStyle w:val="37"/>
        <w:pBdr>
          <w:top w:val="none" w:color="auto" w:sz="0" w:space="1"/>
          <w:bottom w:val="none" w:color="auto" w:sz="0" w:space="1"/>
          <w:right w:val="none" w:color="auto" w:sz="0" w:space="1"/>
        </w:pBdr>
        <w:spacing w:line="360" w:lineRule="auto"/>
        <w:ind w:left="360" w:firstLine="0" w:firstLineChars="0"/>
        <w:rPr>
          <w:rFonts w:ascii="Arial" w:hAnsi="Arial" w:eastAsia="楷体" w:cs="微软雅黑"/>
          <w:szCs w:val="21"/>
        </w:rPr>
      </w:pPr>
      <w:r>
        <w:rPr>
          <w:rFonts w:hint="eastAsia" w:ascii="Arial" w:hAnsi="Arial" w:eastAsia="楷体" w:cs="微软雅黑"/>
          <w:szCs w:val="21"/>
        </w:rPr>
        <w:t>开户行账号：</w:t>
      </w:r>
    </w:p>
    <w:p w14:paraId="6F99A028">
      <w:pPr>
        <w:pStyle w:val="37"/>
        <w:pBdr>
          <w:top w:val="none" w:color="auto" w:sz="0" w:space="1"/>
          <w:bottom w:val="none" w:color="auto" w:sz="0" w:space="1"/>
          <w:right w:val="none" w:color="auto" w:sz="0" w:space="1"/>
        </w:pBdr>
        <w:spacing w:line="360" w:lineRule="auto"/>
        <w:ind w:left="360" w:firstLine="0" w:firstLineChars="0"/>
        <w:rPr>
          <w:rFonts w:ascii="Arial" w:hAnsi="Arial" w:eastAsia="楷体" w:cs="微软雅黑"/>
          <w:szCs w:val="21"/>
        </w:rPr>
      </w:pPr>
      <w:r>
        <w:rPr>
          <w:rFonts w:hint="eastAsia" w:ascii="Arial" w:hAnsi="Arial" w:eastAsia="楷体" w:cs="微软雅黑"/>
          <w:szCs w:val="21"/>
        </w:rPr>
        <w:t>地址：</w:t>
      </w:r>
    </w:p>
    <w:p w14:paraId="499CEB8E">
      <w:pPr>
        <w:pStyle w:val="37"/>
        <w:pBdr>
          <w:top w:val="none" w:color="auto" w:sz="0" w:space="1"/>
          <w:bottom w:val="none" w:color="auto" w:sz="0" w:space="1"/>
          <w:right w:val="none" w:color="auto" w:sz="0" w:space="1"/>
        </w:pBdr>
        <w:spacing w:line="360" w:lineRule="auto"/>
        <w:ind w:left="360" w:firstLine="0" w:firstLineChars="0"/>
        <w:rPr>
          <w:rFonts w:ascii="Arial" w:hAnsi="Arial" w:eastAsia="楷体" w:cs="微软雅黑"/>
          <w:szCs w:val="21"/>
        </w:rPr>
      </w:pPr>
      <w:r>
        <w:rPr>
          <w:rFonts w:hint="eastAsia" w:ascii="Arial" w:hAnsi="Arial" w:eastAsia="楷体" w:cs="微软雅黑"/>
          <w:szCs w:val="21"/>
        </w:rPr>
        <w:t>电话：</w:t>
      </w:r>
      <w:r>
        <w:rPr>
          <w:rFonts w:ascii="Arial" w:hAnsi="Arial" w:eastAsia="楷体" w:cs="微软雅黑"/>
          <w:szCs w:val="21"/>
        </w:rPr>
        <w:t xml:space="preserve">           </w:t>
      </w:r>
    </w:p>
    <w:p w14:paraId="1C4FC65C">
      <w:pPr>
        <w:pStyle w:val="37"/>
        <w:pBdr>
          <w:top w:val="none" w:color="auto" w:sz="0" w:space="1"/>
          <w:bottom w:val="none" w:color="auto" w:sz="0" w:space="1"/>
          <w:right w:val="none" w:color="auto" w:sz="0" w:space="1"/>
        </w:pBdr>
        <w:spacing w:line="360" w:lineRule="auto"/>
        <w:ind w:left="360" w:firstLine="0" w:firstLineChars="0"/>
        <w:rPr>
          <w:rFonts w:hint="eastAsia" w:ascii="Arial" w:hAnsi="Arial" w:eastAsia="楷体" w:cs="微软雅黑"/>
          <w:szCs w:val="21"/>
        </w:rPr>
      </w:pPr>
      <w:commentRangeStart w:id="0"/>
      <w:r>
        <w:rPr>
          <w:rFonts w:hint="eastAsia" w:ascii="Arial" w:hAnsi="Arial" w:eastAsia="楷体" w:cs="微软雅黑"/>
          <w:szCs w:val="21"/>
        </w:rPr>
        <w:t xml:space="preserve">发票类型： </w:t>
      </w:r>
      <w:commentRangeEnd w:id="0"/>
      <w:r>
        <w:rPr>
          <w:rFonts w:hint="eastAsia" w:ascii="Arial" w:hAnsi="Arial" w:eastAsia="楷体" w:cs="微软雅黑"/>
          <w:szCs w:val="21"/>
        </w:rPr>
        <w:commentReference w:id="0"/>
      </w:r>
    </w:p>
    <w:p w14:paraId="260908E3">
      <w:pPr>
        <w:pStyle w:val="37"/>
        <w:pBdr>
          <w:top w:val="none" w:color="auto" w:sz="0" w:space="1"/>
          <w:bottom w:val="none" w:color="auto" w:sz="0" w:space="1"/>
          <w:right w:val="none" w:color="auto" w:sz="0" w:space="1"/>
        </w:pBdr>
        <w:spacing w:line="360" w:lineRule="auto"/>
        <w:ind w:left="360" w:firstLine="0" w:firstLineChars="0"/>
        <w:rPr>
          <w:rFonts w:hint="eastAsia" w:ascii="Arial" w:hAnsi="Arial" w:eastAsia="楷体" w:cs="微软雅黑"/>
          <w:szCs w:val="21"/>
          <w:lang w:val="en-US" w:eastAsia="zh-CN"/>
        </w:rPr>
      </w:pPr>
      <w:r>
        <w:rPr>
          <w:rFonts w:hint="eastAsia" w:ascii="Arial" w:hAnsi="Arial" w:eastAsia="楷体" w:cs="微软雅黑"/>
          <w:szCs w:val="21"/>
          <w:lang w:val="en-US" w:eastAsia="zh-CN"/>
        </w:rPr>
        <w:t>发票内容：信息技术服务费</w:t>
      </w:r>
    </w:p>
    <w:p w14:paraId="37C394B0">
      <w:pPr>
        <w:pStyle w:val="37"/>
        <w:pBdr>
          <w:top w:val="none" w:color="auto" w:sz="0" w:space="1"/>
          <w:bottom w:val="none" w:color="auto" w:sz="0" w:space="1"/>
          <w:right w:val="none" w:color="auto" w:sz="0" w:space="1"/>
        </w:pBdr>
        <w:spacing w:line="360" w:lineRule="auto"/>
        <w:ind w:left="360" w:firstLine="0" w:firstLineChars="0"/>
        <w:rPr>
          <w:rFonts w:hint="eastAsia" w:ascii="Arial" w:hAnsi="Arial" w:eastAsia="楷体" w:cs="微软雅黑"/>
          <w:szCs w:val="21"/>
          <w:lang w:val="en-US" w:eastAsia="zh-CN"/>
        </w:rPr>
      </w:pPr>
      <w:r>
        <w:rPr>
          <w:rFonts w:hint="eastAsia" w:ascii="Arial" w:hAnsi="Arial" w:eastAsia="楷体" w:cs="微软雅黑"/>
          <w:szCs w:val="21"/>
          <w:lang w:val="en-US" w:eastAsia="zh-CN"/>
        </w:rPr>
        <w:t>税率：6%</w:t>
      </w:r>
    </w:p>
    <w:p w14:paraId="51949CC0">
      <w:pPr>
        <w:pStyle w:val="37"/>
        <w:numPr>
          <w:ilvl w:val="1"/>
          <w:numId w:val="10"/>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乙方有权要求甲方按照本</w:t>
      </w:r>
      <w:r>
        <w:rPr>
          <w:rFonts w:hint="eastAsia" w:ascii="Arial" w:hAnsi="Arial" w:eastAsia="楷体" w:cs="微软雅黑"/>
          <w:szCs w:val="21"/>
        </w:rPr>
        <w:t>订单</w:t>
      </w:r>
      <w:r>
        <w:rPr>
          <w:rFonts w:ascii="Arial" w:hAnsi="Arial" w:eastAsia="楷体" w:cs="微软雅黑"/>
          <w:szCs w:val="21"/>
        </w:rPr>
        <w:t>约定支付服务费用，如甲方违反协议约定，乙方在书面通知甲方15个工作日后未得到答复，有权终止履行本</w:t>
      </w:r>
      <w:r>
        <w:rPr>
          <w:rFonts w:hint="eastAsia" w:ascii="Arial" w:hAnsi="Arial" w:eastAsia="楷体" w:cs="微软雅黑"/>
          <w:szCs w:val="21"/>
        </w:rPr>
        <w:t>订单</w:t>
      </w:r>
      <w:r>
        <w:rPr>
          <w:rFonts w:ascii="Arial" w:hAnsi="Arial" w:eastAsia="楷体" w:cs="微软雅黑"/>
          <w:szCs w:val="21"/>
        </w:rPr>
        <w:t>项下的</w:t>
      </w:r>
      <w:r>
        <w:rPr>
          <w:rFonts w:hint="eastAsia" w:ascii="Arial" w:hAnsi="Arial" w:eastAsia="楷体" w:cs="微软雅黑"/>
          <w:szCs w:val="21"/>
        </w:rPr>
        <w:t>外包服务</w:t>
      </w:r>
      <w:r>
        <w:rPr>
          <w:rFonts w:ascii="Arial" w:hAnsi="Arial" w:eastAsia="楷体" w:cs="微软雅黑"/>
          <w:szCs w:val="21"/>
        </w:rPr>
        <w:t>事项，但是甲方仍有义务按照</w:t>
      </w:r>
      <w:r>
        <w:rPr>
          <w:rFonts w:hint="eastAsia" w:ascii="Arial" w:hAnsi="Arial" w:eastAsia="楷体" w:cs="微软雅黑"/>
          <w:szCs w:val="21"/>
        </w:rPr>
        <w:t>本订单及主合同</w:t>
      </w:r>
      <w:r>
        <w:rPr>
          <w:rFonts w:ascii="Arial" w:hAnsi="Arial" w:eastAsia="楷体" w:cs="微软雅黑"/>
          <w:szCs w:val="21"/>
        </w:rPr>
        <w:t>约定向乙方支付已产生的服务费用。</w:t>
      </w:r>
    </w:p>
    <w:p w14:paraId="5113E62F">
      <w:pPr>
        <w:pStyle w:val="37"/>
        <w:numPr>
          <w:ilvl w:val="1"/>
          <w:numId w:val="10"/>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收费标准</w:t>
      </w:r>
    </w:p>
    <w:p w14:paraId="3F136B3E">
      <w:pPr>
        <w:pStyle w:val="37"/>
        <w:pBdr>
          <w:top w:val="none" w:color="auto" w:sz="0" w:space="1"/>
          <w:bottom w:val="none" w:color="auto" w:sz="0" w:space="1"/>
          <w:right w:val="none" w:color="auto" w:sz="0" w:space="1"/>
        </w:pBdr>
        <w:spacing w:line="360" w:lineRule="auto"/>
        <w:ind w:left="360" w:firstLine="0" w:firstLineChars="0"/>
        <w:rPr>
          <w:rFonts w:ascii="Arial" w:hAnsi="Arial" w:eastAsia="楷体" w:cs="微软雅黑"/>
          <w:szCs w:val="21"/>
        </w:rPr>
      </w:pPr>
      <w:r>
        <w:rPr>
          <w:rFonts w:hint="eastAsia" w:ascii="Arial" w:hAnsi="Arial" w:eastAsia="楷体" w:cs="微软雅黑"/>
          <w:szCs w:val="21"/>
        </w:rPr>
        <w:t>详见产品清单。</w:t>
      </w:r>
    </w:p>
    <w:p w14:paraId="4959AE5B">
      <w:pPr>
        <w:pStyle w:val="14"/>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right="0" w:firstLine="0" w:firstLineChars="0"/>
        <w:jc w:val="both"/>
        <w:rPr>
          <w:rFonts w:hint="default" w:ascii="Arial" w:hAnsi="Arial" w:eastAsia="楷体" w:cs="微软雅黑"/>
          <w:kern w:val="2"/>
          <w:sz w:val="21"/>
          <w:szCs w:val="21"/>
          <w:woUserID w:val="2"/>
        </w:rPr>
      </w:pPr>
      <w:r>
        <w:rPr>
          <w:rFonts w:hint="eastAsia" w:ascii="Arial" w:hAnsi="Arial" w:eastAsia="楷体" w:cs="微软雅黑"/>
          <w:szCs w:val="21"/>
        </w:rPr>
        <w:t>注：双方一致同意，若本订单约定的产品明细内容与双方实际产品内容不符，则</w:t>
      </w:r>
      <w:r>
        <w:rPr>
          <w:rFonts w:hint="default" w:ascii="楷体" w:hAnsi="楷体" w:eastAsia="楷体" w:cs="楷体"/>
          <w:kern w:val="2"/>
          <w:sz w:val="21"/>
          <w:szCs w:val="21"/>
          <w:lang w:val="en-US" w:eastAsia="zh-CN" w:bidi="ar"/>
          <w:woUserID w:val="2"/>
        </w:rPr>
        <w:t>则以双方</w:t>
      </w:r>
    </w:p>
    <w:p w14:paraId="5D0CF8E4">
      <w:pPr>
        <w:widowControl/>
        <w:pBdr>
          <w:top w:val="none" w:color="auto" w:sz="0" w:space="1"/>
          <w:bottom w:val="none" w:color="auto" w:sz="0" w:space="1"/>
          <w:right w:val="none" w:color="auto" w:sz="0" w:space="1"/>
        </w:pBdr>
        <w:spacing w:line="360" w:lineRule="auto"/>
        <w:ind w:left="360" w:firstLine="0" w:firstLineChars="0"/>
        <w:jc w:val="left"/>
        <w:rPr>
          <w:rFonts w:ascii="Arial" w:hAnsi="Arial" w:eastAsia="楷体" w:cs="微软雅黑"/>
          <w:szCs w:val="21"/>
        </w:rPr>
      </w:pPr>
      <w:r>
        <w:rPr>
          <w:rFonts w:hint="default" w:ascii="楷体" w:hAnsi="楷体" w:eastAsia="楷体" w:cs="楷体"/>
          <w:kern w:val="2"/>
          <w:sz w:val="21"/>
          <w:szCs w:val="21"/>
          <w:lang w:val="en-US" w:eastAsia="zh-CN" w:bidi="ar"/>
          <w:woUserID w:val="2"/>
        </w:rPr>
        <w:t>合同第二页载明的联系人通过指定邮箱以</w:t>
      </w:r>
      <w:r>
        <w:rPr>
          <w:rFonts w:hint="eastAsia" w:ascii="Arial" w:hAnsi="Arial" w:eastAsia="楷体" w:cs="微软雅黑"/>
          <w:szCs w:val="21"/>
        </w:rPr>
        <w:t>以邮件等书面形式确认的内容为准。</w:t>
      </w:r>
    </w:p>
    <w:p w14:paraId="6D28A2DF">
      <w:pPr>
        <w:pStyle w:val="3"/>
        <w:numPr>
          <w:ilvl w:val="0"/>
          <w:numId w:val="4"/>
        </w:numPr>
        <w:ind w:left="0" w:firstLine="0"/>
        <w:rPr>
          <w:rFonts w:ascii="Arial" w:hAnsi="Arial" w:eastAsia="楷体"/>
        </w:rPr>
      </w:pPr>
      <w:r>
        <w:rPr>
          <w:rFonts w:hint="eastAsia" w:ascii="Arial" w:hAnsi="Arial" w:eastAsia="楷体"/>
        </w:rPr>
        <w:t>特别约定</w:t>
      </w:r>
    </w:p>
    <w:p w14:paraId="245E46F8">
      <w:pPr>
        <w:pStyle w:val="37"/>
        <w:numPr>
          <w:ilvl w:val="1"/>
          <w:numId w:val="1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本订单为主合同的一部分，与合同正文具有同等法律效力，本订单一式贰份，双方各执壹份，均具有同等法律效力。</w:t>
      </w:r>
    </w:p>
    <w:p w14:paraId="4212BC62">
      <w:pPr>
        <w:pStyle w:val="37"/>
        <w:numPr>
          <w:ilvl w:val="1"/>
          <w:numId w:val="1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本订单包含订单附件，订单附件需要甲乙双方共同或单独签章、签字确认的，双方或一方应予以签章、签字；订单附件作为本订单的重要组成部分，包括：附件【一】。</w:t>
      </w:r>
    </w:p>
    <w:p w14:paraId="3135D811">
      <w:pPr>
        <w:pStyle w:val="37"/>
        <w:numPr>
          <w:ilvl w:val="1"/>
          <w:numId w:val="12"/>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本</w:t>
      </w:r>
      <w:r>
        <w:rPr>
          <w:rFonts w:hint="eastAsia" w:ascii="Arial" w:hAnsi="Arial" w:eastAsia="楷体" w:cs="微软雅黑"/>
          <w:szCs w:val="21"/>
        </w:rPr>
        <w:t>订单</w:t>
      </w:r>
      <w:r>
        <w:rPr>
          <w:rFonts w:ascii="Arial" w:hAnsi="Arial" w:eastAsia="楷体" w:cs="微软雅黑"/>
          <w:szCs w:val="21"/>
        </w:rPr>
        <w:t>未</w:t>
      </w:r>
      <w:r>
        <w:rPr>
          <w:rFonts w:hint="eastAsia" w:ascii="Arial" w:hAnsi="Arial" w:eastAsia="楷体" w:cs="微软雅黑"/>
          <w:szCs w:val="21"/>
        </w:rPr>
        <w:t>约定</w:t>
      </w:r>
      <w:r>
        <w:rPr>
          <w:rFonts w:ascii="Arial" w:hAnsi="Arial" w:eastAsia="楷体" w:cs="微软雅黑"/>
          <w:szCs w:val="21"/>
        </w:rPr>
        <w:t>内容仍以</w:t>
      </w:r>
      <w:r>
        <w:rPr>
          <w:rFonts w:hint="eastAsia" w:ascii="Arial" w:hAnsi="Arial" w:eastAsia="楷体" w:cs="微软雅黑"/>
          <w:szCs w:val="21"/>
        </w:rPr>
        <w:t>甲方与乙方签订的主合同约定</w:t>
      </w:r>
      <w:r>
        <w:rPr>
          <w:rFonts w:ascii="Arial" w:hAnsi="Arial" w:eastAsia="楷体" w:cs="微软雅黑"/>
          <w:szCs w:val="21"/>
        </w:rPr>
        <w:t>为准，双方须严格按照</w:t>
      </w:r>
      <w:r>
        <w:rPr>
          <w:rFonts w:hint="eastAsia" w:ascii="Arial" w:hAnsi="Arial" w:eastAsia="楷体" w:cs="微软雅黑"/>
          <w:szCs w:val="21"/>
        </w:rPr>
        <w:t>主合同</w:t>
      </w:r>
      <w:r>
        <w:rPr>
          <w:rFonts w:ascii="Arial" w:hAnsi="Arial" w:eastAsia="楷体" w:cs="微软雅黑"/>
          <w:szCs w:val="21"/>
        </w:rPr>
        <w:t>执行</w:t>
      </w:r>
      <w:r>
        <w:rPr>
          <w:rFonts w:hint="eastAsia" w:ascii="Arial" w:hAnsi="Arial" w:eastAsia="楷体" w:cs="微软雅黑"/>
          <w:szCs w:val="21"/>
          <w:lang w:eastAsia="zh-CN"/>
        </w:rPr>
        <w:t>。</w:t>
      </w:r>
    </w:p>
    <w:p w14:paraId="1AE74D2B">
      <w:pPr>
        <w:pStyle w:val="37"/>
        <w:numPr>
          <w:ilvl w:val="1"/>
          <w:numId w:val="12"/>
        </w:numPr>
        <w:ind w:firstLineChars="0"/>
        <w:rPr>
          <w:rFonts w:ascii="Arial" w:hAnsi="Arial" w:eastAsia="楷体" w:cs="微软雅黑"/>
          <w:szCs w:val="21"/>
        </w:rPr>
      </w:pPr>
      <w:r>
        <w:rPr>
          <w:rFonts w:hint="eastAsia" w:ascii="Arial" w:hAnsi="Arial" w:eastAsia="楷体" w:cs="微软雅黑"/>
          <w:szCs w:val="21"/>
        </w:rPr>
        <w:t>本订单自甲乙双方加盖公章（或合同专用章）之日起生效，至本订单约定的服务期限届满之日终止。</w:t>
      </w:r>
    </w:p>
    <w:p w14:paraId="566C8DC7">
      <w:pPr>
        <w:pBdr>
          <w:top w:val="none" w:color="auto" w:sz="0" w:space="1"/>
          <w:bottom w:val="none" w:color="auto" w:sz="0" w:space="1"/>
          <w:right w:val="none" w:color="auto" w:sz="0" w:space="1"/>
        </w:pBdr>
        <w:spacing w:line="360" w:lineRule="auto"/>
        <w:rPr>
          <w:rFonts w:ascii="Arial" w:hAnsi="Arial" w:eastAsia="楷体" w:cs="微软雅黑"/>
          <w:szCs w:val="21"/>
        </w:rPr>
      </w:pPr>
      <w:r>
        <w:rPr>
          <w:rFonts w:hint="eastAsia" w:ascii="Arial" w:hAnsi="Arial" w:eastAsia="楷体" w:cs="微软雅黑"/>
          <w:szCs w:val="21"/>
        </w:rPr>
        <w:t xml:space="preserve">甲方： </w:t>
      </w:r>
      <w:r>
        <w:rPr>
          <w:rFonts w:ascii="Arial" w:hAnsi="Arial" w:eastAsia="楷体" w:cs="微软雅黑"/>
          <w:szCs w:val="21"/>
        </w:rPr>
        <w:t xml:space="preserve">                                            </w:t>
      </w:r>
      <w:r>
        <w:rPr>
          <w:rFonts w:hint="eastAsia" w:ascii="Arial" w:hAnsi="Arial" w:eastAsia="楷体" w:cs="微软雅黑"/>
          <w:szCs w:val="21"/>
        </w:rPr>
        <w:t xml:space="preserve">乙方： </w:t>
      </w:r>
    </w:p>
    <w:p w14:paraId="61CDB10D">
      <w:pPr>
        <w:pBdr>
          <w:top w:val="none" w:color="auto" w:sz="0" w:space="1"/>
          <w:bottom w:val="none" w:color="auto" w:sz="0" w:space="1"/>
          <w:right w:val="none" w:color="auto" w:sz="0" w:space="1"/>
        </w:pBdr>
        <w:spacing w:line="360" w:lineRule="auto"/>
        <w:rPr>
          <w:rFonts w:ascii="Arial" w:hAnsi="Arial" w:eastAsia="楷体" w:cs="微软雅黑"/>
          <w:szCs w:val="21"/>
        </w:rPr>
      </w:pPr>
    </w:p>
    <w:p w14:paraId="2C72C0C7">
      <w:pPr>
        <w:pBdr>
          <w:top w:val="none" w:color="auto" w:sz="0" w:space="1"/>
          <w:bottom w:val="none" w:color="auto" w:sz="0" w:space="1"/>
          <w:right w:val="none" w:color="auto" w:sz="0" w:space="1"/>
        </w:pBdr>
        <w:spacing w:line="360" w:lineRule="auto"/>
        <w:rPr>
          <w:rFonts w:ascii="Arial" w:hAnsi="Arial" w:eastAsia="楷体" w:cs="微软雅黑"/>
          <w:szCs w:val="21"/>
        </w:rPr>
      </w:pPr>
      <w:r>
        <w:rPr>
          <w:rFonts w:hint="eastAsia" w:ascii="Arial" w:hAnsi="Arial" w:eastAsia="楷体" w:cs="微软雅黑"/>
          <w:szCs w:val="21"/>
        </w:rPr>
        <w:t xml:space="preserve">签订日期： </w:t>
      </w:r>
      <w:r>
        <w:rPr>
          <w:rFonts w:ascii="Arial" w:hAnsi="Arial" w:eastAsia="楷体" w:cs="微软雅黑"/>
          <w:szCs w:val="21"/>
        </w:rPr>
        <w:t xml:space="preserve"> </w:t>
      </w:r>
      <w:r>
        <w:rPr>
          <w:rFonts w:hint="eastAsia" w:ascii="Arial" w:hAnsi="Arial" w:eastAsia="楷体" w:cs="微软雅黑"/>
          <w:szCs w:val="21"/>
        </w:rPr>
        <w:t xml:space="preserve">年 </w:t>
      </w:r>
      <w:r>
        <w:rPr>
          <w:rFonts w:ascii="Arial" w:hAnsi="Arial" w:eastAsia="楷体" w:cs="微软雅黑"/>
          <w:szCs w:val="21"/>
        </w:rPr>
        <w:t xml:space="preserve">  </w:t>
      </w:r>
      <w:r>
        <w:rPr>
          <w:rFonts w:hint="eastAsia" w:ascii="Arial" w:hAnsi="Arial" w:eastAsia="楷体" w:cs="微软雅黑"/>
          <w:szCs w:val="21"/>
        </w:rPr>
        <w:t xml:space="preserve">月 </w:t>
      </w:r>
      <w:r>
        <w:rPr>
          <w:rFonts w:ascii="Arial" w:hAnsi="Arial" w:eastAsia="楷体" w:cs="微软雅黑"/>
          <w:szCs w:val="21"/>
        </w:rPr>
        <w:t xml:space="preserve"> </w:t>
      </w:r>
      <w:r>
        <w:rPr>
          <w:rFonts w:hint="eastAsia" w:ascii="Arial" w:hAnsi="Arial" w:eastAsia="楷体" w:cs="微软雅黑"/>
          <w:szCs w:val="21"/>
        </w:rPr>
        <w:t>日</w:t>
      </w:r>
      <w:r>
        <w:rPr>
          <w:rFonts w:ascii="Arial" w:hAnsi="Arial" w:eastAsia="楷体" w:cs="微软雅黑"/>
          <w:szCs w:val="21"/>
        </w:rPr>
        <w:t xml:space="preserve">                            </w:t>
      </w:r>
      <w:r>
        <w:rPr>
          <w:rFonts w:hint="eastAsia" w:ascii="Arial" w:hAnsi="Arial" w:eastAsia="楷体" w:cs="微软雅黑"/>
          <w:szCs w:val="21"/>
        </w:rPr>
        <w:t xml:space="preserve">签订日期：  </w:t>
      </w:r>
      <w:r>
        <w:rPr>
          <w:rFonts w:ascii="Arial" w:hAnsi="Arial" w:eastAsia="楷体" w:cs="微软雅黑"/>
          <w:szCs w:val="21"/>
        </w:rPr>
        <w:t xml:space="preserve"> </w:t>
      </w:r>
      <w:r>
        <w:rPr>
          <w:rFonts w:hint="eastAsia" w:ascii="Arial" w:hAnsi="Arial" w:eastAsia="楷体" w:cs="微软雅黑"/>
          <w:szCs w:val="21"/>
        </w:rPr>
        <w:t xml:space="preserve">年 </w:t>
      </w:r>
      <w:r>
        <w:rPr>
          <w:rFonts w:ascii="Arial" w:hAnsi="Arial" w:eastAsia="楷体" w:cs="微软雅黑"/>
          <w:szCs w:val="21"/>
        </w:rPr>
        <w:t xml:space="preserve"> </w:t>
      </w:r>
      <w:r>
        <w:rPr>
          <w:rFonts w:hint="eastAsia" w:ascii="Arial" w:hAnsi="Arial" w:eastAsia="楷体" w:cs="微软雅黑"/>
          <w:szCs w:val="21"/>
        </w:rPr>
        <w:t xml:space="preserve">月 </w:t>
      </w:r>
      <w:r>
        <w:rPr>
          <w:rFonts w:ascii="Arial" w:hAnsi="Arial" w:eastAsia="楷体" w:cs="微软雅黑"/>
          <w:szCs w:val="21"/>
        </w:rPr>
        <w:t xml:space="preserve"> </w:t>
      </w:r>
      <w:r>
        <w:rPr>
          <w:rFonts w:hint="eastAsia" w:ascii="Arial" w:hAnsi="Arial" w:eastAsia="楷体" w:cs="微软雅黑"/>
          <w:szCs w:val="21"/>
        </w:rPr>
        <w:t>日</w:t>
      </w:r>
    </w:p>
    <w:p w14:paraId="023EA307">
      <w:pPr>
        <w:pBdr>
          <w:top w:val="none" w:color="auto" w:sz="0" w:space="1"/>
          <w:bottom w:val="none" w:color="auto" w:sz="0" w:space="1"/>
          <w:right w:val="none" w:color="auto" w:sz="0" w:space="1"/>
        </w:pBdr>
        <w:spacing w:line="360" w:lineRule="auto"/>
        <w:rPr>
          <w:rFonts w:ascii="Arial" w:hAnsi="Arial" w:eastAsia="楷体" w:cs="微软雅黑"/>
          <w:szCs w:val="21"/>
        </w:rPr>
      </w:pPr>
    </w:p>
    <w:p w14:paraId="6A409BE1">
      <w:pPr>
        <w:widowControl/>
        <w:autoSpaceDE w:val="0"/>
        <w:autoSpaceDN w:val="0"/>
        <w:adjustRightInd w:val="0"/>
        <w:spacing w:before="156" w:beforeLines="50" w:after="156" w:afterLines="50" w:line="360" w:lineRule="auto"/>
        <w:jc w:val="left"/>
        <w:rPr>
          <w:rFonts w:hint="eastAsia" w:ascii="Arial" w:hAnsi="Arial" w:eastAsia="楷体" w:cs="微软雅黑"/>
          <w:b/>
          <w:bCs/>
          <w:szCs w:val="21"/>
        </w:rPr>
      </w:pPr>
    </w:p>
    <w:p w14:paraId="021F16F8">
      <w:pPr>
        <w:widowControl/>
        <w:autoSpaceDE w:val="0"/>
        <w:autoSpaceDN w:val="0"/>
        <w:adjustRightInd w:val="0"/>
        <w:spacing w:before="156" w:beforeLines="50" w:after="156" w:afterLines="50" w:line="360" w:lineRule="auto"/>
        <w:jc w:val="left"/>
        <w:rPr>
          <w:rFonts w:hint="eastAsia" w:ascii="Arial" w:hAnsi="Arial" w:eastAsia="楷体" w:cs="微软雅黑"/>
          <w:b/>
          <w:bCs/>
          <w:szCs w:val="21"/>
        </w:rPr>
      </w:pPr>
    </w:p>
    <w:p w14:paraId="7FB5B35C">
      <w:pPr>
        <w:widowControl/>
        <w:autoSpaceDE w:val="0"/>
        <w:autoSpaceDN w:val="0"/>
        <w:adjustRightInd w:val="0"/>
        <w:spacing w:before="156" w:beforeLines="50" w:after="156" w:afterLines="50" w:line="360" w:lineRule="auto"/>
        <w:jc w:val="left"/>
        <w:rPr>
          <w:rFonts w:hint="eastAsia" w:ascii="Arial" w:hAnsi="Arial" w:eastAsia="楷体" w:cs="微软雅黑"/>
          <w:b/>
          <w:bCs/>
          <w:szCs w:val="21"/>
        </w:rPr>
      </w:pPr>
    </w:p>
    <w:p w14:paraId="5BB5B21A">
      <w:pPr>
        <w:widowControl/>
        <w:autoSpaceDE w:val="0"/>
        <w:autoSpaceDN w:val="0"/>
        <w:adjustRightInd w:val="0"/>
        <w:spacing w:before="156" w:beforeLines="50" w:after="156" w:afterLines="50" w:line="360" w:lineRule="auto"/>
        <w:jc w:val="left"/>
        <w:rPr>
          <w:rFonts w:hint="eastAsia" w:ascii="Arial" w:hAnsi="Arial" w:eastAsia="楷体" w:cs="微软雅黑"/>
          <w:b/>
          <w:bCs/>
          <w:szCs w:val="21"/>
        </w:rPr>
      </w:pPr>
    </w:p>
    <w:p w14:paraId="4FB2B465">
      <w:pPr>
        <w:widowControl/>
        <w:autoSpaceDE w:val="0"/>
        <w:autoSpaceDN w:val="0"/>
        <w:adjustRightInd w:val="0"/>
        <w:spacing w:before="156" w:beforeLines="50" w:after="156" w:afterLines="50" w:line="360" w:lineRule="auto"/>
        <w:jc w:val="left"/>
        <w:rPr>
          <w:rFonts w:hint="eastAsia" w:ascii="Arial" w:hAnsi="Arial" w:eastAsia="楷体" w:cs="微软雅黑"/>
          <w:b/>
          <w:bCs/>
          <w:szCs w:val="21"/>
        </w:rPr>
      </w:pPr>
    </w:p>
    <w:p w14:paraId="7CD0DA96">
      <w:pPr>
        <w:widowControl/>
        <w:autoSpaceDE w:val="0"/>
        <w:autoSpaceDN w:val="0"/>
        <w:adjustRightInd w:val="0"/>
        <w:spacing w:before="156" w:beforeLines="50" w:after="156" w:afterLines="50" w:line="360" w:lineRule="auto"/>
        <w:jc w:val="left"/>
        <w:rPr>
          <w:rFonts w:hint="eastAsia" w:ascii="Arial" w:hAnsi="Arial" w:eastAsia="楷体" w:cs="微软雅黑"/>
          <w:b/>
          <w:bCs/>
          <w:szCs w:val="21"/>
        </w:rPr>
      </w:pPr>
    </w:p>
    <w:p w14:paraId="407C391B">
      <w:pPr>
        <w:widowControl/>
        <w:autoSpaceDE w:val="0"/>
        <w:autoSpaceDN w:val="0"/>
        <w:adjustRightInd w:val="0"/>
        <w:spacing w:before="156" w:beforeLines="50" w:after="156" w:afterLines="50" w:line="360" w:lineRule="auto"/>
        <w:jc w:val="left"/>
        <w:rPr>
          <w:rFonts w:hint="eastAsia" w:ascii="Arial" w:hAnsi="Arial" w:eastAsia="楷体" w:cs="微软雅黑"/>
          <w:b/>
          <w:bCs/>
          <w:szCs w:val="21"/>
        </w:rPr>
      </w:pPr>
    </w:p>
    <w:p w14:paraId="569DBA0A">
      <w:pPr>
        <w:widowControl/>
        <w:autoSpaceDE w:val="0"/>
        <w:autoSpaceDN w:val="0"/>
        <w:adjustRightInd w:val="0"/>
        <w:spacing w:before="156" w:beforeLines="50" w:after="156" w:afterLines="50" w:line="360" w:lineRule="auto"/>
        <w:jc w:val="left"/>
        <w:rPr>
          <w:rFonts w:hint="eastAsia" w:ascii="Arial" w:hAnsi="Arial" w:eastAsia="楷体" w:cs="微软雅黑"/>
          <w:b/>
          <w:bCs/>
          <w:szCs w:val="21"/>
        </w:rPr>
      </w:pPr>
    </w:p>
    <w:p w14:paraId="6E9AC058">
      <w:pPr>
        <w:widowControl/>
        <w:autoSpaceDE w:val="0"/>
        <w:autoSpaceDN w:val="0"/>
        <w:adjustRightInd w:val="0"/>
        <w:spacing w:before="156" w:beforeLines="50" w:after="156" w:afterLines="50" w:line="360" w:lineRule="auto"/>
        <w:jc w:val="left"/>
        <w:rPr>
          <w:rFonts w:hint="eastAsia" w:ascii="Arial" w:hAnsi="Arial" w:eastAsia="楷体" w:cs="微软雅黑"/>
          <w:b/>
          <w:bCs/>
          <w:szCs w:val="21"/>
        </w:rPr>
      </w:pPr>
    </w:p>
    <w:p w14:paraId="5322071F">
      <w:pPr>
        <w:widowControl/>
        <w:autoSpaceDE w:val="0"/>
        <w:autoSpaceDN w:val="0"/>
        <w:adjustRightInd w:val="0"/>
        <w:spacing w:before="156" w:beforeLines="50" w:after="156" w:afterLines="50" w:line="360" w:lineRule="auto"/>
        <w:jc w:val="left"/>
        <w:rPr>
          <w:rFonts w:hint="eastAsia" w:ascii="Arial" w:hAnsi="Arial" w:eastAsia="楷体" w:cs="微软雅黑"/>
          <w:b/>
          <w:bCs/>
          <w:szCs w:val="21"/>
        </w:rPr>
      </w:pPr>
    </w:p>
    <w:p w14:paraId="645C0E34">
      <w:pPr>
        <w:widowControl/>
        <w:autoSpaceDE w:val="0"/>
        <w:autoSpaceDN w:val="0"/>
        <w:adjustRightInd w:val="0"/>
        <w:spacing w:before="156" w:beforeLines="50" w:after="156" w:afterLines="50" w:line="360" w:lineRule="auto"/>
        <w:jc w:val="left"/>
        <w:rPr>
          <w:rFonts w:hint="eastAsia" w:ascii="Arial" w:hAnsi="Arial" w:eastAsia="楷体" w:cs="微软雅黑"/>
          <w:b/>
          <w:bCs/>
          <w:szCs w:val="21"/>
        </w:rPr>
      </w:pPr>
    </w:p>
    <w:p w14:paraId="06BE5F39">
      <w:pPr>
        <w:widowControl/>
        <w:autoSpaceDE w:val="0"/>
        <w:autoSpaceDN w:val="0"/>
        <w:adjustRightInd w:val="0"/>
        <w:spacing w:before="156" w:beforeLines="50" w:after="156" w:afterLines="50" w:line="360" w:lineRule="auto"/>
        <w:jc w:val="left"/>
        <w:rPr>
          <w:rFonts w:hint="eastAsia" w:ascii="Arial" w:hAnsi="Arial" w:eastAsia="楷体" w:cs="微软雅黑"/>
          <w:b/>
          <w:bCs/>
          <w:szCs w:val="21"/>
        </w:rPr>
      </w:pPr>
    </w:p>
    <w:p w14:paraId="468BC18B">
      <w:pPr>
        <w:widowControl/>
        <w:autoSpaceDE w:val="0"/>
        <w:autoSpaceDN w:val="0"/>
        <w:adjustRightInd w:val="0"/>
        <w:spacing w:before="156" w:beforeLines="50" w:after="156" w:afterLines="50" w:line="360" w:lineRule="auto"/>
        <w:jc w:val="left"/>
        <w:rPr>
          <w:rFonts w:hint="eastAsia" w:ascii="Arial" w:hAnsi="Arial" w:eastAsia="楷体" w:cs="微软雅黑"/>
          <w:b/>
          <w:bCs/>
          <w:szCs w:val="21"/>
        </w:rPr>
      </w:pPr>
    </w:p>
    <w:p w14:paraId="525979F8">
      <w:pPr>
        <w:widowControl/>
        <w:autoSpaceDE w:val="0"/>
        <w:autoSpaceDN w:val="0"/>
        <w:adjustRightInd w:val="0"/>
        <w:spacing w:before="156" w:beforeLines="50" w:after="156" w:afterLines="50" w:line="360" w:lineRule="auto"/>
        <w:jc w:val="left"/>
        <w:rPr>
          <w:rFonts w:hint="eastAsia" w:ascii="Arial" w:hAnsi="Arial" w:eastAsia="楷体" w:cs="微软雅黑"/>
          <w:b/>
          <w:bCs/>
          <w:szCs w:val="21"/>
        </w:rPr>
      </w:pPr>
    </w:p>
    <w:p w14:paraId="28E09A3B">
      <w:pPr>
        <w:widowControl/>
        <w:autoSpaceDE w:val="0"/>
        <w:autoSpaceDN w:val="0"/>
        <w:adjustRightInd w:val="0"/>
        <w:spacing w:before="156" w:beforeLines="50" w:after="156" w:afterLines="50" w:line="360" w:lineRule="auto"/>
        <w:jc w:val="left"/>
        <w:rPr>
          <w:rFonts w:hint="eastAsia" w:ascii="Arial" w:hAnsi="Arial" w:eastAsia="楷体" w:cs="微软雅黑"/>
          <w:b/>
          <w:bCs/>
          <w:szCs w:val="21"/>
        </w:rPr>
      </w:pPr>
    </w:p>
    <w:p w14:paraId="75353F8F">
      <w:pPr>
        <w:widowControl/>
        <w:autoSpaceDE w:val="0"/>
        <w:autoSpaceDN w:val="0"/>
        <w:adjustRightInd w:val="0"/>
        <w:spacing w:before="156" w:beforeLines="50" w:after="156" w:afterLines="50" w:line="360" w:lineRule="auto"/>
        <w:jc w:val="left"/>
        <w:rPr>
          <w:rFonts w:hint="eastAsia" w:ascii="Arial" w:hAnsi="Arial" w:eastAsia="楷体" w:cs="微软雅黑"/>
          <w:b/>
          <w:bCs/>
          <w:szCs w:val="21"/>
        </w:rPr>
      </w:pPr>
    </w:p>
    <w:p w14:paraId="50F3975D">
      <w:pPr>
        <w:widowControl/>
        <w:autoSpaceDE w:val="0"/>
        <w:autoSpaceDN w:val="0"/>
        <w:adjustRightInd w:val="0"/>
        <w:spacing w:before="156" w:beforeLines="50" w:after="156" w:afterLines="50" w:line="360" w:lineRule="auto"/>
        <w:jc w:val="left"/>
        <w:rPr>
          <w:rFonts w:hint="eastAsia" w:ascii="Arial" w:hAnsi="Arial" w:eastAsia="楷体" w:cs="微软雅黑"/>
          <w:b/>
          <w:bCs/>
          <w:szCs w:val="21"/>
        </w:rPr>
      </w:pPr>
    </w:p>
    <w:p w14:paraId="17DE84F7">
      <w:pPr>
        <w:widowControl/>
        <w:autoSpaceDE w:val="0"/>
        <w:autoSpaceDN w:val="0"/>
        <w:adjustRightInd w:val="0"/>
        <w:spacing w:before="156" w:beforeLines="50" w:after="156" w:afterLines="50" w:line="360" w:lineRule="auto"/>
        <w:jc w:val="left"/>
        <w:rPr>
          <w:rFonts w:hint="eastAsia" w:ascii="Arial" w:hAnsi="Arial" w:eastAsia="楷体" w:cs="微软雅黑"/>
          <w:b/>
          <w:bCs/>
          <w:szCs w:val="21"/>
        </w:rPr>
      </w:pPr>
    </w:p>
    <w:p w14:paraId="0C137B04">
      <w:pPr>
        <w:widowControl/>
        <w:autoSpaceDE w:val="0"/>
        <w:autoSpaceDN w:val="0"/>
        <w:adjustRightInd w:val="0"/>
        <w:spacing w:before="156" w:beforeLines="50" w:after="156" w:afterLines="50" w:line="360" w:lineRule="auto"/>
        <w:jc w:val="left"/>
        <w:rPr>
          <w:rFonts w:ascii="Arial" w:hAnsi="Arial" w:eastAsia="楷体" w:cs="微软雅黑"/>
          <w:b/>
          <w:bCs/>
          <w:szCs w:val="21"/>
        </w:rPr>
      </w:pPr>
      <w:r>
        <w:rPr>
          <w:rFonts w:hint="eastAsia" w:ascii="Arial" w:hAnsi="Arial" w:eastAsia="楷体" w:cs="微软雅黑"/>
          <w:b/>
          <w:bCs/>
          <w:szCs w:val="21"/>
        </w:rPr>
        <w:t>附件一：</w:t>
      </w:r>
    </w:p>
    <w:p w14:paraId="3FC71951">
      <w:pPr>
        <w:widowControl/>
        <w:autoSpaceDE w:val="0"/>
        <w:autoSpaceDN w:val="0"/>
        <w:adjustRightInd w:val="0"/>
        <w:spacing w:before="156" w:beforeLines="50" w:after="156" w:afterLines="50" w:line="360" w:lineRule="auto"/>
        <w:jc w:val="center"/>
        <w:rPr>
          <w:rFonts w:ascii="Arial" w:hAnsi="Arial" w:eastAsia="楷体" w:cs="Times"/>
          <w:kern w:val="0"/>
          <w:sz w:val="30"/>
          <w:szCs w:val="30"/>
        </w:rPr>
      </w:pPr>
      <w:r>
        <w:rPr>
          <w:rFonts w:ascii="Arial" w:hAnsi="Arial" w:eastAsia="楷体" w:cs="Times"/>
          <w:b/>
          <w:kern w:val="0"/>
          <w:sz w:val="30"/>
          <w:szCs w:val="30"/>
        </w:rPr>
        <w:t>守约保证函</w:t>
      </w:r>
    </w:p>
    <w:p w14:paraId="741C156D">
      <w:pPr>
        <w:widowControl/>
        <w:autoSpaceDE w:val="0"/>
        <w:autoSpaceDN w:val="0"/>
        <w:adjustRightInd w:val="0"/>
        <w:spacing w:before="156" w:beforeLines="50" w:after="156" w:afterLines="50" w:line="360" w:lineRule="auto"/>
        <w:rPr>
          <w:rFonts w:ascii="Arial" w:hAnsi="Arial" w:eastAsia="楷体" w:cs="仿宋"/>
          <w:b/>
          <w:bCs/>
          <w:kern w:val="0"/>
          <w:szCs w:val="21"/>
        </w:rPr>
      </w:pPr>
      <w:r>
        <w:rPr>
          <w:rFonts w:hint="eastAsia" w:ascii="Arial" w:hAnsi="Arial" w:eastAsia="楷体" w:cs="仿宋"/>
          <w:b/>
          <w:bCs/>
          <w:kern w:val="0"/>
          <w:szCs w:val="21"/>
        </w:rPr>
        <w:t>致：</w:t>
      </w:r>
      <w:r>
        <w:rPr>
          <w:rFonts w:hint="eastAsia" w:ascii="Arial" w:hAnsi="Arial" w:eastAsia="楷体" w:cs="微软雅黑"/>
          <w:b/>
          <w:bCs/>
          <w:lang w:eastAsia="zh-CN"/>
        </w:rPr>
        <w:t>北京百融睿博科技有限公司</w:t>
      </w:r>
      <w:r>
        <w:rPr>
          <w:rFonts w:hint="eastAsia" w:ascii="Arial" w:hAnsi="Arial" w:eastAsia="楷体" w:cs="仿宋"/>
          <w:b/>
          <w:bCs/>
          <w:kern w:val="0"/>
          <w:szCs w:val="21"/>
        </w:rPr>
        <w:t>（以下简称“贵公司”）</w:t>
      </w:r>
    </w:p>
    <w:p w14:paraId="033D66D9">
      <w:pPr>
        <w:widowControl/>
        <w:autoSpaceDE w:val="0"/>
        <w:autoSpaceDN w:val="0"/>
        <w:adjustRightInd w:val="0"/>
        <w:spacing w:before="156" w:beforeLines="50" w:after="156" w:afterLines="50" w:line="360" w:lineRule="auto"/>
        <w:ind w:firstLine="420" w:firstLineChars="200"/>
        <w:rPr>
          <w:rFonts w:ascii="Arial" w:hAnsi="Arial" w:eastAsia="楷体" w:cs="仿宋"/>
          <w:kern w:val="0"/>
          <w:szCs w:val="21"/>
        </w:rPr>
      </w:pPr>
      <w:r>
        <w:rPr>
          <w:rFonts w:hint="eastAsia" w:ascii="Arial" w:hAnsi="Arial" w:eastAsia="楷体" w:cs="仿宋"/>
          <w:kern w:val="0"/>
          <w:szCs w:val="21"/>
        </w:rPr>
        <w:t>本公司（全称）</w:t>
      </w:r>
      <w:r>
        <w:rPr>
          <w:rFonts w:hint="eastAsia" w:ascii="楷体" w:hAnsi="楷体" w:eastAsia="楷体" w:cs="仿宋"/>
          <w:kern w:val="0"/>
          <w:szCs w:val="21"/>
          <w:u w:val="single"/>
        </w:rPr>
        <w:t xml:space="preserve"> </w:t>
      </w:r>
      <w:r>
        <w:rPr>
          <w:rFonts w:ascii="楷体" w:hAnsi="楷体" w:eastAsia="楷体" w:cs="仿宋"/>
          <w:kern w:val="0"/>
          <w:szCs w:val="21"/>
          <w:u w:val="single"/>
        </w:rPr>
        <w:t xml:space="preserve">  </w:t>
      </w:r>
      <w:r>
        <w:rPr>
          <w:rFonts w:hint="eastAsia" w:ascii="楷体" w:hAnsi="楷体" w:eastAsia="楷体" w:cs="仿宋"/>
          <w:kern w:val="0"/>
          <w:szCs w:val="21"/>
          <w:u w:val="single"/>
          <w:lang w:val="en-US" w:eastAsia="zh-CN"/>
        </w:rPr>
        <w:t xml:space="preserve">          </w:t>
      </w:r>
      <w:r>
        <w:rPr>
          <w:rFonts w:ascii="楷体" w:hAnsi="楷体" w:eastAsia="楷体" w:cs="仿宋"/>
          <w:kern w:val="0"/>
          <w:szCs w:val="21"/>
          <w:u w:val="single"/>
        </w:rPr>
        <w:t xml:space="preserve"> </w:t>
      </w:r>
      <w:r>
        <w:rPr>
          <w:rFonts w:hint="eastAsia" w:ascii="楷体" w:hAnsi="楷体" w:eastAsia="楷体" w:cs="仿宋"/>
          <w:kern w:val="0"/>
          <w:szCs w:val="21"/>
          <w:u w:val="single"/>
        </w:rPr>
        <w:t xml:space="preserve">  </w:t>
      </w:r>
      <w:r>
        <w:rPr>
          <w:rFonts w:hint="eastAsia" w:ascii="Arial" w:hAnsi="Arial" w:eastAsia="楷体" w:cs="仿宋"/>
          <w:kern w:val="0"/>
          <w:szCs w:val="21"/>
          <w:u w:val="single"/>
        </w:rPr>
        <w:t xml:space="preserve"> </w:t>
      </w:r>
      <w:r>
        <w:rPr>
          <w:rFonts w:hint="eastAsia" w:ascii="Arial" w:hAnsi="Arial" w:eastAsia="楷体" w:cs="仿宋"/>
          <w:kern w:val="0"/>
          <w:szCs w:val="21"/>
        </w:rPr>
        <w:t>保证按照与贵公司签署的《信息科技外包服务协议》及附件订单（以下简称“相关协议”）使用贵公司受托提供的数据查询或数据分析服务（以下简称“服务”），如有违反，本公司承诺承担以下责任：</w:t>
      </w:r>
    </w:p>
    <w:p w14:paraId="64A49A10">
      <w:pPr>
        <w:widowControl/>
        <w:autoSpaceDE w:val="0"/>
        <w:autoSpaceDN w:val="0"/>
        <w:adjustRightInd w:val="0"/>
        <w:spacing w:before="156" w:beforeLines="50" w:after="156" w:afterLines="50" w:line="360" w:lineRule="auto"/>
        <w:ind w:firstLine="420" w:firstLineChars="200"/>
        <w:rPr>
          <w:rFonts w:ascii="Arial" w:hAnsi="Arial" w:eastAsia="楷体" w:cs="仿宋"/>
          <w:kern w:val="0"/>
          <w:szCs w:val="21"/>
        </w:rPr>
      </w:pPr>
      <w:r>
        <w:rPr>
          <w:rFonts w:hint="eastAsia" w:ascii="Arial" w:hAnsi="Arial" w:eastAsia="楷体" w:cs="仿宋"/>
          <w:kern w:val="0"/>
          <w:szCs w:val="21"/>
        </w:rPr>
        <w:t>一、本公司违反相关协议约定及本函内容使用贵公司服务的，贵公司有权决定关停部分或全部服务，解除相关协议，如本公司的违约行为造成贵公司损失的，本公司将及时、足额予以赔偿。</w:t>
      </w:r>
    </w:p>
    <w:p w14:paraId="55021203">
      <w:pPr>
        <w:widowControl/>
        <w:autoSpaceDE w:val="0"/>
        <w:autoSpaceDN w:val="0"/>
        <w:adjustRightInd w:val="0"/>
        <w:spacing w:before="156" w:beforeLines="50" w:after="156" w:afterLines="50" w:line="360" w:lineRule="auto"/>
        <w:ind w:firstLine="420" w:firstLineChars="200"/>
        <w:rPr>
          <w:rFonts w:ascii="Arial" w:hAnsi="Arial" w:eastAsia="楷体" w:cs="仿宋"/>
          <w:kern w:val="0"/>
          <w:szCs w:val="21"/>
        </w:rPr>
      </w:pPr>
      <w:r>
        <w:rPr>
          <w:rFonts w:hint="eastAsia" w:ascii="Arial" w:hAnsi="Arial" w:eastAsia="楷体" w:cs="仿宋"/>
          <w:kern w:val="0"/>
          <w:szCs w:val="21"/>
        </w:rPr>
        <w:t>二、本公司保证在向贵公司发起服务请求时，获得信息主体的真实、合法、有效的书面授权（以下简称“授权”）。本公司承诺使用贵公司提供的《授权书》模版，如本公司确需使用自身内部制定的授权书，则本公司保证该等授权书中应当明示收集、使用信息的目的、方式和范围，并应当至少包含如下内容：</w:t>
      </w:r>
      <w:bookmarkStart w:id="2" w:name="_Hlk12528088"/>
      <w:r>
        <w:rPr>
          <w:rFonts w:hint="eastAsia" w:ascii="Arial" w:hAnsi="Arial" w:eastAsia="楷体" w:cs="仿宋"/>
          <w:kern w:val="0"/>
          <w:szCs w:val="21"/>
        </w:rPr>
        <w:t>1、信息主体同意本公司可以采集其基本信息：如信息主体为个人的，采集的信息包括身份信息、设备信息、运营商信息、借贷信息等其他可能对个人产生不良影响的信息等个人信息，如信息主体为法人企业的，采集的信息包括</w:t>
      </w:r>
      <w:r>
        <w:rPr>
          <w:rFonts w:hint="eastAsia" w:ascii="Arial" w:hAnsi="Arial" w:eastAsia="楷体" w:cs="仿宋"/>
          <w:szCs w:val="21"/>
        </w:rPr>
        <w:t>企业基本信息、法定代表人信息、董监高履职信息、税务信息等其他可能对企业产生不良影响的信息等企业信息，</w:t>
      </w:r>
      <w:r>
        <w:rPr>
          <w:rFonts w:hint="eastAsia" w:ascii="Arial" w:hAnsi="Arial" w:eastAsia="楷体" w:cs="仿宋"/>
          <w:kern w:val="0"/>
          <w:szCs w:val="21"/>
        </w:rPr>
        <w:t>且本公司可将其上述信息提供给贵公司；</w:t>
      </w:r>
      <w:bookmarkEnd w:id="2"/>
      <w:r>
        <w:rPr>
          <w:rFonts w:hint="eastAsia" w:ascii="Arial" w:hAnsi="Arial" w:eastAsia="楷体" w:cs="仿宋"/>
          <w:kern w:val="0"/>
          <w:szCs w:val="21"/>
        </w:rPr>
        <w:t>2、信息主体同意授权本公司向贵公司查询/分析其个人信息或企业信息，以用于向信息主体提供贷款审核、贷后管理、担保、金融风控、营销推广等服务；3、信息主体同意贵公司可以收集、存储、使用、加工、传输、提供其个人信息或企业信息，以达到为信息主体提供判断和识别业务风险及提升服务质量等目的。本公司保证在每次发起服务请求时向贵公司出具信息主体完成签署的授权书，如本公司在首次申请时已经向贵公司出具授权书且信息主体授权本公司可以多次进行，则本公司保证后续行为符合授权书的内容且均在授权有效期限内；同时本公司保证妥善保管全部授权书原件。贵公司有权随时要求查阅、复制授权书，本公司将予以配合。如贵公司调整《授权书》模版的内容，本公司将相应地更新本公司使用的授权书。</w:t>
      </w:r>
    </w:p>
    <w:p w14:paraId="61662280">
      <w:pPr>
        <w:widowControl/>
        <w:autoSpaceDE w:val="0"/>
        <w:autoSpaceDN w:val="0"/>
        <w:adjustRightInd w:val="0"/>
        <w:spacing w:before="156" w:beforeLines="50" w:after="156" w:afterLines="50" w:line="360" w:lineRule="auto"/>
        <w:ind w:firstLine="420" w:firstLineChars="200"/>
        <w:rPr>
          <w:rFonts w:ascii="Arial" w:hAnsi="Arial" w:eastAsia="楷体" w:cs="仿宋"/>
          <w:kern w:val="0"/>
          <w:szCs w:val="21"/>
        </w:rPr>
      </w:pPr>
      <w:r>
        <w:rPr>
          <w:rFonts w:hint="eastAsia" w:ascii="Arial" w:hAnsi="Arial" w:eastAsia="楷体" w:cs="仿宋"/>
          <w:kern w:val="0"/>
          <w:szCs w:val="21"/>
        </w:rPr>
        <w:t>三、因本公司发生以下情形，贵公司有权选择暂停或终止向本公司提供服务，因此产生或可能产生的争议、纠纷、索赔等情形均由本公司负责解决并承担全部法律责任，给贵公司造成经济损失的，由本公司承担赔偿责任。</w:t>
      </w:r>
    </w:p>
    <w:p w14:paraId="508755E2">
      <w:pPr>
        <w:widowControl/>
        <w:autoSpaceDE w:val="0"/>
        <w:autoSpaceDN w:val="0"/>
        <w:adjustRightInd w:val="0"/>
        <w:spacing w:before="156" w:beforeLines="50" w:after="156" w:afterLines="50" w:line="360" w:lineRule="auto"/>
        <w:ind w:firstLine="420" w:firstLineChars="200"/>
        <w:rPr>
          <w:rFonts w:ascii="Arial" w:hAnsi="Arial" w:eastAsia="楷体" w:cs="仿宋"/>
          <w:kern w:val="0"/>
          <w:szCs w:val="21"/>
        </w:rPr>
      </w:pPr>
      <w:r>
        <w:rPr>
          <w:rFonts w:hint="eastAsia" w:ascii="Arial" w:hAnsi="Arial" w:eastAsia="楷体" w:cs="仿宋"/>
          <w:kern w:val="0"/>
          <w:szCs w:val="21"/>
        </w:rPr>
        <w:t>1、因本公司未获得信息主体授权或者未能向贵公司提供授权书，或者授权书内容不符合贵公司要求的。</w:t>
      </w:r>
    </w:p>
    <w:p w14:paraId="76C902E0">
      <w:pPr>
        <w:widowControl/>
        <w:autoSpaceDE w:val="0"/>
        <w:autoSpaceDN w:val="0"/>
        <w:adjustRightInd w:val="0"/>
        <w:spacing w:before="156" w:beforeLines="50" w:after="156" w:afterLines="50" w:line="360" w:lineRule="auto"/>
        <w:ind w:firstLine="420" w:firstLineChars="200"/>
        <w:rPr>
          <w:rFonts w:ascii="Arial" w:hAnsi="Arial" w:eastAsia="楷体" w:cs="仿宋"/>
          <w:kern w:val="0"/>
          <w:szCs w:val="21"/>
        </w:rPr>
      </w:pPr>
      <w:r>
        <w:rPr>
          <w:rFonts w:hint="eastAsia" w:ascii="Arial" w:hAnsi="Arial" w:eastAsia="楷体" w:cs="仿宋"/>
          <w:kern w:val="0"/>
          <w:szCs w:val="21"/>
        </w:rPr>
        <w:t>2、因本公司违反相关法律法规的规定或信息主体出具的授权书或与信息主体关于收集、使用、存储、加工、提供信息主体之信息的约定，造成侵犯信息主体及其他权利人的合法权益。</w:t>
      </w:r>
    </w:p>
    <w:p w14:paraId="3CBC793C">
      <w:pPr>
        <w:widowControl/>
        <w:autoSpaceDE w:val="0"/>
        <w:autoSpaceDN w:val="0"/>
        <w:adjustRightInd w:val="0"/>
        <w:spacing w:before="156" w:beforeLines="50" w:after="156" w:afterLines="50" w:line="360" w:lineRule="auto"/>
        <w:ind w:firstLine="420" w:firstLineChars="200"/>
        <w:rPr>
          <w:rFonts w:ascii="Arial" w:hAnsi="Arial" w:eastAsia="楷体" w:cs="仿宋"/>
          <w:kern w:val="0"/>
          <w:szCs w:val="21"/>
        </w:rPr>
      </w:pPr>
      <w:r>
        <w:rPr>
          <w:rFonts w:hint="eastAsia" w:ascii="Arial" w:hAnsi="Arial" w:eastAsia="楷体" w:cs="仿宋"/>
          <w:kern w:val="0"/>
          <w:szCs w:val="21"/>
        </w:rPr>
        <w:t>3、因本公司违反相关法律法规规定或相关协议约定超范围使用贵公司服务而形成的任何信息、资料或文本（以下简称“服务结果”），或者将服务结果告知、提供、泄露、转让、公布给其他第三方（包括信息主体自身）的。</w:t>
      </w:r>
    </w:p>
    <w:p w14:paraId="0CADB9A2">
      <w:pPr>
        <w:widowControl/>
        <w:autoSpaceDE w:val="0"/>
        <w:autoSpaceDN w:val="0"/>
        <w:adjustRightInd w:val="0"/>
        <w:spacing w:before="156" w:beforeLines="50" w:after="156" w:afterLines="50" w:line="360" w:lineRule="auto"/>
        <w:ind w:firstLine="420" w:firstLineChars="200"/>
        <w:rPr>
          <w:rFonts w:ascii="Arial" w:hAnsi="Arial" w:eastAsia="楷体" w:cs="仿宋"/>
          <w:kern w:val="0"/>
          <w:szCs w:val="21"/>
        </w:rPr>
      </w:pPr>
      <w:r>
        <w:rPr>
          <w:rFonts w:hint="eastAsia" w:ascii="Arial" w:hAnsi="Arial" w:eastAsia="楷体" w:cs="仿宋"/>
          <w:kern w:val="0"/>
          <w:szCs w:val="21"/>
        </w:rPr>
        <w:t>4、本公司违反相关协议约定的其他义务，经贵公司催告后3日内仍未改正并得到贵公司认可的。</w:t>
      </w:r>
    </w:p>
    <w:p w14:paraId="7B499FDA">
      <w:pPr>
        <w:widowControl/>
        <w:autoSpaceDE w:val="0"/>
        <w:autoSpaceDN w:val="0"/>
        <w:adjustRightInd w:val="0"/>
        <w:spacing w:before="156" w:beforeLines="50" w:after="156" w:afterLines="50" w:line="360" w:lineRule="auto"/>
        <w:ind w:firstLine="420" w:firstLineChars="200"/>
        <w:rPr>
          <w:rFonts w:ascii="Arial" w:hAnsi="Arial" w:eastAsia="楷体" w:cs="仿宋"/>
          <w:kern w:val="0"/>
          <w:szCs w:val="21"/>
        </w:rPr>
      </w:pPr>
      <w:r>
        <w:rPr>
          <w:rFonts w:hint="eastAsia" w:ascii="Arial" w:hAnsi="Arial" w:eastAsia="楷体" w:cs="仿宋"/>
          <w:kern w:val="0"/>
          <w:szCs w:val="21"/>
        </w:rPr>
        <w:t>四、本函所述的贵公司损失包括但不限于贵公司经济利益的减损、贵公司为证实本公司违约行为所支付的调查取证、公证费用、贵公司为寻求救济所支付的诉讼费、保全费、律师代理费、咨询费和法院执行费用、调查取证费、差旅费、行政罚款等全部损失及费用。</w:t>
      </w:r>
    </w:p>
    <w:p w14:paraId="1CA9F7EA">
      <w:pPr>
        <w:widowControl/>
        <w:autoSpaceDE w:val="0"/>
        <w:autoSpaceDN w:val="0"/>
        <w:adjustRightInd w:val="0"/>
        <w:spacing w:before="156" w:beforeLines="50" w:after="156" w:afterLines="50" w:line="360" w:lineRule="auto"/>
        <w:ind w:firstLine="420" w:firstLineChars="200"/>
        <w:rPr>
          <w:rFonts w:ascii="Arial" w:hAnsi="Arial" w:eastAsia="楷体" w:cs="仿宋"/>
          <w:kern w:val="0"/>
          <w:szCs w:val="21"/>
        </w:rPr>
      </w:pPr>
      <w:r>
        <w:rPr>
          <w:rFonts w:hint="eastAsia" w:ascii="Arial" w:hAnsi="Arial" w:eastAsia="楷体" w:cs="仿宋"/>
          <w:kern w:val="0"/>
          <w:szCs w:val="21"/>
        </w:rPr>
        <w:t>五、本公司应向贵公司支付的损害赔偿或违约金（如有），贵公司有权在本公司已经预先支付的服务费（如有）中扣除，造成本公司余额不足不能正常使用服务的，贵公司无需承担责任。</w:t>
      </w:r>
    </w:p>
    <w:p w14:paraId="648E5562">
      <w:pPr>
        <w:widowControl/>
        <w:autoSpaceDE w:val="0"/>
        <w:autoSpaceDN w:val="0"/>
        <w:adjustRightInd w:val="0"/>
        <w:spacing w:before="156" w:beforeLines="50" w:after="156" w:afterLines="50" w:line="360" w:lineRule="auto"/>
        <w:ind w:firstLine="420" w:firstLineChars="200"/>
        <w:rPr>
          <w:rFonts w:ascii="Arial" w:hAnsi="Arial" w:eastAsia="楷体" w:cs="仿宋"/>
          <w:kern w:val="0"/>
          <w:szCs w:val="21"/>
        </w:rPr>
      </w:pPr>
      <w:r>
        <w:rPr>
          <w:rFonts w:hint="eastAsia" w:ascii="Arial" w:hAnsi="Arial" w:eastAsia="楷体" w:cs="仿宋"/>
          <w:kern w:val="0"/>
          <w:szCs w:val="21"/>
        </w:rPr>
        <w:t>六、本函是相关协议不可分割的组成部分。</w:t>
      </w:r>
    </w:p>
    <w:p w14:paraId="466450B4">
      <w:pPr>
        <w:widowControl/>
        <w:autoSpaceDE w:val="0"/>
        <w:autoSpaceDN w:val="0"/>
        <w:adjustRightInd w:val="0"/>
        <w:spacing w:before="156" w:beforeLines="50" w:line="360" w:lineRule="auto"/>
        <w:ind w:right="480" w:firstLine="420" w:firstLineChars="200"/>
        <w:jc w:val="left"/>
        <w:rPr>
          <w:rFonts w:ascii="Arial" w:hAnsi="Arial" w:eastAsia="楷体" w:cs="仿宋"/>
          <w:kern w:val="0"/>
          <w:szCs w:val="21"/>
        </w:rPr>
      </w:pPr>
      <w:r>
        <w:rPr>
          <w:rFonts w:hint="eastAsia" w:ascii="Arial" w:hAnsi="Arial" w:eastAsia="楷体" w:cs="仿宋"/>
          <w:kern w:val="0"/>
          <w:szCs w:val="21"/>
        </w:rPr>
        <w:t xml:space="preserve">七、本函约定的违约责任在本公司与贵公司双方合作结束后，对合作期间的违约行为仍具有追溯效力。                                         </w:t>
      </w:r>
    </w:p>
    <w:p w14:paraId="542B3036">
      <w:pPr>
        <w:widowControl/>
        <w:autoSpaceDE w:val="0"/>
        <w:autoSpaceDN w:val="0"/>
        <w:adjustRightInd w:val="0"/>
        <w:spacing w:before="156" w:beforeLines="50" w:line="360" w:lineRule="auto"/>
        <w:ind w:firstLine="422" w:firstLineChars="200"/>
        <w:jc w:val="center"/>
        <w:rPr>
          <w:rFonts w:ascii="Arial" w:hAnsi="Arial" w:eastAsia="楷体" w:cs="仿宋"/>
          <w:b/>
          <w:bCs/>
          <w:kern w:val="0"/>
          <w:szCs w:val="21"/>
        </w:rPr>
      </w:pPr>
      <w:r>
        <w:rPr>
          <w:rFonts w:hint="eastAsia" w:ascii="Arial" w:hAnsi="Arial" w:eastAsia="楷体" w:cs="仿宋"/>
          <w:b/>
          <w:bCs/>
          <w:kern w:val="0"/>
          <w:szCs w:val="21"/>
        </w:rPr>
        <w:t xml:space="preserve">                            承诺主体（盖章）：                                         </w:t>
      </w:r>
    </w:p>
    <w:p w14:paraId="147067E1">
      <w:pPr>
        <w:widowControl/>
        <w:autoSpaceDE w:val="0"/>
        <w:autoSpaceDN w:val="0"/>
        <w:adjustRightInd w:val="0"/>
        <w:spacing w:before="156" w:beforeLines="50" w:line="360" w:lineRule="auto"/>
        <w:ind w:firstLine="422" w:firstLineChars="200"/>
        <w:jc w:val="center"/>
        <w:rPr>
          <w:rFonts w:ascii="Arial" w:hAnsi="Arial" w:eastAsia="楷体" w:cs="仿宋"/>
          <w:b/>
          <w:bCs/>
          <w:kern w:val="0"/>
          <w:szCs w:val="21"/>
        </w:rPr>
      </w:pPr>
      <w:r>
        <w:rPr>
          <w:rFonts w:hint="eastAsia" w:ascii="Arial" w:hAnsi="Arial" w:eastAsia="楷体" w:cs="仿宋"/>
          <w:b/>
          <w:bCs/>
          <w:kern w:val="0"/>
          <w:szCs w:val="21"/>
        </w:rPr>
        <w:t xml:space="preserve">                                   </w:t>
      </w:r>
      <w:r>
        <w:rPr>
          <w:rFonts w:ascii="Arial" w:hAnsi="Arial" w:eastAsia="楷体" w:cs="仿宋"/>
          <w:b/>
          <w:bCs/>
          <w:kern w:val="0"/>
          <w:szCs w:val="21"/>
        </w:rPr>
        <w:t xml:space="preserve"> </w:t>
      </w:r>
      <w:r>
        <w:rPr>
          <w:rFonts w:hint="eastAsia" w:ascii="Arial" w:hAnsi="Arial" w:eastAsia="楷体" w:cs="仿宋"/>
          <w:b/>
          <w:bCs/>
          <w:kern w:val="0"/>
          <w:szCs w:val="21"/>
        </w:rPr>
        <w:t xml:space="preserve">日期：     年  </w:t>
      </w:r>
      <w:r>
        <w:rPr>
          <w:rFonts w:ascii="Arial" w:hAnsi="Arial" w:eastAsia="楷体" w:cs="仿宋"/>
          <w:b/>
          <w:bCs/>
          <w:kern w:val="0"/>
          <w:szCs w:val="21"/>
        </w:rPr>
        <w:t xml:space="preserve"> </w:t>
      </w:r>
      <w:r>
        <w:rPr>
          <w:rFonts w:hint="eastAsia" w:ascii="Arial" w:hAnsi="Arial" w:eastAsia="楷体" w:cs="仿宋"/>
          <w:b/>
          <w:bCs/>
          <w:kern w:val="0"/>
          <w:szCs w:val="21"/>
        </w:rPr>
        <w:t xml:space="preserve">  月    日</w:t>
      </w:r>
    </w:p>
    <w:p w14:paraId="2FC40E7C">
      <w:pPr>
        <w:spacing w:line="360" w:lineRule="auto"/>
        <w:jc w:val="center"/>
        <w:rPr>
          <w:rFonts w:ascii="Arial" w:hAnsi="Arial" w:eastAsia="楷体" w:cs="微软雅黑"/>
          <w:szCs w:val="21"/>
        </w:rPr>
      </w:pPr>
    </w:p>
    <w:p w14:paraId="042D007F">
      <w:pPr>
        <w:widowControl/>
        <w:jc w:val="left"/>
        <w:rPr>
          <w:rFonts w:ascii="Arial" w:hAnsi="Arial" w:eastAsia="楷体" w:cs="微软雅黑"/>
          <w:szCs w:val="21"/>
        </w:rPr>
      </w:pPr>
    </w:p>
    <w:sectPr>
      <w:footerReference r:id="rId11" w:type="first"/>
      <w:footerReference r:id="rId10" w:type="default"/>
      <w:pgSz w:w="11906" w:h="16838"/>
      <w:pgMar w:top="1440" w:right="1558" w:bottom="1276" w:left="1800" w:header="851" w:footer="992" w:gutter="0"/>
      <w:pgNumType w:start="1"/>
      <w:cols w:space="720" w:num="1"/>
      <w:titlePg/>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哎呀呀" w:date="2025-07-15T14:17:50Z" w:initials="">
    <w:p w14:paraId="7DED6E6E">
      <w:pPr>
        <w:pStyle w:val="6"/>
      </w:pPr>
      <w:r>
        <w:rPr>
          <w:rFonts w:hint="eastAsia"/>
        </w:rPr>
        <w:t>请选择如下的一项内容进行填写：</w:t>
      </w:r>
    </w:p>
    <w:p w14:paraId="F3AB1B07">
      <w:pPr>
        <w:pStyle w:val="6"/>
      </w:pPr>
      <w:r>
        <w:rPr>
          <w:rFonts w:hint="eastAsia"/>
        </w:rPr>
        <w:t>（</w:t>
      </w:r>
      <w:r>
        <w:rPr>
          <w:rFonts w:hint="eastAsia"/>
          <w:lang w:val="en-US" w:eastAsia="zh-CN"/>
        </w:rPr>
        <w:t>1</w:t>
      </w:r>
      <w:r>
        <w:rPr>
          <w:rFonts w:hint="eastAsia"/>
        </w:rPr>
        <w:t>）</w:t>
      </w:r>
      <w:r>
        <w:rPr>
          <w:rFonts w:hint="eastAsia"/>
          <w:lang w:val="en-US" w:eastAsia="zh-CN"/>
        </w:rPr>
        <w:t>数电专用发票</w:t>
      </w:r>
      <w:r>
        <w:t> </w:t>
      </w:r>
    </w:p>
    <w:p w14:paraId="1AD7C5D3">
      <w:pPr>
        <w:pStyle w:val="6"/>
        <w:rPr>
          <w:rFonts w:hint="eastAsia"/>
          <w:lang w:val="en-US" w:eastAsia="zh-CN"/>
        </w:rPr>
      </w:pPr>
      <w:r>
        <w:rPr>
          <w:rFonts w:hint="eastAsia"/>
        </w:rPr>
        <w:t>（</w:t>
      </w:r>
      <w:r>
        <w:rPr>
          <w:rFonts w:hint="eastAsia"/>
          <w:lang w:val="en-US" w:eastAsia="zh-CN"/>
        </w:rPr>
        <w:t>2</w:t>
      </w:r>
      <w:r>
        <w:rPr>
          <w:rFonts w:hint="eastAsia"/>
        </w:rPr>
        <w:t>）</w:t>
      </w:r>
      <w:r>
        <w:rPr>
          <w:rFonts w:hint="eastAsia"/>
          <w:lang w:val="en-US" w:eastAsia="zh-CN"/>
        </w:rPr>
        <w:t>数电普通发票</w:t>
      </w:r>
    </w:p>
    <w:p w14:paraId="FF67673E">
      <w:pPr>
        <w:pStyle w:val="6"/>
        <w:rPr>
          <w:rFonts w:hint="default"/>
          <w:lang w:val="en-US" w:eastAsia="zh-CN"/>
        </w:rPr>
      </w:pPr>
      <w:r>
        <w:rPr>
          <w:rFonts w:hint="eastAsia"/>
          <w:lang w:val="en-US" w:eastAsia="zh-CN"/>
        </w:rPr>
        <w:t>（3）无需开票</w:t>
      </w:r>
    </w:p>
    <w:p w14:paraId="FFAD700E">
      <w:pPr>
        <w:pStyle w:val="6"/>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FFAD700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HAnsi"/>
        <w:sz w:val="21"/>
        <w:szCs w:val="21"/>
      </w:rPr>
      <w:id w:val="150415877"/>
    </w:sdtPr>
    <w:sdtEndPr>
      <w:rPr>
        <w:rFonts w:asciiTheme="minorHAnsi"/>
        <w:sz w:val="21"/>
        <w:szCs w:val="21"/>
      </w:rPr>
    </w:sdtEndPr>
    <w:sdtContent>
      <w:p w14:paraId="6E6909C1">
        <w:pPr>
          <w:pStyle w:val="10"/>
          <w:jc w:val="center"/>
        </w:pPr>
      </w:p>
      <w:sdt>
        <w:sdtPr>
          <w:rPr>
            <w:rFonts w:asciiTheme="minorHAnsi"/>
            <w:sz w:val="21"/>
            <w:szCs w:val="21"/>
          </w:rPr>
          <w:id w:val="1728636285"/>
        </w:sdtPr>
        <w:sdtEndPr>
          <w:rPr>
            <w:rFonts w:asciiTheme="minorHAnsi"/>
            <w:sz w:val="21"/>
            <w:szCs w:val="21"/>
          </w:rPr>
        </w:sdtEndPr>
        <w:sdtContent>
          <w:p w14:paraId="03A2C29A">
            <w:pPr>
              <w:pStyle w:val="10"/>
              <w:jc w:val="center"/>
            </w:pPr>
            <w:r>
              <w:rPr>
                <w:rFonts w:asciiTheme="minorHAnsi"/>
                <w:sz w:val="21"/>
                <w:szCs w:val="21"/>
                <w:lang w:val="zh-CN"/>
              </w:rPr>
              <w:t xml:space="preserve"> </w:t>
            </w:r>
            <w:r>
              <w:rPr>
                <w:rFonts w:asciiTheme="minorHAnsi"/>
                <w:bCs/>
                <w:sz w:val="21"/>
                <w:szCs w:val="21"/>
              </w:rPr>
              <w:fldChar w:fldCharType="begin"/>
            </w:r>
            <w:r>
              <w:rPr>
                <w:rFonts w:asciiTheme="minorHAnsi"/>
                <w:bCs/>
                <w:sz w:val="21"/>
                <w:szCs w:val="21"/>
              </w:rPr>
              <w:instrText xml:space="preserve">PAGE</w:instrText>
            </w:r>
            <w:r>
              <w:rPr>
                <w:rFonts w:asciiTheme="minorHAnsi"/>
                <w:bCs/>
                <w:sz w:val="21"/>
                <w:szCs w:val="21"/>
              </w:rPr>
              <w:fldChar w:fldCharType="separate"/>
            </w:r>
            <w:r>
              <w:rPr>
                <w:rFonts w:asciiTheme="minorHAnsi"/>
                <w:bCs/>
                <w:sz w:val="21"/>
                <w:szCs w:val="21"/>
              </w:rPr>
              <w:t>16</w:t>
            </w:r>
            <w:r>
              <w:rPr>
                <w:rFonts w:asciiTheme="minorHAnsi"/>
                <w:bCs/>
                <w:sz w:val="21"/>
                <w:szCs w:val="21"/>
              </w:rPr>
              <w:fldChar w:fldCharType="end"/>
            </w:r>
            <w:r>
              <w:rPr>
                <w:rFonts w:asciiTheme="minorHAnsi"/>
                <w:sz w:val="21"/>
                <w:szCs w:val="21"/>
                <w:lang w:val="zh-CN"/>
              </w:rPr>
              <w:t xml:space="preserve"> /</w:t>
            </w:r>
            <w:r>
              <w:rPr>
                <w:rFonts w:asciiTheme="minorHAnsi"/>
                <w:sz w:val="21"/>
                <w:szCs w:val="21"/>
              </w:rPr>
              <w:t>1</w:t>
            </w:r>
            <w:r>
              <w:rPr>
                <w:rFonts w:hint="eastAsia" w:asciiTheme="minorHAnsi"/>
                <w:sz w:val="21"/>
                <w:szCs w:val="21"/>
              </w:rPr>
              <w:t>4</w:t>
            </w:r>
          </w:p>
        </w:sdtContent>
      </w:sdt>
      <w:p w14:paraId="4515822C">
        <w:pPr>
          <w:pStyle w:val="10"/>
          <w:jc w:val="center"/>
        </w:pPr>
      </w:p>
    </w:sdtContent>
  </w:sdt>
  <w:p w14:paraId="79A1F8E1">
    <w:pPr>
      <w:pStyle w:val="10"/>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F7102">
    <w:pPr>
      <w:pStyle w:val="10"/>
      <w:framePr w:wrap="around" w:vAnchor="text" w:hAnchor="margin" w:xAlign="right" w:y="1"/>
      <w:rPr>
        <w:rStyle w:val="19"/>
      </w:rPr>
    </w:pPr>
    <w:r>
      <w:fldChar w:fldCharType="begin"/>
    </w:r>
    <w:r>
      <w:rPr>
        <w:rStyle w:val="19"/>
      </w:rPr>
      <w:instrText xml:space="preserve">PAGE  </w:instrText>
    </w:r>
    <w:r>
      <w:fldChar w:fldCharType="separate"/>
    </w:r>
    <w:r>
      <w:rPr>
        <w:rStyle w:val="19"/>
      </w:rPr>
      <w:t>2</w:t>
    </w:r>
    <w:r>
      <w:fldChar w:fldCharType="end"/>
    </w:r>
  </w:p>
  <w:p w14:paraId="529C4EE1">
    <w:pPr>
      <w:pStyle w:val="10"/>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82567482"/>
      <w:docPartObj>
        <w:docPartGallery w:val="autotext"/>
      </w:docPartObj>
    </w:sdtPr>
    <w:sdtContent>
      <w:p w14:paraId="593AA6FB">
        <w:pPr>
          <w:pStyle w:val="10"/>
          <w:jc w:val="center"/>
        </w:pPr>
        <w:r>
          <w:fldChar w:fldCharType="begin"/>
        </w:r>
        <w:r>
          <w:instrText xml:space="preserve">PAGE   \* MERGEFORMAT</w:instrText>
        </w:r>
        <w:r>
          <w:fldChar w:fldCharType="separate"/>
        </w:r>
        <w:r>
          <w:rPr>
            <w:lang w:val="zh-CN"/>
          </w:rPr>
          <w:t>12</w:t>
        </w:r>
        <w:r>
          <w:fldChar w:fldCharType="end"/>
        </w:r>
      </w:p>
    </w:sdtContent>
  </w:sdt>
  <w:p w14:paraId="660711CE">
    <w:pPr>
      <w:pStyle w:val="10"/>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906F08">
    <w:pPr>
      <w:pStyle w:val="1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CC3B78">
                          <w:pPr>
                            <w:pStyle w:val="10"/>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0ECC3B78">
                    <w:pPr>
                      <w:pStyle w:val="10"/>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9483E">
    <w:pPr>
      <w:pStyle w:val="11"/>
      <w:pBdr>
        <w:bottom w:val="none" w:color="auto" w:sz="0" w:space="0"/>
      </w:pBdr>
      <w:ind w:firstLine="7740" w:firstLineChars="4300"/>
      <w:rPr>
        <w:rFonts w:ascii="Arial" w:hAnsi="Arial" w:eastAsia="楷体"/>
      </w:rPr>
    </w:pPr>
    <w:r>
      <w:rPr>
        <w:rFonts w:hint="eastAsia" w:ascii="Arial" w:hAnsi="Arial" w:eastAsia="楷体"/>
      </w:rPr>
      <w:drawing>
        <wp:inline distT="0" distB="0" distL="114300" distR="114300">
          <wp:extent cx="495300" cy="495300"/>
          <wp:effectExtent l="0" t="0" r="7620" b="7620"/>
          <wp:docPr id="5" name="图片 5"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百融LOGO"/>
                  <pic:cNvPicPr>
                    <a:picLocks noChangeAspect="1"/>
                  </pic:cNvPicPr>
                </pic:nvPicPr>
                <pic:blipFill>
                  <a:blip r:embed="rId1"/>
                  <a:stretch>
                    <a:fillRect/>
                  </a:stretch>
                </pic:blipFill>
                <pic:spPr>
                  <a:xfrm>
                    <a:off x="0" y="0"/>
                    <a:ext cx="495300" cy="495300"/>
                  </a:xfrm>
                  <a:prstGeom prst="rect">
                    <a:avLst/>
                  </a:prstGeom>
                </pic:spPr>
              </pic:pic>
            </a:graphicData>
          </a:graphic>
        </wp:inline>
      </w:drawing>
    </w:r>
    <w:r>
      <w:rPr>
        <w:sz w:val="18"/>
      </w:rPr>
      <w:drawing>
        <wp:anchor distT="0" distB="0" distL="114300" distR="114300" simplePos="0" relativeHeight="251660288" behindDoc="1" locked="0" layoutInCell="1" allowOverlap="1">
          <wp:simplePos x="0" y="0"/>
          <wp:positionH relativeFrom="margin">
            <wp:align>center</wp:align>
          </wp:positionH>
          <wp:positionV relativeFrom="margin">
            <wp:align>center</wp:align>
          </wp:positionV>
          <wp:extent cx="5274310" cy="5274310"/>
          <wp:effectExtent l="0" t="0" r="13970" b="13970"/>
          <wp:wrapNone/>
          <wp:docPr id="2" name="WordPictureWatermark17961"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7961" descr="百融LOGO"/>
                  <pic:cNvPicPr>
                    <a:picLocks noChangeAspect="1"/>
                  </pic:cNvPicPr>
                </pic:nvPicPr>
                <pic:blipFill>
                  <a:blip r:embed="rId1">
                    <a:lum bright="69998" contrast="-70001"/>
                  </a:blip>
                  <a:stretch>
                    <a:fillRect/>
                  </a:stretch>
                </pic:blipFill>
                <pic:spPr>
                  <a:xfrm>
                    <a:off x="0" y="0"/>
                    <a:ext cx="5274310" cy="5274310"/>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49418">
    <w:pPr>
      <w:pStyle w:val="11"/>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F7DC18">
    <w:pPr>
      <w:pStyle w:val="11"/>
      <w:rPr>
        <w:rFonts w:ascii="Arial" w:hAnsi="Arial" w:eastAsia="楷体"/>
      </w:rPr>
    </w:pPr>
    <w:r>
      <w:rPr>
        <w:sz w:val="18"/>
      </w:rPr>
      <w:drawing>
        <wp:anchor distT="0" distB="0" distL="114300" distR="114300" simplePos="0" relativeHeight="251661312" behindDoc="1" locked="0" layoutInCell="1" allowOverlap="1">
          <wp:simplePos x="0" y="0"/>
          <wp:positionH relativeFrom="margin">
            <wp:align>center</wp:align>
          </wp:positionH>
          <wp:positionV relativeFrom="margin">
            <wp:align>center</wp:align>
          </wp:positionV>
          <wp:extent cx="5274310" cy="5274310"/>
          <wp:effectExtent l="0" t="0" r="13970" b="13970"/>
          <wp:wrapNone/>
          <wp:docPr id="3" name="WordPictureWatermark17961"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17961" descr="百融LOGO"/>
                  <pic:cNvPicPr>
                    <a:picLocks noChangeAspect="1"/>
                  </pic:cNvPicPr>
                </pic:nvPicPr>
                <pic:blipFill>
                  <a:blip r:embed="rId1">
                    <a:lum bright="69998" contrast="-70001"/>
                  </a:blip>
                  <a:stretch>
                    <a:fillRect/>
                  </a:stretch>
                </pic:blipFill>
                <pic:spPr>
                  <a:xfrm>
                    <a:off x="0" y="0"/>
                    <a:ext cx="5274310" cy="5274310"/>
                  </a:xfrm>
                  <a:prstGeom prst="rect">
                    <a:avLst/>
                  </a:prstGeom>
                  <a:noFill/>
                  <a:ln>
                    <a:noFill/>
                  </a:ln>
                </pic:spPr>
              </pic:pic>
            </a:graphicData>
          </a:graphic>
        </wp:anchor>
      </w:drawing>
    </w:r>
    <w:r>
      <w:rPr>
        <w:rFonts w:hint="eastAsia" w:ascii="Arial" w:hAnsi="Arial" w:eastAsia="楷体"/>
        <w:lang w:val="en-US" w:eastAsia="zh-CN"/>
      </w:rPr>
      <w:t xml:space="preserve">                                                                                     </w:t>
    </w:r>
    <w:r>
      <w:rPr>
        <w:rFonts w:hint="eastAsia" w:ascii="Arial" w:hAnsi="Arial" w:eastAsia="楷体"/>
      </w:rPr>
      <w:drawing>
        <wp:inline distT="0" distB="0" distL="114300" distR="114300">
          <wp:extent cx="510540" cy="510540"/>
          <wp:effectExtent l="0" t="0" r="7620" b="7620"/>
          <wp:docPr id="1" name="图片 1"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百融LOGO"/>
                  <pic:cNvPicPr>
                    <a:picLocks noChangeAspect="1"/>
                  </pic:cNvPicPr>
                </pic:nvPicPr>
                <pic:blipFill>
                  <a:blip r:embed="rId1"/>
                  <a:stretch>
                    <a:fillRect/>
                  </a:stretch>
                </pic:blipFill>
                <pic:spPr>
                  <a:xfrm flipV="1">
                    <a:off x="0" y="0"/>
                    <a:ext cx="510540" cy="51054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DC8B5E"/>
    <w:multiLevelType w:val="multilevel"/>
    <w:tmpl w:val="C1DC8B5E"/>
    <w:lvl w:ilvl="0" w:tentative="0">
      <w:start w:val="1"/>
      <w:numFmt w:val="decimal"/>
      <w:lvlText w:val="（%1）"/>
      <w:lvlJc w:val="left"/>
      <w:pPr>
        <w:ind w:left="1560" w:hanging="720"/>
      </w:pPr>
    </w:lvl>
    <w:lvl w:ilvl="1" w:tentative="0">
      <w:start w:val="1"/>
      <w:numFmt w:val="lowerLetter"/>
      <w:lvlText w:val="%2)"/>
      <w:lvlJc w:val="left"/>
      <w:pPr>
        <w:ind w:left="1720" w:hanging="440"/>
      </w:pPr>
    </w:lvl>
    <w:lvl w:ilvl="2" w:tentative="0">
      <w:start w:val="1"/>
      <w:numFmt w:val="lowerRoman"/>
      <w:lvlText w:val="%3."/>
      <w:lvlJc w:val="right"/>
      <w:pPr>
        <w:ind w:left="2160" w:hanging="440"/>
      </w:pPr>
    </w:lvl>
    <w:lvl w:ilvl="3" w:tentative="0">
      <w:start w:val="1"/>
      <w:numFmt w:val="decimal"/>
      <w:lvlText w:val="%4."/>
      <w:lvlJc w:val="left"/>
      <w:pPr>
        <w:ind w:left="2600" w:hanging="440"/>
      </w:pPr>
    </w:lvl>
    <w:lvl w:ilvl="4" w:tentative="0">
      <w:start w:val="1"/>
      <w:numFmt w:val="lowerLetter"/>
      <w:lvlText w:val="%5)"/>
      <w:lvlJc w:val="left"/>
      <w:pPr>
        <w:ind w:left="3040" w:hanging="440"/>
      </w:pPr>
    </w:lvl>
    <w:lvl w:ilvl="5" w:tentative="0">
      <w:start w:val="1"/>
      <w:numFmt w:val="lowerRoman"/>
      <w:lvlText w:val="%6."/>
      <w:lvlJc w:val="right"/>
      <w:pPr>
        <w:ind w:left="3480" w:hanging="440"/>
      </w:pPr>
    </w:lvl>
    <w:lvl w:ilvl="6" w:tentative="0">
      <w:start w:val="1"/>
      <w:numFmt w:val="decimal"/>
      <w:lvlText w:val="%7."/>
      <w:lvlJc w:val="left"/>
      <w:pPr>
        <w:ind w:left="3920" w:hanging="440"/>
      </w:pPr>
    </w:lvl>
    <w:lvl w:ilvl="7" w:tentative="0">
      <w:start w:val="1"/>
      <w:numFmt w:val="lowerLetter"/>
      <w:lvlText w:val="%8)"/>
      <w:lvlJc w:val="left"/>
      <w:pPr>
        <w:ind w:left="4360" w:hanging="440"/>
      </w:pPr>
    </w:lvl>
    <w:lvl w:ilvl="8" w:tentative="0">
      <w:start w:val="1"/>
      <w:numFmt w:val="lowerRoman"/>
      <w:lvlText w:val="%9."/>
      <w:lvlJc w:val="right"/>
      <w:pPr>
        <w:ind w:left="4800" w:hanging="440"/>
      </w:pPr>
    </w:lvl>
  </w:abstractNum>
  <w:abstractNum w:abstractNumId="1">
    <w:nsid w:val="0000000C"/>
    <w:multiLevelType w:val="multilevel"/>
    <w:tmpl w:val="0000000C"/>
    <w:lvl w:ilvl="0" w:tentative="0">
      <w:start w:val="1"/>
      <w:numFmt w:val="chineseCountingThousand"/>
      <w:pStyle w:val="23"/>
      <w:suff w:val="space"/>
      <w:lvlText w:val="第%1章."/>
      <w:lvlJc w:val="left"/>
      <w:pPr>
        <w:ind w:left="0" w:firstLine="0"/>
      </w:pPr>
      <w:rPr>
        <w:rFonts w:hint="eastAsia"/>
      </w:rPr>
    </w:lvl>
    <w:lvl w:ilvl="1" w:tentative="0">
      <w:start w:val="1"/>
      <w:numFmt w:val="chineseCountingThousand"/>
      <w:lvlRestart w:val="0"/>
      <w:suff w:val="space"/>
      <w:lvlText w:val="第%2条"/>
      <w:lvlJc w:val="left"/>
      <w:pPr>
        <w:ind w:left="0" w:firstLine="0"/>
      </w:pPr>
      <w:rPr>
        <w:rFonts w:hint="eastAsia"/>
        <w:b/>
        <w:i w:val="0"/>
        <w:strike w:val="0"/>
      </w:rPr>
    </w:lvl>
    <w:lvl w:ilvl="2" w:tentative="0">
      <w:start w:val="1"/>
      <w:numFmt w:val="chineseCountingThousand"/>
      <w:lvlRestart w:val="0"/>
      <w:suff w:val="space"/>
      <w:lvlText w:val="（%3）"/>
      <w:lvlJc w:val="left"/>
      <w:pPr>
        <w:ind w:left="0" w:firstLine="0"/>
      </w:pPr>
      <w:rPr>
        <w:rFonts w:hint="eastAsia"/>
        <w:lang w:val="en-US"/>
      </w:rPr>
    </w:lvl>
    <w:lvl w:ilvl="3" w:tentative="0">
      <w:start w:val="1"/>
      <w:numFmt w:val="decimal"/>
      <w:lvlRestart w:val="0"/>
      <w:suff w:val="space"/>
      <w:lvlText w:val="（%4）"/>
      <w:lvlJc w:val="left"/>
      <w:pPr>
        <w:ind w:left="289" w:firstLine="420"/>
      </w:pPr>
      <w:rPr>
        <w:rFonts w:hint="eastAsia"/>
        <w:lang w:val="en-US"/>
      </w:rPr>
    </w:lvl>
    <w:lvl w:ilvl="4" w:tentative="0">
      <w:start w:val="1"/>
      <w:numFmt w:val="decimal"/>
      <w:lvlRestart w:val="0"/>
      <w:suff w:val="space"/>
      <w:lvlText w:val="%5."/>
      <w:lvlJc w:val="left"/>
      <w:pPr>
        <w:ind w:left="0" w:firstLine="680"/>
      </w:pPr>
      <w:rPr>
        <w:rFonts w:hint="eastAsia"/>
      </w:rPr>
    </w:lvl>
    <w:lvl w:ilvl="5" w:tentative="0">
      <w:start w:val="1"/>
      <w:numFmt w:val="bullet"/>
      <w:lvlRestart w:val="0"/>
      <w:pStyle w:val="4"/>
      <w:suff w:val="space"/>
      <w:lvlText w:val=""/>
      <w:lvlJc w:val="left"/>
      <w:pPr>
        <w:ind w:left="0" w:firstLine="680"/>
      </w:pPr>
      <w:rPr>
        <w:rFonts w:hint="default" w:ascii="Wingdings" w:hAnsi="Wingdings"/>
        <w:color w:val="000000"/>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2">
    <w:nsid w:val="09D4B11F"/>
    <w:multiLevelType w:val="singleLevel"/>
    <w:tmpl w:val="09D4B11F"/>
    <w:lvl w:ilvl="0" w:tentative="0">
      <w:start w:val="1"/>
      <w:numFmt w:val="decimal"/>
      <w:suff w:val="nothing"/>
      <w:lvlText w:val="（%1）"/>
      <w:lvlJc w:val="left"/>
    </w:lvl>
  </w:abstractNum>
  <w:abstractNum w:abstractNumId="3">
    <w:nsid w:val="27DC69D9"/>
    <w:multiLevelType w:val="multilevel"/>
    <w:tmpl w:val="27DC69D9"/>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4">
    <w:nsid w:val="33864D0E"/>
    <w:multiLevelType w:val="multilevel"/>
    <w:tmpl w:val="33864D0E"/>
    <w:lvl w:ilvl="0" w:tentative="0">
      <w:start w:val="1"/>
      <w:numFmt w:val="decimal"/>
      <w:lvlText w:val="%1"/>
      <w:lvlJc w:val="left"/>
      <w:pPr>
        <w:ind w:left="480" w:hanging="480"/>
      </w:pPr>
      <w:rPr>
        <w:rFonts w:hint="default"/>
      </w:rPr>
    </w:lvl>
    <w:lvl w:ilvl="1" w:tentative="0">
      <w:start w:val="1"/>
      <w:numFmt w:val="decimal"/>
      <w:lvlText w:val="%1.%2"/>
      <w:lvlJc w:val="left"/>
      <w:pPr>
        <w:ind w:left="480" w:hanging="480"/>
      </w:pPr>
      <w:rPr>
        <w:rFonts w:hint="default"/>
      </w:rPr>
    </w:lvl>
    <w:lvl w:ilvl="2" w:tentative="0">
      <w:start w:val="1"/>
      <w:numFmt w:val="decimal"/>
      <w:lvlText w:val="（%3）"/>
      <w:lvlJc w:val="left"/>
      <w:pPr>
        <w:ind w:left="720" w:hanging="720"/>
      </w:pPr>
      <w:rPr>
        <w:rFonts w:ascii="Arial" w:hAnsi="Arial" w:eastAsia="楷体" w:cs="微软雅黑"/>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5">
    <w:nsid w:val="36AD4D53"/>
    <w:multiLevelType w:val="multilevel"/>
    <w:tmpl w:val="36AD4D53"/>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6">
    <w:nsid w:val="3A587773"/>
    <w:multiLevelType w:val="multilevel"/>
    <w:tmpl w:val="3A587773"/>
    <w:lvl w:ilvl="0" w:tentative="0">
      <w:start w:val="3"/>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7">
    <w:nsid w:val="4B106709"/>
    <w:multiLevelType w:val="multilevel"/>
    <w:tmpl w:val="4B106709"/>
    <w:lvl w:ilvl="0" w:tentative="0">
      <w:start w:val="1"/>
      <w:numFmt w:val="decimal"/>
      <w:lvlText w:val="（%1）"/>
      <w:lvlJc w:val="left"/>
      <w:pPr>
        <w:ind w:left="720" w:hanging="720"/>
      </w:pPr>
      <w:rPr>
        <w:rFonts w:hint="default" w:asciiTheme="minorHAnsi" w:hAnsiTheme="minorHAnsi" w:eastAsiaTheme="minorEastAsia" w:cstheme="minorBidi"/>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62AA59EE"/>
    <w:multiLevelType w:val="multilevel"/>
    <w:tmpl w:val="62AA59EE"/>
    <w:lvl w:ilvl="0" w:tentative="0">
      <w:start w:val="5"/>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9">
    <w:nsid w:val="7217289F"/>
    <w:multiLevelType w:val="multilevel"/>
    <w:tmpl w:val="7217289F"/>
    <w:lvl w:ilvl="0" w:tentative="0">
      <w:start w:val="2"/>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0">
    <w:nsid w:val="780702D4"/>
    <w:multiLevelType w:val="multilevel"/>
    <w:tmpl w:val="780702D4"/>
    <w:lvl w:ilvl="0" w:tentative="0">
      <w:start w:val="1"/>
      <w:numFmt w:val="japaneseCounting"/>
      <w:lvlText w:val="第%1条"/>
      <w:lvlJc w:val="left"/>
      <w:pPr>
        <w:ind w:left="840" w:hanging="84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79D543EA"/>
    <w:multiLevelType w:val="multilevel"/>
    <w:tmpl w:val="79D543EA"/>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1"/>
  </w:num>
  <w:num w:numId="2">
    <w:abstractNumId w:val="3"/>
  </w:num>
  <w:num w:numId="3">
    <w:abstractNumId w:val="0"/>
  </w:num>
  <w:num w:numId="4">
    <w:abstractNumId w:val="10"/>
  </w:num>
  <w:num w:numId="5">
    <w:abstractNumId w:val="5"/>
  </w:num>
  <w:num w:numId="6">
    <w:abstractNumId w:val="4"/>
  </w:num>
  <w:num w:numId="7">
    <w:abstractNumId w:val="9"/>
  </w:num>
  <w:num w:numId="8">
    <w:abstractNumId w:val="6"/>
  </w:num>
  <w:num w:numId="9">
    <w:abstractNumId w:val="2"/>
  </w:num>
  <w:num w:numId="10">
    <w:abstractNumId w:val="11"/>
  </w:num>
  <w:num w:numId="11">
    <w:abstractNumId w:val="7"/>
  </w:num>
  <w:num w:numId="12">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哎呀呀">
    <w15:presenceInfo w15:providerId="WPS Office" w15:userId="9407227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trackRevisions w:val="1"/>
  <w:documentProtection w:edit="readOnly" w:formatting="1"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ZkN2U0NTE2ZWZjNGNkOGYwMTY5ODIwZjEyYjUxNGMifQ=="/>
  </w:docVars>
  <w:rsids>
    <w:rsidRoot w:val="006C23DA"/>
    <w:rsid w:val="00000079"/>
    <w:rsid w:val="000030A3"/>
    <w:rsid w:val="000142A1"/>
    <w:rsid w:val="00014CE1"/>
    <w:rsid w:val="00014D18"/>
    <w:rsid w:val="0001777A"/>
    <w:rsid w:val="00017E01"/>
    <w:rsid w:val="00024161"/>
    <w:rsid w:val="00026405"/>
    <w:rsid w:val="00031160"/>
    <w:rsid w:val="000323F6"/>
    <w:rsid w:val="00033AAB"/>
    <w:rsid w:val="00035D6E"/>
    <w:rsid w:val="00036E5B"/>
    <w:rsid w:val="00041DE2"/>
    <w:rsid w:val="00043013"/>
    <w:rsid w:val="00044027"/>
    <w:rsid w:val="000540FA"/>
    <w:rsid w:val="000555F6"/>
    <w:rsid w:val="00055A1C"/>
    <w:rsid w:val="000563FB"/>
    <w:rsid w:val="000605AD"/>
    <w:rsid w:val="000630CB"/>
    <w:rsid w:val="0006756E"/>
    <w:rsid w:val="00072C2A"/>
    <w:rsid w:val="00073385"/>
    <w:rsid w:val="0007360D"/>
    <w:rsid w:val="00075D0B"/>
    <w:rsid w:val="00082F7C"/>
    <w:rsid w:val="00083432"/>
    <w:rsid w:val="0008403D"/>
    <w:rsid w:val="00090BAE"/>
    <w:rsid w:val="0009294C"/>
    <w:rsid w:val="00093319"/>
    <w:rsid w:val="00095FED"/>
    <w:rsid w:val="000A0C1D"/>
    <w:rsid w:val="000A780C"/>
    <w:rsid w:val="000B128E"/>
    <w:rsid w:val="000B1B4F"/>
    <w:rsid w:val="000B2FAB"/>
    <w:rsid w:val="000B37E3"/>
    <w:rsid w:val="000B5BFE"/>
    <w:rsid w:val="000C058B"/>
    <w:rsid w:val="000C6FFC"/>
    <w:rsid w:val="000D159A"/>
    <w:rsid w:val="000D36F8"/>
    <w:rsid w:val="000D5E67"/>
    <w:rsid w:val="000D772D"/>
    <w:rsid w:val="000D7921"/>
    <w:rsid w:val="000D7B0F"/>
    <w:rsid w:val="000E1CCF"/>
    <w:rsid w:val="000E1D6C"/>
    <w:rsid w:val="000E24AD"/>
    <w:rsid w:val="000E2E47"/>
    <w:rsid w:val="000E37E9"/>
    <w:rsid w:val="000E54E4"/>
    <w:rsid w:val="000F44E7"/>
    <w:rsid w:val="000F7E6D"/>
    <w:rsid w:val="00100EC9"/>
    <w:rsid w:val="00101754"/>
    <w:rsid w:val="0010328E"/>
    <w:rsid w:val="0010357B"/>
    <w:rsid w:val="001036F3"/>
    <w:rsid w:val="00105A2C"/>
    <w:rsid w:val="00106E95"/>
    <w:rsid w:val="001105C9"/>
    <w:rsid w:val="001139A5"/>
    <w:rsid w:val="00116B66"/>
    <w:rsid w:val="0011744C"/>
    <w:rsid w:val="001231E3"/>
    <w:rsid w:val="001236D9"/>
    <w:rsid w:val="00127FA6"/>
    <w:rsid w:val="00133E0E"/>
    <w:rsid w:val="001402B8"/>
    <w:rsid w:val="00141042"/>
    <w:rsid w:val="00142353"/>
    <w:rsid w:val="00143A3E"/>
    <w:rsid w:val="00145254"/>
    <w:rsid w:val="00146463"/>
    <w:rsid w:val="00150452"/>
    <w:rsid w:val="00150FF3"/>
    <w:rsid w:val="00152503"/>
    <w:rsid w:val="0015450E"/>
    <w:rsid w:val="00155C38"/>
    <w:rsid w:val="0016032F"/>
    <w:rsid w:val="00161A93"/>
    <w:rsid w:val="00161D4E"/>
    <w:rsid w:val="00165C37"/>
    <w:rsid w:val="00165EDC"/>
    <w:rsid w:val="00165F88"/>
    <w:rsid w:val="00166FA2"/>
    <w:rsid w:val="001709F9"/>
    <w:rsid w:val="00171954"/>
    <w:rsid w:val="00171958"/>
    <w:rsid w:val="00172628"/>
    <w:rsid w:val="001767D6"/>
    <w:rsid w:val="0017680F"/>
    <w:rsid w:val="00176BA5"/>
    <w:rsid w:val="00180D74"/>
    <w:rsid w:val="00183D3B"/>
    <w:rsid w:val="00187B68"/>
    <w:rsid w:val="001903ED"/>
    <w:rsid w:val="00190E48"/>
    <w:rsid w:val="0019354A"/>
    <w:rsid w:val="001A2C98"/>
    <w:rsid w:val="001A3775"/>
    <w:rsid w:val="001A435A"/>
    <w:rsid w:val="001A61DF"/>
    <w:rsid w:val="001A7A69"/>
    <w:rsid w:val="001B0C13"/>
    <w:rsid w:val="001B282E"/>
    <w:rsid w:val="001B3A6B"/>
    <w:rsid w:val="001B76EC"/>
    <w:rsid w:val="001C679E"/>
    <w:rsid w:val="001D1F8C"/>
    <w:rsid w:val="001D21D6"/>
    <w:rsid w:val="001D2F31"/>
    <w:rsid w:val="001D379F"/>
    <w:rsid w:val="001D436E"/>
    <w:rsid w:val="001D47AA"/>
    <w:rsid w:val="001D48D7"/>
    <w:rsid w:val="001D4954"/>
    <w:rsid w:val="001D4E2E"/>
    <w:rsid w:val="001D57EE"/>
    <w:rsid w:val="001E332A"/>
    <w:rsid w:val="001E4251"/>
    <w:rsid w:val="001E61CD"/>
    <w:rsid w:val="001E6705"/>
    <w:rsid w:val="001E7C04"/>
    <w:rsid w:val="001F3DC4"/>
    <w:rsid w:val="001F4C1E"/>
    <w:rsid w:val="00201458"/>
    <w:rsid w:val="00204DCE"/>
    <w:rsid w:val="00205204"/>
    <w:rsid w:val="00206A7B"/>
    <w:rsid w:val="002110B3"/>
    <w:rsid w:val="0021177F"/>
    <w:rsid w:val="00213BFF"/>
    <w:rsid w:val="00215F2E"/>
    <w:rsid w:val="00217508"/>
    <w:rsid w:val="00220943"/>
    <w:rsid w:val="002211D3"/>
    <w:rsid w:val="00221D43"/>
    <w:rsid w:val="00224C87"/>
    <w:rsid w:val="002250BC"/>
    <w:rsid w:val="00225E9D"/>
    <w:rsid w:val="00227C07"/>
    <w:rsid w:val="00230597"/>
    <w:rsid w:val="00233C53"/>
    <w:rsid w:val="00240BBD"/>
    <w:rsid w:val="00240E28"/>
    <w:rsid w:val="00241967"/>
    <w:rsid w:val="00245527"/>
    <w:rsid w:val="00251BD9"/>
    <w:rsid w:val="00255280"/>
    <w:rsid w:val="00255BE1"/>
    <w:rsid w:val="00256641"/>
    <w:rsid w:val="0025704C"/>
    <w:rsid w:val="00257A71"/>
    <w:rsid w:val="00265B3E"/>
    <w:rsid w:val="00266F73"/>
    <w:rsid w:val="00270686"/>
    <w:rsid w:val="00271303"/>
    <w:rsid w:val="0029045F"/>
    <w:rsid w:val="002916A8"/>
    <w:rsid w:val="00294284"/>
    <w:rsid w:val="00297A2B"/>
    <w:rsid w:val="002A3717"/>
    <w:rsid w:val="002A433A"/>
    <w:rsid w:val="002A6AD5"/>
    <w:rsid w:val="002A6BB5"/>
    <w:rsid w:val="002A7E63"/>
    <w:rsid w:val="002B0591"/>
    <w:rsid w:val="002B0CE4"/>
    <w:rsid w:val="002B45E3"/>
    <w:rsid w:val="002B5D88"/>
    <w:rsid w:val="002B6240"/>
    <w:rsid w:val="002B7C33"/>
    <w:rsid w:val="002C1148"/>
    <w:rsid w:val="002C36AE"/>
    <w:rsid w:val="002C64EA"/>
    <w:rsid w:val="002C7406"/>
    <w:rsid w:val="002C7E32"/>
    <w:rsid w:val="002D1627"/>
    <w:rsid w:val="002D2299"/>
    <w:rsid w:val="002D3FA8"/>
    <w:rsid w:val="002D479C"/>
    <w:rsid w:val="002D518C"/>
    <w:rsid w:val="002D56B9"/>
    <w:rsid w:val="002D59C4"/>
    <w:rsid w:val="002E088A"/>
    <w:rsid w:val="002E1956"/>
    <w:rsid w:val="002E293C"/>
    <w:rsid w:val="002E3340"/>
    <w:rsid w:val="002E3344"/>
    <w:rsid w:val="002E53A4"/>
    <w:rsid w:val="002E783F"/>
    <w:rsid w:val="002F3234"/>
    <w:rsid w:val="002F7A5F"/>
    <w:rsid w:val="003004FA"/>
    <w:rsid w:val="00302A67"/>
    <w:rsid w:val="00306152"/>
    <w:rsid w:val="00306DA8"/>
    <w:rsid w:val="003121E0"/>
    <w:rsid w:val="003327CB"/>
    <w:rsid w:val="00333AB2"/>
    <w:rsid w:val="0033462E"/>
    <w:rsid w:val="00341F54"/>
    <w:rsid w:val="00342A22"/>
    <w:rsid w:val="00342AA1"/>
    <w:rsid w:val="00342B25"/>
    <w:rsid w:val="00343EAB"/>
    <w:rsid w:val="003464E3"/>
    <w:rsid w:val="00346E52"/>
    <w:rsid w:val="003513CC"/>
    <w:rsid w:val="0035187B"/>
    <w:rsid w:val="003539BB"/>
    <w:rsid w:val="00355732"/>
    <w:rsid w:val="00357399"/>
    <w:rsid w:val="00360EF2"/>
    <w:rsid w:val="0036211E"/>
    <w:rsid w:val="003632C9"/>
    <w:rsid w:val="003648FD"/>
    <w:rsid w:val="00370D0C"/>
    <w:rsid w:val="00374B40"/>
    <w:rsid w:val="00377BCB"/>
    <w:rsid w:val="003810BB"/>
    <w:rsid w:val="0038168A"/>
    <w:rsid w:val="00383705"/>
    <w:rsid w:val="003861D5"/>
    <w:rsid w:val="003879BB"/>
    <w:rsid w:val="00387F3E"/>
    <w:rsid w:val="00394956"/>
    <w:rsid w:val="003A1FA7"/>
    <w:rsid w:val="003A2AE2"/>
    <w:rsid w:val="003B0094"/>
    <w:rsid w:val="003D10D3"/>
    <w:rsid w:val="003D1F05"/>
    <w:rsid w:val="003D5BD1"/>
    <w:rsid w:val="003E0F91"/>
    <w:rsid w:val="003E2F9C"/>
    <w:rsid w:val="003E2FD6"/>
    <w:rsid w:val="003E3584"/>
    <w:rsid w:val="003F1E73"/>
    <w:rsid w:val="003F46E4"/>
    <w:rsid w:val="003F6F14"/>
    <w:rsid w:val="00401C70"/>
    <w:rsid w:val="004105CA"/>
    <w:rsid w:val="00410B28"/>
    <w:rsid w:val="004121B2"/>
    <w:rsid w:val="00421B68"/>
    <w:rsid w:val="00423814"/>
    <w:rsid w:val="00424AC4"/>
    <w:rsid w:val="00427249"/>
    <w:rsid w:val="0043331A"/>
    <w:rsid w:val="004415B3"/>
    <w:rsid w:val="00444EC4"/>
    <w:rsid w:val="0044515B"/>
    <w:rsid w:val="00451A30"/>
    <w:rsid w:val="00452433"/>
    <w:rsid w:val="00454A7F"/>
    <w:rsid w:val="00455CE9"/>
    <w:rsid w:val="00462C0A"/>
    <w:rsid w:val="00465ECC"/>
    <w:rsid w:val="004678E3"/>
    <w:rsid w:val="00470178"/>
    <w:rsid w:val="00470232"/>
    <w:rsid w:val="004718AB"/>
    <w:rsid w:val="00473F4D"/>
    <w:rsid w:val="00477629"/>
    <w:rsid w:val="004825D7"/>
    <w:rsid w:val="00482CD9"/>
    <w:rsid w:val="00484318"/>
    <w:rsid w:val="00493248"/>
    <w:rsid w:val="00494581"/>
    <w:rsid w:val="00495242"/>
    <w:rsid w:val="00497BDB"/>
    <w:rsid w:val="004A2153"/>
    <w:rsid w:val="004A30BB"/>
    <w:rsid w:val="004A3CCB"/>
    <w:rsid w:val="004A4A54"/>
    <w:rsid w:val="004A5E6D"/>
    <w:rsid w:val="004A706F"/>
    <w:rsid w:val="004B081F"/>
    <w:rsid w:val="004B123F"/>
    <w:rsid w:val="004B3339"/>
    <w:rsid w:val="004B341E"/>
    <w:rsid w:val="004B5121"/>
    <w:rsid w:val="004B522F"/>
    <w:rsid w:val="004B6F32"/>
    <w:rsid w:val="004B7DA0"/>
    <w:rsid w:val="004C0CE6"/>
    <w:rsid w:val="004C24F4"/>
    <w:rsid w:val="004C3519"/>
    <w:rsid w:val="004C36EF"/>
    <w:rsid w:val="004C5467"/>
    <w:rsid w:val="004C5574"/>
    <w:rsid w:val="004C55C7"/>
    <w:rsid w:val="004D3B14"/>
    <w:rsid w:val="004D46E8"/>
    <w:rsid w:val="004E36B3"/>
    <w:rsid w:val="004E37DC"/>
    <w:rsid w:val="004E5929"/>
    <w:rsid w:val="004E6D21"/>
    <w:rsid w:val="004F1112"/>
    <w:rsid w:val="004F430D"/>
    <w:rsid w:val="004F441C"/>
    <w:rsid w:val="004F554C"/>
    <w:rsid w:val="004F63DD"/>
    <w:rsid w:val="0050718F"/>
    <w:rsid w:val="005075BB"/>
    <w:rsid w:val="005102F4"/>
    <w:rsid w:val="00512DE9"/>
    <w:rsid w:val="00513A0B"/>
    <w:rsid w:val="00517CB2"/>
    <w:rsid w:val="00521965"/>
    <w:rsid w:val="00523A26"/>
    <w:rsid w:val="00524425"/>
    <w:rsid w:val="00524871"/>
    <w:rsid w:val="00525E47"/>
    <w:rsid w:val="005337FF"/>
    <w:rsid w:val="00533AC1"/>
    <w:rsid w:val="00535C18"/>
    <w:rsid w:val="00542CD9"/>
    <w:rsid w:val="0054625F"/>
    <w:rsid w:val="00550F05"/>
    <w:rsid w:val="00551B37"/>
    <w:rsid w:val="00553C3B"/>
    <w:rsid w:val="00555738"/>
    <w:rsid w:val="005563D9"/>
    <w:rsid w:val="00556A9F"/>
    <w:rsid w:val="005575D6"/>
    <w:rsid w:val="0056342B"/>
    <w:rsid w:val="0057056C"/>
    <w:rsid w:val="005713FC"/>
    <w:rsid w:val="00574637"/>
    <w:rsid w:val="00580DEB"/>
    <w:rsid w:val="00581D56"/>
    <w:rsid w:val="00584C0F"/>
    <w:rsid w:val="005868C3"/>
    <w:rsid w:val="00587592"/>
    <w:rsid w:val="0059156F"/>
    <w:rsid w:val="00591CF3"/>
    <w:rsid w:val="005938C2"/>
    <w:rsid w:val="00594424"/>
    <w:rsid w:val="00594A1B"/>
    <w:rsid w:val="00595822"/>
    <w:rsid w:val="005A4887"/>
    <w:rsid w:val="005A62CC"/>
    <w:rsid w:val="005A6886"/>
    <w:rsid w:val="005A7161"/>
    <w:rsid w:val="005A7A0E"/>
    <w:rsid w:val="005B299A"/>
    <w:rsid w:val="005B7527"/>
    <w:rsid w:val="005B7F22"/>
    <w:rsid w:val="005C2C29"/>
    <w:rsid w:val="005C48CA"/>
    <w:rsid w:val="005C5C43"/>
    <w:rsid w:val="005C6B69"/>
    <w:rsid w:val="005C6E87"/>
    <w:rsid w:val="005C7315"/>
    <w:rsid w:val="005C7C42"/>
    <w:rsid w:val="005D26BD"/>
    <w:rsid w:val="005D3816"/>
    <w:rsid w:val="005D6A2C"/>
    <w:rsid w:val="005E21B7"/>
    <w:rsid w:val="005E4292"/>
    <w:rsid w:val="005E47BF"/>
    <w:rsid w:val="005E7A26"/>
    <w:rsid w:val="005F053C"/>
    <w:rsid w:val="005F0AAC"/>
    <w:rsid w:val="005F3575"/>
    <w:rsid w:val="005F52DB"/>
    <w:rsid w:val="005F6286"/>
    <w:rsid w:val="005F638A"/>
    <w:rsid w:val="00602FA4"/>
    <w:rsid w:val="006049E9"/>
    <w:rsid w:val="00605131"/>
    <w:rsid w:val="006068AC"/>
    <w:rsid w:val="00606ED1"/>
    <w:rsid w:val="006134C7"/>
    <w:rsid w:val="00615C10"/>
    <w:rsid w:val="006204FD"/>
    <w:rsid w:val="006227C4"/>
    <w:rsid w:val="00622FB3"/>
    <w:rsid w:val="00623ED2"/>
    <w:rsid w:val="006246C1"/>
    <w:rsid w:val="00624EA5"/>
    <w:rsid w:val="00625CBF"/>
    <w:rsid w:val="00625CF4"/>
    <w:rsid w:val="0062619E"/>
    <w:rsid w:val="00634FAF"/>
    <w:rsid w:val="00635963"/>
    <w:rsid w:val="00636537"/>
    <w:rsid w:val="00641818"/>
    <w:rsid w:val="00641D02"/>
    <w:rsid w:val="0064334D"/>
    <w:rsid w:val="0064478F"/>
    <w:rsid w:val="0064556B"/>
    <w:rsid w:val="00645A77"/>
    <w:rsid w:val="00650A53"/>
    <w:rsid w:val="00653227"/>
    <w:rsid w:val="0065617D"/>
    <w:rsid w:val="00656CF2"/>
    <w:rsid w:val="006570C5"/>
    <w:rsid w:val="00662574"/>
    <w:rsid w:val="00666F99"/>
    <w:rsid w:val="00667820"/>
    <w:rsid w:val="00672D6F"/>
    <w:rsid w:val="00673C10"/>
    <w:rsid w:val="0067423F"/>
    <w:rsid w:val="0067481E"/>
    <w:rsid w:val="006808FB"/>
    <w:rsid w:val="006811F8"/>
    <w:rsid w:val="00682252"/>
    <w:rsid w:val="0068286E"/>
    <w:rsid w:val="00682D94"/>
    <w:rsid w:val="0068581A"/>
    <w:rsid w:val="00686E59"/>
    <w:rsid w:val="00691BBB"/>
    <w:rsid w:val="0069284E"/>
    <w:rsid w:val="00695FF1"/>
    <w:rsid w:val="00696882"/>
    <w:rsid w:val="006A01C7"/>
    <w:rsid w:val="006A76EE"/>
    <w:rsid w:val="006B0005"/>
    <w:rsid w:val="006B315C"/>
    <w:rsid w:val="006B3A2A"/>
    <w:rsid w:val="006B403E"/>
    <w:rsid w:val="006B6B79"/>
    <w:rsid w:val="006B712D"/>
    <w:rsid w:val="006C23DA"/>
    <w:rsid w:val="006D104E"/>
    <w:rsid w:val="006D4F5F"/>
    <w:rsid w:val="006E3B8E"/>
    <w:rsid w:val="006E3EB6"/>
    <w:rsid w:val="006E52CA"/>
    <w:rsid w:val="006E6955"/>
    <w:rsid w:val="006F0703"/>
    <w:rsid w:val="006F11F5"/>
    <w:rsid w:val="006F2218"/>
    <w:rsid w:val="006F330F"/>
    <w:rsid w:val="006F41AB"/>
    <w:rsid w:val="006F5A90"/>
    <w:rsid w:val="006F624F"/>
    <w:rsid w:val="006F6E15"/>
    <w:rsid w:val="006F71E8"/>
    <w:rsid w:val="006F7566"/>
    <w:rsid w:val="006F7EC5"/>
    <w:rsid w:val="00700B6B"/>
    <w:rsid w:val="00704B01"/>
    <w:rsid w:val="00704B4F"/>
    <w:rsid w:val="00705E0A"/>
    <w:rsid w:val="00705FA1"/>
    <w:rsid w:val="0071330E"/>
    <w:rsid w:val="00714949"/>
    <w:rsid w:val="00717640"/>
    <w:rsid w:val="00720EF9"/>
    <w:rsid w:val="00724217"/>
    <w:rsid w:val="00725139"/>
    <w:rsid w:val="00725FC0"/>
    <w:rsid w:val="007302FE"/>
    <w:rsid w:val="00730718"/>
    <w:rsid w:val="00730A44"/>
    <w:rsid w:val="00731E65"/>
    <w:rsid w:val="00733CEC"/>
    <w:rsid w:val="00733DF5"/>
    <w:rsid w:val="007363CB"/>
    <w:rsid w:val="0073694D"/>
    <w:rsid w:val="0074293F"/>
    <w:rsid w:val="007456B8"/>
    <w:rsid w:val="00747D88"/>
    <w:rsid w:val="00751F51"/>
    <w:rsid w:val="0075348E"/>
    <w:rsid w:val="00754F89"/>
    <w:rsid w:val="00764F8A"/>
    <w:rsid w:val="00765750"/>
    <w:rsid w:val="00766388"/>
    <w:rsid w:val="00772D98"/>
    <w:rsid w:val="007755BA"/>
    <w:rsid w:val="00780161"/>
    <w:rsid w:val="00780C60"/>
    <w:rsid w:val="007813EE"/>
    <w:rsid w:val="0078218F"/>
    <w:rsid w:val="0078555D"/>
    <w:rsid w:val="00787D04"/>
    <w:rsid w:val="0079565A"/>
    <w:rsid w:val="00796351"/>
    <w:rsid w:val="00797D9D"/>
    <w:rsid w:val="007A092E"/>
    <w:rsid w:val="007A0990"/>
    <w:rsid w:val="007A0EF5"/>
    <w:rsid w:val="007A1D76"/>
    <w:rsid w:val="007A495E"/>
    <w:rsid w:val="007A6EE9"/>
    <w:rsid w:val="007A6F65"/>
    <w:rsid w:val="007B0FA6"/>
    <w:rsid w:val="007B2D62"/>
    <w:rsid w:val="007B7BB8"/>
    <w:rsid w:val="007C1A34"/>
    <w:rsid w:val="007C2130"/>
    <w:rsid w:val="007C3B96"/>
    <w:rsid w:val="007C4CE7"/>
    <w:rsid w:val="007D0BB7"/>
    <w:rsid w:val="007D0EF0"/>
    <w:rsid w:val="007D12D2"/>
    <w:rsid w:val="007D377A"/>
    <w:rsid w:val="007D7753"/>
    <w:rsid w:val="007E112A"/>
    <w:rsid w:val="007E3934"/>
    <w:rsid w:val="007F05B1"/>
    <w:rsid w:val="007F11C4"/>
    <w:rsid w:val="007F27D5"/>
    <w:rsid w:val="007F302E"/>
    <w:rsid w:val="007F3925"/>
    <w:rsid w:val="007F6134"/>
    <w:rsid w:val="007F6300"/>
    <w:rsid w:val="008041FE"/>
    <w:rsid w:val="008054F4"/>
    <w:rsid w:val="00806B0C"/>
    <w:rsid w:val="00810288"/>
    <w:rsid w:val="0081368C"/>
    <w:rsid w:val="008211E1"/>
    <w:rsid w:val="00831086"/>
    <w:rsid w:val="00831A92"/>
    <w:rsid w:val="008358FF"/>
    <w:rsid w:val="008361AD"/>
    <w:rsid w:val="00837D3E"/>
    <w:rsid w:val="0084378F"/>
    <w:rsid w:val="00845519"/>
    <w:rsid w:val="00850AEF"/>
    <w:rsid w:val="008522D8"/>
    <w:rsid w:val="00852468"/>
    <w:rsid w:val="00852911"/>
    <w:rsid w:val="00855BC6"/>
    <w:rsid w:val="00856B63"/>
    <w:rsid w:val="0085793C"/>
    <w:rsid w:val="0085799B"/>
    <w:rsid w:val="0086457F"/>
    <w:rsid w:val="00865D50"/>
    <w:rsid w:val="00865DF0"/>
    <w:rsid w:val="008674F4"/>
    <w:rsid w:val="00871E3C"/>
    <w:rsid w:val="00872643"/>
    <w:rsid w:val="00877681"/>
    <w:rsid w:val="00880A61"/>
    <w:rsid w:val="00881A07"/>
    <w:rsid w:val="00883E6C"/>
    <w:rsid w:val="00885A36"/>
    <w:rsid w:val="008921EE"/>
    <w:rsid w:val="0089319A"/>
    <w:rsid w:val="00893CA8"/>
    <w:rsid w:val="00895196"/>
    <w:rsid w:val="00895E44"/>
    <w:rsid w:val="0089600E"/>
    <w:rsid w:val="008962EB"/>
    <w:rsid w:val="00896E52"/>
    <w:rsid w:val="008A145F"/>
    <w:rsid w:val="008A1F82"/>
    <w:rsid w:val="008A2C2D"/>
    <w:rsid w:val="008A3A99"/>
    <w:rsid w:val="008A5959"/>
    <w:rsid w:val="008A6BD0"/>
    <w:rsid w:val="008B2DA2"/>
    <w:rsid w:val="008B57E3"/>
    <w:rsid w:val="008B5D1D"/>
    <w:rsid w:val="008C2D0D"/>
    <w:rsid w:val="008C39B9"/>
    <w:rsid w:val="008C4C13"/>
    <w:rsid w:val="008C5592"/>
    <w:rsid w:val="008D4F9F"/>
    <w:rsid w:val="008D562E"/>
    <w:rsid w:val="008D5834"/>
    <w:rsid w:val="008D5FCE"/>
    <w:rsid w:val="008D7E98"/>
    <w:rsid w:val="008E02C3"/>
    <w:rsid w:val="008E0DBC"/>
    <w:rsid w:val="008E488D"/>
    <w:rsid w:val="008E5B4D"/>
    <w:rsid w:val="008F1A7E"/>
    <w:rsid w:val="008F1C88"/>
    <w:rsid w:val="008F6C04"/>
    <w:rsid w:val="008F6D38"/>
    <w:rsid w:val="008F7395"/>
    <w:rsid w:val="00901115"/>
    <w:rsid w:val="00907952"/>
    <w:rsid w:val="00912409"/>
    <w:rsid w:val="00915DD1"/>
    <w:rsid w:val="00917131"/>
    <w:rsid w:val="0092425F"/>
    <w:rsid w:val="00926E5D"/>
    <w:rsid w:val="009313D2"/>
    <w:rsid w:val="00931A6E"/>
    <w:rsid w:val="0093259C"/>
    <w:rsid w:val="009348D8"/>
    <w:rsid w:val="00940302"/>
    <w:rsid w:val="0094146C"/>
    <w:rsid w:val="0095365F"/>
    <w:rsid w:val="00961D8F"/>
    <w:rsid w:val="009623BE"/>
    <w:rsid w:val="0096477B"/>
    <w:rsid w:val="0096583C"/>
    <w:rsid w:val="009700B3"/>
    <w:rsid w:val="00971133"/>
    <w:rsid w:val="00971D1E"/>
    <w:rsid w:val="009731FA"/>
    <w:rsid w:val="009761CB"/>
    <w:rsid w:val="009825FF"/>
    <w:rsid w:val="009849F7"/>
    <w:rsid w:val="0099002C"/>
    <w:rsid w:val="0099051A"/>
    <w:rsid w:val="00996914"/>
    <w:rsid w:val="009972BF"/>
    <w:rsid w:val="009A565C"/>
    <w:rsid w:val="009A65DD"/>
    <w:rsid w:val="009A67DF"/>
    <w:rsid w:val="009A7C20"/>
    <w:rsid w:val="009B0B92"/>
    <w:rsid w:val="009B49B1"/>
    <w:rsid w:val="009B78DE"/>
    <w:rsid w:val="009C1A55"/>
    <w:rsid w:val="009C3F53"/>
    <w:rsid w:val="009C45C6"/>
    <w:rsid w:val="009D111E"/>
    <w:rsid w:val="009D20F1"/>
    <w:rsid w:val="009D20FB"/>
    <w:rsid w:val="009D675B"/>
    <w:rsid w:val="009D768D"/>
    <w:rsid w:val="009E1B2D"/>
    <w:rsid w:val="009E2F36"/>
    <w:rsid w:val="009E43F1"/>
    <w:rsid w:val="009E6DEB"/>
    <w:rsid w:val="009E6EA0"/>
    <w:rsid w:val="009E6F99"/>
    <w:rsid w:val="009F14D6"/>
    <w:rsid w:val="00A020F3"/>
    <w:rsid w:val="00A05B81"/>
    <w:rsid w:val="00A05EAE"/>
    <w:rsid w:val="00A10183"/>
    <w:rsid w:val="00A1313C"/>
    <w:rsid w:val="00A13428"/>
    <w:rsid w:val="00A13C7B"/>
    <w:rsid w:val="00A13E93"/>
    <w:rsid w:val="00A30D97"/>
    <w:rsid w:val="00A332EC"/>
    <w:rsid w:val="00A339ED"/>
    <w:rsid w:val="00A357AC"/>
    <w:rsid w:val="00A40E2E"/>
    <w:rsid w:val="00A41878"/>
    <w:rsid w:val="00A44E85"/>
    <w:rsid w:val="00A45E30"/>
    <w:rsid w:val="00A47580"/>
    <w:rsid w:val="00A54525"/>
    <w:rsid w:val="00A56D35"/>
    <w:rsid w:val="00A6366B"/>
    <w:rsid w:val="00A72599"/>
    <w:rsid w:val="00A728C7"/>
    <w:rsid w:val="00A72ACE"/>
    <w:rsid w:val="00A810BD"/>
    <w:rsid w:val="00A81DA7"/>
    <w:rsid w:val="00A84CE0"/>
    <w:rsid w:val="00A91C84"/>
    <w:rsid w:val="00A93ED4"/>
    <w:rsid w:val="00A9544F"/>
    <w:rsid w:val="00AA002C"/>
    <w:rsid w:val="00AA01FD"/>
    <w:rsid w:val="00AA0DC7"/>
    <w:rsid w:val="00AA43CB"/>
    <w:rsid w:val="00AB27D7"/>
    <w:rsid w:val="00AB40F6"/>
    <w:rsid w:val="00AC383D"/>
    <w:rsid w:val="00AC3E70"/>
    <w:rsid w:val="00AC4160"/>
    <w:rsid w:val="00AC433C"/>
    <w:rsid w:val="00AD112A"/>
    <w:rsid w:val="00AD20CD"/>
    <w:rsid w:val="00AD25C4"/>
    <w:rsid w:val="00AD3642"/>
    <w:rsid w:val="00AD5DDD"/>
    <w:rsid w:val="00AD6E83"/>
    <w:rsid w:val="00AE2E3A"/>
    <w:rsid w:val="00AE5F74"/>
    <w:rsid w:val="00AF1AD4"/>
    <w:rsid w:val="00AF65BA"/>
    <w:rsid w:val="00AF7848"/>
    <w:rsid w:val="00B00CF9"/>
    <w:rsid w:val="00B03D43"/>
    <w:rsid w:val="00B0503C"/>
    <w:rsid w:val="00B05918"/>
    <w:rsid w:val="00B120A2"/>
    <w:rsid w:val="00B1213E"/>
    <w:rsid w:val="00B127F3"/>
    <w:rsid w:val="00B1574C"/>
    <w:rsid w:val="00B1619C"/>
    <w:rsid w:val="00B23803"/>
    <w:rsid w:val="00B23DEB"/>
    <w:rsid w:val="00B249EC"/>
    <w:rsid w:val="00B264A0"/>
    <w:rsid w:val="00B33F48"/>
    <w:rsid w:val="00B3543A"/>
    <w:rsid w:val="00B35997"/>
    <w:rsid w:val="00B3628C"/>
    <w:rsid w:val="00B416D8"/>
    <w:rsid w:val="00B44974"/>
    <w:rsid w:val="00B44DE7"/>
    <w:rsid w:val="00B45461"/>
    <w:rsid w:val="00B50CBE"/>
    <w:rsid w:val="00B5183F"/>
    <w:rsid w:val="00B52794"/>
    <w:rsid w:val="00B5493D"/>
    <w:rsid w:val="00B71742"/>
    <w:rsid w:val="00B725EF"/>
    <w:rsid w:val="00B734F9"/>
    <w:rsid w:val="00B74C68"/>
    <w:rsid w:val="00B75439"/>
    <w:rsid w:val="00B8089E"/>
    <w:rsid w:val="00B80DED"/>
    <w:rsid w:val="00B8207E"/>
    <w:rsid w:val="00B8527F"/>
    <w:rsid w:val="00B907E9"/>
    <w:rsid w:val="00B928C4"/>
    <w:rsid w:val="00B929C9"/>
    <w:rsid w:val="00B945C3"/>
    <w:rsid w:val="00B97B73"/>
    <w:rsid w:val="00BA35C3"/>
    <w:rsid w:val="00BA4AE5"/>
    <w:rsid w:val="00BA4DD9"/>
    <w:rsid w:val="00BA630E"/>
    <w:rsid w:val="00BB1AF2"/>
    <w:rsid w:val="00BB3581"/>
    <w:rsid w:val="00BB4014"/>
    <w:rsid w:val="00BB48FE"/>
    <w:rsid w:val="00BB6223"/>
    <w:rsid w:val="00BB6297"/>
    <w:rsid w:val="00BC11B3"/>
    <w:rsid w:val="00BC1EFF"/>
    <w:rsid w:val="00BC5A25"/>
    <w:rsid w:val="00BC6A81"/>
    <w:rsid w:val="00BC7A72"/>
    <w:rsid w:val="00BC7AC2"/>
    <w:rsid w:val="00BD300C"/>
    <w:rsid w:val="00BD3913"/>
    <w:rsid w:val="00BE1139"/>
    <w:rsid w:val="00BE15E0"/>
    <w:rsid w:val="00BE773A"/>
    <w:rsid w:val="00BF21FA"/>
    <w:rsid w:val="00BF3029"/>
    <w:rsid w:val="00BF31E9"/>
    <w:rsid w:val="00BF629A"/>
    <w:rsid w:val="00BF7CED"/>
    <w:rsid w:val="00BF7E8B"/>
    <w:rsid w:val="00C0279C"/>
    <w:rsid w:val="00C0350C"/>
    <w:rsid w:val="00C16440"/>
    <w:rsid w:val="00C20492"/>
    <w:rsid w:val="00C20BDD"/>
    <w:rsid w:val="00C2142F"/>
    <w:rsid w:val="00C2359A"/>
    <w:rsid w:val="00C24F98"/>
    <w:rsid w:val="00C259DC"/>
    <w:rsid w:val="00C2652D"/>
    <w:rsid w:val="00C33E83"/>
    <w:rsid w:val="00C34E55"/>
    <w:rsid w:val="00C35CE7"/>
    <w:rsid w:val="00C407D6"/>
    <w:rsid w:val="00C41A8D"/>
    <w:rsid w:val="00C41D01"/>
    <w:rsid w:val="00C45FC1"/>
    <w:rsid w:val="00C51573"/>
    <w:rsid w:val="00C517EF"/>
    <w:rsid w:val="00C51A28"/>
    <w:rsid w:val="00C56518"/>
    <w:rsid w:val="00C56B1D"/>
    <w:rsid w:val="00C57597"/>
    <w:rsid w:val="00C61658"/>
    <w:rsid w:val="00C64262"/>
    <w:rsid w:val="00C767CC"/>
    <w:rsid w:val="00C82D74"/>
    <w:rsid w:val="00C84E6D"/>
    <w:rsid w:val="00C85C95"/>
    <w:rsid w:val="00C919E4"/>
    <w:rsid w:val="00C949FD"/>
    <w:rsid w:val="00CA0624"/>
    <w:rsid w:val="00CA3208"/>
    <w:rsid w:val="00CA3C87"/>
    <w:rsid w:val="00CB0085"/>
    <w:rsid w:val="00CB009E"/>
    <w:rsid w:val="00CB2773"/>
    <w:rsid w:val="00CB4EE2"/>
    <w:rsid w:val="00CB5DC1"/>
    <w:rsid w:val="00CB66F2"/>
    <w:rsid w:val="00CB6983"/>
    <w:rsid w:val="00CC1481"/>
    <w:rsid w:val="00CC34C1"/>
    <w:rsid w:val="00CC6A65"/>
    <w:rsid w:val="00CD092F"/>
    <w:rsid w:val="00CD0CF9"/>
    <w:rsid w:val="00CD1342"/>
    <w:rsid w:val="00CD1DE9"/>
    <w:rsid w:val="00CE1005"/>
    <w:rsid w:val="00CE4AC0"/>
    <w:rsid w:val="00CE501D"/>
    <w:rsid w:val="00CE53C4"/>
    <w:rsid w:val="00CE68A8"/>
    <w:rsid w:val="00CE695F"/>
    <w:rsid w:val="00CE7DE5"/>
    <w:rsid w:val="00CF18AE"/>
    <w:rsid w:val="00CF3B72"/>
    <w:rsid w:val="00CF4C49"/>
    <w:rsid w:val="00D04B7F"/>
    <w:rsid w:val="00D052CA"/>
    <w:rsid w:val="00D064AD"/>
    <w:rsid w:val="00D06C47"/>
    <w:rsid w:val="00D06C66"/>
    <w:rsid w:val="00D10AAD"/>
    <w:rsid w:val="00D14CB9"/>
    <w:rsid w:val="00D24D03"/>
    <w:rsid w:val="00D25A28"/>
    <w:rsid w:val="00D26B66"/>
    <w:rsid w:val="00D30048"/>
    <w:rsid w:val="00D34C81"/>
    <w:rsid w:val="00D3626A"/>
    <w:rsid w:val="00D36BDE"/>
    <w:rsid w:val="00D41B79"/>
    <w:rsid w:val="00D43B2D"/>
    <w:rsid w:val="00D45B66"/>
    <w:rsid w:val="00D4783E"/>
    <w:rsid w:val="00D509A8"/>
    <w:rsid w:val="00D519AE"/>
    <w:rsid w:val="00D5433C"/>
    <w:rsid w:val="00D55505"/>
    <w:rsid w:val="00D558CD"/>
    <w:rsid w:val="00D56CFD"/>
    <w:rsid w:val="00D578F7"/>
    <w:rsid w:val="00D657A6"/>
    <w:rsid w:val="00D67B09"/>
    <w:rsid w:val="00D67C70"/>
    <w:rsid w:val="00D76B85"/>
    <w:rsid w:val="00D82EB7"/>
    <w:rsid w:val="00D849D0"/>
    <w:rsid w:val="00D84FD7"/>
    <w:rsid w:val="00D865BB"/>
    <w:rsid w:val="00D914CD"/>
    <w:rsid w:val="00D943C6"/>
    <w:rsid w:val="00D95100"/>
    <w:rsid w:val="00D95994"/>
    <w:rsid w:val="00D97E52"/>
    <w:rsid w:val="00DA1CE0"/>
    <w:rsid w:val="00DA46C3"/>
    <w:rsid w:val="00DA4A15"/>
    <w:rsid w:val="00DA5068"/>
    <w:rsid w:val="00DB04AB"/>
    <w:rsid w:val="00DB3C74"/>
    <w:rsid w:val="00DB49E4"/>
    <w:rsid w:val="00DC4AB0"/>
    <w:rsid w:val="00DC593E"/>
    <w:rsid w:val="00DC7BBD"/>
    <w:rsid w:val="00DD436E"/>
    <w:rsid w:val="00DD54EB"/>
    <w:rsid w:val="00DD6EAF"/>
    <w:rsid w:val="00DD6F95"/>
    <w:rsid w:val="00DD73E6"/>
    <w:rsid w:val="00DE0310"/>
    <w:rsid w:val="00DE0356"/>
    <w:rsid w:val="00DE0C6A"/>
    <w:rsid w:val="00DE1914"/>
    <w:rsid w:val="00DE4478"/>
    <w:rsid w:val="00DE54D1"/>
    <w:rsid w:val="00DE69D3"/>
    <w:rsid w:val="00DF15E3"/>
    <w:rsid w:val="00DF5648"/>
    <w:rsid w:val="00DF6639"/>
    <w:rsid w:val="00DF763E"/>
    <w:rsid w:val="00E03A55"/>
    <w:rsid w:val="00E03C00"/>
    <w:rsid w:val="00E04F68"/>
    <w:rsid w:val="00E05ED9"/>
    <w:rsid w:val="00E10BC5"/>
    <w:rsid w:val="00E1351F"/>
    <w:rsid w:val="00E143A0"/>
    <w:rsid w:val="00E257DE"/>
    <w:rsid w:val="00E2654F"/>
    <w:rsid w:val="00E2678D"/>
    <w:rsid w:val="00E32135"/>
    <w:rsid w:val="00E32329"/>
    <w:rsid w:val="00E326D7"/>
    <w:rsid w:val="00E333FB"/>
    <w:rsid w:val="00E37D87"/>
    <w:rsid w:val="00E41E52"/>
    <w:rsid w:val="00E42143"/>
    <w:rsid w:val="00E44156"/>
    <w:rsid w:val="00E5139F"/>
    <w:rsid w:val="00E52827"/>
    <w:rsid w:val="00E55D5E"/>
    <w:rsid w:val="00E56362"/>
    <w:rsid w:val="00E63071"/>
    <w:rsid w:val="00E63AC3"/>
    <w:rsid w:val="00E722CA"/>
    <w:rsid w:val="00E73238"/>
    <w:rsid w:val="00E751CB"/>
    <w:rsid w:val="00E77ECB"/>
    <w:rsid w:val="00E80395"/>
    <w:rsid w:val="00E81293"/>
    <w:rsid w:val="00E9190E"/>
    <w:rsid w:val="00E946E1"/>
    <w:rsid w:val="00E959D5"/>
    <w:rsid w:val="00E96652"/>
    <w:rsid w:val="00EA0232"/>
    <w:rsid w:val="00EA0BEC"/>
    <w:rsid w:val="00EA3B45"/>
    <w:rsid w:val="00EA3E6D"/>
    <w:rsid w:val="00EA4D81"/>
    <w:rsid w:val="00EA6337"/>
    <w:rsid w:val="00EA7E07"/>
    <w:rsid w:val="00EB1DAA"/>
    <w:rsid w:val="00EB2C79"/>
    <w:rsid w:val="00EB574A"/>
    <w:rsid w:val="00EC1C0C"/>
    <w:rsid w:val="00EC4B14"/>
    <w:rsid w:val="00EC54CE"/>
    <w:rsid w:val="00EC568F"/>
    <w:rsid w:val="00EC56B9"/>
    <w:rsid w:val="00EC79CA"/>
    <w:rsid w:val="00ED1ACA"/>
    <w:rsid w:val="00ED26DA"/>
    <w:rsid w:val="00EE10C5"/>
    <w:rsid w:val="00EE4457"/>
    <w:rsid w:val="00EE5EAC"/>
    <w:rsid w:val="00EE5F9A"/>
    <w:rsid w:val="00EE62F8"/>
    <w:rsid w:val="00EE7FDF"/>
    <w:rsid w:val="00EF58B9"/>
    <w:rsid w:val="00EF62F5"/>
    <w:rsid w:val="00F07E7D"/>
    <w:rsid w:val="00F07EBD"/>
    <w:rsid w:val="00F1126A"/>
    <w:rsid w:val="00F1372B"/>
    <w:rsid w:val="00F16642"/>
    <w:rsid w:val="00F17CF6"/>
    <w:rsid w:val="00F20777"/>
    <w:rsid w:val="00F23E0A"/>
    <w:rsid w:val="00F26414"/>
    <w:rsid w:val="00F32DED"/>
    <w:rsid w:val="00F3434F"/>
    <w:rsid w:val="00F36050"/>
    <w:rsid w:val="00F41285"/>
    <w:rsid w:val="00F45E32"/>
    <w:rsid w:val="00F5058D"/>
    <w:rsid w:val="00F612D4"/>
    <w:rsid w:val="00F62027"/>
    <w:rsid w:val="00F62085"/>
    <w:rsid w:val="00F636A4"/>
    <w:rsid w:val="00F64B3A"/>
    <w:rsid w:val="00F67B69"/>
    <w:rsid w:val="00F71602"/>
    <w:rsid w:val="00F75649"/>
    <w:rsid w:val="00F802B3"/>
    <w:rsid w:val="00F8114A"/>
    <w:rsid w:val="00F82AED"/>
    <w:rsid w:val="00F82F3C"/>
    <w:rsid w:val="00F8336B"/>
    <w:rsid w:val="00F8565E"/>
    <w:rsid w:val="00F86B8B"/>
    <w:rsid w:val="00F90B12"/>
    <w:rsid w:val="00F93735"/>
    <w:rsid w:val="00F9452B"/>
    <w:rsid w:val="00F975D9"/>
    <w:rsid w:val="00F97C4D"/>
    <w:rsid w:val="00FA0B6F"/>
    <w:rsid w:val="00FA7BD9"/>
    <w:rsid w:val="00FB3E51"/>
    <w:rsid w:val="00FC41D5"/>
    <w:rsid w:val="00FC5D23"/>
    <w:rsid w:val="00FC5FBF"/>
    <w:rsid w:val="00FD04AC"/>
    <w:rsid w:val="00FD33E6"/>
    <w:rsid w:val="00FD6F9F"/>
    <w:rsid w:val="00FD7C05"/>
    <w:rsid w:val="00FE0687"/>
    <w:rsid w:val="00FE0C12"/>
    <w:rsid w:val="00FE0CB8"/>
    <w:rsid w:val="00FE4B30"/>
    <w:rsid w:val="00FE68DD"/>
    <w:rsid w:val="00FE7608"/>
    <w:rsid w:val="00FF02AA"/>
    <w:rsid w:val="00FF6620"/>
    <w:rsid w:val="00FF728C"/>
    <w:rsid w:val="04596513"/>
    <w:rsid w:val="05035107"/>
    <w:rsid w:val="054903DA"/>
    <w:rsid w:val="06432933"/>
    <w:rsid w:val="06E40AB7"/>
    <w:rsid w:val="072E446B"/>
    <w:rsid w:val="080B5E81"/>
    <w:rsid w:val="087F05E1"/>
    <w:rsid w:val="08E9049C"/>
    <w:rsid w:val="0E0724D2"/>
    <w:rsid w:val="110B5168"/>
    <w:rsid w:val="146443DF"/>
    <w:rsid w:val="169B6F62"/>
    <w:rsid w:val="176332EB"/>
    <w:rsid w:val="182505AE"/>
    <w:rsid w:val="1A06200A"/>
    <w:rsid w:val="1BF15EA7"/>
    <w:rsid w:val="1CA8409F"/>
    <w:rsid w:val="1CD06AF1"/>
    <w:rsid w:val="1E233B05"/>
    <w:rsid w:val="1F3A5228"/>
    <w:rsid w:val="1F955A71"/>
    <w:rsid w:val="1FC90BB4"/>
    <w:rsid w:val="201A57D8"/>
    <w:rsid w:val="20E01F89"/>
    <w:rsid w:val="223E4D4E"/>
    <w:rsid w:val="229F57B6"/>
    <w:rsid w:val="22A92143"/>
    <w:rsid w:val="2405088C"/>
    <w:rsid w:val="245261AF"/>
    <w:rsid w:val="25F373D5"/>
    <w:rsid w:val="2BA74DA7"/>
    <w:rsid w:val="2CCB249F"/>
    <w:rsid w:val="2D193BFF"/>
    <w:rsid w:val="2D7A0D1D"/>
    <w:rsid w:val="2F5C3B43"/>
    <w:rsid w:val="312B7493"/>
    <w:rsid w:val="3300180E"/>
    <w:rsid w:val="34EA3D9B"/>
    <w:rsid w:val="37A82EEC"/>
    <w:rsid w:val="37AF23E2"/>
    <w:rsid w:val="38677346"/>
    <w:rsid w:val="387437EE"/>
    <w:rsid w:val="39A80433"/>
    <w:rsid w:val="3A322966"/>
    <w:rsid w:val="3B270976"/>
    <w:rsid w:val="3DEF3B29"/>
    <w:rsid w:val="41B957DA"/>
    <w:rsid w:val="424016E5"/>
    <w:rsid w:val="42681E03"/>
    <w:rsid w:val="434D4462"/>
    <w:rsid w:val="446A24D1"/>
    <w:rsid w:val="448D77DE"/>
    <w:rsid w:val="44B030DF"/>
    <w:rsid w:val="462A7B14"/>
    <w:rsid w:val="46BA699E"/>
    <w:rsid w:val="471A4AD5"/>
    <w:rsid w:val="48E07072"/>
    <w:rsid w:val="49E76F94"/>
    <w:rsid w:val="4B16458E"/>
    <w:rsid w:val="4BF8306A"/>
    <w:rsid w:val="4CA416A0"/>
    <w:rsid w:val="4CFE4CC7"/>
    <w:rsid w:val="4D887F5A"/>
    <w:rsid w:val="4E215EEE"/>
    <w:rsid w:val="4EE935C8"/>
    <w:rsid w:val="524C40B3"/>
    <w:rsid w:val="54732DD8"/>
    <w:rsid w:val="55062947"/>
    <w:rsid w:val="57703EE4"/>
    <w:rsid w:val="57805A72"/>
    <w:rsid w:val="581A1A11"/>
    <w:rsid w:val="5B10164F"/>
    <w:rsid w:val="5BE90E32"/>
    <w:rsid w:val="6068788F"/>
    <w:rsid w:val="609D1A31"/>
    <w:rsid w:val="615B1724"/>
    <w:rsid w:val="62FC41E4"/>
    <w:rsid w:val="65660FA4"/>
    <w:rsid w:val="661501F8"/>
    <w:rsid w:val="68714446"/>
    <w:rsid w:val="687520C5"/>
    <w:rsid w:val="689C46C2"/>
    <w:rsid w:val="6AE97F6E"/>
    <w:rsid w:val="6B3A1FB4"/>
    <w:rsid w:val="6BEA41CF"/>
    <w:rsid w:val="6CF435D1"/>
    <w:rsid w:val="6ECF14E1"/>
    <w:rsid w:val="6F8C398E"/>
    <w:rsid w:val="6FF54E9D"/>
    <w:rsid w:val="713951F3"/>
    <w:rsid w:val="716C178B"/>
    <w:rsid w:val="73B93104"/>
    <w:rsid w:val="73FB569A"/>
    <w:rsid w:val="7504280E"/>
    <w:rsid w:val="7645634B"/>
    <w:rsid w:val="76967247"/>
    <w:rsid w:val="76BF3F2F"/>
    <w:rsid w:val="77853D9D"/>
    <w:rsid w:val="78F33288"/>
    <w:rsid w:val="78F812E0"/>
    <w:rsid w:val="78F86749"/>
    <w:rsid w:val="7A3C1F24"/>
    <w:rsid w:val="7B4361AE"/>
    <w:rsid w:val="7B5C46C7"/>
    <w:rsid w:val="7C093E03"/>
    <w:rsid w:val="7D035D76"/>
    <w:rsid w:val="7DBD6785"/>
    <w:rsid w:val="7FCA171B"/>
    <w:rsid w:val="7FEF1535"/>
    <w:rsid w:val="9DD790D2"/>
    <w:rsid w:val="FB6E0E6E"/>
    <w:rsid w:val="FFEB22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iPriority="9" w:name="heading 4"/>
    <w:lsdException w:qFormat="1" w:uiPriority="9" w:name="heading 5"/>
    <w:lsdException w:qFormat="1" w:unhideWhenUsed="0" w:uiPriority="0" w:semiHidden="0"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qFormat="1"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7"/>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4"/>
    <w:unhideWhenUsed/>
    <w:qFormat/>
    <w:uiPriority w:val="9"/>
    <w:pPr>
      <w:keepNext/>
      <w:keepLines/>
      <w:spacing w:before="260" w:after="260" w:line="416" w:lineRule="auto"/>
      <w:outlineLvl w:val="1"/>
    </w:pPr>
    <w:rPr>
      <w:rFonts w:ascii="微软雅黑" w:hAnsi="微软雅黑" w:eastAsia="微软雅黑" w:cstheme="majorBidi"/>
      <w:b/>
      <w:bCs/>
      <w:szCs w:val="21"/>
    </w:rPr>
  </w:style>
  <w:style w:type="paragraph" w:styleId="4">
    <w:name w:val="heading 6"/>
    <w:next w:val="1"/>
    <w:link w:val="26"/>
    <w:qFormat/>
    <w:uiPriority w:val="0"/>
    <w:pPr>
      <w:keepNext/>
      <w:keepLines/>
      <w:numPr>
        <w:ilvl w:val="5"/>
        <w:numId w:val="1"/>
      </w:numPr>
      <w:adjustRightInd w:val="0"/>
      <w:snapToGrid w:val="0"/>
      <w:spacing w:beforeLines="50" w:line="360" w:lineRule="auto"/>
      <w:outlineLvl w:val="5"/>
    </w:pPr>
    <w:rPr>
      <w:rFonts w:ascii="Times New Roman" w:hAnsi="Times New Roman" w:eastAsia="宋体" w:cs="宋体"/>
      <w:b/>
      <w:snapToGrid w:val="0"/>
      <w:sz w:val="24"/>
      <w:szCs w:val="24"/>
      <w:lang w:val="en-US" w:eastAsia="zh-CN" w:bidi="ar-SA"/>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Document Map"/>
    <w:basedOn w:val="1"/>
    <w:qFormat/>
    <w:uiPriority w:val="0"/>
    <w:pPr>
      <w:shd w:val="clear" w:color="auto" w:fill="000080"/>
    </w:pPr>
  </w:style>
  <w:style w:type="paragraph" w:styleId="6">
    <w:name w:val="annotation text"/>
    <w:basedOn w:val="1"/>
    <w:qFormat/>
    <w:uiPriority w:val="0"/>
    <w:pPr>
      <w:jc w:val="left"/>
    </w:pPr>
  </w:style>
  <w:style w:type="paragraph" w:styleId="7">
    <w:name w:val="Body Text"/>
    <w:basedOn w:val="1"/>
    <w:link w:val="36"/>
    <w:semiHidden/>
    <w:unhideWhenUsed/>
    <w:qFormat/>
    <w:uiPriority w:val="0"/>
    <w:pPr>
      <w:spacing w:after="120"/>
    </w:pPr>
  </w:style>
  <w:style w:type="paragraph" w:styleId="8">
    <w:name w:val="toc 3"/>
    <w:basedOn w:val="1"/>
    <w:next w:val="1"/>
    <w:unhideWhenUsed/>
    <w:qFormat/>
    <w:uiPriority w:val="39"/>
    <w:pPr>
      <w:widowControl/>
      <w:spacing w:after="100" w:line="259" w:lineRule="auto"/>
      <w:ind w:left="440"/>
      <w:jc w:val="left"/>
    </w:pPr>
    <w:rPr>
      <w:rFonts w:asciiTheme="minorHAnsi" w:hAnsiTheme="minorHAnsi" w:eastAsiaTheme="minorEastAsia"/>
      <w:kern w:val="0"/>
      <w:sz w:val="22"/>
      <w:szCs w:val="22"/>
    </w:rPr>
  </w:style>
  <w:style w:type="paragraph" w:styleId="9">
    <w:name w:val="Balloon Text"/>
    <w:basedOn w:val="1"/>
    <w:qFormat/>
    <w:uiPriority w:val="0"/>
    <w:rPr>
      <w:sz w:val="18"/>
      <w:szCs w:val="18"/>
    </w:rPr>
  </w:style>
  <w:style w:type="paragraph" w:styleId="10">
    <w:name w:val="footer"/>
    <w:basedOn w:val="1"/>
    <w:link w:val="25"/>
    <w:qFormat/>
    <w:uiPriority w:val="99"/>
    <w:pPr>
      <w:tabs>
        <w:tab w:val="center" w:pos="4153"/>
        <w:tab w:val="right" w:pos="8306"/>
      </w:tabs>
      <w:snapToGrid w:val="0"/>
      <w:jc w:val="left"/>
    </w:pPr>
    <w:rPr>
      <w:sz w:val="18"/>
      <w:szCs w:val="18"/>
    </w:rPr>
  </w:style>
  <w:style w:type="paragraph" w:styleId="11">
    <w:name w:val="header"/>
    <w:basedOn w:val="1"/>
    <w:link w:val="28"/>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pPr>
      <w:widowControl/>
      <w:spacing w:after="100" w:line="259" w:lineRule="auto"/>
      <w:jc w:val="left"/>
    </w:pPr>
    <w:rPr>
      <w:rFonts w:asciiTheme="minorHAnsi" w:hAnsiTheme="minorHAnsi" w:eastAsiaTheme="minorEastAsia"/>
      <w:kern w:val="0"/>
      <w:sz w:val="22"/>
      <w:szCs w:val="22"/>
    </w:rPr>
  </w:style>
  <w:style w:type="paragraph" w:styleId="13">
    <w:name w:val="toc 2"/>
    <w:basedOn w:val="1"/>
    <w:next w:val="1"/>
    <w:unhideWhenUsed/>
    <w:qFormat/>
    <w:uiPriority w:val="39"/>
    <w:pPr>
      <w:widowControl/>
      <w:spacing w:after="100" w:line="259" w:lineRule="auto"/>
      <w:ind w:left="220"/>
      <w:jc w:val="left"/>
    </w:pPr>
    <w:rPr>
      <w:rFonts w:asciiTheme="minorHAnsi" w:hAnsiTheme="minorHAnsi" w:eastAsiaTheme="minorEastAsia"/>
      <w:kern w:val="0"/>
      <w:sz w:val="22"/>
      <w:szCs w:val="22"/>
    </w:rPr>
  </w:style>
  <w:style w:type="paragraph" w:styleId="14">
    <w:name w:val="Normal (Web)"/>
    <w:basedOn w:val="1"/>
    <w:semiHidden/>
    <w:unhideWhenUsed/>
    <w:qFormat/>
    <w:uiPriority w:val="0"/>
    <w:rPr>
      <w:sz w:val="24"/>
    </w:rPr>
  </w:style>
  <w:style w:type="paragraph" w:styleId="15">
    <w:name w:val="annotation subject"/>
    <w:basedOn w:val="6"/>
    <w:next w:val="6"/>
    <w:qFormat/>
    <w:uiPriority w:val="0"/>
    <w:rPr>
      <w:b/>
      <w:bCs/>
    </w:rPr>
  </w:style>
  <w:style w:type="table" w:styleId="17">
    <w:name w:val="Table Grid"/>
    <w:basedOn w:val="16"/>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page number"/>
    <w:basedOn w:val="18"/>
    <w:qFormat/>
    <w:uiPriority w:val="0"/>
  </w:style>
  <w:style w:type="character" w:styleId="20">
    <w:name w:val="Hyperlink"/>
    <w:qFormat/>
    <w:uiPriority w:val="0"/>
    <w:rPr>
      <w:color w:val="0000FF"/>
      <w:u w:val="single"/>
    </w:rPr>
  </w:style>
  <w:style w:type="character" w:styleId="21">
    <w:name w:val="annotation reference"/>
    <w:qFormat/>
    <w:uiPriority w:val="0"/>
    <w:rPr>
      <w:sz w:val="21"/>
      <w:szCs w:val="21"/>
    </w:rPr>
  </w:style>
  <w:style w:type="paragraph" w:customStyle="1" w:styleId="22">
    <w:name w:val="Char Char Char Char"/>
    <w:basedOn w:val="1"/>
    <w:next w:val="1"/>
    <w:qFormat/>
    <w:uiPriority w:val="0"/>
    <w:pPr>
      <w:widowControl/>
      <w:spacing w:before="120" w:after="120"/>
      <w:jc w:val="left"/>
    </w:pPr>
  </w:style>
  <w:style w:type="paragraph" w:customStyle="1" w:styleId="23">
    <w:name w:val="样式 标题 1 + 段前: 1 行 段后: 1 行1"/>
    <w:basedOn w:val="2"/>
    <w:next w:val="10"/>
    <w:qFormat/>
    <w:uiPriority w:val="0"/>
    <w:pPr>
      <w:widowControl/>
      <w:numPr>
        <w:ilvl w:val="0"/>
        <w:numId w:val="1"/>
      </w:numPr>
      <w:autoSpaceDE w:val="0"/>
      <w:autoSpaceDN w:val="0"/>
      <w:adjustRightInd w:val="0"/>
      <w:snapToGrid w:val="0"/>
      <w:spacing w:beforeLines="100" w:afterLines="100" w:line="360" w:lineRule="auto"/>
      <w:jc w:val="left"/>
    </w:pPr>
    <w:rPr>
      <w:rFonts w:eastAsia="黑体" w:cs="宋体"/>
      <w:snapToGrid w:val="0"/>
      <w:color w:val="000000"/>
      <w:kern w:val="0"/>
      <w:sz w:val="36"/>
      <w:szCs w:val="20"/>
    </w:rPr>
  </w:style>
  <w:style w:type="paragraph" w:customStyle="1" w:styleId="24">
    <w:name w:val="列出段落1"/>
    <w:basedOn w:val="1"/>
    <w:qFormat/>
    <w:uiPriority w:val="34"/>
    <w:pPr>
      <w:ind w:firstLine="420" w:firstLineChars="200"/>
    </w:pPr>
  </w:style>
  <w:style w:type="character" w:customStyle="1" w:styleId="25">
    <w:name w:val="页脚 字符"/>
    <w:link w:val="10"/>
    <w:qFormat/>
    <w:uiPriority w:val="99"/>
    <w:rPr>
      <w:rFonts w:ascii="Times New Roman" w:hAnsi="Times New Roman"/>
      <w:kern w:val="2"/>
      <w:sz w:val="18"/>
      <w:szCs w:val="18"/>
    </w:rPr>
  </w:style>
  <w:style w:type="character" w:customStyle="1" w:styleId="26">
    <w:name w:val="标题 6 字符"/>
    <w:link w:val="4"/>
    <w:qFormat/>
    <w:uiPriority w:val="0"/>
    <w:rPr>
      <w:rFonts w:ascii="Times New Roman" w:hAnsi="Times New Roman" w:cs="宋体"/>
      <w:b/>
      <w:snapToGrid w:val="0"/>
      <w:sz w:val="24"/>
      <w:szCs w:val="24"/>
      <w:lang w:val="en-US" w:eastAsia="zh-CN" w:bidi="ar-SA"/>
    </w:rPr>
  </w:style>
  <w:style w:type="character" w:customStyle="1" w:styleId="27">
    <w:name w:val="标题 1 字符"/>
    <w:link w:val="2"/>
    <w:qFormat/>
    <w:uiPriority w:val="0"/>
    <w:rPr>
      <w:rFonts w:ascii="Times New Roman" w:hAnsi="Times New Roman"/>
      <w:b/>
      <w:bCs/>
      <w:kern w:val="44"/>
      <w:sz w:val="44"/>
      <w:szCs w:val="44"/>
    </w:rPr>
  </w:style>
  <w:style w:type="character" w:customStyle="1" w:styleId="28">
    <w:name w:val="页眉 字符"/>
    <w:link w:val="11"/>
    <w:qFormat/>
    <w:uiPriority w:val="0"/>
    <w:rPr>
      <w:rFonts w:ascii="Times New Roman" w:hAnsi="Times New Roman"/>
      <w:kern w:val="2"/>
      <w:sz w:val="18"/>
      <w:szCs w:val="18"/>
    </w:rPr>
  </w:style>
  <w:style w:type="paragraph" w:customStyle="1" w:styleId="29">
    <w:name w:val="列出段落2"/>
    <w:basedOn w:val="1"/>
    <w:qFormat/>
    <w:uiPriority w:val="34"/>
    <w:pPr>
      <w:ind w:firstLine="420" w:firstLineChars="200"/>
    </w:pPr>
  </w:style>
  <w:style w:type="paragraph" w:customStyle="1" w:styleId="30">
    <w:name w:val="修订1"/>
    <w:hidden/>
    <w:semiHidden/>
    <w:qFormat/>
    <w:uiPriority w:val="99"/>
    <w:rPr>
      <w:rFonts w:ascii="Times New Roman" w:hAnsi="Times New Roman" w:eastAsia="宋体" w:cs="Times New Roman"/>
      <w:kern w:val="2"/>
      <w:sz w:val="21"/>
      <w:szCs w:val="24"/>
      <w:lang w:val="en-US" w:eastAsia="zh-CN" w:bidi="ar-SA"/>
    </w:rPr>
  </w:style>
  <w:style w:type="table" w:customStyle="1" w:styleId="31">
    <w:name w:val="网格型1"/>
    <w:basedOn w:val="16"/>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2">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paragraph" w:customStyle="1" w:styleId="33">
    <w:name w:val="列出段落3"/>
    <w:basedOn w:val="1"/>
    <w:qFormat/>
    <w:uiPriority w:val="34"/>
    <w:pPr>
      <w:ind w:firstLine="420" w:firstLineChars="200"/>
    </w:pPr>
  </w:style>
  <w:style w:type="character" w:customStyle="1" w:styleId="34">
    <w:name w:val="标题 2 字符"/>
    <w:basedOn w:val="18"/>
    <w:link w:val="3"/>
    <w:qFormat/>
    <w:uiPriority w:val="9"/>
    <w:rPr>
      <w:rFonts w:ascii="微软雅黑" w:hAnsi="微软雅黑" w:eastAsia="微软雅黑" w:cstheme="majorBidi"/>
      <w:b/>
      <w:bCs/>
      <w:kern w:val="2"/>
      <w:sz w:val="21"/>
      <w:szCs w:val="21"/>
    </w:rPr>
  </w:style>
  <w:style w:type="paragraph" w:customStyle="1" w:styleId="35">
    <w:name w:val="修订2"/>
    <w:hidden/>
    <w:semiHidden/>
    <w:qFormat/>
    <w:uiPriority w:val="99"/>
    <w:rPr>
      <w:rFonts w:ascii="Times New Roman" w:hAnsi="Times New Roman" w:eastAsia="宋体" w:cs="Times New Roman"/>
      <w:kern w:val="2"/>
      <w:sz w:val="21"/>
      <w:szCs w:val="24"/>
      <w:lang w:val="en-US" w:eastAsia="zh-CN" w:bidi="ar-SA"/>
    </w:rPr>
  </w:style>
  <w:style w:type="character" w:customStyle="1" w:styleId="36">
    <w:name w:val="正文文本 字符"/>
    <w:basedOn w:val="18"/>
    <w:link w:val="7"/>
    <w:semiHidden/>
    <w:qFormat/>
    <w:uiPriority w:val="0"/>
    <w:rPr>
      <w:kern w:val="2"/>
      <w:sz w:val="21"/>
      <w:szCs w:val="24"/>
    </w:rPr>
  </w:style>
  <w:style w:type="paragraph" w:styleId="37">
    <w:name w:val="List Paragraph"/>
    <w:basedOn w:val="1"/>
    <w:qFormat/>
    <w:uiPriority w:val="99"/>
    <w:pPr>
      <w:ind w:firstLine="420" w:firstLineChars="200"/>
    </w:pPr>
  </w:style>
  <w:style w:type="paragraph" w:customStyle="1" w:styleId="38">
    <w:name w:val="修订3"/>
    <w:hidden/>
    <w:semiHidden/>
    <w:qFormat/>
    <w:uiPriority w:val="99"/>
    <w:rPr>
      <w:rFonts w:ascii="Times New Roman" w:hAnsi="Times New Roman" w:eastAsia="宋体" w:cs="Times New Roman"/>
      <w:kern w:val="2"/>
      <w:sz w:val="21"/>
      <w:szCs w:val="24"/>
      <w:lang w:val="en-US" w:eastAsia="zh-CN" w:bidi="ar-SA"/>
    </w:rPr>
  </w:style>
  <w:style w:type="paragraph" w:customStyle="1" w:styleId="39">
    <w:name w:val="msolistparagraph"/>
    <w:basedOn w:val="1"/>
    <w:qFormat/>
    <w:uiPriority w:val="0"/>
    <w:pPr>
      <w:keepNext w:val="0"/>
      <w:keepLines w:val="0"/>
      <w:widowControl w:val="0"/>
      <w:suppressLineNumbers w:val="0"/>
      <w:spacing w:before="0" w:beforeAutospacing="0" w:after="0" w:afterAutospacing="0"/>
      <w:ind w:left="0" w:right="0" w:firstLine="420" w:firstLineChars="200"/>
      <w:jc w:val="both"/>
    </w:pPr>
    <w:rPr>
      <w:rFonts w:hint="default" w:ascii="Calibri" w:hAnsi="Calibri" w:eastAsia="宋体" w:cs="Times New Roman"/>
      <w:kern w:val="2"/>
      <w:sz w:val="21"/>
      <w:szCs w:val="22"/>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WHZX</Company>
  <Pages>14</Pages>
  <Words>7884</Words>
  <Characters>7943</Characters>
  <Lines>1</Lines>
  <Paragraphs>1</Paragraphs>
  <TotalTime>1</TotalTime>
  <ScaleCrop>false</ScaleCrop>
  <LinksUpToDate>false</LinksUpToDate>
  <CharactersWithSpaces>8420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2021-09-16T02:10:00Z</dcterms:created>
  <dc:creator>clin</dc:creator>
  <cp:lastModifiedBy>cd</cp:lastModifiedBy>
  <cp:lastPrinted>2017-12-10T03:41:00Z</cp:lastPrinted>
  <dcterms:modified xsi:type="dcterms:W3CDTF">2026-03-06T08:13:22Z</dcterms:modified>
  <dc:title>信用报告会员服务协议</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E34579935E0B4AE2902054AE8086D7FA_13</vt:lpwstr>
  </property>
  <property fmtid="{D5CDD505-2E9C-101B-9397-08002B2CF9AE}" pid="4" name="KSOTemplateDocerSaveRecord">
    <vt:lpwstr>eyJoZGlkIjoiNWI3YWFjZTJkMzJjM2FhNmQ2MzZhOTkxMDBiYTVmOWEiLCJ1c2VySWQiOiIyMzY5OTQ0MTYifQ==</vt:lpwstr>
  </property>
</Properties>
</file>