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1A2E9">
      <w:pPr>
        <w:spacing w:line="338" w:lineRule="auto"/>
      </w:pPr>
    </w:p>
    <w:p w14:paraId="3F0B1F63">
      <w:pPr>
        <w:widowControl w:val="0"/>
        <w:kinsoku/>
        <w:autoSpaceDE/>
        <w:autoSpaceDN/>
        <w:adjustRightInd/>
        <w:snapToGrid/>
        <w:spacing w:after="120" w:afterLines="50"/>
        <w:jc w:val="center"/>
        <w:textAlignment w:val="auto"/>
        <w:rPr>
          <w:rFonts w:eastAsia="楷体" w:cstheme="minorBidi"/>
          <w:b/>
          <w:snapToGrid/>
          <w:kern w:val="2"/>
          <w:sz w:val="36"/>
          <w:szCs w:val="36"/>
        </w:rPr>
      </w:pPr>
      <w:r>
        <w:rPr>
          <w:rFonts w:hint="eastAsia" w:eastAsia="楷体" w:cstheme="minorBidi"/>
          <w:b/>
          <w:snapToGrid/>
          <w:kern w:val="2"/>
          <w:sz w:val="36"/>
          <w:szCs w:val="36"/>
        </w:rPr>
        <w:t>合同权利义务概括转让协议</w:t>
      </w:r>
    </w:p>
    <w:p w14:paraId="417568DF">
      <w:pPr>
        <w:spacing w:line="468" w:lineRule="auto"/>
      </w:pPr>
    </w:p>
    <w:p w14:paraId="7FEE8093">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甲方：</w:t>
      </w:r>
    </w:p>
    <w:p w14:paraId="2C49846F">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0DCCA57A">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15ADFCED">
      <w:pPr>
        <w:spacing w:line="260" w:lineRule="auto"/>
      </w:pPr>
    </w:p>
    <w:p w14:paraId="54590F7D">
      <w:pPr>
        <w:spacing w:line="260" w:lineRule="auto"/>
      </w:pPr>
    </w:p>
    <w:p w14:paraId="44B8715B">
      <w:pPr>
        <w:spacing w:line="260" w:lineRule="auto"/>
      </w:pPr>
    </w:p>
    <w:p w14:paraId="1E80717A">
      <w:pPr>
        <w:widowControl w:val="0"/>
        <w:kinsoku/>
        <w:autoSpaceDE/>
        <w:autoSpaceDN/>
        <w:adjustRightInd/>
        <w:snapToGrid/>
        <w:spacing w:after="120" w:afterLines="50"/>
        <w:jc w:val="both"/>
        <w:textAlignment w:val="auto"/>
        <w:rPr>
          <w:rFonts w:eastAsia="楷体" w:cstheme="minorBidi"/>
          <w:b/>
          <w:bCs/>
          <w:snapToGrid/>
          <w:kern w:val="2"/>
          <w:szCs w:val="22"/>
        </w:rPr>
      </w:pPr>
      <w:commentRangeStart w:id="0"/>
      <w:r>
        <w:rPr>
          <w:rFonts w:hint="eastAsia" w:eastAsia="楷体" w:cstheme="minorBidi"/>
          <w:b/>
          <w:bCs/>
          <w:snapToGrid/>
          <w:kern w:val="2"/>
          <w:szCs w:val="22"/>
        </w:rPr>
        <w:t>乙方（转让方）：</w:t>
      </w:r>
      <w:commentRangeEnd w:id="0"/>
      <w:r>
        <w:commentReference w:id="0"/>
      </w:r>
    </w:p>
    <w:p w14:paraId="09A09A8E">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5682849E">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376B41A1">
      <w:pPr>
        <w:spacing w:line="310" w:lineRule="auto"/>
      </w:pPr>
    </w:p>
    <w:p w14:paraId="2270669D">
      <w:pPr>
        <w:spacing w:line="311" w:lineRule="auto"/>
      </w:pPr>
    </w:p>
    <w:p w14:paraId="66CDC604">
      <w:pPr>
        <w:widowControl w:val="0"/>
        <w:kinsoku/>
        <w:autoSpaceDE/>
        <w:autoSpaceDN/>
        <w:adjustRightInd/>
        <w:snapToGrid/>
        <w:spacing w:after="120" w:afterLines="50"/>
        <w:jc w:val="both"/>
        <w:textAlignment w:val="auto"/>
        <w:rPr>
          <w:rFonts w:eastAsia="楷体" w:cstheme="minorBidi"/>
          <w:b/>
          <w:bCs/>
          <w:snapToGrid/>
          <w:kern w:val="2"/>
          <w:szCs w:val="22"/>
        </w:rPr>
      </w:pPr>
      <w:commentRangeStart w:id="1"/>
      <w:r>
        <w:rPr>
          <w:rFonts w:hint="eastAsia" w:eastAsia="楷体" w:cstheme="minorBidi"/>
          <w:b/>
          <w:bCs/>
          <w:snapToGrid/>
          <w:kern w:val="2"/>
          <w:szCs w:val="22"/>
        </w:rPr>
        <w:t>丙方（受让方）：</w:t>
      </w:r>
      <w:commentRangeEnd w:id="1"/>
      <w:r>
        <w:commentReference w:id="1"/>
      </w:r>
    </w:p>
    <w:p w14:paraId="6863510A">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448B26FF">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4461A660">
      <w:pPr>
        <w:spacing w:line="259" w:lineRule="auto"/>
      </w:pPr>
    </w:p>
    <w:p w14:paraId="31385579">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鉴于：</w:t>
      </w:r>
    </w:p>
    <w:p w14:paraId="1DC577C4">
      <w:pPr>
        <w:spacing w:line="311" w:lineRule="auto"/>
      </w:pPr>
    </w:p>
    <w:p w14:paraId="30FC2C2A">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甲方与乙方于</w:t>
      </w:r>
      <w:r>
        <w:rPr>
          <w:rFonts w:hint="eastAsia" w:eastAsia="楷体" w:cstheme="minorBidi"/>
          <w:snapToGrid/>
          <w:kern w:val="2"/>
          <w:szCs w:val="22"/>
          <w:u w:val="single"/>
        </w:rPr>
        <w:t xml:space="preserve">       </w:t>
      </w:r>
      <w:r>
        <w:rPr>
          <w:rFonts w:hint="eastAsia" w:eastAsia="楷体" w:cstheme="minorBidi"/>
          <w:snapToGrid/>
          <w:kern w:val="2"/>
          <w:szCs w:val="22"/>
        </w:rPr>
        <w:t>年</w:t>
      </w:r>
      <w:r>
        <w:rPr>
          <w:rFonts w:hint="eastAsia" w:eastAsia="楷体" w:cstheme="minorBidi"/>
          <w:snapToGrid/>
          <w:kern w:val="2"/>
          <w:szCs w:val="22"/>
          <w:u w:val="single"/>
        </w:rPr>
        <w:t xml:space="preserve">      </w:t>
      </w:r>
      <w:r>
        <w:rPr>
          <w:rFonts w:hint="eastAsia" w:eastAsia="楷体" w:cstheme="minorBidi"/>
          <w:snapToGrid/>
          <w:kern w:val="2"/>
          <w:szCs w:val="22"/>
        </w:rPr>
        <w:t>月</w:t>
      </w:r>
      <w:r>
        <w:rPr>
          <w:rFonts w:hint="eastAsia" w:eastAsia="楷体" w:cstheme="minorBidi"/>
          <w:snapToGrid/>
          <w:kern w:val="2"/>
          <w:szCs w:val="22"/>
          <w:u w:val="single"/>
        </w:rPr>
        <w:t xml:space="preserve">      </w:t>
      </w:r>
      <w:r>
        <w:rPr>
          <w:rFonts w:hint="eastAsia" w:eastAsia="楷体" w:cstheme="minorBidi"/>
          <w:snapToGrid/>
          <w:kern w:val="2"/>
          <w:szCs w:val="22"/>
        </w:rPr>
        <w:t>日签订了</w:t>
      </w:r>
      <w:r>
        <w:rPr>
          <w:rFonts w:hint="eastAsia" w:eastAsia="楷体" w:cstheme="minorBidi"/>
          <w:snapToGrid/>
          <w:kern w:val="2"/>
          <w:szCs w:val="22"/>
          <w:u w:val="single"/>
        </w:rPr>
        <w:t xml:space="preserve">                    </w:t>
      </w:r>
      <w:r>
        <w:rPr>
          <w:rFonts w:hint="eastAsia" w:eastAsia="楷体" w:cstheme="minorBidi"/>
          <w:snapToGrid/>
          <w:kern w:val="2"/>
          <w:szCs w:val="22"/>
        </w:rPr>
        <w:t xml:space="preserve">（合同编号为：【 </w:t>
      </w:r>
      <w:r>
        <w:rPr>
          <w:rFonts w:eastAsia="楷体" w:cstheme="minorBidi"/>
          <w:snapToGrid/>
          <w:kern w:val="2"/>
          <w:szCs w:val="22"/>
        </w:rPr>
        <w:t xml:space="preserve">      </w:t>
      </w:r>
      <w:r>
        <w:rPr>
          <w:rFonts w:hint="eastAsia" w:eastAsia="楷体" w:cstheme="minorBidi"/>
          <w:snapToGrid/>
          <w:kern w:val="2"/>
          <w:szCs w:val="22"/>
        </w:rPr>
        <w:t>】，以下简称“服务合同”），约定由乙方向甲方提供相关服务，甲方按照约定向乙方支付相关服务费；</w:t>
      </w:r>
    </w:p>
    <w:p w14:paraId="48B671D0">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现乙方拟将服务合同项下的权利、义务一并概括转让给丙方；</w:t>
      </w:r>
    </w:p>
    <w:p w14:paraId="320CF333">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甲方作为服务合同项下的相对方，同意乙方将服务合同项下约定的乙方的权利、义务概括转让给丙方。</w:t>
      </w:r>
    </w:p>
    <w:p w14:paraId="5C06A53A">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sectPr>
          <w:headerReference r:id="rId5" w:type="default"/>
          <w:footerReference r:id="rId6" w:type="default"/>
          <w:pgSz w:w="11905" w:h="16840"/>
          <w:pgMar w:top="1440" w:right="1785" w:bottom="0" w:left="1803" w:header="850" w:footer="992" w:gutter="0"/>
          <w:cols w:space="720" w:num="1"/>
        </w:sectPr>
      </w:pPr>
    </w:p>
    <w:p w14:paraId="1FE045E2">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经甲、乙、丙三方协商一致，达成本转让协议（以下简称“本协议”） 的如下条款：</w:t>
      </w:r>
    </w:p>
    <w:p w14:paraId="4812DB81">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630CEFE9">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一、甲、乙、丙三方一致同意自本协议生效之日，乙方将服务合同及其附件项下约定的乙方权利、义务概括转让给丙方，甲方对此没有异议。</w:t>
      </w:r>
    </w:p>
    <w:p w14:paraId="3C0C0142">
      <w:pPr>
        <w:pStyle w:val="11"/>
        <w:widowControl w:val="0"/>
        <w:kinsoku/>
        <w:autoSpaceDE/>
        <w:autoSpaceDN/>
        <w:adjustRightInd/>
        <w:snapToGrid/>
        <w:spacing w:after="120" w:afterLines="50"/>
        <w:ind w:left="420" w:leftChars="200" w:firstLine="0" w:firstLineChars="0"/>
        <w:jc w:val="both"/>
        <w:textAlignment w:val="auto"/>
        <w:rPr>
          <w:rFonts w:eastAsia="楷体" w:cstheme="minorBidi"/>
          <w:snapToGrid/>
          <w:kern w:val="2"/>
          <w:szCs w:val="22"/>
        </w:rPr>
      </w:pPr>
    </w:p>
    <w:p w14:paraId="59708F71">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二、甲、乙、丙三方同意，本协议生效后，服务合同项下的乙方的全部权利、义务均由丙方承继，丙方作为服务合同项下的主体继续履行合同、享受合同权利，甲方对此没有异议。</w:t>
      </w:r>
    </w:p>
    <w:p w14:paraId="70394C66">
      <w:pPr>
        <w:pStyle w:val="11"/>
        <w:widowControl w:val="0"/>
        <w:kinsoku/>
        <w:autoSpaceDE/>
        <w:autoSpaceDN/>
        <w:adjustRightInd/>
        <w:snapToGrid/>
        <w:spacing w:after="120" w:afterLines="50"/>
        <w:ind w:firstLine="210" w:firstLineChars="100"/>
        <w:jc w:val="both"/>
        <w:textAlignment w:val="auto"/>
        <w:rPr>
          <w:rFonts w:eastAsia="楷体" w:cstheme="minorBidi"/>
          <w:snapToGrid/>
          <w:kern w:val="2"/>
          <w:szCs w:val="22"/>
        </w:rPr>
      </w:pPr>
    </w:p>
    <w:p w14:paraId="01C5F838">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三、三方一致同意，乙方在本协议生效前已经提供服务，甲方存在应付未付款项的，乙方有权要求甲方仍向乙方账户支付。</w:t>
      </w:r>
    </w:p>
    <w:p w14:paraId="21028A27">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30E16F17">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四、本协议生效后，乙方不再向甲方提供服务合同中约定的服务，由丙方向甲方提供服务，甲方应向丙方支付合同款项。</w:t>
      </w:r>
    </w:p>
    <w:p w14:paraId="7D3CF9F6">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commentRangeStart w:id="2"/>
      <w:r>
        <w:rPr>
          <w:rFonts w:hint="eastAsia" w:eastAsia="楷体" w:cstheme="minorBidi"/>
          <w:snapToGrid/>
          <w:kern w:val="2"/>
          <w:szCs w:val="22"/>
        </w:rPr>
        <w:t>丙方的收款账户信息如下：</w:t>
      </w:r>
    </w:p>
    <w:p w14:paraId="3E4D1661">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开户名：</w:t>
      </w:r>
    </w:p>
    <w:p w14:paraId="09E49698">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开户行：</w:t>
      </w:r>
    </w:p>
    <w:p w14:paraId="78DB9489">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 xml:space="preserve">账户号： </w:t>
      </w:r>
      <w:commentRangeEnd w:id="2"/>
      <w:r>
        <w:rPr>
          <w:rStyle w:val="9"/>
        </w:rPr>
        <w:commentReference w:id="2"/>
      </w:r>
    </w:p>
    <w:p w14:paraId="32E74EF5">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7FC1686A">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五、本协议生效前，甲方依据服务合同存在剩余费用或者剩余包年产品的，本协议生效后，由丙方将剩余费用或者剩余包年产品统一折合为服务产品条数继续为甲方提供服务。三方一致确认，截</w:t>
      </w:r>
      <w:r>
        <w:rPr>
          <w:rFonts w:hint="eastAsia" w:eastAsia="楷体" w:cstheme="minorBidi"/>
          <w:snapToGrid/>
          <w:kern w:val="2"/>
          <w:szCs w:val="22"/>
          <w:lang w:val="en-US" w:eastAsia="zh-CN"/>
        </w:rPr>
        <w:t>至</w:t>
      </w:r>
      <w:r>
        <w:rPr>
          <w:rFonts w:hint="eastAsia" w:eastAsia="楷体" w:cstheme="minorBidi"/>
          <w:snapToGrid/>
          <w:kern w:val="2"/>
          <w:szCs w:val="22"/>
        </w:rPr>
        <w:t>本协议生效之日，甲方依据服务合同剩余服务</w:t>
      </w:r>
      <w:commentRangeStart w:id="3"/>
      <w:r>
        <w:rPr>
          <w:rFonts w:hint="eastAsia" w:eastAsia="楷体" w:cstheme="minorBidi"/>
          <w:snapToGrid/>
          <w:kern w:val="2"/>
          <w:szCs w:val="22"/>
        </w:rPr>
        <w:t>产品条数共计：【】条。</w:t>
      </w:r>
      <w:commentRangeEnd w:id="3"/>
      <w:r>
        <w:rPr>
          <w:woUserID w:val="1"/>
        </w:rPr>
        <w:commentReference w:id="3"/>
      </w:r>
    </w:p>
    <w:p w14:paraId="0CF4670C">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7CBD4539">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六、本协议生效后，甲方不得向任何其他方泄露乙方向甲方已经提供完毕的服务内容、文档资料、信息文件等，否则均视为甲方违反保密义务，乙方仍有权向甲方主张承担违约赔偿责任。</w:t>
      </w:r>
    </w:p>
    <w:p w14:paraId="56D5622E">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7BACD4A1">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七、本协议为服务合同的有效组成部分，除本协议涉及内容之外，服务合同项下的其它条款保持不变。</w:t>
      </w:r>
    </w:p>
    <w:p w14:paraId="2505C0E6">
      <w:pPr>
        <w:pStyle w:val="11"/>
        <w:widowControl w:val="0"/>
        <w:kinsoku/>
        <w:autoSpaceDE/>
        <w:autoSpaceDN/>
        <w:adjustRightInd/>
        <w:snapToGrid/>
        <w:spacing w:after="120" w:afterLines="50"/>
        <w:ind w:left="420" w:leftChars="200" w:firstLine="0" w:firstLineChars="0"/>
        <w:jc w:val="both"/>
        <w:textAlignment w:val="auto"/>
        <w:rPr>
          <w:rFonts w:eastAsia="楷体" w:cstheme="minorBidi"/>
          <w:snapToGrid/>
          <w:kern w:val="2"/>
          <w:szCs w:val="22"/>
        </w:rPr>
      </w:pPr>
    </w:p>
    <w:p w14:paraId="2427F950">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八、本协议一式叁份，自三方</w:t>
      </w:r>
      <w:r>
        <w:rPr>
          <w:rFonts w:hint="eastAsia" w:eastAsia="楷体" w:cstheme="minorBidi"/>
          <w:snapToGrid/>
          <w:kern w:val="2"/>
          <w:szCs w:val="22"/>
          <w:lang w:val="en-US" w:eastAsia="zh-CN"/>
        </w:rPr>
        <w:t>加</w:t>
      </w:r>
      <w:r>
        <w:rPr>
          <w:rFonts w:hint="eastAsia" w:eastAsia="楷体" w:cstheme="minorBidi"/>
          <w:snapToGrid/>
          <w:kern w:val="2"/>
          <w:szCs w:val="22"/>
        </w:rPr>
        <w:t>盖</w:t>
      </w:r>
      <w:r>
        <w:rPr>
          <w:rFonts w:hint="eastAsia" w:eastAsia="楷体" w:cstheme="minorBidi"/>
          <w:snapToGrid/>
          <w:kern w:val="2"/>
          <w:szCs w:val="22"/>
          <w:lang w:val="en-US" w:eastAsia="zh-CN"/>
        </w:rPr>
        <w:t>公章或合同专用</w:t>
      </w:r>
      <w:bookmarkStart w:id="1" w:name="_GoBack"/>
      <w:bookmarkEnd w:id="1"/>
      <w:r>
        <w:rPr>
          <w:rFonts w:hint="eastAsia" w:eastAsia="楷体" w:cstheme="minorBidi"/>
          <w:snapToGrid/>
          <w:kern w:val="2"/>
          <w:szCs w:val="22"/>
        </w:rPr>
        <w:t>章之日起生效，每方各执壹份，具有同等法律效力。</w:t>
      </w:r>
    </w:p>
    <w:p w14:paraId="77A3C71F">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58F18BA1">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387C1040">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3565A4B4">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461E3672">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4B2FBEA6">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6874C109">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06CB85D6">
      <w:pPr>
        <w:widowControl w:val="0"/>
        <w:kinsoku/>
        <w:autoSpaceDE/>
        <w:autoSpaceDN/>
        <w:adjustRightInd/>
        <w:snapToGrid/>
        <w:spacing w:after="120" w:afterLines="50"/>
        <w:jc w:val="center"/>
        <w:textAlignment w:val="auto"/>
        <w:rPr>
          <w:rFonts w:hint="eastAsia" w:ascii="楷体" w:hAnsi="楷体" w:eastAsia="楷体" w:cs="楷体"/>
          <w:b/>
          <w:bCs/>
          <w:snapToGrid/>
          <w:kern w:val="2"/>
          <w:szCs w:val="22"/>
        </w:rPr>
      </w:pPr>
    </w:p>
    <w:p w14:paraId="37CB2DD2">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588667DE">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（以下无正文，为《合同权利义务概括转让协议》之签署部分）</w:t>
      </w:r>
    </w:p>
    <w:p w14:paraId="03A0A915">
      <w:pPr>
        <w:spacing w:line="310" w:lineRule="auto"/>
      </w:pPr>
    </w:p>
    <w:p w14:paraId="148710C7">
      <w:pPr>
        <w:spacing w:line="311" w:lineRule="auto"/>
        <w:rPr>
          <w:rFonts w:eastAsiaTheme="minorEastAsia"/>
        </w:rPr>
      </w:pPr>
    </w:p>
    <w:p w14:paraId="48652048">
      <w:pPr>
        <w:spacing w:line="311" w:lineRule="auto"/>
        <w:rPr>
          <w:rFonts w:hint="eastAsia" w:eastAsiaTheme="minorEastAsia"/>
        </w:rPr>
      </w:pPr>
    </w:p>
    <w:p w14:paraId="708B17CF">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甲方：</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1499DB36">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6C00C657">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5751806D">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7DA0BF4D">
      <w:pPr>
        <w:spacing w:line="260" w:lineRule="auto"/>
        <w:rPr>
          <w:rFonts w:ascii="楷体" w:hAnsi="楷体" w:eastAsia="楷体" w:cs="楷体"/>
        </w:rPr>
      </w:pPr>
    </w:p>
    <w:p w14:paraId="274D0887">
      <w:pPr>
        <w:spacing w:line="260" w:lineRule="auto"/>
        <w:rPr>
          <w:rFonts w:ascii="楷体" w:hAnsi="楷体" w:eastAsia="楷体" w:cs="楷体"/>
        </w:rPr>
      </w:pPr>
    </w:p>
    <w:p w14:paraId="638FF6C1">
      <w:pPr>
        <w:spacing w:line="261" w:lineRule="auto"/>
        <w:rPr>
          <w:rFonts w:ascii="楷体" w:hAnsi="楷体" w:eastAsia="楷体" w:cs="楷体"/>
        </w:rPr>
      </w:pPr>
    </w:p>
    <w:p w14:paraId="4DBD8697">
      <w:pPr>
        <w:spacing w:line="261" w:lineRule="auto"/>
        <w:rPr>
          <w:rFonts w:ascii="楷体" w:hAnsi="楷体" w:eastAsia="楷体" w:cs="楷体"/>
        </w:rPr>
      </w:pPr>
    </w:p>
    <w:p w14:paraId="6995B99A">
      <w:pPr>
        <w:spacing w:line="261" w:lineRule="auto"/>
        <w:rPr>
          <w:rFonts w:ascii="楷体" w:hAnsi="楷体" w:eastAsia="楷体" w:cs="楷体"/>
        </w:rPr>
      </w:pPr>
    </w:p>
    <w:p w14:paraId="3194FD08">
      <w:pPr>
        <w:spacing w:line="261" w:lineRule="auto"/>
        <w:rPr>
          <w:rFonts w:ascii="楷体" w:hAnsi="楷体" w:eastAsia="楷体" w:cs="楷体"/>
        </w:rPr>
      </w:pPr>
    </w:p>
    <w:p w14:paraId="0F5571E5">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乙方（转让方）：</w:t>
      </w:r>
      <w:r>
        <w:rPr>
          <w:rFonts w:hint="eastAsia" w:ascii="楷体" w:hAnsi="楷体" w:eastAsia="楷体" w:cs="楷体"/>
          <w:b/>
          <w:bCs/>
          <w:snapToGrid/>
          <w:kern w:val="2"/>
          <w:szCs w:val="22"/>
          <w:u w:val="single"/>
        </w:rPr>
        <w:t xml:space="preserve"> </w:t>
      </w:r>
      <w:r>
        <w:rPr>
          <w:rFonts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3538B46C">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70B6B8B9">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06CB4BCA">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4FF6D2B6">
      <w:pPr>
        <w:spacing w:line="260" w:lineRule="auto"/>
        <w:rPr>
          <w:rFonts w:ascii="楷体" w:hAnsi="楷体" w:eastAsia="楷体" w:cs="楷体"/>
        </w:rPr>
      </w:pPr>
    </w:p>
    <w:p w14:paraId="6ED37E41">
      <w:pPr>
        <w:spacing w:line="260" w:lineRule="auto"/>
        <w:rPr>
          <w:rFonts w:ascii="楷体" w:hAnsi="楷体" w:eastAsia="楷体" w:cs="楷体"/>
        </w:rPr>
      </w:pPr>
    </w:p>
    <w:p w14:paraId="7728CE38">
      <w:pPr>
        <w:spacing w:line="261" w:lineRule="auto"/>
        <w:rPr>
          <w:rFonts w:ascii="楷体" w:hAnsi="楷体" w:eastAsia="楷体" w:cs="楷体"/>
        </w:rPr>
      </w:pPr>
    </w:p>
    <w:p w14:paraId="6B6B1503">
      <w:pPr>
        <w:spacing w:line="261" w:lineRule="auto"/>
        <w:rPr>
          <w:rFonts w:ascii="楷体" w:hAnsi="楷体" w:eastAsia="楷体" w:cs="楷体"/>
        </w:rPr>
      </w:pPr>
    </w:p>
    <w:p w14:paraId="3816130C">
      <w:pPr>
        <w:spacing w:line="261" w:lineRule="auto"/>
        <w:rPr>
          <w:rFonts w:ascii="楷体" w:hAnsi="楷体" w:eastAsia="楷体" w:cs="楷体"/>
        </w:rPr>
      </w:pPr>
    </w:p>
    <w:p w14:paraId="58C21425">
      <w:pPr>
        <w:spacing w:line="261" w:lineRule="auto"/>
        <w:rPr>
          <w:rFonts w:ascii="楷体" w:hAnsi="楷体" w:eastAsia="楷体" w:cs="楷体"/>
        </w:rPr>
      </w:pPr>
    </w:p>
    <w:p w14:paraId="339D36C7">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丙方（受让方）：</w:t>
      </w:r>
      <w:r>
        <w:rPr>
          <w:rFonts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401AAD00">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71CEAF2C">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4F9EF5E7">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33D400E9">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610E6A50">
      <w:pPr>
        <w:widowControl w:val="0"/>
        <w:kinsoku/>
        <w:autoSpaceDE/>
        <w:autoSpaceDN/>
        <w:adjustRightInd/>
        <w:snapToGrid/>
        <w:spacing w:after="120" w:afterLines="50"/>
        <w:textAlignment w:val="auto"/>
        <w:rPr>
          <w:rFonts w:ascii="楷体" w:hAnsi="楷体" w:eastAsia="楷体" w:cs="楷体"/>
          <w:b/>
          <w:bCs/>
          <w:snapToGrid/>
          <w:kern w:val="2"/>
          <w:szCs w:val="22"/>
        </w:rPr>
      </w:pPr>
    </w:p>
    <w:sectPr>
      <w:footerReference r:id="rId7" w:type="default"/>
      <w:pgSz w:w="11905" w:h="16840"/>
      <w:pgMar w:top="1440" w:right="1785" w:bottom="1436" w:left="1803" w:header="850" w:footer="99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wen Wang" w:date="2024-04-19T17:47:49Z" w:initials="">
    <w:p w14:paraId="FBF69F60">
      <w:pPr>
        <w:pStyle w:val="2"/>
        <w:rPr>
          <w:b/>
        </w:rPr>
      </w:pPr>
      <w:r>
        <w:rPr>
          <w:rFonts w:hint="eastAsia"/>
          <w:b/>
        </w:rPr>
        <w:t>乙方：上海保筑信息科技有限公司</w:t>
      </w:r>
    </w:p>
    <w:p w14:paraId="FF7A0D32">
      <w:pPr>
        <w:pStyle w:val="2"/>
      </w:pPr>
    </w:p>
  </w:comment>
  <w:comment w:id="1" w:author="Zhangwen Wang" w:date="2024-04-19T17:48:03Z" w:initials="">
    <w:p w14:paraId="F5FEA18A">
      <w:pPr>
        <w:pStyle w:val="2"/>
        <w:rPr>
          <w:rFonts w:hint="eastAsia"/>
          <w:b/>
        </w:rPr>
      </w:pPr>
      <w:r>
        <w:rPr>
          <w:rFonts w:hint="eastAsia" w:eastAsia="宋体"/>
          <w:b/>
          <w:lang w:val="en-US" w:eastAsia="zh-CN"/>
        </w:rPr>
        <w:t>丙</w:t>
      </w:r>
      <w:r>
        <w:rPr>
          <w:rFonts w:hint="eastAsia"/>
          <w:b/>
        </w:rPr>
        <w:t>方：北京百融睿博科技有限公司</w:t>
      </w:r>
    </w:p>
    <w:p w14:paraId="9CCBF45F">
      <w:pPr>
        <w:pStyle w:val="2"/>
      </w:pPr>
    </w:p>
  </w:comment>
  <w:comment w:id="2" w:author="杨琬睛" w:date="2023-02-24T18:39:00Z" w:initials="杨琬睛">
    <w:p w14:paraId="A7B73418">
      <w:pPr>
        <w:pStyle w:val="2"/>
      </w:pPr>
      <w:r>
        <w:rPr>
          <w:rFonts w:hint="eastAsia" w:ascii="微软雅黑" w:hAnsi="微软雅黑" w:eastAsia="微软雅黑" w:cs="微软雅黑"/>
        </w:rPr>
        <w:t>根据签约主体填写对应账户信息：</w:t>
      </w:r>
    </w:p>
    <w:p w14:paraId="DF8FC669">
      <w:pPr>
        <w:pStyle w:val="2"/>
        <w:rPr>
          <w:rFonts w:hint="eastAsia" w:ascii="微软雅黑" w:hAnsi="微软雅黑" w:eastAsia="微软雅黑" w:cs="微软雅黑"/>
        </w:rPr>
      </w:pPr>
      <w:r>
        <w:rPr>
          <w:rFonts w:hint="eastAsia" w:ascii="微软雅黑" w:hAnsi="微软雅黑" w:eastAsia="微软雅黑" w:cs="微软雅黑"/>
        </w:rPr>
        <w:t>开户名：北京百融睿博科技有限公司</w:t>
      </w:r>
    </w:p>
    <w:p w14:paraId="B67FF005">
      <w:pPr>
        <w:pStyle w:val="2"/>
        <w:rPr>
          <w:rFonts w:hint="eastAsia" w:ascii="微软雅黑" w:hAnsi="微软雅黑" w:eastAsia="微软雅黑" w:cs="微软雅黑"/>
        </w:rPr>
      </w:pPr>
      <w:r>
        <w:rPr>
          <w:rFonts w:hint="eastAsia" w:ascii="微软雅黑" w:hAnsi="微软雅黑" w:eastAsia="微软雅黑" w:cs="微软雅黑"/>
        </w:rPr>
        <w:t>开户行：招商银行股份有限公司北京清华园科技金融支行</w:t>
      </w:r>
    </w:p>
    <w:p w14:paraId="EF1D6AED">
      <w:pPr>
        <w:pStyle w:val="2"/>
        <w:rPr>
          <w:rFonts w:hint="eastAsia" w:ascii="微软雅黑" w:hAnsi="微软雅黑" w:eastAsia="微软雅黑" w:cs="微软雅黑"/>
        </w:rPr>
      </w:pPr>
      <w:r>
        <w:rPr>
          <w:rFonts w:hint="eastAsia" w:ascii="微软雅黑" w:hAnsi="微软雅黑" w:eastAsia="微软雅黑" w:cs="微软雅黑"/>
        </w:rPr>
        <w:t>账户号：110945759310901</w:t>
      </w:r>
    </w:p>
    <w:p w14:paraId="7EFE6E3D">
      <w:pPr>
        <w:pStyle w:val="2"/>
      </w:pPr>
    </w:p>
  </w:comment>
  <w:comment w:id="3" w:author="董碧云 [2]" w:date="2026-01-20T16:48:27Z" w:initials="董碧云">
    <w:p w14:paraId="3FFEFF47">
      <w:pPr>
        <w:pStyle w:val="2"/>
        <w:rPr>
          <w:rFonts w:hint="default"/>
        </w:rPr>
      </w:pPr>
      <w:bookmarkStart w:id="0" w:name="_T562304219_4518912910"/>
      <w:r>
        <w:t>或可表述：金额共计【】元。</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7A0D32" w15:done="0"/>
  <w15:commentEx w15:paraId="9CCBF45F" w15:done="0"/>
  <w15:commentEx w15:paraId="7EFE6E3D" w15:done="0"/>
  <w15:commentEx w15:paraId="3FFEFF4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CCA25">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204912">
                          <w:pPr>
                            <w:pStyle w:val="4"/>
                            <w:rPr>
                              <w:rFonts w:ascii="Calibri" w:hAnsi="Calibri" w:cs="Calibri"/>
                            </w:rPr>
                          </w:pPr>
                          <w:r>
                            <w:rPr>
                              <w:rFonts w:ascii="Calibri" w:hAnsi="Calibri" w:cs="Calibri"/>
                            </w:rPr>
                            <w:fldChar w:fldCharType="begin"/>
                          </w:r>
                          <w:r>
                            <w:rPr>
                              <w:rFonts w:ascii="Calibri" w:hAnsi="Calibri" w:cs="Calibri"/>
                            </w:rPr>
                            <w:instrText xml:space="preserve"> PAGE  \* MERGEFORMAT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 </w:t>
                          </w:r>
                          <w:r>
                            <w:rPr>
                              <w:rFonts w:ascii="Calibri" w:hAnsi="Calibri" w:cs="Calibri"/>
                            </w:rPr>
                            <w:fldChar w:fldCharType="begin"/>
                          </w:r>
                          <w:r>
                            <w:rPr>
                              <w:rFonts w:ascii="Calibri" w:hAnsi="Calibri" w:cs="Calibri"/>
                            </w:rPr>
                            <w:instrText xml:space="preserve"> NUMPAGES  \* MERGEFORMAT </w:instrText>
                          </w:r>
                          <w:r>
                            <w:rPr>
                              <w:rFonts w:ascii="Calibri" w:hAnsi="Calibri" w:cs="Calibri"/>
                            </w:rPr>
                            <w:fldChar w:fldCharType="separate"/>
                          </w:r>
                          <w:r>
                            <w:rPr>
                              <w:rFonts w:ascii="Calibri" w:hAnsi="Calibri" w:cs="Calibri"/>
                            </w:rPr>
                            <w:t>3</w:t>
                          </w:r>
                          <w:r>
                            <w:rPr>
                              <w:rFonts w:ascii="Calibri" w:hAnsi="Calibri" w:cs="Calibri"/>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B204912">
                    <w:pPr>
                      <w:pStyle w:val="4"/>
                      <w:rPr>
                        <w:rFonts w:ascii="Calibri" w:hAnsi="Calibri" w:cs="Calibri"/>
                      </w:rPr>
                    </w:pPr>
                    <w:r>
                      <w:rPr>
                        <w:rFonts w:ascii="Calibri" w:hAnsi="Calibri" w:cs="Calibri"/>
                      </w:rPr>
                      <w:fldChar w:fldCharType="begin"/>
                    </w:r>
                    <w:r>
                      <w:rPr>
                        <w:rFonts w:ascii="Calibri" w:hAnsi="Calibri" w:cs="Calibri"/>
                      </w:rPr>
                      <w:instrText xml:space="preserve"> PAGE  \* MERGEFORMAT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 </w:t>
                    </w:r>
                    <w:r>
                      <w:rPr>
                        <w:rFonts w:ascii="Calibri" w:hAnsi="Calibri" w:cs="Calibri"/>
                      </w:rPr>
                      <w:fldChar w:fldCharType="begin"/>
                    </w:r>
                    <w:r>
                      <w:rPr>
                        <w:rFonts w:ascii="Calibri" w:hAnsi="Calibri" w:cs="Calibri"/>
                      </w:rPr>
                      <w:instrText xml:space="preserve"> NUMPAGES  \* MERGEFORMAT </w:instrText>
                    </w:r>
                    <w:r>
                      <w:rPr>
                        <w:rFonts w:ascii="Calibri" w:hAnsi="Calibri" w:cs="Calibri"/>
                      </w:rPr>
                      <w:fldChar w:fldCharType="separate"/>
                    </w:r>
                    <w:r>
                      <w:rPr>
                        <w:rFonts w:ascii="Calibri" w:hAnsi="Calibri" w:cs="Calibri"/>
                      </w:rPr>
                      <w:t>3</w:t>
                    </w:r>
                    <w:r>
                      <w:rPr>
                        <w:rFonts w:ascii="Calibri" w:hAnsi="Calibri" w:cs="Calibri"/>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D85E6">
    <w:pPr>
      <w:spacing w:line="241" w:lineRule="exact"/>
      <w:ind w:left="4053"/>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08F974">
                          <w:pPr>
                            <w:pStyle w:val="4"/>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B08F974">
                    <w:pPr>
                      <w:pStyle w:val="4"/>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9F3B6">
    <w:pPr>
      <w:widowControl w:val="0"/>
      <w:tabs>
        <w:tab w:val="center" w:pos="4227"/>
        <w:tab w:val="left" w:pos="6608"/>
      </w:tabs>
      <w:kinsoku/>
      <w:autoSpaceDE/>
      <w:autoSpaceDN/>
      <w:adjustRightInd/>
      <w:snapToGrid/>
      <w:textAlignment w:val="auto"/>
      <w:rPr>
        <w:rFonts w:eastAsia="楷体" w:cs="黑体"/>
        <w:bCs/>
        <w:snapToGrid/>
        <w:kern w:val="2"/>
        <w:szCs w:val="22"/>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5"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eastAsia="楷体" w:cs="黑体"/>
        <w:bCs/>
        <w:snapToGrid/>
        <w:kern w:val="2"/>
        <w:szCs w:val="22"/>
      </w:rPr>
      <w:tab/>
    </w:r>
    <w:r>
      <w:rPr>
        <w:rFonts w:hint="eastAsia" w:eastAsia="楷体" w:cs="黑体"/>
        <w:bCs/>
        <w:snapToGrid/>
        <w:kern w:val="2"/>
        <w:szCs w:val="22"/>
        <w:lang w:val="en-US" w:eastAsia="zh-CN"/>
      </w:rPr>
      <w:t xml:space="preserve">                                                                                                                               </w:t>
    </w:r>
    <w:r>
      <w:rPr>
        <w:rFonts w:hint="eastAsia" w:eastAsia="楷体" w:cs="黑体"/>
        <w:bCs/>
        <w:snapToGrid/>
        <w:kern w:val="2"/>
        <w:szCs w:val="22"/>
      </w:rPr>
      <w:drawing>
        <wp:inline distT="0" distB="0" distL="114300" distR="114300">
          <wp:extent cx="483235" cy="483235"/>
          <wp:effectExtent l="0" t="0" r="4445" b="4445"/>
          <wp:docPr id="4" name="图片 4"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百融LOGO"/>
                  <pic:cNvPicPr>
                    <a:picLocks noChangeAspect="1"/>
                  </pic:cNvPicPr>
                </pic:nvPicPr>
                <pic:blipFill>
                  <a:blip r:embed="rId1"/>
                  <a:stretch>
                    <a:fillRect/>
                  </a:stretch>
                </pic:blipFill>
                <pic:spPr>
                  <a:xfrm>
                    <a:off x="0" y="0"/>
                    <a:ext cx="483235" cy="483235"/>
                  </a:xfrm>
                  <a:prstGeom prst="rect">
                    <a:avLst/>
                  </a:prstGeom>
                </pic:spPr>
              </pic:pic>
            </a:graphicData>
          </a:graphic>
        </wp:inline>
      </w:drawing>
    </w:r>
    <w:r>
      <w:rPr>
        <w:rFonts w:hint="eastAsia" w:eastAsia="楷体" w:cs="黑体"/>
        <w:bCs/>
        <w:snapToGrid/>
        <w:kern w:val="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C6D28"/>
    <w:multiLevelType w:val="multilevel"/>
    <w:tmpl w:val="0B6C6D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wen Wang">
    <w15:presenceInfo w15:providerId="WPS Office" w15:userId="2149525228"/>
  </w15:person>
  <w15:person w15:author="杨琬睛">
    <w15:presenceInfo w15:providerId="None" w15:userId="杨琬睛"/>
  </w15:person>
  <w15:person w15:author="董碧云 [2]">
    <w15:presenceInfo w15:providerId="None" w15:userId="董碧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1"/>
  <w:bordersDoNotSurroundFooter w:val="1"/>
  <w:trackRevisions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xNWY3OTY3OTM1YzdiNDY4YmFlY2E5YjQxNDA5M2UifQ=="/>
  </w:docVars>
  <w:rsids>
    <w:rsidRoot w:val="001C24EC"/>
    <w:rsid w:val="000029F5"/>
    <w:rsid w:val="00007B01"/>
    <w:rsid w:val="0007454F"/>
    <w:rsid w:val="000D639C"/>
    <w:rsid w:val="00106B0C"/>
    <w:rsid w:val="001B1B89"/>
    <w:rsid w:val="001C24EC"/>
    <w:rsid w:val="0022081D"/>
    <w:rsid w:val="00317B49"/>
    <w:rsid w:val="003978D4"/>
    <w:rsid w:val="003C70FF"/>
    <w:rsid w:val="0043787E"/>
    <w:rsid w:val="00500AAB"/>
    <w:rsid w:val="00521F1A"/>
    <w:rsid w:val="006A3A16"/>
    <w:rsid w:val="00755E22"/>
    <w:rsid w:val="00783E57"/>
    <w:rsid w:val="007B441A"/>
    <w:rsid w:val="007C48B5"/>
    <w:rsid w:val="00813BF5"/>
    <w:rsid w:val="0087431A"/>
    <w:rsid w:val="008A5CEC"/>
    <w:rsid w:val="00B61D6E"/>
    <w:rsid w:val="00B959AC"/>
    <w:rsid w:val="00B96372"/>
    <w:rsid w:val="00C00611"/>
    <w:rsid w:val="00C33711"/>
    <w:rsid w:val="00CE3EC5"/>
    <w:rsid w:val="00D04955"/>
    <w:rsid w:val="00D82B7C"/>
    <w:rsid w:val="00F31011"/>
    <w:rsid w:val="00FD0411"/>
    <w:rsid w:val="04E10A9A"/>
    <w:rsid w:val="0A735C86"/>
    <w:rsid w:val="12B212C3"/>
    <w:rsid w:val="190639FF"/>
    <w:rsid w:val="19733AE7"/>
    <w:rsid w:val="1B974AE9"/>
    <w:rsid w:val="28AE54A2"/>
    <w:rsid w:val="2A6E6E98"/>
    <w:rsid w:val="56EB0358"/>
    <w:rsid w:val="5D7666F4"/>
    <w:rsid w:val="791233B6"/>
    <w:rsid w:val="79FBAB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style>
  <w:style w:type="paragraph" w:styleId="3">
    <w:name w:val="Balloon Text"/>
    <w:basedOn w:val="1"/>
    <w:link w:val="12"/>
    <w:qFormat/>
    <w:uiPriority w:val="0"/>
    <w:rPr>
      <w:sz w:val="18"/>
      <w:szCs w:val="18"/>
    </w:rPr>
  </w:style>
  <w:style w:type="paragraph" w:styleId="4">
    <w:name w:val="footer"/>
    <w:basedOn w:val="1"/>
    <w:qFormat/>
    <w:uiPriority w:val="0"/>
    <w:pPr>
      <w:tabs>
        <w:tab w:val="center" w:pos="4153"/>
        <w:tab w:val="right" w:pos="8306"/>
      </w:tabs>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6">
    <w:name w:val="annotation subject"/>
    <w:basedOn w:val="2"/>
    <w:next w:val="2"/>
    <w:link w:val="14"/>
    <w:qFormat/>
    <w:uiPriority w:val="0"/>
    <w:rPr>
      <w:b/>
      <w:bCs/>
    </w:rPr>
  </w:style>
  <w:style w:type="character" w:styleId="9">
    <w:name w:val="annotation reference"/>
    <w:basedOn w:val="8"/>
    <w:qFormat/>
    <w:uiPriority w:val="0"/>
    <w:rPr>
      <w:sz w:val="21"/>
      <w:szCs w:val="21"/>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列出段落1"/>
    <w:basedOn w:val="1"/>
    <w:qFormat/>
    <w:uiPriority w:val="34"/>
    <w:pPr>
      <w:ind w:firstLine="420" w:firstLineChars="200"/>
    </w:pPr>
  </w:style>
  <w:style w:type="character" w:customStyle="1" w:styleId="12">
    <w:name w:val="批注框文本 字符"/>
    <w:basedOn w:val="8"/>
    <w:link w:val="3"/>
    <w:qFormat/>
    <w:uiPriority w:val="0"/>
    <w:rPr>
      <w:rFonts w:eastAsia="Arial"/>
      <w:snapToGrid w:val="0"/>
      <w:color w:val="000000"/>
      <w:sz w:val="18"/>
      <w:szCs w:val="18"/>
    </w:rPr>
  </w:style>
  <w:style w:type="character" w:customStyle="1" w:styleId="13">
    <w:name w:val="批注文字 字符"/>
    <w:basedOn w:val="8"/>
    <w:link w:val="2"/>
    <w:qFormat/>
    <w:uiPriority w:val="0"/>
    <w:rPr>
      <w:rFonts w:eastAsia="Arial"/>
      <w:snapToGrid w:val="0"/>
      <w:color w:val="000000"/>
      <w:sz w:val="21"/>
      <w:szCs w:val="21"/>
    </w:rPr>
  </w:style>
  <w:style w:type="character" w:customStyle="1" w:styleId="14">
    <w:name w:val="批注主题 字符"/>
    <w:basedOn w:val="13"/>
    <w:link w:val="6"/>
    <w:qFormat/>
    <w:uiPriority w:val="0"/>
    <w:rPr>
      <w:rFonts w:eastAsia="Arial"/>
      <w:b/>
      <w:bCs/>
      <w:snapToGrid w:val="0"/>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866</Words>
  <Characters>866</Characters>
  <Lines>8</Lines>
  <Paragraphs>2</Paragraphs>
  <TotalTime>0</TotalTime>
  <ScaleCrop>false</ScaleCrop>
  <LinksUpToDate>false</LinksUpToDate>
  <CharactersWithSpaces>1042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2023-02-24T17:47:00Z</dcterms:created>
  <dc:creator>WHY</dc:creator>
  <cp:lastModifiedBy>cd</cp:lastModifiedBy>
  <dcterms:modified xsi:type="dcterms:W3CDTF">2026-03-06T06:48:33Z</dcterms:modified>
  <dc:title>&lt;4D6963726F736F667420576F7264202D20D6F7CCE5B8C5C0A8D7AAC8C3D0ADD2E9D6C1D0C5D7AAB8F8C8D9B4EF&gt;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2023-02-22T14:14:16Z</vt:filetime>
  </property>
  <property fmtid="{D5CDD505-2E9C-101B-9397-08002B2CF9AE}" pid="4" name="KSOProductBuildVer">
    <vt:lpwstr>2052-12.1.0.25225</vt:lpwstr>
  </property>
  <property fmtid="{D5CDD505-2E9C-101B-9397-08002B2CF9AE}" pid="5" name="ICV">
    <vt:lpwstr>AC9EF682A8724456B8B6E931339D3C09</vt:lpwstr>
  </property>
  <property fmtid="{D5CDD505-2E9C-101B-9397-08002B2CF9AE}" pid="6" name="KSOTemplateDocerSaveRecord">
    <vt:lpwstr>eyJoZGlkIjoiNWI3YWFjZTJkMzJjM2FhNmQ2MzZhOTkxMDBiYTVmOWEiLCJ1c2VySWQiOiIyMzY5OTQ0MTYifQ==</vt:lpwstr>
  </property>
</Properties>
</file>