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8.1、CAS 统一认证系统：Ticket 获取方式说明文档</w:t>
      </w:r>
    </w:p>
    <w:p>
      <w:pPr>
        <w:spacing w:before="100" w:after="400"/>
        <w:jc w:val="center"/>
      </w:pPr>
      <w:r>
        <w:rPr>
          <w:sz w:val="40"/>
          <w:rFonts w:ascii="宋体" w:hAnsi="宋体" w:cs="宋体" w:eastAsia="宋体"/>
          <w:b w:val="1"/>
        </w:rPr>
        <w:t xml:space="preserve">8.1、CAS 统一认证系统：Ticket 获取方式说明文档</w:t>
      </w:r>
    </w:p>
    <w:p>
      <w:pPr>
        <w:spacing w:after="300"/>
        <w:jc w:val="center"/>
      </w:pPr>
      <w:r>
        <w:rPr>
          <w:sz w:val="20"/>
          <w:color w:val="CCCCCC"/>
        </w:rPr>
        <w:t xml:space="preserve">━━━━━━━━━━━━━━━━━━━━━━━━━━━━━━━━━━</w:t>
      </w:r>
    </w:p>
    <w:p>
      <w:pPr>
        <w:spacing w:before="400" w:after="200"/>
      </w:pPr>
      <w:r>
        <w:rPr>
          <w:sz w:val="36"/>
          <w:rFonts w:ascii="宋体" w:hAnsi="宋体" w:cs="宋体" w:eastAsia="宋体"/>
          <w:color w:val="1F4788"/>
          <w:b w:val="1"/>
        </w:rPr>
        <w:t xml:space="preserve">8.1、CAS 统一认证系统：Ticket 获取方式说明文档</w:t>
      </w:r>
    </w:p>
    <w:p>
      <w:pPr>
        <w:spacing w:before="300" w:after="150"/>
      </w:pPr>
      <w:r>
        <w:rPr>
          <w:sz w:val="32"/>
          <w:rFonts w:ascii="宋体" w:hAnsi="宋体" w:cs="宋体" w:eastAsia="宋体"/>
          <w:color w:val="2E5C8A"/>
          <w:b w:val="1"/>
        </w:rPr>
        <w:t xml:space="preserve">1. 概述 2. 获取方式 方式一：标准登录接口返回（API 模式） 方式二：门户中心重定向跳转（Redirect 模式） 方式三：跨域登录状态静默检测（JSONP/Ajax 模式） 方式四：钉钉扫码/内嵌登录（第三方联动） 3. Ticket 的使用（校验） 4. 注意事项</w:t>
      </w:r>
    </w:p>
    <w:p>
      <w:pPr>
        <w:spacing w:before="300" w:after="150"/>
      </w:pPr>
      <w:r>
        <w:rPr>
          <w:sz w:val="32"/>
          <w:rFonts w:ascii="宋体" w:hAnsi="宋体" w:cs="宋体" w:eastAsia="宋体"/>
          <w:color w:val="2E5C8A"/>
          <w:b w:val="1"/>
        </w:rPr>
        <w:t xml:space="preserve">1. 概述</w:t>
      </w:r>
    </w:p>
    <w:p>
      <w:pPr>
        <w:spacing w:after="100"/>
      </w:pPr>
      <w:r>
        <w:rPr>
          <w:sz w:val="22"/>
          <w:rFonts w:ascii="宋体" w:hAnsi="宋体" w:cs="宋体" w:eastAsia="宋体"/>
        </w:rPr>
        <w:t xml:space="preserve">Ticket 是 CAS 系统分发的临时授权凭证（Service Ticket），用于子系统与 CAS 中心校验用户身份。</w:t>
      </w:r>
    </w:p>
    <w:p>
      <w:pPr>
        <w:spacing w:before="100"/>
      </w:pPr>
      <w:r/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格式：32位 UUID 字符串。</w:t>
      </w:r>
    </w:p>
    <w:p>
      <w:pPr>
        <w:spacing w:after="100"/>
      </w:pPr>
      <w:r/>
    </w:p>
    <w:p>
      <w:pPr>
        <w:spacing w:before="100"/>
      </w:pPr>
      <w:r/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有效期：5 分钟。</w:t>
      </w:r>
    </w:p>
    <w:p>
      <w:pPr>
        <w:spacing w:after="100"/>
      </w:pPr>
      <w:r/>
    </w:p>
    <w:p>
      <w:pPr>
        <w:spacing w:before="100"/>
      </w:pPr>
      <w:r/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特性：一次性失效（校验后即刻从存储中删除）。</w:t>
      </w:r>
    </w:p>
    <w:p>
      <w:pPr>
        <w:spacing w:after="100"/>
      </w:pPr>
      <w:r/>
    </w:p>
    <w:p>
      <w:pPr>
        <w:spacing w:before="300" w:after="150"/>
      </w:pPr>
      <w:r>
        <w:rPr>
          <w:sz w:val="32"/>
          <w:rFonts w:ascii="宋体" w:hAnsi="宋体" w:cs="宋体" w:eastAsia="宋体"/>
          <w:color w:val="2E5C8A"/>
          <w:b w:val="1"/>
        </w:rPr>
        <w:t xml:space="preserve">2. 获取方式</w:t>
      </w:r>
    </w:p>
    <w:p>
      <w:pPr>
        <w:spacing w:before="200" w:after="100"/>
      </w:pPr>
      <w:r>
        <w:rPr>
          <w:sz w:val="28"/>
          <w:rFonts w:ascii="宋体" w:hAnsi="宋体" w:cs="宋体" w:eastAsia="宋体"/>
          <w:color w:val="3D6F9D"/>
          <w:b w:val="1"/>
        </w:rPr>
        <w:t xml:space="preserve">方式一：标准登录接口返回（API 模式）</w:t>
      </w:r>
    </w:p>
    <w:p>
      <w:pPr>
        <w:spacing w:after="100"/>
      </w:pPr>
      <w:r>
        <w:rPr>
          <w:sz w:val="22"/>
          <w:rFonts w:ascii="宋体" w:hAnsi="宋体" w:cs="宋体" w:eastAsia="宋体"/>
        </w:rPr>
        <w:t xml:space="preserve">适用场景：第三方 App 或前后端分离系统直接调用登录接口。</w:t>
      </w:r>
    </w:p>
    <w:p>
      <w:pPr>
        <w:spacing w:before="100"/>
      </w:pPr>
      <w:r/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接口地址：POST /api/login</w:t>
      </w:r>
    </w:p>
    <w:p>
      <w:pPr>
        <w:spacing w:after="100"/>
      </w:pPr>
      <w:r/>
    </w:p>
    <w:p>
      <w:pPr>
        <w:spacing w:before="100"/>
      </w:pPr>
      <w:r/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核心参数：</w:t>
      </w:r>
    </w:p>
    <w:p>
      <w:pPr>
        <w:spacing w:after="100"/>
      </w:pPr>
      <w:r/>
    </w:p>
    <w:p>
      <w:pPr>
        <w:spacing w:before="100"/>
      </w:pPr>
      <w:r/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username：用户名</w:t>
      </w:r>
    </w:p>
    <w:p>
      <w:pPr>
        <w:spacing w:after="100"/>
      </w:pPr>
      <w:r/>
    </w:p>
    <w:p>
      <w:pPr>
        <w:spacing w:before="100"/>
      </w:pPr>
      <w:r/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password：密码</w:t>
      </w:r>
    </w:p>
    <w:p>
      <w:pPr>
        <w:spacing w:after="100"/>
      </w:pPr>
      <w:r/>
    </w:p>
    <w:p>
      <w:pPr>
        <w:spacing w:before="100"/>
      </w:pPr>
      <w:r/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projectCode：必填，目标子项目编码</w:t>
      </w:r>
    </w:p>
    <w:p>
      <w:pPr>
        <w:spacing w:after="100"/>
      </w:pPr>
      <w:r/>
    </w:p>
    <w:p>
      <w:pPr>
        <w:spacing w:before="100"/>
      </w:pPr>
      <w:r/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redirectUrl：必填，登录成功后的跳转地址</w:t>
      </w:r>
    </w:p>
    <w:p>
      <w:pPr>
        <w:spacing w:after="100"/>
      </w:pPr>
      <w:r/>
    </w:p>
    <w:p>
      <w:pPr>
        <w:spacing w:before="100"/>
      </w:pPr>
      <w:r/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获取逻辑：当同时传入 projectCode 和 redirectUrl 时，接口会在返回的 data 对象中包含 ticket。</w:t>
      </w:r>
    </w:p>
    <w:p>
      <w:pPr>
        <w:spacing w:after="100"/>
      </w:pPr>
      <w:r/>
    </w:p>
    <w:p>
      <w:pPr>
        <w:spacing w:before="100"/>
      </w:pPr>
      <w:r/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示例响应： { "code": 200, "data": { "username": "zhangsan", "ticket": "a1b2c3d4e5f6...", "redirectUrl": "http://subsystem.com/home" } }</w:t>
      </w:r>
    </w:p>
    <w:p>
      <w:pPr>
        <w:spacing w:after="100"/>
      </w:pPr>
      <w:r/>
    </w:p>
    <w:p>
      <w:pPr>
        <w:spacing w:before="200" w:after="100"/>
      </w:pPr>
      <w:r>
        <w:rPr>
          <w:sz w:val="28"/>
          <w:rFonts w:ascii="宋体" w:hAnsi="宋体" w:cs="宋体" w:eastAsia="宋体"/>
          <w:color w:val="3D6F9D"/>
          <w:b w:val="1"/>
        </w:rPr>
        <w:t xml:space="preserve">方式二：门户中心重定向跳转（Redirect 模式）</w:t>
      </w:r>
    </w:p>
    <w:p>
      <w:pPr>
        <w:spacing w:after="100"/>
      </w:pPr>
      <w:r>
        <w:rPr>
          <w:sz w:val="22"/>
          <w:rFonts w:ascii="宋体" w:hAnsi="宋体" w:cs="宋体" w:eastAsia="宋体"/>
        </w:rPr>
        <w:t xml:space="preserve">适用场景：用户从 CAS 门户（Portal）点击图标跳转到子系统。</w:t>
      </w:r>
    </w:p>
    <w:p>
      <w:pPr>
        <w:spacing w:before="100"/>
      </w:pPr>
      <w:r/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接口地址：GET /api/cas/project/auth/{projectId}</w:t>
      </w:r>
    </w:p>
    <w:p>
      <w:pPr>
        <w:spacing w:after="100"/>
      </w:pPr>
      <w:r/>
    </w:p>
    <w:p>
      <w:pPr>
        <w:spacing w:before="100"/>
      </w:pPr>
      <w:r/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获取逻辑：用户已登录 CAS 门户的前提下，访问此接口。CAS 会生成 Ticket，并将其作为 URL 参数拼接到子系统的默认 URL 后进行 302 重定向。</w:t>
      </w:r>
    </w:p>
    <w:p>
      <w:pPr>
        <w:spacing w:after="100"/>
      </w:pPr>
      <w:r/>
    </w:p>
    <w:p>
      <w:pPr>
        <w:spacing w:before="100"/>
      </w:pPr>
      <w:r/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跳转示例：</w:t>
      </w:r>
    </w:p>
    <w:p>
      <w:pPr>
        <w:spacing w:after="100"/>
      </w:pPr>
      <w:r/>
    </w:p>
    <w:p>
      <w:pPr>
        <w:spacing w:after="100"/>
      </w:pPr>
      <w:r>
        <w:rPr>
          <w:sz w:val="22"/>
          <w:rFonts w:ascii="宋体" w:hAnsi="宋体" w:cs="宋体" w:eastAsia="宋体"/>
        </w:rPr>
        <w:t xml:space="preserve">HTTP/1.1 302 FoundLocation: </w:t>
      </w:r>
      <w:r>
        <w:rPr>
          <w:sz w:val="22"/>
          <w:rFonts w:ascii="宋体" w:hAnsi="宋体" w:cs="宋体" w:eastAsia="宋体"/>
          <w:color w:val="0000FF"/>
          <w:u w:val="single"/>
        </w:rPr>
        <w:t xml:space="preserve">http://subsystem.com/login?ticket=</w:t>
      </w:r>
      <w:r>
        <w:rPr>
          <w:sz w:val="22"/>
          <w:rFonts w:ascii="宋体" w:hAnsi="宋体" w:cs="宋体" w:eastAsia="宋体"/>
        </w:rPr>
        <w:t xml:space="preserve">a1b2c3d4e5f6...</w:t>
      </w:r>
    </w:p>
    <w:p>
      <w:pPr>
        <w:spacing w:before="200" w:after="100"/>
      </w:pPr>
      <w:r>
        <w:rPr>
          <w:sz w:val="28"/>
          <w:rFonts w:ascii="宋体" w:hAnsi="宋体" w:cs="宋体" w:eastAsia="宋体"/>
          <w:color w:val="3D6F9D"/>
          <w:b w:val="1"/>
        </w:rPr>
        <w:t xml:space="preserve">方式三：跨域登录状态静默检测（JSONP/Ajax 模式）</w:t>
      </w:r>
    </w:p>
    <w:p>
      <w:pPr>
        <w:spacing w:after="100"/>
      </w:pPr>
      <w:r>
        <w:rPr>
          <w:sz w:val="22"/>
          <w:rFonts w:ascii="宋体" w:hAnsi="宋体" w:cs="宋体" w:eastAsia="宋体"/>
        </w:rPr>
        <w:t xml:space="preserve">适用场景：子系统检测当前浏览器是否已在 CAS 登录，若已登录则静默换取 Ticket。</w:t>
      </w:r>
    </w:p>
    <w:p>
      <w:pPr>
        <w:spacing w:before="100"/>
      </w:pPr>
      <w:r/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接口地址：GET /api/cas/login/status</w:t>
      </w:r>
    </w:p>
    <w:p>
      <w:pPr>
        <w:spacing w:after="100"/>
      </w:pPr>
      <w:r/>
    </w:p>
    <w:p>
      <w:pPr>
        <w:spacing w:before="100"/>
      </w:pPr>
      <w:r/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请求参数：</w:t>
      </w:r>
    </w:p>
    <w:p>
      <w:pPr>
        <w:spacing w:after="100"/>
      </w:pPr>
      <w:r/>
    </w:p>
    <w:p>
      <w:pPr>
        <w:spacing w:before="100"/>
      </w:pPr>
      <w:r/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cookieValue：从浏览器 Cookie（通常是auth_cookie_key的值）中获取的加密值</w:t>
      </w:r>
    </w:p>
    <w:p>
      <w:pPr>
        <w:spacing w:after="100"/>
      </w:pPr>
      <w:r/>
    </w:p>
    <w:p>
      <w:pPr>
        <w:spacing w:before="100"/>
      </w:pPr>
      <w:r/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projectCode：子项目编码</w:t>
      </w:r>
    </w:p>
    <w:p>
      <w:pPr>
        <w:spacing w:after="100"/>
      </w:pPr>
      <w:r/>
    </w:p>
    <w:p>
      <w:pPr>
        <w:spacing w:before="100"/>
      </w:pPr>
      <w:r/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获取逻辑：CAS 校验 Cookie 有效且用户拥有该项目权限后，返回包含 Ticket 的用户信息。</w:t>
      </w:r>
    </w:p>
    <w:p>
      <w:pPr>
        <w:spacing w:after="100"/>
      </w:pPr>
      <w:r/>
    </w:p>
    <w:p>
      <w:pPr>
        <w:spacing w:before="100"/>
      </w:pPr>
      <w:r/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示例响应： { "code": 200, "data": { "username": "zhangsan", "ticket": "a1b2c3d4e5f6..." } }</w:t>
      </w:r>
    </w:p>
    <w:p>
      <w:pPr>
        <w:spacing w:after="100"/>
      </w:pPr>
      <w:r/>
    </w:p>
    <w:p>
      <w:pPr>
        <w:spacing w:before="200" w:after="100"/>
      </w:pPr>
      <w:r>
        <w:rPr>
          <w:sz w:val="28"/>
          <w:rFonts w:ascii="宋体" w:hAnsi="宋体" w:cs="宋体" w:eastAsia="宋体"/>
          <w:color w:val="3D6F9D"/>
          <w:b w:val="1"/>
        </w:rPr>
        <w:t xml:space="preserve">方式四：钉钉扫码/内嵌登录（第三方联动）</w:t>
      </w:r>
    </w:p>
    <w:p>
      <w:pPr>
        <w:spacing w:after="100"/>
      </w:pPr>
      <w:r>
        <w:rPr>
          <w:sz w:val="22"/>
          <w:rFonts w:ascii="宋体" w:hAnsi="宋体" w:cs="宋体" w:eastAsia="宋体"/>
        </w:rPr>
        <w:t xml:space="preserve">适用场景：通过钉钉扫码登录并直接跳转子系统。</w:t>
      </w:r>
    </w:p>
    <w:p>
      <w:pPr>
        <w:spacing w:before="100"/>
      </w:pPr>
      <w:r/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接口地址：POST /api/dingTalk/login</w:t>
      </w:r>
    </w:p>
    <w:p>
      <w:pPr>
        <w:spacing w:after="100"/>
      </w:pPr>
      <w:r/>
    </w:p>
    <w:p>
      <w:pPr>
        <w:spacing w:before="100"/>
      </w:pPr>
      <w:r/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获取逻辑：通过钉钉免登 code 换取 CAS 身份。如果该请求关联了特定的 projectCode（通常集成在登录流中），CAS 在完成钉钉映射后会生成 Ticket 返回给调用方。</w:t>
      </w:r>
    </w:p>
    <w:p>
      <w:pPr>
        <w:spacing w:after="100"/>
      </w:pPr>
      <w:r/>
    </w:p>
    <w:p>
      <w:pPr>
        <w:spacing w:before="100"/>
      </w:pPr>
      <w:r/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说明：此方式适用于内部办公系统的快速集成。</w:t>
      </w:r>
    </w:p>
    <w:p>
      <w:pPr>
        <w:spacing w:after="100"/>
      </w:pPr>
      <w:r/>
    </w:p>
    <w:p>
      <w:pPr>
        <w:spacing w:before="300" w:after="150"/>
      </w:pPr>
      <w:r>
        <w:rPr>
          <w:sz w:val="32"/>
          <w:rFonts w:ascii="宋体" w:hAnsi="宋体" w:cs="宋体" w:eastAsia="宋体"/>
          <w:color w:val="2E5C8A"/>
          <w:b w:val="1"/>
        </w:rPr>
        <w:t xml:space="preserve">3. Ticket 的使用（校验）</w:t>
      </w:r>
    </w:p>
    <w:p>
      <w:pPr>
        <w:spacing w:after="100"/>
      </w:pPr>
      <w:r>
        <w:rPr>
          <w:sz w:val="22"/>
          <w:rFonts w:ascii="宋体" w:hAnsi="宋体" w:cs="宋体" w:eastAsia="宋体"/>
        </w:rPr>
        <w:t xml:space="preserve">获取 Ticket 后，子系统需立即调用以下接口进行换取用户信息：</w:t>
      </w:r>
    </w:p>
    <w:p>
      <w:pPr>
        <w:spacing w:before="100"/>
      </w:pPr>
      <w:r/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校验接口：GET /validate</w:t>
      </w:r>
    </w:p>
    <w:p>
      <w:pPr>
        <w:spacing w:after="100"/>
      </w:pPr>
      <w:r/>
    </w:p>
    <w:p>
      <w:pPr>
        <w:spacing w:before="100"/>
      </w:pPr>
      <w:r/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参数：ticket=xxxxxx</w:t>
      </w:r>
    </w:p>
    <w:p>
      <w:pPr>
        <w:spacing w:after="100"/>
      </w:pPr>
      <w:r/>
    </w:p>
    <w:p>
      <w:pPr>
        <w:spacing w:before="100"/>
      </w:pPr>
      <w:r/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• 返回内容：包含用户的姓名、邮箱、角色编码（roleCode）、所属部门、管辖区域等详细权限信息。</w:t>
      </w:r>
    </w:p>
    <w:p>
      <w:pPr>
        <w:spacing w:after="100"/>
      </w:pPr>
      <w:r/>
    </w:p>
    <w:p>
      <w:pPr>
        <w:spacing w:before="300" w:after="150"/>
      </w:pPr>
      <w:r>
        <w:rPr>
          <w:sz w:val="32"/>
          <w:rFonts w:ascii="宋体" w:hAnsi="宋体" w:cs="宋体" w:eastAsia="宋体"/>
          <w:color w:val="2E5C8A"/>
          <w:b w:val="1"/>
        </w:rPr>
        <w:t xml:space="preserve">4. 注意事项</w:t>
      </w:r>
    </w:p>
    <w:p>
      <w:pPr>
        <w:spacing w:before="100"/>
      </w:pPr>
      <w:r/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1. 安全性：Ticket 严禁在日志中明文打印完整字符串。</w:t>
      </w:r>
    </w:p>
    <w:p>
      <w:pPr>
        <w:spacing w:after="100"/>
      </w:pPr>
      <w:r/>
    </w:p>
    <w:p>
      <w:pPr>
        <w:spacing w:before="100"/>
      </w:pPr>
      <w:r/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1. 一次性：Ticket 被任意系统调用 validate 接口后即刻失效，不可重复使用。</w:t>
      </w:r>
    </w:p>
    <w:p>
      <w:pPr>
        <w:spacing w:after="100"/>
      </w:pPr>
      <w:r/>
    </w:p>
    <w:p>
      <w:pPr>
        <w:spacing w:before="100"/>
      </w:pPr>
      <w:r/>
    </w:p>
    <w:p>
      <w:pPr>
        <w:ind w:left="499.95" w:hanging="199.95000000000002"/>
        <w:spacing w:after="80"/>
      </w:pPr>
      <w:r>
        <w:rPr>
          <w:sz w:val="22"/>
          <w:rFonts w:ascii="宋体" w:hAnsi="宋体" w:cs="宋体" w:eastAsia="宋体"/>
        </w:rPr>
        <w:t xml:space="preserve">1. 权限控制：Ticket 生成前会检查用户是否开通了对应 projectCode 的权限，若无权限则无法获取 Ticket。</w:t>
      </w:r>
    </w:p>
    <w:p>
      <w:pPr>
        <w:spacing w:after="100"/>
      </w:pPr>
      <w:r/>
    </w:p>
    <w:sectPr>
      <w:pgSz w:w="11895" w:h="16830"/>
      <w:pgMar w:top="1440" w:right="1080" w:bottom="1440" w:left="1080" w:header="638.25" w:footer="691.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