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拼多多隐私政策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：拼多多</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：拼多多隐私政策（V4.1.1）</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：https://mobile.yangkeduo.com/private_policy.html</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更新/生效日期</w:t>
      </w:r>
      <w:r>
        <w:rPr>
          <w:rFonts w:ascii="Microsoft YaHei" w:cs="Microsoft YaHei" w:eastAsia="Microsoft YaHei" w:hAnsi="Microsoft YaHei"/>
          <w:b w:val="false"/>
          <w:bCs w:val="false"/>
          <w:sz w:val="22"/>
          <w:szCs w:val="22"/>
        </w:rPr>
        <w:t xml:space="preserve">：2025年6月30日 / 2025年7月8日</w:t>
      </w:r>
    </w:p>
    <w:p>
      <w:pPr>
        <w:pStyle w:val="ListParagraph"/>
        <w:numPr>
          <w:ilvl w:val="0"/>
          <w:numId w:val="1"/>
        </w:numPr>
        <w:spacing w:after="40" w:before="40"/>
      </w:pPr>
      <w:r>
        <w:rPr>
          <w:rFonts w:ascii="Microsoft YaHei" w:cs="Microsoft YaHei" w:eastAsia="Microsoft YaHei" w:hAnsi="Microsoft YaHei"/>
          <w:b/>
          <w:bCs/>
          <w:sz w:val="22"/>
          <w:szCs w:val="22"/>
        </w:rPr>
        <w:t xml:space="preserve">首次生效</w:t>
      </w:r>
      <w:r>
        <w:rPr>
          <w:rFonts w:ascii="Microsoft YaHei" w:cs="Microsoft YaHei" w:eastAsia="Microsoft YaHei" w:hAnsi="Microsoft YaHei"/>
          <w:b w:val="false"/>
          <w:bCs w:val="false"/>
          <w:sz w:val="22"/>
          <w:szCs w:val="22"/>
        </w:rPr>
        <w:t xml:space="preserve">：2017年8月29日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 适用范围</w:t>
            </w:r>
          </w:p>
        </w:tc>
        <w:tc>
          <w:tcPr>
            <w:tcW w:type="dxa" w:w="3007"/>
          </w:tcPr>
          <w:p>
            <w:r>
              <w:rPr>
                <w:rFonts w:ascii="Microsoft YaHei" w:cs="Microsoft YaHei" w:eastAsia="Microsoft YaHei" w:hAnsi="Microsoft YaHei"/>
                <w:b w:val="false"/>
                <w:bCs w:val="false"/>
                <w:sz w:val="18"/>
                <w:szCs w:val="18"/>
              </w:rPr>
              <w:t xml:space="preserve">产品范围与适用范围</w:t>
            </w:r>
          </w:p>
        </w:tc>
        <w:tc>
          <w:tcPr>
            <w:tcW w:type="dxa" w:w="3007"/>
          </w:tcPr>
          <w:p>
            <w:r>
              <w:rPr>
                <w:rFonts w:ascii="Microsoft YaHei" w:cs="Microsoft YaHei" w:eastAsia="Microsoft YaHei" w:hAnsi="Microsoft YaHei"/>
                <w:b w:val="false"/>
                <w:bCs w:val="false"/>
                <w:sz w:val="18"/>
                <w:szCs w:val="18"/>
              </w:rPr>
              <w:t xml:space="preserve">适用于拼多多网站、客户端、小程序及新形态产品；不适用于第三方商家服务</w:t>
            </w:r>
          </w:p>
        </w:tc>
        <w:tc>
          <w:tcPr>
            <w:tcW w:type="dxa" w:w="3007"/>
          </w:tcPr>
          <w:p>
            <w:r>
              <w:rPr>
                <w:rFonts w:ascii="Microsoft YaHei" w:cs="Microsoft YaHei" w:eastAsia="Microsoft YaHei" w:hAnsi="Microsoft YaHei"/>
                <w:b w:val="false"/>
                <w:bCs w:val="false"/>
                <w:sz w:val="18"/>
                <w:szCs w:val="18"/>
              </w:rPr>
              <w:t xml:space="preserve">1</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2. 信息收集和使用</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涵盖注册登录、展示商品/服务（含个性化推荐）、交易及售后（订单/支付/配送/客服）、保障账户及交易安全、信息公开发布及影音浏览、分享与互动（好友/直播间/剪贴板）、系统权限附加服务、第三方SDK</w:t>
            </w:r>
          </w:p>
        </w:tc>
        <w:tc>
          <w:tcPr>
            <w:tcW w:type="dxa" w:w="3007"/>
          </w:tcPr>
          <w:p>
            <w:r>
              <w:rPr>
                <w:rFonts w:ascii="Microsoft YaHei" w:cs="Microsoft YaHei" w:eastAsia="Microsoft YaHei" w:hAnsi="Microsoft YaHei"/>
                <w:b w:val="false"/>
                <w:bCs w:val="false"/>
                <w:sz w:val="18"/>
                <w:szCs w:val="18"/>
              </w:rPr>
              <w:t xml:space="preserve">2</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3. Cookie及类似技术的使用</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Cookie用于安全高效运转、了解使用习惯、省去重复输入、判断账户安全、展示可能感兴趣的信息；网络Beacon用于统计</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4. 信息共享、委托处理、转让和公开披露</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共享（同意/法定/合同必需/关联公司）；委托处理（广告/分析/供应商）；转让（合并分立告知接收方）；公开披露（单独同意/法定/违规）</w:t>
            </w:r>
          </w:p>
        </w:tc>
        <w:tc>
          <w:tcPr>
            <w:tcW w:type="dxa" w:w="3007"/>
          </w:tcPr>
          <w:p>
            <w:r>
              <w:rPr>
                <w:rFonts w:ascii="Microsoft YaHei" w:cs="Microsoft YaHei" w:eastAsia="Microsoft YaHei" w:hAnsi="Microsoft YaHei"/>
                <w:b w:val="false"/>
                <w:bCs w:val="false"/>
                <w:sz w:val="18"/>
                <w:szCs w:val="18"/>
              </w:rPr>
              <w:t xml:space="preserve">4</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5. 信息存储与保护</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境内存储（3种例外情形）；存储期限（电商3年）；技术措施（SSL/https/加密/防攻击）；管理措施（安全制度/权限控制/应急预案/专职小组）</w:t>
            </w:r>
          </w:p>
        </w:tc>
        <w:tc>
          <w:tcPr>
            <w:tcW w:type="dxa" w:w="3007"/>
          </w:tcPr>
          <w:p>
            <w:r>
              <w:rPr>
                <w:rFonts w:ascii="Microsoft YaHei" w:cs="Microsoft YaHei" w:eastAsia="Microsoft YaHei" w:hAnsi="Microsoft YaHei"/>
                <w:b w:val="false"/>
                <w:bCs w:val="false"/>
                <w:sz w:val="18"/>
                <w:szCs w:val="18"/>
              </w:rPr>
              <w:t xml:space="preserve">5</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6. 用户个人信息权益</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查阅/更正/补充/复制/删除/撤回同意/注销账户/响应请求（15天）；逝者近亲属权利（特色条款）</w:t>
            </w:r>
          </w:p>
        </w:tc>
        <w:tc>
          <w:tcPr>
            <w:tcW w:type="dxa" w:w="3007"/>
          </w:tcPr>
          <w:p>
            <w:r>
              <w:rPr>
                <w:rFonts w:ascii="Microsoft YaHei" w:cs="Microsoft YaHei" w:eastAsia="Microsoft YaHei" w:hAnsi="Microsoft YaHei"/>
                <w:b w:val="false"/>
                <w:bCs w:val="false"/>
                <w:sz w:val="18"/>
                <w:szCs w:val="18"/>
              </w:rPr>
              <w:t xml:space="preserve">6</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7. 未成年人的个人信息保护</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18周岁以下需监护人同意；14周岁以下儿童适用专门的《儿童个人信息保护规则》</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8. 政策的更新</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重大变更站内信通知；旧版本存档</w:t>
            </w:r>
          </w:p>
        </w:tc>
        <w:tc>
          <w:tcPr>
            <w:tcW w:type="dxa" w:w="3007"/>
          </w:tcPr>
          <w:p>
            <w:r>
              <w:rPr>
                <w:rFonts w:ascii="Microsoft YaHei" w:cs="Microsoft YaHei" w:eastAsia="Microsoft YaHei" w:hAnsi="Microsoft YaHei"/>
                <w:b w:val="false"/>
                <w:bCs w:val="false"/>
                <w:sz w:val="18"/>
                <w:szCs w:val="18"/>
              </w:rPr>
              <w:t xml:space="preserve">8</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9. 其他</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条款独立性、联系方式（privacy@pinduoduo.com）、生效日期</w:t>
            </w:r>
          </w:p>
        </w:tc>
        <w:tc>
          <w:tcPr>
            <w:tcW w:type="dxa" w:w="3007"/>
          </w:tcPr>
          <w:p>
            <w:r>
              <w:rPr>
                <w:rFonts w:ascii="Microsoft YaHei" w:cs="Microsoft YaHei" w:eastAsia="Microsoft YaHei" w:hAnsi="Microsoft YaHei"/>
                <w:b w:val="false"/>
                <w:bCs w:val="false"/>
                <w:sz w:val="18"/>
                <w:szCs w:val="18"/>
              </w:rPr>
              <w:t xml:space="preserve">9</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1879"/>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879"/>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OP-01</w:t>
            </w:r>
          </w:p>
        </w:tc>
        <w:tc>
          <w:tcPr>
            <w:tcW w:type="dxa" w:w="1879"/>
          </w:tcPr>
          <w:p>
            <w:r>
              <w:rPr>
                <w:rFonts w:ascii="Microsoft YaHei" w:cs="Microsoft YaHei" w:eastAsia="Microsoft YaHei" w:hAnsi="Microsoft YaHei"/>
                <w:b w:val="false"/>
                <w:bCs w:val="false"/>
                <w:sz w:val="18"/>
                <w:szCs w:val="18"/>
              </w:rPr>
              <w:t xml:space="preserve">上海寻梦信息技术有限公司（及其关联公司）</w:t>
            </w:r>
          </w:p>
        </w:tc>
        <w:tc>
          <w:tcPr>
            <w:tcW w:type="dxa" w:w="1879"/>
          </w:tcPr>
          <w:p>
            <w:r>
              <w:rPr>
                <w:rFonts w:ascii="Microsoft YaHei" w:cs="Microsoft YaHei" w:eastAsia="Microsoft YaHei" w:hAnsi="Microsoft YaHei"/>
                <w:b w:val="false"/>
                <w:bCs w:val="false"/>
                <w:sz w:val="18"/>
                <w:szCs w:val="18"/>
              </w:rPr>
              <w:t xml:space="preserve">拼多多</w:t>
            </w:r>
          </w:p>
        </w:tc>
        <w:tc>
          <w:tcPr>
            <w:tcW w:type="dxa" w:w="1879"/>
          </w:tcPr>
          <w:p>
            <w:r>
              <w:rPr>
                <w:rFonts w:ascii="Microsoft YaHei" w:cs="Microsoft YaHei" w:eastAsia="Microsoft YaHei" w:hAnsi="Microsoft YaHei"/>
                <w:b w:val="false"/>
                <w:bCs w:val="false"/>
                <w:sz w:val="18"/>
                <w:szCs w:val="18"/>
              </w:rPr>
              <w:t xml:space="preserve">上海市长宁区娄山关路533号2902-2913室</w:t>
            </w:r>
          </w:p>
        </w:tc>
        <w:tc>
          <w:tcPr>
            <w:tcW w:type="dxa" w:w="1879"/>
          </w:tcPr>
          <w:p>
            <w:r>
              <w:rPr>
                <w:rFonts w:ascii="Microsoft YaHei" w:cs="Microsoft YaHei" w:eastAsia="Microsoft YaHei" w:hAnsi="Microsoft YaHei"/>
                <w:b w:val="false"/>
                <w:bCs w:val="false"/>
                <w:sz w:val="18"/>
                <w:szCs w:val="18"/>
              </w:rPr>
              <w:t xml:space="preserve">privacy@pinduoduo.com；客服电话；举报电话021-53395288</w:t>
            </w:r>
          </w:p>
        </w:tc>
        <w:tc>
          <w:tcPr>
            <w:tcW w:type="dxa" w:w="1879"/>
          </w:tcPr>
          <w:p>
            <w:r>
              <w:rPr>
                <w:rFonts w:ascii="Microsoft YaHei" w:cs="Microsoft YaHei" w:eastAsia="Microsoft YaHei" w:hAnsi="Microsoft YaHei"/>
                <w:b w:val="false"/>
                <w:bCs w:val="false"/>
                <w:sz w:val="18"/>
                <w:szCs w:val="18"/>
              </w:rPr>
              <w:t xml:space="preserve">运营者/个人信息处理者</w:t>
            </w:r>
          </w:p>
        </w:tc>
        <w:tc>
          <w:tcPr>
            <w:tcW w:type="dxa" w:w="1879"/>
          </w:tcPr>
          <w:p>
            <w:r>
              <w:rPr>
                <w:rFonts w:ascii="Microsoft YaHei" w:cs="Microsoft YaHei" w:eastAsia="Microsoft YaHei" w:hAnsi="Microsoft YaHei"/>
                <w:b w:val="false"/>
                <w:bCs w:val="false"/>
                <w:sz w:val="18"/>
                <w:szCs w:val="18"/>
              </w:rPr>
              <w:t xml:space="preserve">"上海寻梦信息技术有限公司及其关联公司（以下或称'拼多多'或'我们'）"</w:t>
            </w:r>
          </w:p>
        </w:tc>
        <w:tc>
          <w:tcPr>
            <w:tcW w:type="dxa" w:w="1879"/>
          </w:tcPr>
          <w:p>
            <w:r>
              <w:rPr>
                <w:rFonts w:ascii="Microsoft YaHei" w:cs="Microsoft YaHei" w:eastAsia="Microsoft YaHei" w:hAnsi="Microsoft YaHei"/>
                <w:b w:val="false"/>
                <w:bCs w:val="false"/>
                <w:sz w:val="18"/>
                <w:szCs w:val="18"/>
              </w:rPr>
              <w:t xml:space="preserve">引言/9.2.2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148"/>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PR-01</w:t>
            </w:r>
          </w:p>
        </w:tc>
        <w:tc>
          <w:tcPr>
            <w:tcW w:type="dxa" w:w="2148"/>
          </w:tcPr>
          <w:p>
            <w:r>
              <w:rPr>
                <w:rFonts w:ascii="Microsoft YaHei" w:cs="Microsoft YaHei" w:eastAsia="Microsoft YaHei" w:hAnsi="Microsoft YaHei"/>
                <w:b w:val="false"/>
                <w:bCs w:val="false"/>
                <w:sz w:val="18"/>
                <w:szCs w:val="18"/>
              </w:rPr>
              <w:t xml:space="preserve">拼多多</w:t>
            </w:r>
          </w:p>
        </w:tc>
        <w:tc>
          <w:tcPr>
            <w:tcW w:type="dxa" w:w="2148"/>
          </w:tcPr>
          <w:p>
            <w:r>
              <w:rPr>
                <w:rFonts w:ascii="Microsoft YaHei" w:cs="Microsoft YaHei" w:eastAsia="Microsoft YaHei" w:hAnsi="Microsoft YaHei"/>
                <w:b w:val="false"/>
                <w:bCs w:val="false"/>
                <w:sz w:val="18"/>
                <w:szCs w:val="18"/>
              </w:rPr>
              <w:t xml:space="preserve">网站、客户端、小程序及随技术发展出现的新形态</w:t>
            </w:r>
          </w:p>
        </w:tc>
        <w:tc>
          <w:tcPr>
            <w:tcW w:type="dxa" w:w="2148"/>
          </w:tcPr>
          <w:p>
            <w:r>
              <w:rPr>
                <w:rFonts w:ascii="Microsoft YaHei" w:cs="Microsoft YaHei" w:eastAsia="Microsoft YaHei" w:hAnsi="Microsoft YaHei"/>
                <w:b w:val="false"/>
                <w:bCs w:val="false"/>
                <w:sz w:val="18"/>
                <w:szCs w:val="18"/>
              </w:rPr>
              <w:t xml:space="preserve">网络购物（注册登录/商品展示/交易及售后/账户及交易安全/公开发布/影音浏览/分享互动）</w:t>
            </w:r>
          </w:p>
        </w:tc>
        <w:tc>
          <w:tcPr>
            <w:tcW w:type="dxa" w:w="2148"/>
          </w:tcPr>
          <w:p>
            <w:r>
              <w:rPr>
                <w:rFonts w:ascii="Microsoft YaHei" w:cs="Microsoft YaHei" w:eastAsia="Microsoft YaHei" w:hAnsi="Microsoft YaHei"/>
                <w:b w:val="false"/>
                <w:bCs w:val="false"/>
                <w:sz w:val="18"/>
                <w:szCs w:val="18"/>
              </w:rPr>
              <w:t xml:space="preserve">设有独立隐私政策或用户服务协议的产品；第三方商家服务</w:t>
            </w:r>
          </w:p>
        </w:tc>
        <w:tc>
          <w:tcPr>
            <w:tcW w:type="dxa" w:w="2148"/>
          </w:tcPr>
          <w:p>
            <w:r>
              <w:rPr>
                <w:rFonts w:ascii="Microsoft YaHei" w:cs="Microsoft YaHei" w:eastAsia="Microsoft YaHei" w:hAnsi="Microsoft YaHei"/>
                <w:b w:val="false"/>
                <w:bCs w:val="false"/>
                <w:sz w:val="18"/>
                <w:szCs w:val="18"/>
              </w:rPr>
              <w:t xml:space="preserve">"本政策适用于拼多多以网站、客户端、小程序以及随技术发展出现的新形态向您提供的各项产品和服务""不适用于拼多多综合服务平台商家及其他第三方向您提供的其他服务"</w:t>
            </w:r>
          </w:p>
        </w:tc>
        <w:tc>
          <w:tcPr>
            <w:tcW w:type="dxa" w:w="2148"/>
          </w:tcPr>
          <w:p>
            <w:r>
              <w:rPr>
                <w:rFonts w:ascii="Microsoft YaHei" w:cs="Microsoft YaHei" w:eastAsia="Microsoft YaHei" w:hAnsi="Microsoft YaHei"/>
                <w:b w:val="false"/>
                <w:bCs w:val="false"/>
                <w:sz w:val="18"/>
                <w:szCs w:val="18"/>
              </w:rPr>
              <w:t xml:space="preserve">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模块三、个人信息收集与使用（A型，按业务场景逐条展开）</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记录1：注册及登录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注册登录（手机号/本机号码一键登录/微信/QQ等第三方登录）</w:t>
            </w:r>
          </w:p>
        </w:tc>
        <w:tc>
          <w:tcPr>
            <w:tcW w:type="dxa" w:w="3759"/>
          </w:tcPr>
          <w:p>
            <w:r>
              <w:rPr>
                <w:rFonts w:ascii="Microsoft YaHei" w:cs="Microsoft YaHei" w:eastAsia="Microsoft YaHei" w:hAnsi="Microsoft YaHei"/>
                <w:b w:val="false"/>
                <w:bCs w:val="false"/>
                <w:sz w:val="18"/>
                <w:szCs w:val="18"/>
              </w:rPr>
              <w:t xml:space="preserve">"您使用本人手机号码注册成为拼多多用户时，我们将通过发送短信验证码的方式来验证您的身份是否有效"</w:t>
            </w:r>
          </w:p>
        </w:tc>
        <w:tc>
          <w:tcPr>
            <w:tcW w:type="dxa" w:w="3759"/>
          </w:tcPr>
          <w:p>
            <w:r>
              <w:rPr>
                <w:rFonts w:ascii="Microsoft YaHei" w:cs="Microsoft YaHei" w:eastAsia="Microsoft YaHei" w:hAnsi="Microsoft YaHei"/>
                <w:b w:val="false"/>
                <w:bCs w:val="false"/>
                <w:sz w:val="18"/>
                <w:szCs w:val="18"/>
              </w:rPr>
              <w:t xml:space="preserve">2.1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手机号码、短信验证码、微信/QQ第三方账户信息（头像/昵称及授权页面显示的其他信息）、身份证件信息及/或面部信息（实名认证）、通信运营商二次放号核验</w:t>
            </w:r>
          </w:p>
        </w:tc>
        <w:tc>
          <w:tcPr>
            <w:tcW w:type="dxa" w:w="3759"/>
          </w:tcPr>
          <w:p>
            <w:r>
              <w:rPr>
                <w:rFonts w:ascii="Microsoft YaHei" w:cs="Microsoft YaHei" w:eastAsia="Microsoft YaHei" w:hAnsi="Microsoft YaHei"/>
                <w:b w:val="false"/>
                <w:bCs w:val="false"/>
                <w:sz w:val="18"/>
                <w:szCs w:val="18"/>
              </w:rPr>
              <w:t xml:space="preserve">"使用通信运营商提供的功能，将您设备中的手机号码作为您注册/登录账号""我们会根据您的授权获取您在第三方的账户信息（包括头像、昵称以及第三方授权页面显示的其他信息）""您可能需提交您相应的身份证件信息及/或面部信息以完成实名认证"</w:t>
            </w:r>
          </w:p>
        </w:tc>
        <w:tc>
          <w:tcPr>
            <w:tcW w:type="dxa" w:w="3759"/>
          </w:tcPr>
          <w:p>
            <w:r>
              <w:rPr>
                <w:rFonts w:ascii="Microsoft YaHei" w:cs="Microsoft YaHei" w:eastAsia="Microsoft YaHei" w:hAnsi="Microsoft YaHei"/>
                <w:b w:val="false"/>
                <w:bCs w:val="false"/>
                <w:sz w:val="18"/>
                <w:szCs w:val="18"/>
              </w:rPr>
              <w:t xml:space="preserve">2.1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注册登录、验证身份、保护账号安全、二次放号核验</w:t>
            </w:r>
          </w:p>
        </w:tc>
        <w:tc>
          <w:tcPr>
            <w:tcW w:type="dxa" w:w="3759"/>
          </w:tcPr>
          <w:p>
            <w:r>
              <w:rPr>
                <w:rFonts w:ascii="Microsoft YaHei" w:cs="Microsoft YaHei" w:eastAsia="Microsoft YaHei" w:hAnsi="Microsoft YaHei"/>
                <w:b w:val="false"/>
                <w:bCs w:val="false"/>
                <w:sz w:val="18"/>
                <w:szCs w:val="18"/>
              </w:rPr>
              <w:t xml:space="preserve">"以帮助您登录并使用拼多多综合服务平台，保护您的账号安全""以保障您的账号安全"</w:t>
            </w:r>
          </w:p>
        </w:tc>
        <w:tc>
          <w:tcPr>
            <w:tcW w:type="dxa" w:w="3759"/>
          </w:tcPr>
          <w:p>
            <w:r>
              <w:rPr>
                <w:rFonts w:ascii="Microsoft YaHei" w:cs="Microsoft YaHei" w:eastAsia="Microsoft YaHei" w:hAnsi="Microsoft YaHei"/>
                <w:b w:val="false"/>
                <w:bCs w:val="false"/>
                <w:sz w:val="18"/>
                <w:szCs w:val="18"/>
              </w:rPr>
              <w:t xml:space="preserve">2.1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必要（不提供则无法注册登录，但可浏览或搜索）</w:t>
            </w:r>
          </w:p>
        </w:tc>
        <w:tc>
          <w:tcPr>
            <w:tcW w:type="dxa" w:w="3759"/>
          </w:tcPr>
          <w:p>
            <w:r>
              <w:rPr>
                <w:rFonts w:ascii="Microsoft YaHei" w:cs="Microsoft YaHei" w:eastAsia="Microsoft YaHei" w:hAnsi="Microsoft YaHei"/>
                <w:b w:val="false"/>
                <w:bCs w:val="false"/>
                <w:sz w:val="18"/>
                <w:szCs w:val="18"/>
              </w:rPr>
              <w:t xml:space="preserve">"若您不提供上述信息，您将无法注册或登录拼多多账号，但您仍可浏览或搜索商品/服务"</w:t>
            </w:r>
          </w:p>
        </w:tc>
        <w:tc>
          <w:tcPr>
            <w:tcW w:type="dxa" w:w="3759"/>
          </w:tcPr>
          <w:p>
            <w:r>
              <w:rPr>
                <w:rFonts w:ascii="Microsoft YaHei" w:cs="Microsoft YaHei" w:eastAsia="Microsoft YaHei" w:hAnsi="Microsoft YaHei"/>
                <w:b w:val="false"/>
                <w:bCs w:val="false"/>
                <w:sz w:val="18"/>
                <w:szCs w:val="18"/>
              </w:rPr>
              <w:t xml:space="preserve">2.1.1</w:t>
            </w:r>
          </w:p>
        </w:tc>
      </w:tr>
      <w:tr>
        <w:tc>
          <w:tcPr>
            <w:tcW w:type="dxa" w:w="3759"/>
          </w:tcPr>
          <w:p>
            <w:r>
              <w:rPr>
                <w:rFonts w:ascii="Microsoft YaHei" w:cs="Microsoft YaHei" w:eastAsia="Microsoft YaHei" w:hAnsi="Microsoft YaHei"/>
                <w:b w:val="false"/>
                <w:bCs w:val="false"/>
                <w:sz w:val="18"/>
                <w:szCs w:val="18"/>
              </w:rPr>
              <w:t xml:space="preserve">其他说明</w:t>
            </w:r>
          </w:p>
        </w:tc>
        <w:tc>
          <w:tcPr>
            <w:tcW w:type="dxa" w:w="3759"/>
          </w:tcPr>
          <w:p>
            <w:r>
              <w:rPr>
                <w:rFonts w:ascii="Microsoft YaHei" w:cs="Microsoft YaHei" w:eastAsia="Microsoft YaHei" w:hAnsi="Microsoft YaHei"/>
                <w:b w:val="false"/>
                <w:bCs w:val="false"/>
                <w:sz w:val="18"/>
                <w:szCs w:val="18"/>
              </w:rPr>
              <w:t xml:space="preserve">头像及昵称将公开显示；二次放号核验时将手机号提供给通信运营商；实名认证时系统可能自动推荐以往已提供的身份信息</w:t>
            </w:r>
          </w:p>
        </w:tc>
        <w:tc>
          <w:tcPr>
            <w:tcW w:type="dxa" w:w="3759"/>
          </w:tcPr>
          <w:p>
            <w:r>
              <w:rPr>
                <w:rFonts w:ascii="Microsoft YaHei" w:cs="Microsoft YaHei" w:eastAsia="Microsoft YaHei" w:hAnsi="Microsoft YaHei"/>
                <w:b w:val="false"/>
                <w:bCs w:val="false"/>
                <w:sz w:val="18"/>
                <w:szCs w:val="18"/>
              </w:rPr>
              <w:t xml:space="preserve">"您设置的头像及昵称将公开显示""您授权我们将您的手机号码提供给通信运营商等权威机构作二次放号核验""系统可能会自动向您推荐您以往使用拼多多产品/服务时向我们提供的身份信息"</w:t>
            </w:r>
          </w:p>
        </w:tc>
        <w:tc>
          <w:tcPr>
            <w:tcW w:type="dxa" w:w="3759"/>
          </w:tcPr>
          <w:p>
            <w:r>
              <w:rPr>
                <w:rFonts w:ascii="Microsoft YaHei" w:cs="Microsoft YaHei" w:eastAsia="Microsoft YaHei" w:hAnsi="Microsoft YaHei"/>
                <w:b w:val="false"/>
                <w:bCs w:val="false"/>
                <w:sz w:val="18"/>
                <w:szCs w:val="18"/>
              </w:rPr>
              <w:t xml:space="preserve">2.1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记录2：展示商品/服务（含个性化推荐）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展示商品/服务、个性化推荐、商业营销</w:t>
            </w:r>
          </w:p>
        </w:tc>
        <w:tc>
          <w:tcPr>
            <w:tcW w:type="dxa" w:w="3759"/>
          </w:tcPr>
          <w:p>
            <w:r>
              <w:rPr>
                <w:rFonts w:ascii="Microsoft YaHei" w:cs="Microsoft YaHei" w:eastAsia="Microsoft YaHei" w:hAnsi="Microsoft YaHei"/>
                <w:b w:val="false"/>
                <w:bCs w:val="false"/>
                <w:sz w:val="18"/>
                <w:szCs w:val="18"/>
              </w:rPr>
              <w:t xml:space="preserve">"为向您提供更契合您需求的页面展示和搜索结果""基于您的偏好特征向您推荐您可能感兴趣的内容"</w:t>
            </w:r>
          </w:p>
        </w:tc>
        <w:tc>
          <w:tcPr>
            <w:tcW w:type="dxa" w:w="3759"/>
          </w:tcPr>
          <w:p>
            <w:r>
              <w:rPr>
                <w:rFonts w:ascii="Microsoft YaHei" w:cs="Microsoft YaHei" w:eastAsia="Microsoft YaHei" w:hAnsi="Microsoft YaHei"/>
                <w:b w:val="false"/>
                <w:bCs w:val="false"/>
                <w:sz w:val="18"/>
                <w:szCs w:val="18"/>
              </w:rPr>
              <w:t xml:space="preserve">2.2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设备信息、日志信息、搜索记录、浏览历史、收藏记录、关注关系、订单信息、注册手机号、收货手机号</w:t>
            </w:r>
          </w:p>
        </w:tc>
        <w:tc>
          <w:tcPr>
            <w:tcW w:type="dxa" w:w="3759"/>
          </w:tcPr>
          <w:p>
            <w:r>
              <w:rPr>
                <w:rFonts w:ascii="Microsoft YaHei" w:cs="Microsoft YaHei" w:eastAsia="Microsoft YaHei" w:hAnsi="Microsoft YaHei"/>
                <w:b w:val="false"/>
                <w:bCs w:val="false"/>
                <w:sz w:val="18"/>
                <w:szCs w:val="18"/>
              </w:rPr>
              <w:t xml:space="preserve">"我们可能会收集您的设备信息与日志信息""您的搜索记录、浏览历史、收藏记录、关注关系""您的上述信息以及其他取得您授权的信息（如订单信息）"</w:t>
            </w:r>
          </w:p>
        </w:tc>
        <w:tc>
          <w:tcPr>
            <w:tcW w:type="dxa" w:w="3759"/>
          </w:tcPr>
          <w:p>
            <w:r>
              <w:rPr>
                <w:rFonts w:ascii="Microsoft YaHei" w:cs="Microsoft YaHei" w:eastAsia="Microsoft YaHei" w:hAnsi="Microsoft YaHei"/>
                <w:b w:val="false"/>
                <w:bCs w:val="false"/>
                <w:sz w:val="18"/>
                <w:szCs w:val="18"/>
              </w:rPr>
              <w:t xml:space="preserve">2.2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页面展示和搜索结果优化；偏好特征提取；将个性化推荐（商品/排序/商业短信/广告）</w:t>
            </w:r>
          </w:p>
        </w:tc>
        <w:tc>
          <w:tcPr>
            <w:tcW w:type="dxa" w:w="3759"/>
          </w:tcPr>
          <w:p>
            <w:r>
              <w:rPr>
                <w:rFonts w:ascii="Microsoft YaHei" w:cs="Microsoft YaHei" w:eastAsia="Microsoft YaHei" w:hAnsi="Microsoft YaHei"/>
                <w:b w:val="false"/>
                <w:bCs w:val="false"/>
                <w:sz w:val="18"/>
                <w:szCs w:val="18"/>
              </w:rPr>
              <w:t xml:space="preserve">"提取您的偏好特征""基于您的偏好特征向您推荐您可能感兴趣的内容""对向您展示的商品/服务或其他信息进行排序""向您发出商业性短信息""向您展示广告"</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搜索结果页点击"销量"/"好友拼过"/"品牌"等排序；（2）长按推荐图片选择减少/屏蔽；（3）【个人中心-设置-常见问题-个性化推荐管理】关闭；（4）【个人中心-设置-账号与安全-个性化广告管理】或【个人中心-设置-常见问题-个性化广告管理】管理广告；（5）短信退订或【个人中心-设置-消息接收设置-优惠活动短信】关闭商业短信</w:t>
            </w:r>
          </w:p>
        </w:tc>
        <w:tc>
          <w:tcPr>
            <w:tcW w:type="dxa" w:w="3759"/>
          </w:tcPr>
          <w:p>
            <w:r>
              <w:rPr>
                <w:rFonts w:ascii="Microsoft YaHei" w:cs="Microsoft YaHei" w:eastAsia="Microsoft YaHei" w:hAnsi="Microsoft YaHei"/>
                <w:b w:val="false"/>
                <w:bCs w:val="false"/>
                <w:sz w:val="18"/>
                <w:szCs w:val="18"/>
              </w:rPr>
              <w:t xml:space="preserve">原文详细列出4种关闭/管理路径</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其他说明</w:t>
            </w:r>
          </w:p>
        </w:tc>
        <w:tc>
          <w:tcPr>
            <w:tcW w:type="dxa" w:w="3759"/>
          </w:tcPr>
          <w:p>
            <w:r>
              <w:rPr>
                <w:rFonts w:ascii="Microsoft YaHei" w:cs="Microsoft YaHei" w:eastAsia="Microsoft YaHei" w:hAnsi="Microsoft YaHei"/>
                <w:b w:val="false"/>
                <w:bCs w:val="false"/>
                <w:sz w:val="18"/>
                <w:szCs w:val="18"/>
              </w:rPr>
              <w:t xml:space="preserve">商业性短信息默认开启</w:t>
            </w:r>
          </w:p>
        </w:tc>
        <w:tc>
          <w:tcPr>
            <w:tcW w:type="dxa" w:w="3759"/>
          </w:tcPr>
          <w:p>
            <w:r>
              <w:rPr>
                <w:rFonts w:ascii="Microsoft YaHei" w:cs="Microsoft YaHei" w:eastAsia="Microsoft YaHei" w:hAnsi="Microsoft YaHei"/>
                <w:b w:val="false"/>
                <w:bCs w:val="false"/>
                <w:sz w:val="18"/>
                <w:szCs w:val="18"/>
              </w:rPr>
              <w:t xml:space="preserve">"商业性短信息的发送将默认开启"</w:t>
            </w:r>
          </w:p>
        </w:tc>
        <w:tc>
          <w:tcPr>
            <w:tcW w:type="dxa" w:w="3759"/>
          </w:tcPr>
          <w:p>
            <w:r>
              <w:rPr>
                <w:rFonts w:ascii="Microsoft YaHei" w:cs="Microsoft YaHei" w:eastAsia="Microsoft YaHei" w:hAnsi="Microsoft YaHei"/>
                <w:b w:val="false"/>
                <w:bCs w:val="false"/>
                <w:sz w:val="18"/>
                <w:szCs w:val="18"/>
              </w:rPr>
              <w:t xml:space="preserve">2.2.2(4)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记录3：交易及售后</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下单、支付、配送、客服与售后</w:t>
            </w:r>
          </w:p>
        </w:tc>
        <w:tc>
          <w:tcPr>
            <w:tcW w:type="dxa" w:w="3759"/>
          </w:tcPr>
          <w:p>
            <w:r>
              <w:rPr>
                <w:rFonts w:ascii="Microsoft YaHei" w:cs="Microsoft YaHei" w:eastAsia="Microsoft YaHei" w:hAnsi="Microsoft YaHei"/>
                <w:b w:val="false"/>
                <w:bCs w:val="false"/>
                <w:sz w:val="18"/>
                <w:szCs w:val="18"/>
              </w:rPr>
              <w:t xml:space="preserve">"当您在拼多多综合平台下单购买商品/服务时"</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订单信息、支付信息、配送信息、客服沟通记录</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收货人姓名（或名称）、收货地址、收货手机号、订单编号、商品/服务信息、下单时间、拼单时间、已使用的优惠、实际支付金额及支付方式、跨境交易身份证件信息、订单编号/交易金额（支付信息）、代付人信息（昵称/头像/代付金额/商品信息）</w:t>
            </w:r>
          </w:p>
        </w:tc>
        <w:tc>
          <w:tcPr>
            <w:tcW w:type="dxa" w:w="3759"/>
          </w:tcPr>
          <w:p>
            <w:r>
              <w:rPr>
                <w:rFonts w:ascii="Microsoft YaHei" w:cs="Microsoft YaHei" w:eastAsia="Microsoft YaHei" w:hAnsi="Microsoft YaHei"/>
                <w:b w:val="false"/>
                <w:bCs w:val="false"/>
                <w:sz w:val="18"/>
                <w:szCs w:val="18"/>
              </w:rPr>
              <w:t xml:space="preserve">"您需在订单中至少填写收货人姓名（或名称）、收货地址及收货手机号""涉及跨境交易时需要提供您的身份证件信息""我们需将您的订单编号、交易金额以及其他支付和法律要求的必要信息提供给您选择的支付机构"</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用户主动提供（订单信息）；第三方支付机构（支付进度/状态）；物流服务主体（交付进度/状态）</w:t>
            </w:r>
          </w:p>
        </w:tc>
        <w:tc>
          <w:tcPr>
            <w:tcW w:type="dxa" w:w="3759"/>
          </w:tcPr>
          <w:p>
            <w:r>
              <w:rPr>
                <w:rFonts w:ascii="Microsoft YaHei" w:cs="Microsoft YaHei" w:eastAsia="Microsoft YaHei" w:hAnsi="Microsoft YaHei"/>
                <w:b w:val="false"/>
                <w:bCs w:val="false"/>
                <w:sz w:val="18"/>
                <w:szCs w:val="18"/>
              </w:rPr>
              <w:t xml:space="preserve">"您同意我们可自您所选择的交易对象或您选择的第三方支付机构处收集与支付进度相关的信息""您同意我们可自物流服务的提供主体处收集与交付进度相关的信息"</w:t>
            </w:r>
          </w:p>
        </w:tc>
        <w:tc>
          <w:tcPr>
            <w:tcW w:type="dxa" w:w="3759"/>
          </w:tcPr>
          <w:p>
            <w:r>
              <w:rPr>
                <w:rFonts w:ascii="Microsoft YaHei" w:cs="Microsoft YaHei" w:eastAsia="Microsoft YaHei" w:hAnsi="Microsoft YaHei"/>
                <w:b w:val="false"/>
                <w:bCs w:val="false"/>
                <w:sz w:val="18"/>
                <w:szCs w:val="18"/>
              </w:rPr>
              <w:t xml:space="preserve">2.3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身份核验、确定交易、支付结算、完成配送、发票开具、税务申报、查询订单、客服咨询与售后服务、判断交易异常</w:t>
            </w:r>
          </w:p>
        </w:tc>
        <w:tc>
          <w:tcPr>
            <w:tcW w:type="dxa" w:w="3759"/>
          </w:tcPr>
          <w:p>
            <w:r>
              <w:rPr>
                <w:rFonts w:ascii="Microsoft YaHei" w:cs="Microsoft YaHei" w:eastAsia="Microsoft YaHei" w:hAnsi="Microsoft YaHei"/>
                <w:b w:val="false"/>
                <w:bCs w:val="false"/>
                <w:sz w:val="18"/>
                <w:szCs w:val="18"/>
              </w:rPr>
              <w:t xml:space="preserve">"我们可能会使用您的订单信息来进行您的身份核验、确定交易、支付结算、完成配送、发票开具、税务申报，为您查询订单，提供客服咨询与售后服务"</w:t>
            </w:r>
          </w:p>
        </w:tc>
        <w:tc>
          <w:tcPr>
            <w:tcW w:type="dxa" w:w="3759"/>
          </w:tcPr>
          <w:p>
            <w:r>
              <w:rPr>
                <w:rFonts w:ascii="Microsoft YaHei" w:cs="Microsoft YaHei" w:eastAsia="Microsoft YaHei" w:hAnsi="Microsoft YaHei"/>
                <w:b w:val="false"/>
                <w:bCs w:val="false"/>
                <w:sz w:val="18"/>
                <w:szCs w:val="18"/>
              </w:rPr>
              <w:t xml:space="preserve">2.3.1</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是（向支付机构共享订单编号/交易金额；向商家/物流共享配送信息；代付时向代付人共享昵称/头像/金额）</w:t>
            </w:r>
          </w:p>
        </w:tc>
        <w:tc>
          <w:tcPr>
            <w:tcW w:type="dxa" w:w="3759"/>
          </w:tcPr>
          <w:p>
            <w:r>
              <w:rPr>
                <w:rFonts w:ascii="Microsoft YaHei" w:cs="Microsoft YaHei" w:eastAsia="Microsoft YaHei" w:hAnsi="Microsoft YaHei"/>
                <w:b w:val="false"/>
                <w:bCs w:val="false"/>
                <w:sz w:val="18"/>
                <w:szCs w:val="18"/>
              </w:rPr>
              <w:t xml:space="preserve">"我们需将您的订单编号、交易金额以及其他支付和法律要求的必要信息提供给您选择的支付机构""商品/服务的提供主体（或称'商家'）、物流配送主体...可能会使用您的收货人姓名（或名称）、收货地址、收货手机号"</w:t>
            </w:r>
          </w:p>
        </w:tc>
        <w:tc>
          <w:tcPr>
            <w:tcW w:type="dxa" w:w="3759"/>
          </w:tcPr>
          <w:p>
            <w:r>
              <w:rPr>
                <w:rFonts w:ascii="Microsoft YaHei" w:cs="Microsoft YaHei" w:eastAsia="Microsoft YaHei" w:hAnsi="Microsoft YaHei"/>
                <w:b w:val="false"/>
                <w:bCs w:val="false"/>
                <w:sz w:val="18"/>
                <w:szCs w:val="18"/>
              </w:rPr>
              <w:t xml:space="preserve">2.3.2/2.3.3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记录4：保障账户及交易安全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保障电子商务交易安全、识别欺诈、防范风险</w:t>
            </w:r>
          </w:p>
        </w:tc>
        <w:tc>
          <w:tcPr>
            <w:tcW w:type="dxa" w:w="3759"/>
          </w:tcPr>
          <w:p>
            <w:r>
              <w:rPr>
                <w:rFonts w:ascii="Microsoft YaHei" w:cs="Microsoft YaHei" w:eastAsia="Microsoft YaHei" w:hAnsi="Microsoft YaHei"/>
                <w:b w:val="false"/>
                <w:bCs w:val="false"/>
                <w:sz w:val="18"/>
                <w:szCs w:val="18"/>
              </w:rPr>
              <w:t xml:space="preserve">"为履行保障电子商务交易安全的法定义务"</w:t>
            </w:r>
          </w:p>
        </w:tc>
        <w:tc>
          <w:tcPr>
            <w:tcW w:type="dxa" w:w="3759"/>
          </w:tcPr>
          <w:p>
            <w:r>
              <w:rPr>
                <w:rFonts w:ascii="Microsoft YaHei" w:cs="Microsoft YaHei" w:eastAsia="Microsoft YaHei" w:hAnsi="Microsoft YaHei"/>
                <w:b w:val="false"/>
                <w:bCs w:val="false"/>
                <w:sz w:val="18"/>
                <w:szCs w:val="18"/>
              </w:rPr>
              <w:t xml:space="preserve">2.4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账户信息、交易信息、设备信息（应用列表信息、应用版本信息、Android ID、IMEI[仅在6.63.0版本前]、OAID/IDFA、HarmonyOS OAID、Mac地址、设备网络环境、加速度/重力等传感器信息）、日志信息、关联公司/合作伙伴依法共享的信息</w:t>
            </w:r>
          </w:p>
        </w:tc>
        <w:tc>
          <w:tcPr>
            <w:tcW w:type="dxa" w:w="3759"/>
          </w:tcPr>
          <w:p>
            <w:r>
              <w:rPr>
                <w:rFonts w:ascii="Microsoft YaHei" w:cs="Microsoft YaHei" w:eastAsia="Microsoft YaHei" w:hAnsi="Microsoft YaHei"/>
                <w:b w:val="false"/>
                <w:bCs w:val="false"/>
                <w:sz w:val="18"/>
                <w:szCs w:val="18"/>
              </w:rPr>
              <w:t xml:space="preserve">"获取账户信息、交易信息、设备信息（包括应用列表信息、应用版本信息，Android ID、IMEI仅在6.63.0版本之前的拼多多APP、OAID/IDFA、HarmonyOS OAID、Mac 地址，设备网络环境，加速度、重力等传感器信息）、日志信息"</w:t>
            </w:r>
          </w:p>
        </w:tc>
        <w:tc>
          <w:tcPr>
            <w:tcW w:type="dxa" w:w="3759"/>
          </w:tcPr>
          <w:p>
            <w:r>
              <w:rPr>
                <w:rFonts w:ascii="Microsoft YaHei" w:cs="Microsoft YaHei" w:eastAsia="Microsoft YaHei" w:hAnsi="Microsoft YaHei"/>
                <w:b w:val="false"/>
                <w:bCs w:val="false"/>
                <w:sz w:val="18"/>
                <w:szCs w:val="18"/>
              </w:rPr>
              <w:t xml:space="preserve">2.4</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判断账户及交易风险、验证身份、检测及防范安全事件</w:t>
            </w:r>
          </w:p>
        </w:tc>
        <w:tc>
          <w:tcPr>
            <w:tcW w:type="dxa" w:w="3759"/>
          </w:tcPr>
          <w:p>
            <w:r>
              <w:rPr>
                <w:rFonts w:ascii="Microsoft YaHei" w:cs="Microsoft YaHei" w:eastAsia="Microsoft YaHei" w:hAnsi="Microsoft YaHei"/>
                <w:b w:val="false"/>
                <w:bCs w:val="false"/>
                <w:sz w:val="18"/>
                <w:szCs w:val="18"/>
              </w:rPr>
              <w:t xml:space="preserve">"来判断您的账户及交易风险、验证身份、检测及防范安全事件"</w:t>
            </w:r>
          </w:p>
        </w:tc>
        <w:tc>
          <w:tcPr>
            <w:tcW w:type="dxa" w:w="3759"/>
          </w:tcPr>
          <w:p>
            <w:r>
              <w:rPr>
                <w:rFonts w:ascii="Microsoft YaHei" w:cs="Microsoft YaHei" w:eastAsia="Microsoft YaHei" w:hAnsi="Microsoft YaHei"/>
                <w:b w:val="false"/>
                <w:bCs w:val="false"/>
                <w:sz w:val="18"/>
                <w:szCs w:val="18"/>
              </w:rPr>
              <w:t xml:space="preserve">2.4</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法定义务所必需</w:t>
            </w:r>
          </w:p>
        </w:tc>
        <w:tc>
          <w:tcPr>
            <w:tcW w:type="dxa" w:w="3759"/>
          </w:tcPr>
          <w:p>
            <w:r>
              <w:rPr>
                <w:rFonts w:ascii="Microsoft YaHei" w:cs="Microsoft YaHei" w:eastAsia="Microsoft YaHei" w:hAnsi="Microsoft YaHei"/>
                <w:b w:val="false"/>
                <w:bCs w:val="false"/>
                <w:sz w:val="18"/>
                <w:szCs w:val="18"/>
              </w:rPr>
              <w:t xml:space="preserve">"为履行保障电子商务交易安全的法定义务"</w:t>
            </w:r>
          </w:p>
        </w:tc>
        <w:tc>
          <w:tcPr>
            <w:tcW w:type="dxa" w:w="3759"/>
          </w:tcPr>
          <w:p>
            <w:r>
              <w:rPr>
                <w:rFonts w:ascii="Microsoft YaHei" w:cs="Microsoft YaHei" w:eastAsia="Microsoft YaHei" w:hAnsi="Microsoft YaHei"/>
                <w:b w:val="false"/>
                <w:bCs w:val="false"/>
                <w:sz w:val="18"/>
                <w:szCs w:val="18"/>
              </w:rPr>
              <w:t xml:space="preserve">2.4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记录5：信息公开发布及影音浏览</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评价及评论、内容发布（音视频等）、影音浏览</w:t>
            </w:r>
          </w:p>
        </w:tc>
        <w:tc>
          <w:tcPr>
            <w:tcW w:type="dxa" w:w="3759"/>
          </w:tcPr>
          <w:p>
            <w:r>
              <w:rPr>
                <w:rFonts w:ascii="Microsoft YaHei" w:cs="Microsoft YaHei" w:eastAsia="Microsoft YaHei" w:hAnsi="Microsoft YaHei"/>
                <w:b w:val="false"/>
                <w:bCs w:val="false"/>
                <w:sz w:val="18"/>
                <w:szCs w:val="18"/>
              </w:rPr>
              <w:t xml:space="preserve">"您可以通过我们为您提供的评价及其他信息发布功能""当您制作/编辑、发布音视频等内容时""当您浏览视频内容和直播内容时"</w:t>
            </w:r>
          </w:p>
        </w:tc>
        <w:tc>
          <w:tcPr>
            <w:tcW w:type="dxa" w:w="3759"/>
          </w:tcPr>
          <w:p>
            <w:r>
              <w:rPr>
                <w:rFonts w:ascii="Microsoft YaHei" w:cs="Microsoft YaHei" w:eastAsia="Microsoft YaHei" w:hAnsi="Microsoft YaHei"/>
                <w:b w:val="false"/>
                <w:bCs w:val="false"/>
                <w:sz w:val="18"/>
                <w:szCs w:val="18"/>
              </w:rPr>
              <w:t xml:space="preserve">2.5</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评价内容、图文/视频、头像、昵称、评论内容、文字/图片/音视频、关联链接、定位、互动信息、关注/点赞/互动/搜索/浏览及转发分享记录</w:t>
            </w:r>
          </w:p>
        </w:tc>
        <w:tc>
          <w:tcPr>
            <w:tcW w:type="dxa" w:w="3759"/>
          </w:tcPr>
          <w:p>
            <w:r>
              <w:rPr>
                <w:rFonts w:ascii="Microsoft YaHei" w:cs="Microsoft YaHei" w:eastAsia="Microsoft YaHei" w:hAnsi="Microsoft YaHei"/>
                <w:b w:val="false"/>
                <w:bCs w:val="false"/>
                <w:sz w:val="18"/>
                <w:szCs w:val="18"/>
              </w:rPr>
              <w:t xml:space="preserve">"您的头像、昵称及评论内容将公开展示""您的头像、昵称、发布的文字、图片、音视频、关联链接、定位以及相关评论、互动等信息将被收集""您的关注、点赞、互动、搜索、浏览及转发分享的记录"</w:t>
            </w:r>
          </w:p>
        </w:tc>
        <w:tc>
          <w:tcPr>
            <w:tcW w:type="dxa" w:w="3759"/>
          </w:tcPr>
          <w:p>
            <w:r>
              <w:rPr>
                <w:rFonts w:ascii="Microsoft YaHei" w:cs="Microsoft YaHei" w:eastAsia="Microsoft YaHei" w:hAnsi="Microsoft YaHei"/>
                <w:b w:val="false"/>
                <w:bCs w:val="false"/>
                <w:sz w:val="18"/>
                <w:szCs w:val="18"/>
              </w:rPr>
              <w:t xml:space="preserve">2.5</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公开发布评价、视频内容分享、影音浏览个性化</w:t>
            </w:r>
          </w:p>
        </w:tc>
        <w:tc>
          <w:tcPr>
            <w:tcW w:type="dxa" w:w="3759"/>
          </w:tcPr>
          <w:p>
            <w:r>
              <w:rPr>
                <w:rFonts w:ascii="Microsoft YaHei" w:cs="Microsoft YaHei" w:eastAsia="Microsoft YaHei" w:hAnsi="Microsoft YaHei"/>
                <w:b w:val="false"/>
                <w:bCs w:val="false"/>
                <w:sz w:val="18"/>
                <w:szCs w:val="18"/>
              </w:rPr>
              <w:t xml:space="preserve">"为了优化您的使用体验、让您获得个性化的内容"</w:t>
            </w:r>
          </w:p>
        </w:tc>
        <w:tc>
          <w:tcPr>
            <w:tcW w:type="dxa" w:w="3759"/>
          </w:tcPr>
          <w:p>
            <w:r>
              <w:rPr>
                <w:rFonts w:ascii="Microsoft YaHei" w:cs="Microsoft YaHei" w:eastAsia="Microsoft YaHei" w:hAnsi="Microsoft YaHei"/>
                <w:b w:val="false"/>
                <w:bCs w:val="false"/>
                <w:sz w:val="18"/>
                <w:szCs w:val="18"/>
              </w:rPr>
              <w:t xml:space="preserve">2.5.3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记录6：分享与互动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好友互动、直播间互动、信息和活动分享</w:t>
            </w:r>
          </w:p>
        </w:tc>
        <w:tc>
          <w:tcPr>
            <w:tcW w:type="dxa" w:w="3759"/>
          </w:tcPr>
          <w:p>
            <w:r>
              <w:rPr>
                <w:rFonts w:ascii="Microsoft YaHei" w:cs="Microsoft YaHei" w:eastAsia="Microsoft YaHei" w:hAnsi="Microsoft YaHei"/>
                <w:b w:val="false"/>
                <w:bCs w:val="false"/>
                <w:sz w:val="18"/>
                <w:szCs w:val="18"/>
              </w:rPr>
              <w:t xml:space="preserve">"您可以通过二维码的方式添加好友""当您观看直播时""在您分享或接收被分享的信息、参加活动等情形下"</w:t>
            </w:r>
          </w:p>
        </w:tc>
        <w:tc>
          <w:tcPr>
            <w:tcW w:type="dxa" w:w="3759"/>
          </w:tcPr>
          <w:p>
            <w:r>
              <w:rPr>
                <w:rFonts w:ascii="Microsoft YaHei" w:cs="Microsoft YaHei" w:eastAsia="Microsoft YaHei" w:hAnsi="Microsoft YaHei"/>
                <w:b w:val="false"/>
                <w:bCs w:val="false"/>
                <w:sz w:val="18"/>
                <w:szCs w:val="18"/>
              </w:rPr>
              <w:t xml:space="preserve">2.6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通讯录（授权后）、手机号码、互动行为（拼单/分享/关注/参与活动）、直播间互动信息（评论/点赞/关注/打赏/礼物/拼单信息）、统计数据（榜单/人气）、剪贴板口令/分享码/链接、手机相册</w:t>
            </w:r>
          </w:p>
        </w:tc>
        <w:tc>
          <w:tcPr>
            <w:tcW w:type="dxa" w:w="3759"/>
          </w:tcPr>
          <w:p>
            <w:r>
              <w:rPr>
                <w:rFonts w:ascii="Microsoft YaHei" w:cs="Microsoft YaHei" w:eastAsia="Microsoft YaHei" w:hAnsi="Microsoft YaHei"/>
                <w:b w:val="false"/>
                <w:bCs w:val="false"/>
                <w:sz w:val="18"/>
                <w:szCs w:val="18"/>
              </w:rPr>
              <w:t xml:space="preserve">"若您授权我们读取您的通讯录，您也可添加通讯录好友""您的头像、昵称、直播间内互动信息（如评论、点赞、关注、打赏、礼物、拼单信息等）可能会在直播间内公开展示""拼多多需要在本地访问您的剪贴板""我们可能需要读取您的手机相册"</w:t>
            </w:r>
          </w:p>
        </w:tc>
        <w:tc>
          <w:tcPr>
            <w:tcW w:type="dxa" w:w="3759"/>
          </w:tcPr>
          <w:p>
            <w:r>
              <w:rPr>
                <w:rFonts w:ascii="Microsoft YaHei" w:cs="Microsoft YaHei" w:eastAsia="Microsoft YaHei" w:hAnsi="Microsoft YaHei"/>
                <w:b w:val="false"/>
                <w:bCs w:val="false"/>
                <w:sz w:val="18"/>
                <w:szCs w:val="18"/>
              </w:rPr>
              <w:t xml:space="preserve">2.6</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好友推荐、直播间互动展示、分享跳转</w:t>
            </w:r>
          </w:p>
        </w:tc>
        <w:tc>
          <w:tcPr>
            <w:tcW w:type="dxa" w:w="3759"/>
          </w:tcPr>
          <w:p>
            <w:r>
              <w:rPr>
                <w:rFonts w:ascii="Microsoft YaHei" w:cs="Microsoft YaHei" w:eastAsia="Microsoft YaHei" w:hAnsi="Microsoft YaHei"/>
                <w:b w:val="false"/>
                <w:bCs w:val="false"/>
                <w:sz w:val="18"/>
                <w:szCs w:val="18"/>
              </w:rPr>
              <w:t xml:space="preserve">"向您作好友推荐或将您推荐给相应用户""实现跳转、分享、活动联动等功能或服务"</w:t>
            </w:r>
          </w:p>
        </w:tc>
        <w:tc>
          <w:tcPr>
            <w:tcW w:type="dxa" w:w="3759"/>
          </w:tcPr>
          <w:p>
            <w:r>
              <w:rPr>
                <w:rFonts w:ascii="Microsoft YaHei" w:cs="Microsoft YaHei" w:eastAsia="Microsoft YaHei" w:hAnsi="Microsoft YaHei"/>
                <w:b w:val="false"/>
                <w:bCs w:val="false"/>
                <w:sz w:val="18"/>
                <w:szCs w:val="18"/>
              </w:rPr>
              <w:t xml:space="preserve">2.6</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记录8：逝者近亲属的权利（特色条款）</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逝者近亲属行使个人信息权益</w:t>
            </w:r>
          </w:p>
        </w:tc>
        <w:tc>
          <w:tcPr>
            <w:tcW w:type="dxa" w:w="3759"/>
          </w:tcPr>
          <w:p>
            <w:r>
              <w:rPr>
                <w:rFonts w:ascii="Microsoft YaHei" w:cs="Microsoft YaHei" w:eastAsia="Microsoft YaHei" w:hAnsi="Microsoft YaHei"/>
                <w:b w:val="false"/>
                <w:bCs w:val="false"/>
                <w:sz w:val="18"/>
                <w:szCs w:val="18"/>
              </w:rPr>
              <w:t xml:space="preserve">"如拼多多用户不幸离世，其近亲属可通过官方客服与我们取得联系"</w:t>
            </w:r>
          </w:p>
        </w:tc>
        <w:tc>
          <w:tcPr>
            <w:tcW w:type="dxa" w:w="3759"/>
          </w:tcPr>
          <w:p>
            <w:r>
              <w:rPr>
                <w:rFonts w:ascii="Microsoft YaHei" w:cs="Microsoft YaHei" w:eastAsia="Microsoft YaHei" w:hAnsi="Microsoft YaHei"/>
                <w:b w:val="false"/>
                <w:bCs w:val="false"/>
                <w:sz w:val="18"/>
                <w:szCs w:val="18"/>
              </w:rPr>
              <w:t xml:space="preserve">6.7</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近亲属提交相关证明材料</w:t>
            </w:r>
          </w:p>
        </w:tc>
        <w:tc>
          <w:tcPr>
            <w:tcW w:type="dxa" w:w="3759"/>
          </w:tcPr>
          <w:p>
            <w:r>
              <w:rPr>
                <w:rFonts w:ascii="Microsoft YaHei" w:cs="Microsoft YaHei" w:eastAsia="Microsoft YaHei" w:hAnsi="Microsoft YaHei"/>
                <w:b w:val="false"/>
                <w:bCs w:val="false"/>
                <w:sz w:val="18"/>
                <w:szCs w:val="18"/>
              </w:rPr>
              <w:t xml:space="preserve">"通过提交相关的证明材料来行使法律规定的合法权益"</w:t>
            </w:r>
          </w:p>
        </w:tc>
        <w:tc>
          <w:tcPr>
            <w:tcW w:type="dxa" w:w="3759"/>
          </w:tcPr>
          <w:p>
            <w:r>
              <w:rPr>
                <w:rFonts w:ascii="Microsoft YaHei" w:cs="Microsoft YaHei" w:eastAsia="Microsoft YaHei" w:hAnsi="Microsoft YaHei"/>
                <w:b w:val="false"/>
                <w:bCs w:val="false"/>
                <w:sz w:val="18"/>
                <w:szCs w:val="18"/>
              </w:rPr>
              <w:t xml:space="preserve">6.7</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行使法律规定的合法权益</w:t>
            </w:r>
          </w:p>
        </w:tc>
        <w:tc>
          <w:tcPr>
            <w:tcW w:type="dxa" w:w="3759"/>
          </w:tcPr>
          <w:p>
            <w:r>
              <w:rPr>
                <w:rFonts w:ascii="Microsoft YaHei" w:cs="Microsoft YaHei" w:eastAsia="Microsoft YaHei" w:hAnsi="Microsoft YaHei"/>
                <w:b w:val="false"/>
                <w:bCs w:val="false"/>
                <w:sz w:val="18"/>
                <w:szCs w:val="18"/>
              </w:rPr>
              <w:t xml:space="preserve">"行使法律规定的合法权益"</w:t>
            </w:r>
          </w:p>
        </w:tc>
        <w:tc>
          <w:tcPr>
            <w:tcW w:type="dxa" w:w="3759"/>
          </w:tcPr>
          <w:p>
            <w:r>
              <w:rPr>
                <w:rFonts w:ascii="Microsoft YaHei" w:cs="Microsoft YaHei" w:eastAsia="Microsoft YaHei" w:hAnsi="Microsoft YaHei"/>
                <w:b w:val="false"/>
                <w:bCs w:val="false"/>
                <w:sz w:val="18"/>
                <w:szCs w:val="18"/>
              </w:rPr>
              <w:t xml:space="preserve">6.7</w:t>
            </w:r>
          </w:p>
        </w:tc>
      </w:tr>
    </w:tbl>
    <w:p>
      <w:pPr>
        <w:spacing w:after="40" w:before="40"/>
      </w:pPr>
      <w:r>
        <w:rPr>
          <w:sz w:val="8"/>
          <w:szCs w:val="8"/>
        </w:rPr>
        <w:t xml:space="preserve"/>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系统权限开启以提供附加功能</w:t>
            </w:r>
          </w:p>
        </w:tc>
        <w:tc>
          <w:tcPr>
            <w:tcW w:type="dxa" w:w="3759"/>
          </w:tcPr>
          <w:p>
            <w:r>
              <w:rPr>
                <w:rFonts w:ascii="Microsoft YaHei" w:cs="Microsoft YaHei" w:eastAsia="Microsoft YaHei" w:hAnsi="Microsoft YaHei"/>
                <w:b w:val="false"/>
                <w:bCs w:val="false"/>
                <w:sz w:val="18"/>
                <w:szCs w:val="18"/>
              </w:rPr>
              <w:t xml:space="preserve">"为向您提供更加优质、满意、个性化的产品或服务，我们可能会通过开启系统权限以附加收集您的个人信息"</w:t>
            </w:r>
          </w:p>
        </w:tc>
        <w:tc>
          <w:tcPr>
            <w:tcW w:type="dxa" w:w="3759"/>
          </w:tcPr>
          <w:p>
            <w:r>
              <w:rPr>
                <w:rFonts w:ascii="Microsoft YaHei" w:cs="Microsoft YaHei" w:eastAsia="Microsoft YaHei" w:hAnsi="Microsoft YaHei"/>
                <w:b w:val="false"/>
                <w:bCs w:val="false"/>
                <w:sz w:val="18"/>
                <w:szCs w:val="18"/>
              </w:rPr>
              <w:t xml:space="preserve">2.7</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设备"设置"或拼多多客户端【个人中心-设置-账号与安全-系统权限管理】</w:t>
            </w:r>
          </w:p>
        </w:tc>
        <w:tc>
          <w:tcPr>
            <w:tcW w:type="dxa" w:w="3759"/>
          </w:tcPr>
          <w:p>
            <w:r>
              <w:rPr>
                <w:rFonts w:ascii="Microsoft YaHei" w:cs="Microsoft YaHei" w:eastAsia="Microsoft YaHei" w:hAnsi="Microsoft YaHei"/>
                <w:b w:val="false"/>
                <w:bCs w:val="false"/>
                <w:sz w:val="18"/>
                <w:szCs w:val="18"/>
              </w:rPr>
              <w:t xml:space="preserve">"您可在您的设备'设置'或拼多多客户端'个人中心-设置-账号与安全-系统权限管理'中查看相关权限的状态"</w:t>
            </w:r>
          </w:p>
        </w:tc>
        <w:tc>
          <w:tcPr>
            <w:tcW w:type="dxa" w:w="3759"/>
          </w:tcPr>
          <w:p>
            <w:r>
              <w:rPr>
                <w:rFonts w:ascii="Microsoft YaHei" w:cs="Microsoft YaHei" w:eastAsia="Microsoft YaHei" w:hAnsi="Microsoft YaHei"/>
                <w:b w:val="false"/>
                <w:bCs w:val="false"/>
                <w:sz w:val="18"/>
                <w:szCs w:val="18"/>
              </w:rPr>
              <w:t xml:space="preserve">2.7</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不提供仍可使用基本功能</w:t>
            </w:r>
          </w:p>
        </w:tc>
        <w:tc>
          <w:tcPr>
            <w:tcW w:type="dxa" w:w="3759"/>
          </w:tcPr>
          <w:p>
            <w:r>
              <w:rPr>
                <w:rFonts w:ascii="Microsoft YaHei" w:cs="Microsoft YaHei" w:eastAsia="Microsoft YaHei" w:hAnsi="Microsoft YaHei"/>
                <w:b w:val="false"/>
                <w:bCs w:val="false"/>
                <w:sz w:val="18"/>
                <w:szCs w:val="18"/>
              </w:rPr>
              <w:t xml:space="preserve">"若您不提供这些信息，您依然可以获得拼多多为您提供的基本功能，但您可能无法获得这些附加信息给您带来的用户体验"</w:t>
            </w:r>
          </w:p>
        </w:tc>
        <w:tc>
          <w:tcPr>
            <w:tcW w:type="dxa" w:w="3759"/>
          </w:tcPr>
          <w:p>
            <w:r>
              <w:rPr>
                <w:rFonts w:ascii="Microsoft YaHei" w:cs="Microsoft YaHei" w:eastAsia="Microsoft YaHei" w:hAnsi="Microsoft YaHei"/>
                <w:b w:val="false"/>
                <w:bCs w:val="false"/>
                <w:sz w:val="18"/>
                <w:szCs w:val="18"/>
              </w:rPr>
              <w:t xml:space="preserve">2.7</w:t>
            </w:r>
          </w:p>
        </w:tc>
      </w:tr>
      <w:tr>
        <w:tc>
          <w:tcPr>
            <w:tcW w:type="dxa" w:w="3759"/>
          </w:tcPr>
          <w:p>
            <w:r>
              <w:rPr>
                <w:rFonts w:ascii="Microsoft YaHei" w:cs="Microsoft YaHei" w:eastAsia="Microsoft YaHei" w:hAnsi="Microsoft YaHei"/>
                <w:b w:val="false"/>
                <w:bCs w:val="false"/>
                <w:sz w:val="18"/>
                <w:szCs w:val="18"/>
              </w:rPr>
              <w:t xml:space="preserve">权限清单链接</w:t>
            </w:r>
          </w:p>
        </w:tc>
        <w:tc>
          <w:tcPr>
            <w:tcW w:type="dxa" w:w="3759"/>
          </w:tcPr>
          <w:p>
            <w:r>
              <w:rPr>
                <w:rFonts w:ascii="Microsoft YaHei" w:cs="Microsoft YaHei" w:eastAsia="Microsoft YaHei" w:hAnsi="Microsoft YaHei"/>
                <w:b w:val="false"/>
                <w:bCs w:val="false"/>
                <w:sz w:val="18"/>
                <w:szCs w:val="18"/>
              </w:rPr>
              <w:t xml:space="preserve">《拼多多权限申请清单》（SPA页面，URL无法提取）</w:t>
            </w:r>
          </w:p>
        </w:tc>
        <w:tc>
          <w:tcPr>
            <w:tcW w:type="dxa" w:w="3759"/>
          </w:tcPr>
          <w:p>
            <w:r>
              <w:rPr>
                <w:rFonts w:ascii="Microsoft YaHei" w:cs="Microsoft YaHei" w:eastAsia="Microsoft YaHei" w:hAnsi="Microsoft YaHei"/>
                <w:b w:val="false"/>
                <w:bCs w:val="false"/>
                <w:sz w:val="18"/>
                <w:szCs w:val="18"/>
              </w:rPr>
              <w:t xml:space="preserve">"您可点击《拼多多权限申请清单》查看应用权限申请与使用情况说明"</w:t>
            </w:r>
          </w:p>
        </w:tc>
        <w:tc>
          <w:tcPr>
            <w:tcW w:type="dxa" w:w="3759"/>
          </w:tcPr>
          <w:p>
            <w:r>
              <w:rPr>
                <w:rFonts w:ascii="Microsoft YaHei" w:cs="Microsoft YaHei" w:eastAsia="Microsoft YaHei" w:hAnsi="Microsoft YaHei"/>
                <w:b w:val="false"/>
                <w:bCs w:val="false"/>
                <w:sz w:val="18"/>
                <w:szCs w:val="18"/>
              </w:rPr>
              <w:t xml:space="preserve">2.7</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记录：商品/服务个性化推荐及商业营销</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个性化推荐（商品/服务）；商业性短信息；广告（系统展示或第三方App推送）</w:t>
            </w:r>
          </w:p>
        </w:tc>
        <w:tc>
          <w:tcPr>
            <w:tcW w:type="dxa" w:w="3759"/>
          </w:tcPr>
          <w:p>
            <w:r>
              <w:rPr>
                <w:rFonts w:ascii="Microsoft YaHei" w:cs="Microsoft YaHei" w:eastAsia="Microsoft YaHei" w:hAnsi="Microsoft YaHei"/>
                <w:b w:val="false"/>
                <w:bCs w:val="false"/>
                <w:sz w:val="18"/>
                <w:szCs w:val="18"/>
              </w:rPr>
              <w:t xml:space="preserve">"基于您的偏好特征向您推荐您可能感兴趣的内容""向您发出商业性短信息""向您展示广告"</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原文中的使用目的</w:t>
            </w:r>
          </w:p>
        </w:tc>
        <w:tc>
          <w:tcPr>
            <w:tcW w:type="dxa" w:w="3759"/>
          </w:tcPr>
          <w:p>
            <w:r>
              <w:rPr>
                <w:rFonts w:ascii="Microsoft YaHei" w:cs="Microsoft YaHei" w:eastAsia="Microsoft YaHei" w:hAnsi="Microsoft YaHei"/>
                <w:b w:val="false"/>
                <w:bCs w:val="false"/>
                <w:sz w:val="18"/>
                <w:szCs w:val="18"/>
              </w:rPr>
              <w:t xml:space="preserve">基于偏好特征推荐可能感兴趣的内容、排序、商业短信、广告</w:t>
            </w:r>
          </w:p>
        </w:tc>
        <w:tc>
          <w:tcPr>
            <w:tcW w:type="dxa" w:w="3759"/>
          </w:tcPr>
          <w:p>
            <w:r>
              <w:rPr>
                <w:rFonts w:ascii="Microsoft YaHei" w:cs="Microsoft YaHei" w:eastAsia="Microsoft YaHei" w:hAnsi="Microsoft YaHei"/>
                <w:b w:val="false"/>
                <w:bCs w:val="false"/>
                <w:sz w:val="18"/>
                <w:szCs w:val="18"/>
              </w:rPr>
              <w:t xml:space="preserve">"提取您的偏好特征，并基于您的偏好特征向您推荐您可能感兴趣的内容，包括但不限于匹配您可能感兴趣的商品/服务或其他信息，对向您展示的商品/服务或其他信息进行排序，通过注册手机号、收货手机号等您提供的联系方式向您发出商业性短信息，通过系统或其他方式向您展示广告"</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设备信息、日志信息、订单信息、联系方式</w:t>
            </w:r>
          </w:p>
        </w:tc>
        <w:tc>
          <w:tcPr>
            <w:tcW w:type="dxa" w:w="3759"/>
          </w:tcPr>
          <w:p>
            <w:r>
              <w:rPr>
                <w:rFonts w:ascii="Microsoft YaHei" w:cs="Microsoft YaHei" w:eastAsia="Microsoft YaHei" w:hAnsi="Microsoft YaHei"/>
                <w:b w:val="false"/>
                <w:bCs w:val="false"/>
                <w:sz w:val="18"/>
                <w:szCs w:val="18"/>
              </w:rPr>
              <w:t xml:space="preserve">"您的设备信息与日志信息""其他取得您授权的信息（如订单信息）""注册手机号、收货手机号"</w:t>
            </w:r>
          </w:p>
        </w:tc>
        <w:tc>
          <w:tcPr>
            <w:tcW w:type="dxa" w:w="3759"/>
          </w:tcPr>
          <w:p>
            <w:r>
              <w:rPr>
                <w:rFonts w:ascii="Microsoft YaHei" w:cs="Microsoft YaHei" w:eastAsia="Microsoft YaHei" w:hAnsi="Microsoft YaHei"/>
                <w:b w:val="false"/>
                <w:bCs w:val="false"/>
                <w:sz w:val="18"/>
                <w:szCs w:val="18"/>
              </w:rPr>
              <w:t xml:space="preserve">2.2</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搜索记录、浏览历史、收藏记录、关注关系、订单信息、设备型号/标识符/网络环境、手机号码</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2.2</w:t>
            </w:r>
          </w:p>
        </w:tc>
      </w:tr>
      <w:tr>
        <w:tc>
          <w:tcPr>
            <w:tcW w:type="dxa" w:w="3759"/>
          </w:tcPr>
          <w:p>
            <w:r>
              <w:rPr>
                <w:rFonts w:ascii="Microsoft YaHei" w:cs="Microsoft YaHei" w:eastAsia="Microsoft YaHei" w:hAnsi="Microsoft YaHei"/>
                <w:b w:val="false"/>
                <w:bCs w:val="false"/>
                <w:sz w:val="18"/>
                <w:szCs w:val="18"/>
              </w:rPr>
              <w:t xml:space="preserve">推送或展示渠道</w:t>
            </w:r>
          </w:p>
        </w:tc>
        <w:tc>
          <w:tcPr>
            <w:tcW w:type="dxa" w:w="3759"/>
          </w:tcPr>
          <w:p>
            <w:r>
              <w:rPr>
                <w:rFonts w:ascii="Microsoft YaHei" w:cs="Microsoft YaHei" w:eastAsia="Microsoft YaHei" w:hAnsi="Microsoft YaHei"/>
                <w:b w:val="false"/>
                <w:bCs w:val="false"/>
                <w:sz w:val="18"/>
                <w:szCs w:val="18"/>
              </w:rPr>
              <w:t xml:space="preserve">App内推荐内容；搜索排序；商业性短信息；系统广告或其他第三方应用程序广告</w:t>
            </w:r>
          </w:p>
        </w:tc>
        <w:tc>
          <w:tcPr>
            <w:tcW w:type="dxa" w:w="3759"/>
          </w:tcPr>
          <w:p>
            <w:r>
              <w:rPr>
                <w:rFonts w:ascii="Microsoft YaHei" w:cs="Microsoft YaHei" w:eastAsia="Microsoft YaHei" w:hAnsi="Microsoft YaHei"/>
                <w:b w:val="false"/>
                <w:bCs w:val="false"/>
                <w:sz w:val="18"/>
                <w:szCs w:val="18"/>
              </w:rPr>
              <w:t xml:space="preserve">"匹配您可能感兴趣的商品/服务或其他信息""对向您展示的商品/服务或其他信息进行排序""向您发出商业性短信息""通过系统或其他方式向您展示广告"</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是否涉及自动化决策或用户画像</w:t>
            </w:r>
          </w:p>
        </w:tc>
        <w:tc>
          <w:tcPr>
            <w:tcW w:type="dxa" w:w="3759"/>
          </w:tcPr>
          <w:p>
            <w:r>
              <w:rPr>
                <w:rFonts w:ascii="Microsoft YaHei" w:cs="Microsoft YaHei" w:eastAsia="Microsoft YaHei" w:hAnsi="Microsoft YaHei"/>
                <w:b w:val="false"/>
                <w:bCs w:val="false"/>
                <w:sz w:val="18"/>
                <w:szCs w:val="18"/>
              </w:rPr>
              <w:t xml:space="preserve">是（提取偏好特征）</w:t>
            </w:r>
          </w:p>
        </w:tc>
        <w:tc>
          <w:tcPr>
            <w:tcW w:type="dxa" w:w="3759"/>
          </w:tcPr>
          <w:p>
            <w:r>
              <w:rPr>
                <w:rFonts w:ascii="Microsoft YaHei" w:cs="Microsoft YaHei" w:eastAsia="Microsoft YaHei" w:hAnsi="Microsoft YaHei"/>
                <w:b w:val="false"/>
                <w:bCs w:val="false"/>
                <w:sz w:val="18"/>
                <w:szCs w:val="18"/>
              </w:rPr>
              <w:t xml:space="preserve">"提取您的偏好特征"</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是否涉及第三方合作方</w:t>
            </w:r>
          </w:p>
        </w:tc>
        <w:tc>
          <w:tcPr>
            <w:tcW w:type="dxa" w:w="3759"/>
          </w:tcPr>
          <w:p>
            <w:r>
              <w:rPr>
                <w:rFonts w:ascii="Microsoft YaHei" w:cs="Microsoft YaHei" w:eastAsia="Microsoft YaHei" w:hAnsi="Microsoft YaHei"/>
                <w:b w:val="false"/>
                <w:bCs w:val="false"/>
                <w:sz w:val="18"/>
                <w:szCs w:val="18"/>
              </w:rPr>
              <w:t xml:space="preserve">是（广告/分析服务类合作伙伴；委托处理广告覆盖面/有效性相关的去标识化信息）</w:t>
            </w:r>
          </w:p>
        </w:tc>
        <w:tc>
          <w:tcPr>
            <w:tcW w:type="dxa" w:w="3759"/>
          </w:tcPr>
          <w:p>
            <w:r>
              <w:rPr>
                <w:rFonts w:ascii="Microsoft YaHei" w:cs="Microsoft YaHei" w:eastAsia="Microsoft YaHei" w:hAnsi="Microsoft YaHei"/>
                <w:b w:val="false"/>
                <w:bCs w:val="false"/>
                <w:sz w:val="18"/>
                <w:szCs w:val="18"/>
              </w:rPr>
              <w:t xml:space="preserve">"我们会委托这些合作伙伴处理与广告覆盖面和有效性相关的信息，但不会提供您的个人身份信息"</w:t>
            </w:r>
          </w:p>
        </w:tc>
        <w:tc>
          <w:tcPr>
            <w:tcW w:type="dxa" w:w="3759"/>
          </w:tcPr>
          <w:p>
            <w:r>
              <w:rPr>
                <w:rFonts w:ascii="Microsoft YaHei" w:cs="Microsoft YaHei" w:eastAsia="Microsoft YaHei" w:hAnsi="Microsoft YaHei"/>
                <w:b w:val="false"/>
                <w:bCs w:val="false"/>
                <w:sz w:val="18"/>
                <w:szCs w:val="18"/>
              </w:rPr>
              <w:t xml:space="preserve">4.2.1(1)</w:t>
            </w:r>
          </w:p>
        </w:tc>
      </w:tr>
      <w:tr>
        <w:tc>
          <w:tcPr>
            <w:tcW w:type="dxa" w:w="3759"/>
          </w:tcPr>
          <w:p>
            <w:r>
              <w:rPr>
                <w:rFonts w:ascii="Microsoft YaHei" w:cs="Microsoft YaHei" w:eastAsia="Microsoft YaHei" w:hAnsi="Microsoft YaHei"/>
                <w:b w:val="false"/>
                <w:bCs w:val="false"/>
                <w:sz w:val="18"/>
                <w:szCs w:val="18"/>
              </w:rPr>
              <w:t xml:space="preserve">是否需要用户同意</w:t>
            </w:r>
          </w:p>
        </w:tc>
        <w:tc>
          <w:tcPr>
            <w:tcW w:type="dxa" w:w="3759"/>
          </w:tcPr>
          <w:p>
            <w:r>
              <w:rPr>
                <w:rFonts w:ascii="Microsoft YaHei" w:cs="Microsoft YaHei" w:eastAsia="Microsoft YaHei" w:hAnsi="Microsoft YaHei"/>
                <w:b w:val="false"/>
                <w:bCs w:val="false"/>
                <w:sz w:val="18"/>
                <w:szCs w:val="18"/>
              </w:rPr>
              <w:t xml:space="preserve">是（商业短信默认开启，但可关闭）</w:t>
            </w:r>
          </w:p>
        </w:tc>
        <w:tc>
          <w:tcPr>
            <w:tcW w:type="dxa" w:w="3759"/>
          </w:tcPr>
          <w:p>
            <w:r>
              <w:rPr>
                <w:rFonts w:ascii="Microsoft YaHei" w:cs="Microsoft YaHei" w:eastAsia="Microsoft YaHei" w:hAnsi="Microsoft YaHei"/>
                <w:b w:val="false"/>
                <w:bCs w:val="false"/>
                <w:sz w:val="18"/>
                <w:szCs w:val="18"/>
              </w:rPr>
              <w:t xml:space="preserve">"商业性短信息的发送将默认开启"</w:t>
            </w:r>
          </w:p>
        </w:tc>
        <w:tc>
          <w:tcPr>
            <w:tcW w:type="dxa" w:w="3759"/>
          </w:tcPr>
          <w:p>
            <w:r>
              <w:rPr>
                <w:rFonts w:ascii="Microsoft YaHei" w:cs="Microsoft YaHei" w:eastAsia="Microsoft YaHei" w:hAnsi="Microsoft YaHei"/>
                <w:b w:val="false"/>
                <w:bCs w:val="false"/>
                <w:sz w:val="18"/>
                <w:szCs w:val="18"/>
              </w:rPr>
              <w:t xml:space="preserve">2.2.2(4)</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搜索页切换排序维度；（2）长按推荐图选择减少/屏蔽；（3）【个人中心-设置-常见问题-个性化推荐管理】关闭内容推荐；（4）【个人中心-设置-账号与安全-个性化广告管理】或【个人中心-设置-常见问题-个性化广告管理】管理广告；（5）短信退订或【个人中心-设置-消息接收设置-优惠活动短信】关闭商业短信</w:t>
            </w:r>
          </w:p>
        </w:tc>
        <w:tc>
          <w:tcPr>
            <w:tcW w:type="dxa" w:w="3759"/>
          </w:tcPr>
          <w:p>
            <w:r>
              <w:rPr>
                <w:rFonts w:ascii="Microsoft YaHei" w:cs="Microsoft YaHei" w:eastAsia="Microsoft YaHei" w:hAnsi="Microsoft YaHei"/>
                <w:b w:val="false"/>
                <w:bCs w:val="false"/>
                <w:sz w:val="18"/>
                <w:szCs w:val="18"/>
              </w:rPr>
              <w:t xml:space="preserve">原文列明5种关闭方式</w:t>
            </w:r>
          </w:p>
        </w:tc>
        <w:tc>
          <w:tcPr>
            <w:tcW w:type="dxa" w:w="3759"/>
          </w:tcPr>
          <w:p>
            <w:r>
              <w:rPr>
                <w:rFonts w:ascii="Microsoft YaHei" w:cs="Microsoft YaHei" w:eastAsia="Microsoft YaHei" w:hAnsi="Microsoft YaHei"/>
                <w:b w:val="false"/>
                <w:bCs w:val="false"/>
                <w:sz w:val="18"/>
                <w:szCs w:val="18"/>
              </w:rPr>
              <w:t xml:space="preserve">2.2.2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未明确说明（关闭后不再基于偏好推荐/广告）</w:t>
            </w:r>
          </w:p>
        </w:tc>
        <w:tc>
          <w:tcPr>
            <w:tcW w:type="dxa" w:w="3759"/>
          </w:tcPr>
          <w:p>
            <w:r>
              <w:rPr>
                <w:rFonts w:ascii="Microsoft YaHei" w:cs="Microsoft YaHei" w:eastAsia="Microsoft YaHei" w:hAnsi="Microsoft YaHei"/>
                <w:b w:val="false"/>
                <w:bCs w:val="false"/>
                <w:sz w:val="18"/>
                <w:szCs w:val="18"/>
              </w:rPr>
              <w:t xml:space="preserve">原文未明确说明关闭后的影响</w:t>
            </w:r>
          </w:p>
        </w:tc>
        <w:tc>
          <w:tcPr>
            <w:tcW w:type="dxa" w:w="3759"/>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记录：Cookie及同类技术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Cookie、匿名标识符、网络Beacon（单像素GIF文件）</w:t>
            </w:r>
          </w:p>
        </w:tc>
        <w:tc>
          <w:tcPr>
            <w:tcW w:type="dxa" w:w="3759"/>
          </w:tcPr>
          <w:p>
            <w:r>
              <w:rPr>
                <w:rFonts w:ascii="Microsoft YaHei" w:cs="Microsoft YaHei" w:eastAsia="Microsoft YaHei" w:hAnsi="Microsoft YaHei"/>
                <w:b w:val="false"/>
                <w:bCs w:val="false"/>
                <w:sz w:val="18"/>
                <w:szCs w:val="18"/>
              </w:rPr>
              <w:t xml:space="preserve">"向您的设备发送一个或多个Cookie或匿名标识符""单像素 GIF 文件或网络 beacon"</w:t>
            </w:r>
          </w:p>
        </w:tc>
        <w:tc>
          <w:tcPr>
            <w:tcW w:type="dxa" w:w="3759"/>
          </w:tcPr>
          <w:p>
            <w:r>
              <w:rPr>
                <w:rFonts w:ascii="Microsoft YaHei" w:cs="Microsoft YaHei" w:eastAsia="Microsoft YaHei" w:hAnsi="Microsoft YaHei"/>
                <w:b w:val="false"/>
                <w:bCs w:val="false"/>
                <w:sz w:val="18"/>
                <w:szCs w:val="18"/>
              </w:rPr>
              <w:t xml:space="preserve">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保障产品与服务安全高效运转、了解使用习惯、省去重复输入注册信息、判断账户安全、展示可能感兴趣的信息、优化广告选择与互动；网络Beacon用于统计用户数量和辨认用户</w:t>
            </w:r>
          </w:p>
        </w:tc>
        <w:tc>
          <w:tcPr>
            <w:tcW w:type="dxa" w:w="3759"/>
          </w:tcPr>
          <w:p>
            <w:r>
              <w:rPr>
                <w:rFonts w:ascii="Microsoft YaHei" w:cs="Microsoft YaHei" w:eastAsia="Microsoft YaHei" w:hAnsi="Microsoft YaHei"/>
                <w:b w:val="false"/>
                <w:bCs w:val="false"/>
                <w:sz w:val="18"/>
                <w:szCs w:val="18"/>
              </w:rPr>
              <w:t xml:space="preserve">"保障产品与服务的安全、高效运转，了解您的使用习惯，帮您省去重复输入注册信息的步骤，或者帮助判断您的账户安全，同时，我们可能会利用Cookie向您展示您可能感兴趣的信息功能，帮助您优化对广告的选择与互动""使用网络 beacon以帮助计算使用拼多多综合服务平台的用户数量或访问某些Cookie以辨认拼多多用户"</w:t>
            </w:r>
          </w:p>
        </w:tc>
        <w:tc>
          <w:tcPr>
            <w:tcW w:type="dxa" w:w="3759"/>
          </w:tcPr>
          <w:p>
            <w:r>
              <w:rPr>
                <w:rFonts w:ascii="Microsoft YaHei" w:cs="Microsoft YaHei" w:eastAsia="Microsoft YaHei" w:hAnsi="Microsoft YaHei"/>
                <w:b w:val="false"/>
                <w:bCs w:val="false"/>
                <w:sz w:val="18"/>
                <w:szCs w:val="18"/>
              </w:rPr>
              <w:t xml:space="preserve">3.1/3.3</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浏览器清除缓存数据；修改对Cookie的接受程度或拒绝Cookie</w:t>
            </w:r>
          </w:p>
        </w:tc>
        <w:tc>
          <w:tcPr>
            <w:tcW w:type="dxa" w:w="3759"/>
          </w:tcPr>
          <w:p>
            <w:r>
              <w:rPr>
                <w:rFonts w:ascii="Microsoft YaHei" w:cs="Microsoft YaHei" w:eastAsia="Microsoft YaHei" w:hAnsi="Microsoft YaHei"/>
                <w:b w:val="false"/>
                <w:bCs w:val="false"/>
                <w:sz w:val="18"/>
                <w:szCs w:val="18"/>
              </w:rPr>
              <w:t xml:space="preserve">"您可以使用浏览器提供的清除浏览器缓存数据的功能进行相应的数据清除操作，或修改对Cookie的接受程度或者拒绝我们的Cookie"</w:t>
            </w:r>
          </w:p>
        </w:tc>
        <w:tc>
          <w:tcPr>
            <w:tcW w:type="dxa" w:w="3759"/>
          </w:tcPr>
          <w:p>
            <w:r>
              <w:rPr>
                <w:rFonts w:ascii="Microsoft YaHei" w:cs="Microsoft YaHei" w:eastAsia="Microsoft YaHei" w:hAnsi="Microsoft YaHei"/>
                <w:b w:val="false"/>
                <w:bCs w:val="false"/>
                <w:sz w:val="18"/>
                <w:szCs w:val="18"/>
              </w:rPr>
              <w:t xml:space="preserve">3.2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无法使用依赖于Cookie的相应服务或功能</w:t>
            </w:r>
          </w:p>
        </w:tc>
        <w:tc>
          <w:tcPr>
            <w:tcW w:type="dxa" w:w="3759"/>
          </w:tcPr>
          <w:p>
            <w:r>
              <w:rPr>
                <w:rFonts w:ascii="Microsoft YaHei" w:cs="Microsoft YaHei" w:eastAsia="Microsoft YaHei" w:hAnsi="Microsoft YaHei"/>
                <w:b w:val="false"/>
                <w:bCs w:val="false"/>
                <w:sz w:val="18"/>
                <w:szCs w:val="18"/>
              </w:rPr>
              <w:t xml:space="preserve">"您可能因为这些修改，无法使用依赖于Cookie的相应服务或功能"</w:t>
            </w:r>
          </w:p>
        </w:tc>
        <w:tc>
          <w:tcPr>
            <w:tcW w:type="dxa" w:w="3759"/>
          </w:tcPr>
          <w:p>
            <w:r>
              <w:rPr>
                <w:rFonts w:ascii="Microsoft YaHei" w:cs="Microsoft YaHei" w:eastAsia="Microsoft YaHei" w:hAnsi="Microsoft YaHei"/>
                <w:b w:val="false"/>
                <w:bCs w:val="false"/>
                <w:sz w:val="18"/>
                <w:szCs w:val="18"/>
              </w:rPr>
              <w:t xml:space="preserve">3.2</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"我们仅会出于合法、正当、必要、特定且明确的目的共享您的信息"</w:t>
            </w:r>
          </w:p>
        </w:tc>
        <w:tc>
          <w:tcPr>
            <w:tcW w:type="dxa" w:w="3759"/>
          </w:tcPr>
          <w:p>
            <w:r>
              <w:rPr>
                <w:rFonts w:ascii="Microsoft YaHei" w:cs="Microsoft YaHei" w:eastAsia="Microsoft YaHei" w:hAnsi="Microsoft YaHei"/>
                <w:b w:val="false"/>
                <w:bCs w:val="false"/>
                <w:sz w:val="18"/>
                <w:szCs w:val="18"/>
              </w:rPr>
              <w:t xml:space="preserve">4.1</w:t>
            </w:r>
          </w:p>
        </w:tc>
      </w:tr>
      <w:tr>
        <w:tc>
          <w:tcPr>
            <w:tcW w:type="dxa" w:w="3759"/>
          </w:tcPr>
          <w:p>
            <w:r>
              <w:rPr>
                <w:rFonts w:ascii="Microsoft YaHei" w:cs="Microsoft YaHei" w:eastAsia="Microsoft YaHei" w:hAnsi="Microsoft YaHei"/>
                <w:b w:val="false"/>
                <w:bCs w:val="false"/>
                <w:sz w:val="18"/>
                <w:szCs w:val="18"/>
              </w:rPr>
              <w:t xml:space="preserve">是否要求合作伙伴采取安全措施</w:t>
            </w:r>
          </w:p>
        </w:tc>
        <w:tc>
          <w:tcPr>
            <w:tcW w:type="dxa" w:w="3759"/>
          </w:tcPr>
          <w:p>
            <w:r>
              <w:rPr>
                <w:rFonts w:ascii="Microsoft YaHei" w:cs="Microsoft YaHei" w:eastAsia="Microsoft YaHei" w:hAnsi="Microsoft YaHei"/>
                <w:b w:val="false"/>
                <w:bCs w:val="false"/>
                <w:sz w:val="18"/>
                <w:szCs w:val="18"/>
              </w:rPr>
              <w:t xml:space="preserve">未明确说明</w:t>
            </w:r>
          </w:p>
        </w:tc>
        <w:tc>
          <w:tcPr>
            <w:tcW w:type="dxa" w:w="3759"/>
          </w:tcPr>
          <w:p>
            <w:r>
              <w:rPr>
                <w:rFonts w:ascii="Microsoft YaHei" w:cs="Microsoft YaHei" w:eastAsia="Microsoft YaHei" w:hAnsi="Microsoft YaHei"/>
                <w:b w:val="false"/>
                <w:bCs w:val="false"/>
                <w:sz w:val="18"/>
                <w:szCs w:val="18"/>
              </w:rPr>
              <w:t xml:space="preserve">原文未详细说明对合作方的安全措施要求</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是否会征求用户同意</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"获得您的同意后，我们可能会与其他方共享您的个人信息"</w:t>
            </w:r>
          </w:p>
        </w:tc>
        <w:tc>
          <w:tcPr>
            <w:tcW w:type="dxa" w:w="3759"/>
          </w:tcPr>
          <w:p>
            <w:r>
              <w:rPr>
                <w:rFonts w:ascii="Microsoft YaHei" w:cs="Microsoft YaHei" w:eastAsia="Microsoft YaHei" w:hAnsi="Microsoft YaHei"/>
                <w:b w:val="false"/>
                <w:bCs w:val="false"/>
                <w:sz w:val="18"/>
                <w:szCs w:val="18"/>
              </w:rPr>
              <w:t xml:space="preserve">4.1.1</w:t>
            </w:r>
          </w:p>
        </w:tc>
      </w:tr>
      <w:tr>
        <w:tc>
          <w:tcPr>
            <w:tcW w:type="dxa" w:w="3759"/>
          </w:tcPr>
          <w:p>
            <w:r>
              <w:rPr>
                <w:rFonts w:ascii="Microsoft YaHei" w:cs="Microsoft YaHei" w:eastAsia="Microsoft YaHei" w:hAnsi="Microsoft YaHei"/>
                <w:b w:val="false"/>
                <w:bCs w:val="false"/>
                <w:sz w:val="18"/>
                <w:szCs w:val="18"/>
              </w:rPr>
              <w:t xml:space="preserve">是否涉及依法提供</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"根据法律法规规定，出于诉讼、争议解决的必要，或按行政、司法机关依法提出的要求"</w:t>
            </w:r>
          </w:p>
        </w:tc>
        <w:tc>
          <w:tcPr>
            <w:tcW w:type="dxa" w:w="3759"/>
          </w:tcPr>
          <w:p>
            <w:r>
              <w:rPr>
                <w:rFonts w:ascii="Microsoft YaHei" w:cs="Microsoft YaHei" w:eastAsia="Microsoft YaHei" w:hAnsi="Microsoft YaHei"/>
                <w:b w:val="false"/>
                <w:bCs w:val="false"/>
                <w:sz w:val="18"/>
                <w:szCs w:val="18"/>
              </w:rPr>
              <w:t xml:space="preserve">4.1.2</w:t>
            </w:r>
          </w:p>
        </w:tc>
      </w:tr>
      <w:tr>
        <w:tc>
          <w:tcPr>
            <w:tcW w:type="dxa" w:w="3759"/>
          </w:tcPr>
          <w:p>
            <w:r>
              <w:rPr>
                <w:rFonts w:ascii="Microsoft YaHei" w:cs="Microsoft YaHei" w:eastAsia="Microsoft YaHei" w:hAnsi="Microsoft YaHei"/>
                <w:b w:val="false"/>
                <w:bCs w:val="false"/>
                <w:sz w:val="18"/>
                <w:szCs w:val="18"/>
              </w:rPr>
              <w:t xml:space="preserve">是否涉及合同必需共享</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"根据您的选择，将您的订单信息中与交易有关的信息共享给商家或物流配送等第三方主体"</w:t>
            </w:r>
          </w:p>
        </w:tc>
        <w:tc>
          <w:tcPr>
            <w:tcW w:type="dxa" w:w="3759"/>
          </w:tcPr>
          <w:p>
            <w:r>
              <w:rPr>
                <w:rFonts w:ascii="Microsoft YaHei" w:cs="Microsoft YaHei" w:eastAsia="Microsoft YaHei" w:hAnsi="Microsoft YaHei"/>
                <w:b w:val="false"/>
                <w:bCs w:val="false"/>
                <w:sz w:val="18"/>
                <w:szCs w:val="18"/>
              </w:rPr>
              <w:t xml:space="preserve">4.1.3</w:t>
            </w:r>
          </w:p>
        </w:tc>
      </w:tr>
      <w:tr>
        <w:tc>
          <w:tcPr>
            <w:tcW w:type="dxa" w:w="3759"/>
          </w:tcPr>
          <w:p>
            <w:r>
              <w:rPr>
                <w:rFonts w:ascii="Microsoft YaHei" w:cs="Microsoft YaHei" w:eastAsia="Microsoft YaHei" w:hAnsi="Microsoft YaHei"/>
                <w:b w:val="false"/>
                <w:bCs w:val="false"/>
                <w:sz w:val="18"/>
                <w:szCs w:val="18"/>
              </w:rPr>
              <w:t xml:space="preserve">是否与关联公司共享</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"您的个人信息可能会与我们的关联公司共享"</w:t>
            </w:r>
          </w:p>
        </w:tc>
        <w:tc>
          <w:tcPr>
            <w:tcW w:type="dxa" w:w="3759"/>
          </w:tcPr>
          <w:p>
            <w:r>
              <w:rPr>
                <w:rFonts w:ascii="Microsoft YaHei" w:cs="Microsoft YaHei" w:eastAsia="Microsoft YaHei" w:hAnsi="Microsoft YaHei"/>
                <w:b w:val="false"/>
                <w:bCs w:val="false"/>
                <w:sz w:val="18"/>
                <w:szCs w:val="18"/>
              </w:rPr>
              <w:t xml:space="preserve">4.1.4</w:t>
            </w:r>
          </w:p>
        </w:tc>
      </w:tr>
      <w:tr>
        <w:tc>
          <w:tcPr>
            <w:tcW w:type="dxa" w:w="3759"/>
          </w:tcPr>
          <w:p>
            <w:r>
              <w:rPr>
                <w:rFonts w:ascii="Microsoft YaHei" w:cs="Microsoft YaHei" w:eastAsia="Microsoft YaHei" w:hAnsi="Microsoft YaHei"/>
                <w:b w:val="false"/>
                <w:bCs w:val="false"/>
                <w:sz w:val="18"/>
                <w:szCs w:val="18"/>
              </w:rPr>
              <w:t xml:space="preserve">委托处理合作伙伴类型</w:t>
            </w:r>
          </w:p>
        </w:tc>
        <w:tc>
          <w:tcPr>
            <w:tcW w:type="dxa" w:w="3759"/>
          </w:tcPr>
          <w:p>
            <w:r>
              <w:rPr>
                <w:rFonts w:ascii="Microsoft YaHei" w:cs="Microsoft YaHei" w:eastAsia="Microsoft YaHei" w:hAnsi="Microsoft YaHei"/>
                <w:b w:val="false"/>
                <w:bCs w:val="false"/>
                <w:sz w:val="18"/>
                <w:szCs w:val="18"/>
              </w:rPr>
              <w:t xml:space="preserve">广告分析类；供应商/服务提供商/其他（基础设施技术/数据分析/安全/客服）</w:t>
            </w:r>
          </w:p>
        </w:tc>
        <w:tc>
          <w:tcPr>
            <w:tcW w:type="dxa" w:w="3759"/>
          </w:tcPr>
          <w:p>
            <w:r>
              <w:rPr>
                <w:rFonts w:ascii="Microsoft YaHei" w:cs="Microsoft YaHei" w:eastAsia="Microsoft YaHei" w:hAnsi="Microsoft YaHei"/>
                <w:b w:val="false"/>
                <w:bCs w:val="false"/>
                <w:sz w:val="18"/>
                <w:szCs w:val="18"/>
              </w:rPr>
              <w:t xml:space="preserve">"广告、分析服务类合作伙伴""供应商、服务提供商和其他合作伙伴"</w:t>
            </w:r>
          </w:p>
        </w:tc>
        <w:tc>
          <w:tcPr>
            <w:tcW w:type="dxa" w:w="3759"/>
          </w:tcPr>
          <w:p>
            <w:r>
              <w:rPr>
                <w:rFonts w:ascii="Microsoft YaHei" w:cs="Microsoft YaHei" w:eastAsia="Microsoft YaHei" w:hAnsi="Microsoft YaHei"/>
                <w:b w:val="false"/>
                <w:bCs w:val="false"/>
                <w:sz w:val="18"/>
                <w:szCs w:val="18"/>
              </w:rPr>
              <w:t xml:space="preserve">4.2.1</w:t>
            </w:r>
          </w:p>
        </w:tc>
      </w:tr>
      <w:tr>
        <w:tc>
          <w:tcPr>
            <w:tcW w:type="dxa" w:w="3759"/>
          </w:tcPr>
          <w:p>
            <w:r>
              <w:rPr>
                <w:rFonts w:ascii="Microsoft YaHei" w:cs="Microsoft YaHei" w:eastAsia="Microsoft YaHei" w:hAnsi="Microsoft YaHei"/>
                <w:b w:val="false"/>
                <w:bCs w:val="false"/>
                <w:sz w:val="18"/>
                <w:szCs w:val="18"/>
              </w:rPr>
              <w:t xml:space="preserve">转让条件</w:t>
            </w:r>
          </w:p>
        </w:tc>
        <w:tc>
          <w:tcPr>
            <w:tcW w:type="dxa" w:w="3759"/>
          </w:tcPr>
          <w:p>
            <w:r>
              <w:rPr>
                <w:rFonts w:ascii="Microsoft YaHei" w:cs="Microsoft YaHei" w:eastAsia="Microsoft YaHei" w:hAnsi="Microsoft YaHei"/>
                <w:b w:val="false"/>
                <w:bCs w:val="false"/>
                <w:sz w:val="18"/>
                <w:szCs w:val="18"/>
              </w:rPr>
              <w:t xml:space="preserve">合并、分立、解散、被宣告破产等，需告知接收方，接收方继续受本政策约束</w:t>
            </w:r>
          </w:p>
        </w:tc>
        <w:tc>
          <w:tcPr>
            <w:tcW w:type="dxa" w:w="3759"/>
          </w:tcPr>
          <w:p>
            <w:r>
              <w:rPr>
                <w:rFonts w:ascii="Microsoft YaHei" w:cs="Microsoft YaHei" w:eastAsia="Microsoft YaHei" w:hAnsi="Microsoft YaHei"/>
                <w:b w:val="false"/>
                <w:bCs w:val="false"/>
                <w:sz w:val="18"/>
                <w:szCs w:val="18"/>
              </w:rPr>
              <w:t xml:space="preserve">"涉及合并、分立、解散、被宣告破产或其他类似交易需要转移个人信息时，我们会向您告知接收方的名称或者姓名和联系方式"</w:t>
            </w:r>
          </w:p>
        </w:tc>
        <w:tc>
          <w:tcPr>
            <w:tcW w:type="dxa" w:w="3759"/>
          </w:tcPr>
          <w:p>
            <w:r>
              <w:rPr>
                <w:rFonts w:ascii="Microsoft YaHei" w:cs="Microsoft YaHei" w:eastAsia="Microsoft YaHei" w:hAnsi="Microsoft YaHei"/>
                <w:b w:val="false"/>
                <w:bCs w:val="false"/>
                <w:sz w:val="18"/>
                <w:szCs w:val="18"/>
              </w:rPr>
              <w:t xml:space="preserve">4.3</w:t>
            </w:r>
          </w:p>
        </w:tc>
      </w:tr>
      <w:tr>
        <w:tc>
          <w:tcPr>
            <w:tcW w:type="dxa" w:w="3759"/>
          </w:tcPr>
          <w:p>
            <w:r>
              <w:rPr>
                <w:rFonts w:ascii="Microsoft YaHei" w:cs="Microsoft YaHei" w:eastAsia="Microsoft YaHei" w:hAnsi="Microsoft YaHei"/>
                <w:b w:val="false"/>
                <w:bCs w:val="false"/>
                <w:sz w:val="18"/>
                <w:szCs w:val="18"/>
              </w:rPr>
              <w:t xml:space="preserve">公开披露条件</w:t>
            </w:r>
          </w:p>
        </w:tc>
        <w:tc>
          <w:tcPr>
            <w:tcW w:type="dxa" w:w="3759"/>
          </w:tcPr>
          <w:p>
            <w:r>
              <w:rPr>
                <w:rFonts w:ascii="Microsoft YaHei" w:cs="Microsoft YaHei" w:eastAsia="Microsoft YaHei" w:hAnsi="Microsoft YaHei"/>
                <w:b w:val="false"/>
                <w:bCs w:val="false"/>
                <w:sz w:val="18"/>
                <w:szCs w:val="18"/>
              </w:rPr>
              <w:t xml:space="preserve">单独同意；法律法规/行政/司法要求；严重违规时披露违规行为及措施</w:t>
            </w:r>
          </w:p>
        </w:tc>
        <w:tc>
          <w:tcPr>
            <w:tcW w:type="dxa" w:w="3759"/>
          </w:tcPr>
          <w:p>
            <w:r>
              <w:rPr>
                <w:rFonts w:ascii="Microsoft YaHei" w:cs="Microsoft YaHei" w:eastAsia="Microsoft YaHei" w:hAnsi="Microsoft YaHei"/>
                <w:b w:val="false"/>
                <w:bCs w:val="false"/>
                <w:sz w:val="18"/>
                <w:szCs w:val="18"/>
              </w:rPr>
              <w:t xml:space="preserve">"获得您的单独同意或基于您的主动选择""根据法律、法规的要求""如果您严重违反法律法规或者相关协议、规则"</w:t>
            </w:r>
          </w:p>
        </w:tc>
        <w:tc>
          <w:tcPr>
            <w:tcW w:type="dxa" w:w="3759"/>
          </w:tcPr>
          <w:p>
            <w:r>
              <w:rPr>
                <w:rFonts w:ascii="Microsoft YaHei" w:cs="Microsoft YaHei" w:eastAsia="Microsoft YaHei" w:hAnsi="Microsoft YaHei"/>
                <w:b w:val="false"/>
                <w:bCs w:val="false"/>
                <w:sz w:val="18"/>
                <w:szCs w:val="18"/>
              </w:rPr>
              <w:t xml:space="preserve">4.4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表6-2：共享与委托处理场景清单（B型）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活动类型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接收方类型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场景/目的</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2506"/>
          </w:tcPr>
          <w:p>
            <w:r>
              <w:rPr>
                <w:rFonts w:ascii="Microsoft YaHei" w:cs="Microsoft YaHei" w:eastAsia="Microsoft YaHei" w:hAnsi="Microsoft YaHei"/>
                <w:b w:val="false"/>
                <w:bCs w:val="false"/>
                <w:sz w:val="18"/>
                <w:szCs w:val="18"/>
              </w:rPr>
              <w:t xml:space="preserve">DT-01</w:t>
            </w:r>
          </w:p>
        </w:tc>
        <w:tc>
          <w:tcPr>
            <w:tcW w:type="dxa" w:w="2506"/>
          </w:tcPr>
          <w:p>
            <w:r>
              <w:rPr>
                <w:rFonts w:ascii="Microsoft YaHei" w:cs="Microsoft YaHei" w:eastAsia="Microsoft YaHei" w:hAnsi="Microsoft YaHei"/>
                <w:b w:val="false"/>
                <w:bCs w:val="false"/>
                <w:sz w:val="18"/>
                <w:szCs w:val="18"/>
              </w:rPr>
              <w:t xml:space="preserve">共享（合同必需）</w:t>
            </w:r>
          </w:p>
        </w:tc>
        <w:tc>
          <w:tcPr>
            <w:tcW w:type="dxa" w:w="2506"/>
          </w:tcPr>
          <w:p>
            <w:r>
              <w:rPr>
                <w:rFonts w:ascii="Microsoft YaHei" w:cs="Microsoft YaHei" w:eastAsia="Microsoft YaHei" w:hAnsi="Microsoft YaHei"/>
                <w:b w:val="false"/>
                <w:bCs w:val="false"/>
                <w:sz w:val="18"/>
                <w:szCs w:val="18"/>
              </w:rPr>
              <w:t xml:space="preserve">商家</w:t>
            </w:r>
          </w:p>
        </w:tc>
        <w:tc>
          <w:tcPr>
            <w:tcW w:type="dxa" w:w="2506"/>
          </w:tcPr>
          <w:p>
            <w:r>
              <w:rPr>
                <w:rFonts w:ascii="Microsoft YaHei" w:cs="Microsoft YaHei" w:eastAsia="Microsoft YaHei" w:hAnsi="Microsoft YaHei"/>
                <w:b w:val="false"/>
                <w:bCs w:val="false"/>
                <w:sz w:val="18"/>
                <w:szCs w:val="18"/>
              </w:rPr>
              <w:t xml:space="preserve">交易及售后</w:t>
            </w:r>
          </w:p>
        </w:tc>
        <w:tc>
          <w:tcPr>
            <w:tcW w:type="dxa" w:w="2506"/>
          </w:tcPr>
          <w:p>
            <w:r>
              <w:rPr>
                <w:rFonts w:ascii="Microsoft YaHei" w:cs="Microsoft YaHei" w:eastAsia="Microsoft YaHei" w:hAnsi="Microsoft YaHei"/>
                <w:b w:val="false"/>
                <w:bCs w:val="false"/>
                <w:sz w:val="18"/>
                <w:szCs w:val="18"/>
              </w:rPr>
              <w:t xml:space="preserve">订单信息（交易相关信息）</w:t>
            </w:r>
          </w:p>
        </w:tc>
        <w:tc>
          <w:tcPr>
            <w:tcW w:type="dxa" w:w="2506"/>
          </w:tcPr>
          <w:p>
            <w:r>
              <w:rPr>
                <w:rFonts w:ascii="Microsoft YaHei" w:cs="Microsoft YaHei" w:eastAsia="Microsoft YaHei" w:hAnsi="Microsoft YaHei"/>
                <w:b w:val="false"/>
                <w:bCs w:val="false"/>
                <w:sz w:val="18"/>
                <w:szCs w:val="18"/>
              </w:rPr>
              <w:t xml:space="preserve">4.1.3</w:t>
            </w:r>
          </w:p>
        </w:tc>
      </w:tr>
      <w:tr>
        <w:tc>
          <w:tcPr>
            <w:tcW w:type="dxa" w:w="2506"/>
          </w:tcPr>
          <w:p>
            <w:r>
              <w:rPr>
                <w:rFonts w:ascii="Microsoft YaHei" w:cs="Microsoft YaHei" w:eastAsia="Microsoft YaHei" w:hAnsi="Microsoft YaHei"/>
                <w:b w:val="false"/>
                <w:bCs w:val="false"/>
                <w:sz w:val="18"/>
                <w:szCs w:val="18"/>
              </w:rPr>
              <w:t xml:space="preserve">DT-02</w:t>
            </w:r>
          </w:p>
        </w:tc>
        <w:tc>
          <w:tcPr>
            <w:tcW w:type="dxa" w:w="2506"/>
          </w:tcPr>
          <w:p>
            <w:r>
              <w:rPr>
                <w:rFonts w:ascii="Microsoft YaHei" w:cs="Microsoft YaHei" w:eastAsia="Microsoft YaHei" w:hAnsi="Microsoft YaHei"/>
                <w:b w:val="false"/>
                <w:bCs w:val="false"/>
                <w:sz w:val="18"/>
                <w:szCs w:val="18"/>
              </w:rPr>
              <w:t xml:space="preserve">共享（合同必需）</w:t>
            </w:r>
          </w:p>
        </w:tc>
        <w:tc>
          <w:tcPr>
            <w:tcW w:type="dxa" w:w="2506"/>
          </w:tcPr>
          <w:p>
            <w:r>
              <w:rPr>
                <w:rFonts w:ascii="Microsoft YaHei" w:cs="Microsoft YaHei" w:eastAsia="Microsoft YaHei" w:hAnsi="Microsoft YaHei"/>
                <w:b w:val="false"/>
                <w:bCs w:val="false"/>
                <w:sz w:val="18"/>
                <w:szCs w:val="18"/>
              </w:rPr>
              <w:t xml:space="preserve">物流配送主体（快递/仓储/干线运输等）</w:t>
            </w:r>
          </w:p>
        </w:tc>
        <w:tc>
          <w:tcPr>
            <w:tcW w:type="dxa" w:w="2506"/>
          </w:tcPr>
          <w:p>
            <w:r>
              <w:rPr>
                <w:rFonts w:ascii="Microsoft YaHei" w:cs="Microsoft YaHei" w:eastAsia="Microsoft YaHei" w:hAnsi="Microsoft YaHei"/>
                <w:b w:val="false"/>
                <w:bCs w:val="false"/>
                <w:sz w:val="18"/>
                <w:szCs w:val="18"/>
              </w:rPr>
              <w:t xml:space="preserve">交付配送</w:t>
            </w:r>
          </w:p>
        </w:tc>
        <w:tc>
          <w:tcPr>
            <w:tcW w:type="dxa" w:w="2506"/>
          </w:tcPr>
          <w:p>
            <w:r>
              <w:rPr>
                <w:rFonts w:ascii="Microsoft YaHei" w:cs="Microsoft YaHei" w:eastAsia="Microsoft YaHei" w:hAnsi="Microsoft YaHei"/>
                <w:b w:val="false"/>
                <w:bCs w:val="false"/>
                <w:sz w:val="18"/>
                <w:szCs w:val="18"/>
              </w:rPr>
              <w:t xml:space="preserve">收货人姓名/名称、收货地址、收货手机号及其他配送必要信息</w:t>
            </w:r>
          </w:p>
        </w:tc>
        <w:tc>
          <w:tcPr>
            <w:tcW w:type="dxa" w:w="2506"/>
          </w:tcPr>
          <w:p>
            <w:r>
              <w:rPr>
                <w:rFonts w:ascii="Microsoft YaHei" w:cs="Microsoft YaHei" w:eastAsia="Microsoft YaHei" w:hAnsi="Microsoft YaHei"/>
                <w:b w:val="false"/>
                <w:bCs w:val="false"/>
                <w:sz w:val="18"/>
                <w:szCs w:val="18"/>
              </w:rPr>
              <w:t xml:space="preserve">2.3.3/4.1.3</w:t>
            </w:r>
          </w:p>
        </w:tc>
      </w:tr>
      <w:tr>
        <w:tc>
          <w:tcPr>
            <w:tcW w:type="dxa" w:w="2506"/>
          </w:tcPr>
          <w:p>
            <w:r>
              <w:rPr>
                <w:rFonts w:ascii="Microsoft YaHei" w:cs="Microsoft YaHei" w:eastAsia="Microsoft YaHei" w:hAnsi="Microsoft YaHei"/>
                <w:b w:val="false"/>
                <w:bCs w:val="false"/>
                <w:sz w:val="18"/>
                <w:szCs w:val="18"/>
              </w:rPr>
              <w:t xml:space="preserve">DT-03</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第三方支付机构（微信支付/支付宝/多多钱包/QQ钱包等）</w:t>
            </w:r>
          </w:p>
        </w:tc>
        <w:tc>
          <w:tcPr>
            <w:tcW w:type="dxa" w:w="2506"/>
          </w:tcPr>
          <w:p>
            <w:r>
              <w:rPr>
                <w:rFonts w:ascii="Microsoft YaHei" w:cs="Microsoft YaHei" w:eastAsia="Microsoft YaHei" w:hAnsi="Microsoft YaHei"/>
                <w:b w:val="false"/>
                <w:bCs w:val="false"/>
                <w:sz w:val="18"/>
                <w:szCs w:val="18"/>
              </w:rPr>
              <w:t xml:space="preserve">支付</w:t>
            </w:r>
          </w:p>
        </w:tc>
        <w:tc>
          <w:tcPr>
            <w:tcW w:type="dxa" w:w="2506"/>
          </w:tcPr>
          <w:p>
            <w:r>
              <w:rPr>
                <w:rFonts w:ascii="Microsoft YaHei" w:cs="Microsoft YaHei" w:eastAsia="Microsoft YaHei" w:hAnsi="Microsoft YaHei"/>
                <w:b w:val="false"/>
                <w:bCs w:val="false"/>
                <w:sz w:val="18"/>
                <w:szCs w:val="18"/>
              </w:rPr>
              <w:t xml:space="preserve">订单编号、交易金额及其他支付和法律要求的必要信息</w:t>
            </w:r>
          </w:p>
        </w:tc>
        <w:tc>
          <w:tcPr>
            <w:tcW w:type="dxa" w:w="2506"/>
          </w:tcPr>
          <w:p>
            <w:r>
              <w:rPr>
                <w:rFonts w:ascii="Microsoft YaHei" w:cs="Microsoft YaHei" w:eastAsia="Microsoft YaHei" w:hAnsi="Microsoft YaHei"/>
                <w:b w:val="false"/>
                <w:bCs w:val="false"/>
                <w:sz w:val="18"/>
                <w:szCs w:val="18"/>
              </w:rPr>
              <w:t xml:space="preserve">2.3.2</w:t>
            </w:r>
          </w:p>
        </w:tc>
      </w:tr>
      <w:tr>
        <w:tc>
          <w:tcPr>
            <w:tcW w:type="dxa" w:w="2506"/>
          </w:tcPr>
          <w:p>
            <w:r>
              <w:rPr>
                <w:rFonts w:ascii="Microsoft YaHei" w:cs="Microsoft YaHei" w:eastAsia="Microsoft YaHei" w:hAnsi="Microsoft YaHei"/>
                <w:b w:val="false"/>
                <w:bCs w:val="false"/>
                <w:sz w:val="18"/>
                <w:szCs w:val="18"/>
              </w:rPr>
              <w:t xml:space="preserve">DT-04</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代付人（微信好友）</w:t>
            </w:r>
          </w:p>
        </w:tc>
        <w:tc>
          <w:tcPr>
            <w:tcW w:type="dxa" w:w="2506"/>
          </w:tcPr>
          <w:p>
            <w:r>
              <w:rPr>
                <w:rFonts w:ascii="Microsoft YaHei" w:cs="Microsoft YaHei" w:eastAsia="Microsoft YaHei" w:hAnsi="Microsoft YaHei"/>
                <w:b w:val="false"/>
                <w:bCs w:val="false"/>
                <w:sz w:val="18"/>
                <w:szCs w:val="18"/>
              </w:rPr>
              <w:t xml:space="preserve">代付</w:t>
            </w:r>
          </w:p>
        </w:tc>
        <w:tc>
          <w:tcPr>
            <w:tcW w:type="dxa" w:w="2506"/>
          </w:tcPr>
          <w:p>
            <w:r>
              <w:rPr>
                <w:rFonts w:ascii="Microsoft YaHei" w:cs="Microsoft YaHei" w:eastAsia="Microsoft YaHei" w:hAnsi="Microsoft YaHei"/>
                <w:b w:val="false"/>
                <w:bCs w:val="false"/>
                <w:sz w:val="18"/>
                <w:szCs w:val="18"/>
              </w:rPr>
              <w:t xml:space="preserve">拼多多账户昵称及头像、代付金额、商品/服务信息</w:t>
            </w:r>
          </w:p>
        </w:tc>
        <w:tc>
          <w:tcPr>
            <w:tcW w:type="dxa" w:w="2506"/>
          </w:tcPr>
          <w:p>
            <w:r>
              <w:rPr>
                <w:rFonts w:ascii="Microsoft YaHei" w:cs="Microsoft YaHei" w:eastAsia="Microsoft YaHei" w:hAnsi="Microsoft YaHei"/>
                <w:b w:val="false"/>
                <w:bCs w:val="false"/>
                <w:sz w:val="18"/>
                <w:szCs w:val="18"/>
              </w:rPr>
              <w:t xml:space="preserve">2.3.2</w:t>
            </w:r>
          </w:p>
        </w:tc>
      </w:tr>
      <w:tr>
        <w:tc>
          <w:tcPr>
            <w:tcW w:type="dxa" w:w="2506"/>
          </w:tcPr>
          <w:p>
            <w:r>
              <w:rPr>
                <w:rFonts w:ascii="Microsoft YaHei" w:cs="Microsoft YaHei" w:eastAsia="Microsoft YaHei" w:hAnsi="Microsoft YaHei"/>
                <w:b w:val="false"/>
                <w:bCs w:val="false"/>
                <w:sz w:val="18"/>
                <w:szCs w:val="18"/>
              </w:rPr>
              <w:t xml:space="preserve">DT-05</w:t>
            </w:r>
          </w:p>
        </w:tc>
        <w:tc>
          <w:tcPr>
            <w:tcW w:type="dxa" w:w="2506"/>
          </w:tcPr>
          <w:p>
            <w:r>
              <w:rPr>
                <w:rFonts w:ascii="Microsoft YaHei" w:cs="Microsoft YaHei" w:eastAsia="Microsoft YaHei" w:hAnsi="Microsoft YaHei"/>
                <w:b w:val="false"/>
                <w:bCs w:val="false"/>
                <w:sz w:val="18"/>
                <w:szCs w:val="18"/>
              </w:rPr>
              <w:t xml:space="preserve">共享（法定）</w:t>
            </w:r>
          </w:p>
        </w:tc>
        <w:tc>
          <w:tcPr>
            <w:tcW w:type="dxa" w:w="2506"/>
          </w:tcPr>
          <w:p>
            <w:r>
              <w:rPr>
                <w:rFonts w:ascii="Microsoft YaHei" w:cs="Microsoft YaHei" w:eastAsia="Microsoft YaHei" w:hAnsi="Microsoft YaHei"/>
                <w:b w:val="false"/>
                <w:bCs w:val="false"/>
                <w:sz w:val="18"/>
                <w:szCs w:val="18"/>
              </w:rPr>
              <w:t xml:space="preserve">行政/司法机关</w:t>
            </w:r>
          </w:p>
        </w:tc>
        <w:tc>
          <w:tcPr>
            <w:tcW w:type="dxa" w:w="2506"/>
          </w:tcPr>
          <w:p>
            <w:r>
              <w:rPr>
                <w:rFonts w:ascii="Microsoft YaHei" w:cs="Microsoft YaHei" w:eastAsia="Microsoft YaHei" w:hAnsi="Microsoft YaHei"/>
                <w:b w:val="false"/>
                <w:bCs w:val="false"/>
                <w:sz w:val="18"/>
                <w:szCs w:val="18"/>
              </w:rPr>
              <w:t xml:space="preserve">履行法定义务</w:t>
            </w:r>
          </w:p>
        </w:tc>
        <w:tc>
          <w:tcPr>
            <w:tcW w:type="dxa" w:w="2506"/>
          </w:tcPr>
          <w:p>
            <w:r>
              <w:rPr>
                <w:rFonts w:ascii="Microsoft YaHei" w:cs="Microsoft YaHei" w:eastAsia="Microsoft YaHei" w:hAnsi="Microsoft YaHei"/>
                <w:b w:val="false"/>
                <w:bCs w:val="false"/>
                <w:sz w:val="18"/>
                <w:szCs w:val="18"/>
              </w:rPr>
              <w:t xml:space="preserve">依法要求的范围</w:t>
            </w:r>
          </w:p>
        </w:tc>
        <w:tc>
          <w:tcPr>
            <w:tcW w:type="dxa" w:w="2506"/>
          </w:tcPr>
          <w:p>
            <w:r>
              <w:rPr>
                <w:rFonts w:ascii="Microsoft YaHei" w:cs="Microsoft YaHei" w:eastAsia="Microsoft YaHei" w:hAnsi="Microsoft YaHei"/>
                <w:b w:val="false"/>
                <w:bCs w:val="false"/>
                <w:sz w:val="18"/>
                <w:szCs w:val="18"/>
              </w:rPr>
              <w:t xml:space="preserve">4.1.2</w:t>
            </w:r>
          </w:p>
        </w:tc>
      </w:tr>
      <w:tr>
        <w:tc>
          <w:tcPr>
            <w:tcW w:type="dxa" w:w="2506"/>
          </w:tcPr>
          <w:p>
            <w:r>
              <w:rPr>
                <w:rFonts w:ascii="Microsoft YaHei" w:cs="Microsoft YaHei" w:eastAsia="Microsoft YaHei" w:hAnsi="Microsoft YaHei"/>
                <w:b w:val="false"/>
                <w:bCs w:val="false"/>
                <w:sz w:val="18"/>
                <w:szCs w:val="18"/>
              </w:rPr>
              <w:t xml:space="preserve">DT-06</w:t>
            </w:r>
          </w:p>
        </w:tc>
        <w:tc>
          <w:tcPr>
            <w:tcW w:type="dxa" w:w="2506"/>
          </w:tcPr>
          <w:p>
            <w:r>
              <w:rPr>
                <w:rFonts w:ascii="Microsoft YaHei" w:cs="Microsoft YaHei" w:eastAsia="Microsoft YaHei" w:hAnsi="Microsoft YaHei"/>
                <w:b w:val="false"/>
                <w:bCs w:val="false"/>
                <w:sz w:val="18"/>
                <w:szCs w:val="18"/>
              </w:rPr>
              <w:t xml:space="preserve">共享</w:t>
            </w:r>
          </w:p>
        </w:tc>
        <w:tc>
          <w:tcPr>
            <w:tcW w:type="dxa" w:w="2506"/>
          </w:tcPr>
          <w:p>
            <w:r>
              <w:rPr>
                <w:rFonts w:ascii="Microsoft YaHei" w:cs="Microsoft YaHei" w:eastAsia="Microsoft YaHei" w:hAnsi="Microsoft YaHei"/>
                <w:b w:val="false"/>
                <w:bCs w:val="false"/>
                <w:sz w:val="18"/>
                <w:szCs w:val="18"/>
              </w:rPr>
              <w:t xml:space="preserve">关联公司</w:t>
            </w:r>
          </w:p>
        </w:tc>
        <w:tc>
          <w:tcPr>
            <w:tcW w:type="dxa" w:w="2506"/>
          </w:tcPr>
          <w:p>
            <w:r>
              <w:rPr>
                <w:rFonts w:ascii="Microsoft YaHei" w:cs="Microsoft YaHei" w:eastAsia="Microsoft YaHei" w:hAnsi="Microsoft YaHei"/>
                <w:b w:val="false"/>
                <w:bCs w:val="false"/>
                <w:sz w:val="18"/>
                <w:szCs w:val="18"/>
              </w:rPr>
              <w:t xml:space="preserve">部分服务提供/个性化展示/账号交易安全保护</w:t>
            </w:r>
          </w:p>
        </w:tc>
        <w:tc>
          <w:tcPr>
            <w:tcW w:type="dxa" w:w="2506"/>
          </w:tcPr>
          <w:p>
            <w:r>
              <w:rPr>
                <w:rFonts w:ascii="Microsoft YaHei" w:cs="Microsoft YaHei" w:eastAsia="Microsoft YaHei" w:hAnsi="Microsoft YaHei"/>
                <w:b w:val="false"/>
                <w:bCs w:val="false"/>
                <w:sz w:val="18"/>
                <w:szCs w:val="18"/>
              </w:rPr>
              <w:t xml:space="preserve">未明确说明</w:t>
            </w:r>
          </w:p>
        </w:tc>
        <w:tc>
          <w:tcPr>
            <w:tcW w:type="dxa" w:w="2506"/>
          </w:tcPr>
          <w:p>
            <w:r>
              <w:rPr>
                <w:rFonts w:ascii="Microsoft YaHei" w:cs="Microsoft YaHei" w:eastAsia="Microsoft YaHei" w:hAnsi="Microsoft YaHei"/>
                <w:b w:val="false"/>
                <w:bCs w:val="false"/>
                <w:sz w:val="18"/>
                <w:szCs w:val="18"/>
              </w:rPr>
              <w:t xml:space="preserve">4.1.4</w:t>
            </w:r>
          </w:p>
        </w:tc>
      </w:tr>
      <w:tr>
        <w:tc>
          <w:tcPr>
            <w:tcW w:type="dxa" w:w="2506"/>
          </w:tcPr>
          <w:p>
            <w:r>
              <w:rPr>
                <w:rFonts w:ascii="Microsoft YaHei" w:cs="Microsoft YaHei" w:eastAsia="Microsoft YaHei" w:hAnsi="Microsoft YaHei"/>
                <w:b w:val="false"/>
                <w:bCs w:val="false"/>
                <w:sz w:val="18"/>
                <w:szCs w:val="18"/>
              </w:rPr>
              <w:t xml:space="preserve">DT-07</w:t>
            </w:r>
          </w:p>
        </w:tc>
        <w:tc>
          <w:tcPr>
            <w:tcW w:type="dxa" w:w="2506"/>
          </w:tcPr>
          <w:p>
            <w:r>
              <w:rPr>
                <w:rFonts w:ascii="Microsoft YaHei" w:cs="Microsoft YaHei" w:eastAsia="Microsoft YaHei" w:hAnsi="Microsoft YaHei"/>
                <w:b w:val="false"/>
                <w:bCs w:val="false"/>
                <w:sz w:val="18"/>
                <w:szCs w:val="18"/>
              </w:rPr>
              <w:t xml:space="preserve">委托处理</w:t>
            </w:r>
          </w:p>
        </w:tc>
        <w:tc>
          <w:tcPr>
            <w:tcW w:type="dxa" w:w="2506"/>
          </w:tcPr>
          <w:p>
            <w:r>
              <w:rPr>
                <w:rFonts w:ascii="Microsoft YaHei" w:cs="Microsoft YaHei" w:eastAsia="Microsoft YaHei" w:hAnsi="Microsoft YaHei"/>
                <w:b w:val="false"/>
                <w:bCs w:val="false"/>
                <w:sz w:val="18"/>
                <w:szCs w:val="18"/>
              </w:rPr>
              <w:t xml:space="preserve">广告、分析服务类合作伙伴</w:t>
            </w:r>
          </w:p>
        </w:tc>
        <w:tc>
          <w:tcPr>
            <w:tcW w:type="dxa" w:w="2506"/>
          </w:tcPr>
          <w:p>
            <w:r>
              <w:rPr>
                <w:rFonts w:ascii="Microsoft YaHei" w:cs="Microsoft YaHei" w:eastAsia="Microsoft YaHei" w:hAnsi="Microsoft YaHei"/>
                <w:b w:val="false"/>
                <w:bCs w:val="false"/>
                <w:sz w:val="18"/>
                <w:szCs w:val="18"/>
              </w:rPr>
              <w:t xml:space="preserve">广告覆盖面/有效性相关处理</w:t>
            </w:r>
          </w:p>
        </w:tc>
        <w:tc>
          <w:tcPr>
            <w:tcW w:type="dxa" w:w="2506"/>
          </w:tcPr>
          <w:p>
            <w:r>
              <w:rPr>
                <w:rFonts w:ascii="Microsoft YaHei" w:cs="Microsoft YaHei" w:eastAsia="Microsoft YaHei" w:hAnsi="Microsoft YaHei"/>
                <w:b w:val="false"/>
                <w:bCs w:val="false"/>
                <w:sz w:val="18"/>
                <w:szCs w:val="18"/>
              </w:rPr>
              <w:t xml:space="preserve">去标识化处理后的信息（不包含个人身份信息）</w:t>
            </w:r>
          </w:p>
        </w:tc>
        <w:tc>
          <w:tcPr>
            <w:tcW w:type="dxa" w:w="2506"/>
          </w:tcPr>
          <w:p>
            <w:r>
              <w:rPr>
                <w:rFonts w:ascii="Microsoft YaHei" w:cs="Microsoft YaHei" w:eastAsia="Microsoft YaHei" w:hAnsi="Microsoft YaHei"/>
                <w:b w:val="false"/>
                <w:bCs w:val="false"/>
                <w:sz w:val="18"/>
                <w:szCs w:val="18"/>
              </w:rPr>
              <w:t xml:space="preserve">4.2.1(1)</w:t>
            </w:r>
          </w:p>
        </w:tc>
      </w:tr>
      <w:tr>
        <w:tc>
          <w:tcPr>
            <w:tcW w:type="dxa" w:w="2506"/>
          </w:tcPr>
          <w:p>
            <w:r>
              <w:rPr>
                <w:rFonts w:ascii="Microsoft YaHei" w:cs="Microsoft YaHei" w:eastAsia="Microsoft YaHei" w:hAnsi="Microsoft YaHei"/>
                <w:b w:val="false"/>
                <w:bCs w:val="false"/>
                <w:sz w:val="18"/>
                <w:szCs w:val="18"/>
              </w:rPr>
              <w:t xml:space="preserve">DT-08</w:t>
            </w:r>
          </w:p>
        </w:tc>
        <w:tc>
          <w:tcPr>
            <w:tcW w:type="dxa" w:w="2506"/>
          </w:tcPr>
          <w:p>
            <w:r>
              <w:rPr>
                <w:rFonts w:ascii="Microsoft YaHei" w:cs="Microsoft YaHei" w:eastAsia="Microsoft YaHei" w:hAnsi="Microsoft YaHei"/>
                <w:b w:val="false"/>
                <w:bCs w:val="false"/>
                <w:sz w:val="18"/>
                <w:szCs w:val="18"/>
              </w:rPr>
              <w:t xml:space="preserve">委托处理</w:t>
            </w:r>
          </w:p>
        </w:tc>
        <w:tc>
          <w:tcPr>
            <w:tcW w:type="dxa" w:w="2506"/>
          </w:tcPr>
          <w:p>
            <w:r>
              <w:rPr>
                <w:rFonts w:ascii="Microsoft YaHei" w:cs="Microsoft YaHei" w:eastAsia="Microsoft YaHei" w:hAnsi="Microsoft YaHei"/>
                <w:b w:val="false"/>
                <w:bCs w:val="false"/>
                <w:sz w:val="18"/>
                <w:szCs w:val="18"/>
              </w:rPr>
              <w:t xml:space="preserve">供应商/服务提供商/其他合作伙伴</w:t>
            </w:r>
          </w:p>
        </w:tc>
        <w:tc>
          <w:tcPr>
            <w:tcW w:type="dxa" w:w="2506"/>
          </w:tcPr>
          <w:p>
            <w:r>
              <w:rPr>
                <w:rFonts w:ascii="Microsoft YaHei" w:cs="Microsoft YaHei" w:eastAsia="Microsoft YaHei" w:hAnsi="Microsoft YaHei"/>
                <w:b w:val="false"/>
                <w:bCs w:val="false"/>
                <w:sz w:val="18"/>
                <w:szCs w:val="18"/>
              </w:rPr>
              <w:t xml:space="preserve">基础设施技术/数据分析/安全/客户服务</w:t>
            </w:r>
          </w:p>
        </w:tc>
        <w:tc>
          <w:tcPr>
            <w:tcW w:type="dxa" w:w="2506"/>
          </w:tcPr>
          <w:p>
            <w:r>
              <w:rPr>
                <w:rFonts w:ascii="Microsoft YaHei" w:cs="Microsoft YaHei" w:eastAsia="Microsoft YaHei" w:hAnsi="Microsoft YaHei"/>
                <w:b w:val="false"/>
                <w:bCs w:val="false"/>
                <w:sz w:val="18"/>
                <w:szCs w:val="18"/>
              </w:rPr>
              <w:t xml:space="preserve">未明确说明</w:t>
            </w:r>
          </w:p>
        </w:tc>
        <w:tc>
          <w:tcPr>
            <w:tcW w:type="dxa" w:w="2506"/>
          </w:tcPr>
          <w:p>
            <w:r>
              <w:rPr>
                <w:rFonts w:ascii="Microsoft YaHei" w:cs="Microsoft YaHei" w:eastAsia="Microsoft YaHei" w:hAnsi="Microsoft YaHei"/>
                <w:b w:val="false"/>
                <w:bCs w:val="false"/>
                <w:sz w:val="18"/>
                <w:szCs w:val="18"/>
              </w:rPr>
              <w:t xml:space="preserve">4.2.1(2)</w:t>
            </w:r>
          </w:p>
        </w:tc>
      </w:tr>
      <w:tr>
        <w:tc>
          <w:tcPr>
            <w:tcW w:type="dxa" w:w="2506"/>
          </w:tcPr>
          <w:p>
            <w:r>
              <w:rPr>
                <w:rFonts w:ascii="Microsoft YaHei" w:cs="Microsoft YaHei" w:eastAsia="Microsoft YaHei" w:hAnsi="Microsoft YaHei"/>
                <w:b w:val="false"/>
                <w:bCs w:val="false"/>
                <w:sz w:val="18"/>
                <w:szCs w:val="18"/>
              </w:rPr>
              <w:t xml:space="preserve">DT-09</w:t>
            </w:r>
          </w:p>
        </w:tc>
        <w:tc>
          <w:tcPr>
            <w:tcW w:type="dxa" w:w="2506"/>
          </w:tcPr>
          <w:p>
            <w:r>
              <w:rPr>
                <w:rFonts w:ascii="Microsoft YaHei" w:cs="Microsoft YaHei" w:eastAsia="Microsoft YaHei" w:hAnsi="Microsoft YaHei"/>
                <w:b w:val="false"/>
                <w:bCs w:val="false"/>
                <w:sz w:val="18"/>
                <w:szCs w:val="18"/>
              </w:rPr>
              <w:t xml:space="preserve">转让</w:t>
            </w:r>
          </w:p>
        </w:tc>
        <w:tc>
          <w:tcPr>
            <w:tcW w:type="dxa" w:w="2506"/>
          </w:tcPr>
          <w:p>
            <w:r>
              <w:rPr>
                <w:rFonts w:ascii="Microsoft YaHei" w:cs="Microsoft YaHei" w:eastAsia="Microsoft YaHei" w:hAnsi="Microsoft YaHei"/>
                <w:b w:val="false"/>
                <w:bCs w:val="false"/>
                <w:sz w:val="18"/>
                <w:szCs w:val="18"/>
              </w:rPr>
              <w:t xml:space="preserve">合并/分立/解散/破产接收方</w:t>
            </w:r>
          </w:p>
        </w:tc>
        <w:tc>
          <w:tcPr>
            <w:tcW w:type="dxa" w:w="2506"/>
          </w:tcPr>
          <w:p>
            <w:r>
              <w:rPr>
                <w:rFonts w:ascii="Microsoft YaHei" w:cs="Microsoft YaHei" w:eastAsia="Microsoft YaHei" w:hAnsi="Microsoft YaHei"/>
                <w:b w:val="false"/>
                <w:bCs w:val="false"/>
                <w:sz w:val="18"/>
                <w:szCs w:val="18"/>
              </w:rPr>
              <w:t xml:space="preserve">企业变更</w:t>
            </w:r>
          </w:p>
        </w:tc>
        <w:tc>
          <w:tcPr>
            <w:tcW w:type="dxa" w:w="2506"/>
          </w:tcPr>
          <w:p>
            <w:r>
              <w:rPr>
                <w:rFonts w:ascii="Microsoft YaHei" w:cs="Microsoft YaHei" w:eastAsia="Microsoft YaHei" w:hAnsi="Microsoft YaHei"/>
                <w:b w:val="false"/>
                <w:bCs w:val="false"/>
                <w:sz w:val="18"/>
                <w:szCs w:val="18"/>
              </w:rPr>
              <w:t xml:space="preserve">未明确说明</w:t>
            </w:r>
          </w:p>
        </w:tc>
        <w:tc>
          <w:tcPr>
            <w:tcW w:type="dxa" w:w="2506"/>
          </w:tcPr>
          <w:p>
            <w:r>
              <w:rPr>
                <w:rFonts w:ascii="Microsoft YaHei" w:cs="Microsoft YaHei" w:eastAsia="Microsoft YaHei" w:hAnsi="Microsoft YaHei"/>
                <w:b w:val="false"/>
                <w:bCs w:val="false"/>
                <w:sz w:val="18"/>
                <w:szCs w:val="18"/>
              </w:rPr>
              <w:t xml:space="preserve">4.3</w:t>
            </w:r>
          </w:p>
        </w:tc>
      </w:tr>
      <w:tr>
        <w:tc>
          <w:tcPr>
            <w:tcW w:type="dxa" w:w="2506"/>
          </w:tcPr>
          <w:p>
            <w:r>
              <w:rPr>
                <w:rFonts w:ascii="Microsoft YaHei" w:cs="Microsoft YaHei" w:eastAsia="Microsoft YaHei" w:hAnsi="Microsoft YaHei"/>
                <w:b w:val="false"/>
                <w:bCs w:val="false"/>
                <w:sz w:val="18"/>
                <w:szCs w:val="18"/>
              </w:rPr>
              <w:t xml:space="preserve">DT-10</w:t>
            </w:r>
          </w:p>
        </w:tc>
        <w:tc>
          <w:tcPr>
            <w:tcW w:type="dxa" w:w="2506"/>
          </w:tcPr>
          <w:p>
            <w:r>
              <w:rPr>
                <w:rFonts w:ascii="Microsoft YaHei" w:cs="Microsoft YaHei" w:eastAsia="Microsoft YaHei" w:hAnsi="Microsoft YaHei"/>
                <w:b w:val="false"/>
                <w:bCs w:val="false"/>
                <w:sz w:val="18"/>
                <w:szCs w:val="18"/>
              </w:rPr>
              <w:t xml:space="preserve">公开披露</w:t>
            </w:r>
          </w:p>
        </w:tc>
        <w:tc>
          <w:tcPr>
            <w:tcW w:type="dxa" w:w="2506"/>
          </w:tcPr>
          <w:p>
            <w:r>
              <w:rPr>
                <w:rFonts w:ascii="Microsoft YaHei" w:cs="Microsoft YaHei" w:eastAsia="Microsoft YaHei" w:hAnsi="Microsoft YaHei"/>
                <w:b w:val="false"/>
                <w:bCs w:val="false"/>
                <w:sz w:val="18"/>
                <w:szCs w:val="18"/>
              </w:rPr>
              <w:t xml:space="preserve">公众</w:t>
            </w:r>
          </w:p>
        </w:tc>
        <w:tc>
          <w:tcPr>
            <w:tcW w:type="dxa" w:w="2506"/>
          </w:tcPr>
          <w:p>
            <w:r>
              <w:rPr>
                <w:rFonts w:ascii="Microsoft YaHei" w:cs="Microsoft YaHei" w:eastAsia="Microsoft YaHei" w:hAnsi="Microsoft YaHei"/>
                <w:b w:val="false"/>
                <w:bCs w:val="false"/>
                <w:sz w:val="18"/>
                <w:szCs w:val="18"/>
              </w:rPr>
              <w:t xml:space="preserve">严重违规时</w:t>
            </w:r>
          </w:p>
        </w:tc>
        <w:tc>
          <w:tcPr>
            <w:tcW w:type="dxa" w:w="2506"/>
          </w:tcPr>
          <w:p>
            <w:r>
              <w:rPr>
                <w:rFonts w:ascii="Microsoft YaHei" w:cs="Microsoft YaHei" w:eastAsia="Microsoft YaHei" w:hAnsi="Microsoft YaHei"/>
                <w:b w:val="false"/>
                <w:bCs w:val="false"/>
                <w:sz w:val="18"/>
                <w:szCs w:val="18"/>
              </w:rPr>
              <w:t xml:space="preserve">违规行为及所采取的措施</w:t>
            </w:r>
          </w:p>
        </w:tc>
        <w:tc>
          <w:tcPr>
            <w:tcW w:type="dxa" w:w="2506"/>
          </w:tcPr>
          <w:p>
            <w:r>
              <w:rPr>
                <w:rFonts w:ascii="Microsoft YaHei" w:cs="Microsoft YaHei" w:eastAsia="Microsoft YaHei" w:hAnsi="Microsoft YaHei"/>
                <w:b w:val="false"/>
                <w:bCs w:val="false"/>
                <w:sz w:val="18"/>
                <w:szCs w:val="18"/>
              </w:rPr>
              <w:t xml:space="preserve">4.4(3)</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注</w:t>
      </w:r>
      <w:r>
        <w:rPr>
          <w:rFonts w:ascii="Microsoft YaHei" w:cs="Microsoft YaHei" w:eastAsia="Microsoft YaHei" w:hAnsi="Microsoft YaHei"/>
          <w:b w:val="false"/>
          <w:bCs w:val="false"/>
          <w:sz w:val="20"/>
          <w:szCs w:val="20"/>
        </w:rPr>
        <w:t xml:space="preserve">：拼多多信息共享的具体完整清单详见《拼多多信息共享清单》（SPA页面，URL无法通过WebFetch获取）。</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2506"/>
            <w:shd w:fill="D9E2F3" w:color="D9E2F3" w:val="solid"/>
          </w:tcPr>
          <w:p>
            <w:pPr>
              <w:jc w:val="center"/>
            </w:pPr>
            <w:r>
              <w:rPr>
                <w:rFonts w:ascii="Microsoft YaHei" w:cs="Microsoft YaHei" w:eastAsia="Microsoft YaHei" w:hAnsi="Microsoft YaHei"/>
                <w:b/>
                <w:bCs/>
                <w:sz w:val="18"/>
                <w:szCs w:val="18"/>
              </w:rPr>
              <w:t xml:space="preserve">使用目的/场景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涉及个人信息字段（注）</w:t>
            </w:r>
          </w:p>
        </w:tc>
        <w:tc>
          <w:tcPr>
            <w:tcW w:type="dxa" w:w="2506"/>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2506"/>
          </w:tcPr>
          <w:p>
            <w:r>
              <w:rPr>
                <w:rFonts w:ascii="Microsoft YaHei" w:cs="Microsoft YaHei" w:eastAsia="Microsoft YaHei" w:hAnsi="Microsoft YaHei"/>
                <w:b w:val="false"/>
                <w:bCs w:val="false"/>
                <w:sz w:val="18"/>
                <w:szCs w:val="18"/>
              </w:rPr>
              <w:t xml:space="preserve">—</w:t>
            </w:r>
          </w:p>
        </w:tc>
        <w:tc>
          <w:tcPr>
            <w:tcW w:type="dxa" w:w="2506"/>
          </w:tcPr>
          <w:p>
            <w:r>
              <w:rPr>
                <w:rFonts w:ascii="Microsoft YaHei" w:cs="Microsoft YaHei" w:eastAsia="Microsoft YaHei" w:hAnsi="Microsoft YaHei"/>
                <w:b w:val="false"/>
                <w:bCs w:val="false"/>
                <w:sz w:val="18"/>
                <w:szCs w:val="18"/>
              </w:rPr>
              <w:t xml:space="preserve">详见《拼多多第三方SDK目录》</w:t>
            </w:r>
          </w:p>
        </w:tc>
        <w:tc>
          <w:tcPr>
            <w:tcW w:type="dxa" w:w="2506"/>
          </w:tcPr>
          <w:p>
            <w:r>
              <w:rPr>
                <w:rFonts w:ascii="Microsoft YaHei" w:cs="Microsoft YaHei" w:eastAsia="Microsoft YaHei" w:hAnsi="Microsoft YaHei"/>
                <w:b w:val="false"/>
                <w:bCs w:val="false"/>
                <w:sz w:val="18"/>
                <w:szCs w:val="18"/>
              </w:rPr>
              <w:t xml:space="preserve">—</w:t>
            </w:r>
          </w:p>
        </w:tc>
        <w:tc>
          <w:tcPr>
            <w:tcW w:type="dxa" w:w="2506"/>
          </w:tcPr>
          <w:p>
            <w:r>
              <w:rPr>
                <w:rFonts w:ascii="Microsoft YaHei" w:cs="Microsoft YaHei" w:eastAsia="Microsoft YaHei" w:hAnsi="Microsoft YaHei"/>
                <w:b w:val="false"/>
                <w:bCs w:val="false"/>
                <w:sz w:val="18"/>
                <w:szCs w:val="18"/>
              </w:rPr>
              <w:t xml:space="preserve">—</w:t>
            </w:r>
          </w:p>
        </w:tc>
        <w:tc>
          <w:tcPr>
            <w:tcW w:type="dxa" w:w="2506"/>
          </w:tcPr>
          <w:p>
            <w:r>
              <w:rPr>
                <w:rFonts w:ascii="Microsoft YaHei" w:cs="Microsoft YaHei" w:eastAsia="Microsoft YaHei" w:hAnsi="Microsoft YaHei"/>
                <w:b w:val="false"/>
                <w:bCs w:val="false"/>
                <w:sz w:val="18"/>
                <w:szCs w:val="18"/>
              </w:rPr>
              <w:t xml:space="preserve">—</w:t>
            </w:r>
          </w:p>
        </w:tc>
        <w:tc>
          <w:tcPr>
            <w:tcW w:type="dxa" w:w="2506"/>
          </w:tcPr>
          <w:p>
            <w:r>
              <w:rPr>
                <w:rFonts w:ascii="Microsoft YaHei" w:cs="Microsoft YaHei" w:eastAsia="Microsoft YaHei" w:hAnsi="Microsoft YaHei"/>
                <w:b w:val="false"/>
                <w:bCs w:val="false"/>
                <w:sz w:val="18"/>
                <w:szCs w:val="18"/>
              </w:rPr>
              <w:t xml:space="preserve">2.8</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重要说明</w:t>
      </w:r>
      <w:r>
        <w:rPr>
          <w:rFonts w:ascii="Microsoft YaHei" w:cs="Microsoft YaHei" w:eastAsia="Microsoft YaHei" w:hAnsi="Microsoft YaHei"/>
          <w:b w:val="false"/>
          <w:bCs w:val="false"/>
          <w:sz w:val="20"/>
          <w:szCs w:val="20"/>
        </w:rPr>
        <w:t xml:space="preserve">：拼多多政策第2.8节指出"关于我们接入的第三方SDK涉及的个人信息收集情况详见《拼多多第三方SDK目录》"，该页面为拼多多APP内SPA深度链接页面，基于JS渲染，WebFetch和Playwright均无法提取其实际URL和内容。因此本提取表无法列出具体SDK明细。以下为政策正文中可以通过业务场景推断的SDK类型（非官方清单，仅作参考线索）： - 登录类SDK（微信登录/QQ登录） - 支付类SDK（微信支付/支付宝/QQ钱包/多多钱包） - 定位类SDK（用于地址填写和配送） - 推送类SDK（消息通知） - 直播/视频类SDK</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SSL加密传输（浏览器与服务器之间）</w:t>
            </w:r>
          </w:p>
        </w:tc>
        <w:tc>
          <w:tcPr>
            <w:tcW w:type="dxa" w:w="3007"/>
          </w:tcPr>
          <w:p>
            <w:r>
              <w:rPr>
                <w:rFonts w:ascii="Microsoft YaHei" w:cs="Microsoft YaHei" w:eastAsia="Microsoft YaHei" w:hAnsi="Microsoft YaHei"/>
                <w:b w:val="false"/>
                <w:bCs w:val="false"/>
                <w:sz w:val="18"/>
                <w:szCs w:val="18"/>
              </w:rPr>
              <w:t xml:space="preserve">"在您的浏览器与服务器之间交换数据时受 SSL 加密保护"</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https安全浏览模式</w:t>
            </w:r>
          </w:p>
        </w:tc>
        <w:tc>
          <w:tcPr>
            <w:tcW w:type="dxa" w:w="3007"/>
          </w:tcPr>
          <w:p>
            <w:r>
              <w:rPr>
                <w:rFonts w:ascii="Microsoft YaHei" w:cs="Microsoft YaHei" w:eastAsia="Microsoft YaHei" w:hAnsi="Microsoft YaHei"/>
                <w:b w:val="false"/>
                <w:bCs w:val="false"/>
                <w:sz w:val="18"/>
                <w:szCs w:val="18"/>
              </w:rPr>
              <w:t xml:space="preserve">"我们同时对拼多多网站提供 https 安全浏览模式"</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加密技术确保数据保密性</w:t>
            </w:r>
          </w:p>
        </w:tc>
        <w:tc>
          <w:tcPr>
            <w:tcW w:type="dxa" w:w="3007"/>
          </w:tcPr>
          <w:p>
            <w:r>
              <w:rPr>
                <w:rFonts w:ascii="Microsoft YaHei" w:cs="Microsoft YaHei" w:eastAsia="Microsoft YaHei" w:hAnsi="Microsoft YaHei"/>
                <w:b w:val="false"/>
                <w:bCs w:val="false"/>
                <w:sz w:val="18"/>
                <w:szCs w:val="18"/>
              </w:rPr>
              <w:t xml:space="preserve">"我们会使用加密技术确保数据的保密性"</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受信赖的保护机制防止恶意攻击</w:t>
            </w:r>
          </w:p>
        </w:tc>
        <w:tc>
          <w:tcPr>
            <w:tcW w:type="dxa" w:w="3007"/>
          </w:tcPr>
          <w:p>
            <w:r>
              <w:rPr>
                <w:rFonts w:ascii="Microsoft YaHei" w:cs="Microsoft YaHei" w:eastAsia="Microsoft YaHei" w:hAnsi="Microsoft YaHei"/>
                <w:b w:val="false"/>
                <w:bCs w:val="false"/>
                <w:sz w:val="18"/>
                <w:szCs w:val="18"/>
              </w:rPr>
              <w:t xml:space="preserve">"我们会使用受信赖的保护机制防止数据遭到恶意攻击"</w:t>
            </w:r>
          </w:p>
        </w:tc>
        <w:tc>
          <w:tcPr>
            <w:tcW w:type="dxa" w:w="3007"/>
          </w:tcPr>
          <w:p>
            <w:r>
              <w:rPr>
                <w:rFonts w:ascii="Microsoft YaHei" w:cs="Microsoft YaHei" w:eastAsia="Microsoft YaHei" w:hAnsi="Microsoft YaHei"/>
                <w:b w:val="false"/>
                <w:bCs w:val="false"/>
                <w:sz w:val="18"/>
                <w:szCs w:val="18"/>
              </w:rPr>
              <w:t xml:space="preserve">5.3.2</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管理措施</w:t>
            </w:r>
          </w:p>
        </w:tc>
        <w:tc>
          <w:tcPr>
            <w:tcW w:type="dxa" w:w="3007"/>
          </w:tcPr>
          <w:p>
            <w:r>
              <w:rPr>
                <w:rFonts w:ascii="Microsoft YaHei" w:cs="Microsoft YaHei" w:eastAsia="Microsoft YaHei" w:hAnsi="Microsoft YaHei"/>
                <w:b w:val="false"/>
                <w:bCs w:val="false"/>
                <w:sz w:val="18"/>
                <w:szCs w:val="18"/>
              </w:rPr>
              <w:t xml:space="preserve">制定数据操作流程、搭建安全管理制度、设置专门的安全部门</w:t>
            </w:r>
          </w:p>
        </w:tc>
        <w:tc>
          <w:tcPr>
            <w:tcW w:type="dxa" w:w="3007"/>
          </w:tcPr>
          <w:p>
            <w:r>
              <w:rPr>
                <w:rFonts w:ascii="Microsoft YaHei" w:cs="Microsoft YaHei" w:eastAsia="Microsoft YaHei" w:hAnsi="Microsoft YaHei"/>
                <w:b w:val="false"/>
                <w:bCs w:val="false"/>
                <w:sz w:val="18"/>
                <w:szCs w:val="18"/>
              </w:rPr>
              <w:t xml:space="preserve">"采取制定数据操作流程、搭建安全管理制度和设置专门的安全部门等管理措施"</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权限管理</w:t>
            </w:r>
          </w:p>
        </w:tc>
        <w:tc>
          <w:tcPr>
            <w:tcW w:type="dxa" w:w="3007"/>
          </w:tcPr>
          <w:p>
            <w:r>
              <w:rPr>
                <w:rFonts w:ascii="Microsoft YaHei" w:cs="Microsoft YaHei" w:eastAsia="Microsoft YaHei" w:hAnsi="Microsoft YaHei"/>
                <w:b w:val="false"/>
                <w:bCs w:val="false"/>
                <w:sz w:val="18"/>
                <w:szCs w:val="18"/>
              </w:rPr>
              <w:t xml:space="preserve">部署访问控制机制、最小权限访问</w:t>
            </w:r>
          </w:p>
        </w:tc>
        <w:tc>
          <w:tcPr>
            <w:tcW w:type="dxa" w:w="3007"/>
          </w:tcPr>
          <w:p>
            <w:r>
              <w:rPr>
                <w:rFonts w:ascii="Microsoft YaHei" w:cs="Microsoft YaHei" w:eastAsia="Microsoft YaHei" w:hAnsi="Microsoft YaHei"/>
                <w:b w:val="false"/>
                <w:bCs w:val="false"/>
                <w:sz w:val="18"/>
                <w:szCs w:val="18"/>
              </w:rPr>
              <w:t xml:space="preserve">"部署访问控制机制，采取授权的方式来最小限度访问个人数据"</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制定安全管理制度、应急预案及补救措施</w:t>
            </w:r>
          </w:p>
        </w:tc>
        <w:tc>
          <w:tcPr>
            <w:tcW w:type="dxa" w:w="3007"/>
          </w:tcPr>
          <w:p>
            <w:r>
              <w:rPr>
                <w:rFonts w:ascii="Microsoft YaHei" w:cs="Microsoft YaHei" w:eastAsia="Microsoft YaHei" w:hAnsi="Microsoft YaHei"/>
                <w:b w:val="false"/>
                <w:bCs w:val="false"/>
                <w:sz w:val="18"/>
                <w:szCs w:val="18"/>
              </w:rPr>
              <w:t xml:space="preserve">"制定安全管理制度，防止个人信息泄露等安全事件发生，并设置应急预案及补救措施"</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组织架构</w:t>
            </w:r>
          </w:p>
        </w:tc>
        <w:tc>
          <w:tcPr>
            <w:tcW w:type="dxa" w:w="3007"/>
          </w:tcPr>
          <w:p>
            <w:r>
              <w:rPr>
                <w:rFonts w:ascii="Microsoft YaHei" w:cs="Microsoft YaHei" w:eastAsia="Microsoft YaHei" w:hAnsi="Microsoft YaHei"/>
                <w:b w:val="false"/>
                <w:bCs w:val="false"/>
                <w:sz w:val="18"/>
                <w:szCs w:val="18"/>
              </w:rPr>
              <w:t xml:space="preserve">设置个人信息保护专职小组</w:t>
            </w:r>
          </w:p>
        </w:tc>
        <w:tc>
          <w:tcPr>
            <w:tcW w:type="dxa" w:w="3007"/>
          </w:tcPr>
          <w:p>
            <w:r>
              <w:rPr>
                <w:rFonts w:ascii="Microsoft YaHei" w:cs="Microsoft YaHei" w:eastAsia="Microsoft YaHei" w:hAnsi="Microsoft YaHei"/>
                <w:b w:val="false"/>
                <w:bCs w:val="false"/>
                <w:sz w:val="18"/>
                <w:szCs w:val="18"/>
              </w:rPr>
              <w:t xml:space="preserve">"设置个人信息保护专职小组全面负责信息保护"</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举办安全和隐私保护培训课程</w:t>
            </w:r>
          </w:p>
        </w:tc>
        <w:tc>
          <w:tcPr>
            <w:tcW w:type="dxa" w:w="3007"/>
          </w:tcPr>
          <w:p>
            <w:r>
              <w:rPr>
                <w:rFonts w:ascii="Microsoft YaHei" w:cs="Microsoft YaHei" w:eastAsia="Microsoft YaHei" w:hAnsi="Microsoft YaHei"/>
                <w:b w:val="false"/>
                <w:bCs w:val="false"/>
                <w:sz w:val="18"/>
                <w:szCs w:val="18"/>
              </w:rPr>
              <w:t xml:space="preserve">"举办安全和隐私保护培训课程，加强员工对于保护个人信息重要性的认识"</w:t>
            </w:r>
          </w:p>
        </w:tc>
        <w:tc>
          <w:tcPr>
            <w:tcW w:type="dxa" w:w="3007"/>
          </w:tcPr>
          <w:p>
            <w:r>
              <w:rPr>
                <w:rFonts w:ascii="Microsoft YaHei" w:cs="Microsoft YaHei" w:eastAsia="Microsoft YaHei" w:hAnsi="Microsoft YaHei"/>
                <w:b w:val="false"/>
                <w:bCs w:val="false"/>
                <w:sz w:val="18"/>
                <w:szCs w:val="18"/>
              </w:rPr>
              <w:t xml:space="preserve">5.3.3</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安全事件后以信函/电话/推送通知告知</w:t>
            </w:r>
          </w:p>
        </w:tc>
        <w:tc>
          <w:tcPr>
            <w:tcW w:type="dxa" w:w="3007"/>
          </w:tcPr>
          <w:p>
            <w:r>
              <w:rPr>
                <w:rFonts w:ascii="Microsoft YaHei" w:cs="Microsoft YaHei" w:eastAsia="Microsoft YaHei" w:hAnsi="Microsoft YaHei"/>
                <w:b w:val="false"/>
                <w:bCs w:val="false"/>
                <w:sz w:val="18"/>
                <w:szCs w:val="18"/>
              </w:rPr>
              <w:t xml:space="preserve">"事件相关情况我们将以信函、电话、推送通知等方式告知您"</w:t>
            </w:r>
          </w:p>
        </w:tc>
        <w:tc>
          <w:tcPr>
            <w:tcW w:type="dxa" w:w="3007"/>
          </w:tcPr>
          <w:p>
            <w:r>
              <w:rPr>
                <w:rFonts w:ascii="Microsoft YaHei" w:cs="Microsoft YaHei" w:eastAsia="Microsoft YaHei" w:hAnsi="Microsoft YaHei"/>
                <w:b w:val="false"/>
                <w:bCs w:val="false"/>
                <w:sz w:val="18"/>
                <w:szCs w:val="18"/>
              </w:rPr>
              <w:t xml:space="preserve">5.3.4</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"难以逐一告知个人信息主体时，我们会采取合理、有效的方式发布公告"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5.3.4</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w:t>
            </w:r>
          </w:p>
        </w:tc>
        <w:tc>
          <w:tcPr>
            <w:tcW w:type="dxa" w:w="3007"/>
          </w:tcPr>
          <w:p>
            <w:r>
              <w:rPr>
                <w:rFonts w:ascii="Microsoft YaHei" w:cs="Microsoft YaHei" w:eastAsia="Microsoft YaHei" w:hAnsi="Microsoft YaHei"/>
                <w:b w:val="false"/>
                <w:bCs w:val="false"/>
                <w:sz w:val="18"/>
                <w:szCs w:val="18"/>
              </w:rPr>
              <w:t xml:space="preserve">"同时，我们还将按照监管部门要求，上报个人信息安全事件的处置情况"</w:t>
            </w:r>
          </w:p>
        </w:tc>
        <w:tc>
          <w:tcPr>
            <w:tcW w:type="dxa" w:w="3007"/>
          </w:tcPr>
          <w:p>
            <w:r>
              <w:rPr>
                <w:rFonts w:ascii="Microsoft YaHei" w:cs="Microsoft YaHei" w:eastAsia="Microsoft YaHei" w:hAnsi="Microsoft YaHei"/>
                <w:b w:val="false"/>
                <w:bCs w:val="false"/>
                <w:sz w:val="18"/>
                <w:szCs w:val="18"/>
              </w:rPr>
              <w:t xml:space="preserve">5.3.4</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境内存储</w:t>
            </w:r>
          </w:p>
        </w:tc>
        <w:tc>
          <w:tcPr>
            <w:tcW w:type="dxa" w:w="3007"/>
          </w:tcPr>
          <w:p>
            <w:r>
              <w:rPr>
                <w:rFonts w:ascii="Microsoft YaHei" w:cs="Microsoft YaHei" w:eastAsia="Microsoft YaHei" w:hAnsi="Microsoft YaHei"/>
                <w:b w:val="false"/>
                <w:bCs w:val="false"/>
                <w:sz w:val="18"/>
                <w:szCs w:val="18"/>
              </w:rPr>
              <w:t xml:space="preserve">"您的个人信息将全部被存储于中华人民共和国境内"</w:t>
            </w:r>
          </w:p>
        </w:tc>
        <w:tc>
          <w:tcPr>
            <w:tcW w:type="dxa" w:w="3007"/>
          </w:tcPr>
          <w:p>
            <w:r>
              <w:rPr>
                <w:rFonts w:ascii="Microsoft YaHei" w:cs="Microsoft YaHei" w:eastAsia="Microsoft YaHei" w:hAnsi="Microsoft YaHei"/>
                <w:b w:val="false"/>
                <w:bCs w:val="false"/>
                <w:sz w:val="18"/>
                <w:szCs w:val="18"/>
              </w:rPr>
              <w:t xml:space="preserve">5.1</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电商交易记录保存不少于3年</w:t>
            </w:r>
          </w:p>
        </w:tc>
        <w:tc>
          <w:tcPr>
            <w:tcW w:type="dxa" w:w="3007"/>
          </w:tcPr>
          <w:p>
            <w:r>
              <w:rPr>
                <w:rFonts w:ascii="Microsoft YaHei" w:cs="Microsoft YaHei" w:eastAsia="Microsoft YaHei" w:hAnsi="Microsoft YaHei"/>
                <w:b w:val="false"/>
                <w:bCs w:val="false"/>
                <w:sz w:val="18"/>
                <w:szCs w:val="18"/>
              </w:rPr>
              <w:t xml:space="preserve">"《中华人民共和国电子商务法》要求商品和服务信息、交易信息保存时间自交易完成之日起不少于三年"</w:t>
            </w:r>
          </w:p>
        </w:tc>
        <w:tc>
          <w:tcPr>
            <w:tcW w:type="dxa" w:w="3007"/>
          </w:tcPr>
          <w:p>
            <w:r>
              <w:rPr>
                <w:rFonts w:ascii="Microsoft YaHei" w:cs="Microsoft YaHei" w:eastAsia="Microsoft YaHei" w:hAnsi="Microsoft YaHei"/>
                <w:b w:val="false"/>
                <w:bCs w:val="false"/>
                <w:sz w:val="18"/>
                <w:szCs w:val="18"/>
              </w:rPr>
              <w:t xml:space="preserve">5.2</w:t>
            </w:r>
          </w:p>
        </w:tc>
      </w:tr>
      <w:tr>
        <w:tc>
          <w:tcPr>
            <w:tcW w:type="dxa" w:w="3007"/>
          </w:tcPr>
          <w:p>
            <w:r>
              <w:rPr>
                <w:rFonts w:ascii="Microsoft YaHei" w:cs="Microsoft YaHei" w:eastAsia="Microsoft YaHei" w:hAnsi="Microsoft YaHei"/>
                <w:b w:val="false"/>
                <w:bCs w:val="false"/>
                <w:sz w:val="18"/>
                <w:szCs w:val="18"/>
              </w:rPr>
              <w:t xml:space="preserve">SEC-15</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停止运营提前30日通知，删除或匿名化</w:t>
            </w:r>
          </w:p>
        </w:tc>
        <w:tc>
          <w:tcPr>
            <w:tcW w:type="dxa" w:w="3007"/>
          </w:tcPr>
          <w:p>
            <w:r>
              <w:rPr>
                <w:rFonts w:ascii="Microsoft YaHei" w:cs="Microsoft YaHei" w:eastAsia="Microsoft YaHei" w:hAnsi="Microsoft YaHei"/>
                <w:b w:val="false"/>
                <w:bCs w:val="false"/>
                <w:sz w:val="18"/>
                <w:szCs w:val="18"/>
              </w:rPr>
              <w:t xml:space="preserve">"如果我们终止服务或运营，我们会至少提前三十日向您通知，并在终止服务或运营后对您的个人信息进行删除或匿名化处理"</w:t>
            </w:r>
          </w:p>
        </w:tc>
        <w:tc>
          <w:tcPr>
            <w:tcW w:type="dxa" w:w="3007"/>
          </w:tcPr>
          <w:p>
            <w:r>
              <w:rPr>
                <w:rFonts w:ascii="Microsoft YaHei" w:cs="Microsoft YaHei" w:eastAsia="Microsoft YaHei" w:hAnsi="Microsoft YaHei"/>
                <w:b w:val="false"/>
                <w:bCs w:val="false"/>
                <w:sz w:val="18"/>
                <w:szCs w:val="18"/>
              </w:rPr>
              <w:t xml:space="preserve">6.5.2</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"我们非常重视未成年人的个人信息保护"</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w:t>
            </w:r>
          </w:p>
        </w:tc>
        <w:tc>
          <w:tcPr>
            <w:tcW w:type="dxa" w:w="3007"/>
          </w:tcPr>
          <w:p>
            <w:r>
              <w:rPr>
                <w:rFonts w:ascii="Microsoft YaHei" w:cs="Microsoft YaHei" w:eastAsia="Microsoft YaHei" w:hAnsi="Microsoft YaHei"/>
                <w:b w:val="false"/>
                <w:bCs w:val="false"/>
                <w:sz w:val="18"/>
                <w:szCs w:val="18"/>
              </w:rPr>
              <w:t xml:space="preserve">"若您为18周岁以下的未成年人，请您及您的监护人仔细阅读本政策，并在征得您的监护人同意的前提下使用我们的服务或向我们提供信息"</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18周岁（一般未成年人）；14周岁（儿童）</w:t>
            </w:r>
          </w:p>
        </w:tc>
        <w:tc>
          <w:tcPr>
            <w:tcW w:type="dxa" w:w="3007"/>
          </w:tcPr>
          <w:p>
            <w:r>
              <w:rPr>
                <w:rFonts w:ascii="Microsoft YaHei" w:cs="Microsoft YaHei" w:eastAsia="Microsoft YaHei" w:hAnsi="Microsoft YaHei"/>
                <w:b w:val="false"/>
                <w:bCs w:val="false"/>
                <w:sz w:val="18"/>
                <w:szCs w:val="18"/>
              </w:rPr>
              <w:t xml:space="preserve">"18周岁以下的未成年人""14周岁以下的儿童"</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是否有独立儿童保护规则</w:t>
            </w:r>
          </w:p>
        </w:tc>
        <w:tc>
          <w:tcPr>
            <w:tcW w:type="dxa" w:w="3007"/>
          </w:tcPr>
          <w:p>
            <w:r>
              <w:rPr>
                <w:rFonts w:ascii="Microsoft YaHei" w:cs="Microsoft YaHei" w:eastAsia="Microsoft YaHei" w:hAnsi="Microsoft YaHei"/>
                <w:b w:val="false"/>
                <w:bCs w:val="false"/>
                <w:sz w:val="18"/>
                <w:szCs w:val="18"/>
              </w:rPr>
              <w:t xml:space="preserve">有，《拼多多儿童个人信息保护规则》</w:t>
            </w:r>
          </w:p>
        </w:tc>
        <w:tc>
          <w:tcPr>
            <w:tcW w:type="dxa" w:w="3007"/>
          </w:tcPr>
          <w:p>
            <w:r>
              <w:rPr>
                <w:rFonts w:ascii="Microsoft YaHei" w:cs="Microsoft YaHei" w:eastAsia="Microsoft YaHei" w:hAnsi="Microsoft YaHei"/>
                <w:b w:val="false"/>
                <w:bCs w:val="false"/>
                <w:sz w:val="18"/>
                <w:szCs w:val="18"/>
              </w:rPr>
              <w:t xml:space="preserve">"若您为14周岁以下的儿童...仔细阅读我们专门制定的《拼多多儿童个人信息保护规则》"</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儿童规则链接方式</w:t>
            </w:r>
          </w:p>
        </w:tc>
        <w:tc>
          <w:tcPr>
            <w:tcW w:type="dxa" w:w="3007"/>
          </w:tcPr>
          <w:p>
            <w:r>
              <w:rPr>
                <w:rFonts w:ascii="Microsoft YaHei" w:cs="Microsoft YaHei" w:eastAsia="Microsoft YaHei" w:hAnsi="Microsoft YaHei"/>
                <w:b w:val="false"/>
                <w:bCs w:val="false"/>
                <w:sz w:val="18"/>
                <w:szCs w:val="18"/>
              </w:rPr>
              <w:t xml:space="preserve">APP内SPA页面，无法提取实际URL</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监护人义务</w:t>
            </w:r>
          </w:p>
        </w:tc>
        <w:tc>
          <w:tcPr>
            <w:tcW w:type="dxa" w:w="3007"/>
          </w:tcPr>
          <w:p>
            <w:r>
              <w:rPr>
                <w:rFonts w:ascii="Microsoft YaHei" w:cs="Microsoft YaHei" w:eastAsia="Microsoft YaHei" w:hAnsi="Microsoft YaHei"/>
                <w:b w:val="false"/>
                <w:bCs w:val="false"/>
                <w:sz w:val="18"/>
                <w:szCs w:val="18"/>
              </w:rPr>
              <w:t xml:space="preserve">关注儿童是否在取得授权同意后使用服务</w:t>
            </w:r>
          </w:p>
        </w:tc>
        <w:tc>
          <w:tcPr>
            <w:tcW w:type="dxa" w:w="3007"/>
          </w:tcPr>
          <w:p>
            <w:r>
              <w:rPr>
                <w:rFonts w:ascii="Microsoft YaHei" w:cs="Microsoft YaHei" w:eastAsia="Microsoft YaHei" w:hAnsi="Microsoft YaHei"/>
                <w:b w:val="false"/>
                <w:bCs w:val="false"/>
                <w:sz w:val="18"/>
                <w:szCs w:val="18"/>
              </w:rPr>
              <w:t xml:space="preserve">"若您是儿童的监护人，请您关注儿童是否是在取得您的授权同意之后使用我们的服务"</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成人推定</w:t>
            </w:r>
          </w:p>
        </w:tc>
        <w:tc>
          <w:tcPr>
            <w:tcW w:type="dxa" w:w="3007"/>
          </w:tcPr>
          <w:p>
            <w:r>
              <w:rPr>
                <w:rFonts w:ascii="Microsoft YaHei" w:cs="Microsoft YaHei" w:eastAsia="Microsoft YaHei" w:hAnsi="Microsoft YaHei"/>
                <w:b w:val="false"/>
                <w:bCs w:val="false"/>
                <w:sz w:val="18"/>
                <w:szCs w:val="18"/>
              </w:rPr>
              <w:t xml:space="preserve">电子商务活动中推定具有相应民事行为能力</w:t>
            </w:r>
          </w:p>
        </w:tc>
        <w:tc>
          <w:tcPr>
            <w:tcW w:type="dxa" w:w="3007"/>
          </w:tcPr>
          <w:p>
            <w:r>
              <w:rPr>
                <w:rFonts w:ascii="Microsoft YaHei" w:cs="Microsoft YaHei" w:eastAsia="Microsoft YaHei" w:hAnsi="Microsoft YaHei"/>
                <w:b w:val="false"/>
                <w:bCs w:val="false"/>
                <w:sz w:val="18"/>
                <w:szCs w:val="18"/>
              </w:rPr>
              <w:t xml:space="preserve">"在电子商务活动中我们推定您具有相应的民事行为能力"</w:t>
            </w:r>
          </w:p>
        </w:tc>
        <w:tc>
          <w:tcPr>
            <w:tcW w:type="dxa" w:w="3007"/>
          </w:tcPr>
          <w:p>
            <w:r>
              <w:rPr>
                <w:rFonts w:ascii="Microsoft YaHei" w:cs="Microsoft YaHei" w:eastAsia="Microsoft YaHei" w:hAnsi="Microsoft YaHei"/>
                <w:b w:val="false"/>
                <w:bCs w:val="false"/>
                <w:sz w:val="18"/>
                <w:szCs w:val="18"/>
              </w:rPr>
              <w:t xml:space="preserve">7</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说明</w:t>
      </w:r>
      <w:r>
        <w:rPr>
          <w:rFonts w:ascii="Microsoft YaHei" w:cs="Microsoft YaHei" w:eastAsia="Microsoft YaHei" w:hAnsi="Microsoft YaHei"/>
          <w:b w:val="false"/>
          <w:bCs w:val="false"/>
          <w:sz w:val="20"/>
          <w:szCs w:val="20"/>
        </w:rPr>
        <w:t xml:space="preserve">： 1. 拼多多的隐私政策以市场常见的网络购物类政策为框架，结构清晰（9章），内容相对简洁（344行文本）。 2. </w:t>
      </w:r>
      <w:r>
        <w:rPr>
          <w:rFonts w:ascii="Microsoft YaHei" w:cs="Microsoft YaHei" w:eastAsia="Microsoft YaHei" w:hAnsi="Microsoft YaHei"/>
          <w:b/>
          <w:bCs/>
          <w:sz w:val="20"/>
          <w:szCs w:val="20"/>
        </w:rPr>
        <w:t xml:space="preserve">多个超链接页面无法提取</w:t>
      </w:r>
      <w:r>
        <w:rPr>
          <w:rFonts w:ascii="Microsoft YaHei" w:cs="Microsoft YaHei" w:eastAsia="Microsoft YaHei" w:hAnsi="Microsoft YaHei"/>
          <w:b w:val="false"/>
          <w:bCs w:val="false"/>
          <w:sz w:val="20"/>
          <w:szCs w:val="20"/>
        </w:rPr>
        <w:t xml:space="preserve">：拼多多隐私政策中引用的《拼多多第三方SDK目录》《拼多多信息共享清单》《拼多多儿童个人信息保护规则》《拼多多权限申请清单》均为SPA深度链接页面，使用React客户端渲染，WebFetch/Playwright均无法提取其实际URL和内容。这些页面仅能通过拼多多APP内访问。 3. </w:t>
      </w:r>
      <w:r>
        <w:rPr>
          <w:rFonts w:ascii="Microsoft YaHei" w:cs="Microsoft YaHei" w:eastAsia="Microsoft YaHei" w:hAnsi="Microsoft YaHei"/>
          <w:b/>
          <w:bCs/>
          <w:sz w:val="20"/>
          <w:szCs w:val="20"/>
        </w:rPr>
        <w:t xml:space="preserve">特色条款</w:t>
      </w:r>
      <w:r>
        <w:rPr>
          <w:rFonts w:ascii="Microsoft YaHei" w:cs="Microsoft YaHei" w:eastAsia="Microsoft YaHei" w:hAnsi="Microsoft YaHei"/>
          <w:b w:val="false"/>
          <w:bCs w:val="false"/>
          <w:sz w:val="20"/>
          <w:szCs w:val="20"/>
        </w:rPr>
        <w:t xml:space="preserve">：拼多多政策包含部分独特内容——逝者近亲属的数据权利条款（6.7）；商业性短信息默认开启（2.2.2）；IMEI仅在6.63.0版本之前的App中收集（2.4）；好友代付功能（2.3.2）。 4. </w:t>
      </w:r>
      <w:r>
        <w:rPr>
          <w:rFonts w:ascii="Microsoft YaHei" w:cs="Microsoft YaHei" w:eastAsia="Microsoft YaHei" w:hAnsi="Microsoft YaHei"/>
          <w:b/>
          <w:bCs/>
          <w:sz w:val="20"/>
          <w:szCs w:val="20"/>
        </w:rPr>
        <w:t xml:space="preserve">设备信息定义详尽</w:t>
      </w:r>
      <w:r>
        <w:rPr>
          <w:rFonts w:ascii="Microsoft YaHei" w:cs="Microsoft YaHei" w:eastAsia="Microsoft YaHei" w:hAnsi="Microsoft YaHei"/>
          <w:b w:val="false"/>
          <w:bCs w:val="false"/>
          <w:sz w:val="20"/>
          <w:szCs w:val="20"/>
        </w:rPr>
        <w:t xml:space="preserve">：附录中设备信息定义涵盖IMEI/IDFA/Android ID/IMSI/OAID/HarmonyOS OAID/MAC地址、传感器（加速度/磁场/重力/温度/光感/压力/陀螺仪/距离/旋转矢量/记步）等，是所有已提取产品中最详细的之一。 5. </w:t>
      </w:r>
      <w:r>
        <w:rPr>
          <w:rFonts w:ascii="Microsoft YaHei" w:cs="Microsoft YaHei" w:eastAsia="Microsoft YaHei" w:hAnsi="Microsoft YaHei"/>
          <w:b/>
          <w:bCs/>
          <w:sz w:val="20"/>
          <w:szCs w:val="20"/>
        </w:rPr>
        <w:t xml:space="preserve">运营主体</w:t>
      </w:r>
      <w:r>
        <w:rPr>
          <w:rFonts w:ascii="Microsoft YaHei" w:cs="Microsoft YaHei" w:eastAsia="Microsoft YaHei" w:hAnsi="Microsoft YaHei"/>
          <w:b w:val="false"/>
          <w:bCs w:val="false"/>
          <w:sz w:val="20"/>
          <w:szCs w:val="20"/>
        </w:rPr>
        <w:t xml:space="preserve">为上海寻梦信息技术有限公司及其关联公司，注册地址上海市长宁区。</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2026-07-23T06:05:31.814Z</dcterms:created>
  <dcterms:modified xsi:type="dcterms:W3CDTF">2026-07-23T06:05:31.818Z</dcterms:modified>
</cp:coreProperties>
</file>

<file path=docProps/custom.xml><?xml version="1.0" encoding="utf-8"?>
<Properties xmlns="http://schemas.openxmlformats.org/officeDocument/2006/custom-properties" xmlns:vt="http://schemas.openxmlformats.org/officeDocument/2006/docPropsVTypes"/>
</file>