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Microsoft YaHei" w:cs="Microsoft YaHei" w:eastAsia="Microsoft YaHei" w:hAnsi="Microsoft YaHei"/>
          <w:b/>
          <w:bCs/>
          <w:sz w:val="36"/>
          <w:szCs w:val="36"/>
        </w:rPr>
        <w:t xml:space="preserve">菜鸟App隐私政策 — 结构化提取表</w:t>
      </w:r>
    </w:p>
    <w:p>
      <w:pPr>
        <w:spacing w:after="40" w:before="40"/>
      </w:pPr>
    </w:p>
    <w:p>
      <w:pPr>
        <w:pStyle w:val="ListParagraph"/>
        <w:numPr>
          <w:ilvl w:val="0"/>
          <w:numId w:val="1"/>
        </w:numPr>
        <w:spacing w:after="40" w:before="40"/>
      </w:pPr>
      <w:r>
        <w:rPr>
          <w:rFonts w:ascii="Microsoft YaHei" w:cs="Microsoft YaHei" w:eastAsia="Microsoft YaHei" w:hAnsi="Microsoft YaHei"/>
          <w:b/>
          <w:bCs/>
          <w:sz w:val="22"/>
          <w:szCs w:val="22"/>
        </w:rPr>
        <w:t xml:space="preserve">产品名称</w:t>
      </w:r>
      <w:r>
        <w:rPr>
          <w:rFonts w:ascii="Microsoft YaHei" w:cs="Microsoft YaHei" w:eastAsia="Microsoft YaHei" w:hAnsi="Microsoft YaHei"/>
          <w:b w:val="false"/>
          <w:bCs w:val="false"/>
          <w:sz w:val="22"/>
          <w:szCs w:val="22"/>
        </w:rPr>
        <w:t xml:space="preserve">：菜鸟</w:t>
      </w:r>
    </w:p>
    <w:p>
      <w:pPr>
        <w:pStyle w:val="ListParagraph"/>
        <w:numPr>
          <w:ilvl w:val="0"/>
          <w:numId w:val="1"/>
        </w:numPr>
        <w:spacing w:after="40" w:before="40"/>
      </w:pPr>
      <w:r>
        <w:rPr>
          <w:rFonts w:ascii="Microsoft YaHei" w:cs="Microsoft YaHei" w:eastAsia="Microsoft YaHei" w:hAnsi="Microsoft YaHei"/>
          <w:b/>
          <w:bCs/>
          <w:sz w:val="22"/>
          <w:szCs w:val="22"/>
        </w:rPr>
        <w:t xml:space="preserve">政策标题</w:t>
      </w:r>
      <w:r>
        <w:rPr>
          <w:rFonts w:ascii="Microsoft YaHei" w:cs="Microsoft YaHei" w:eastAsia="Microsoft YaHei" w:hAnsi="Microsoft YaHei"/>
          <w:b w:val="false"/>
          <w:bCs w:val="false"/>
          <w:sz w:val="22"/>
          <w:szCs w:val="22"/>
        </w:rPr>
        <w:t xml:space="preserve">：菜鸟App隐私政策</w:t>
      </w:r>
    </w:p>
    <w:p>
      <w:pPr>
        <w:pStyle w:val="ListParagraph"/>
        <w:numPr>
          <w:ilvl w:val="0"/>
          <w:numId w:val="1"/>
        </w:numPr>
        <w:spacing w:after="40" w:before="40"/>
      </w:pPr>
      <w:r>
        <w:rPr>
          <w:rFonts w:ascii="Microsoft YaHei" w:cs="Microsoft YaHei" w:eastAsia="Microsoft YaHei" w:hAnsi="Microsoft YaHei"/>
          <w:b/>
          <w:bCs/>
          <w:sz w:val="22"/>
          <w:szCs w:val="22"/>
        </w:rPr>
        <w:t xml:space="preserve">原文链接</w:t>
      </w:r>
      <w:r>
        <w:rPr>
          <w:rFonts w:ascii="Microsoft YaHei" w:cs="Microsoft YaHei" w:eastAsia="Microsoft YaHei" w:hAnsi="Microsoft YaHei"/>
          <w:b w:val="false"/>
          <w:bCs w:val="false"/>
          <w:sz w:val="22"/>
          <w:szCs w:val="22"/>
        </w:rPr>
        <w:t xml:space="preserve">：https://page.cainiao.com/cn/docs/#/content/cainiaoapp_privacy_updated</w:t>
      </w:r>
    </w:p>
    <w:p>
      <w:pPr>
        <w:pStyle w:val="ListParagraph"/>
        <w:numPr>
          <w:ilvl w:val="0"/>
          <w:numId w:val="1"/>
        </w:numPr>
        <w:spacing w:after="40" w:before="40"/>
      </w:pPr>
      <w:r>
        <w:rPr>
          <w:rFonts w:ascii="Microsoft YaHei" w:cs="Microsoft YaHei" w:eastAsia="Microsoft YaHei" w:hAnsi="Microsoft YaHei"/>
          <w:b/>
          <w:bCs/>
          <w:sz w:val="22"/>
          <w:szCs w:val="22"/>
        </w:rPr>
        <w:t xml:space="preserve">更新/生效日期</w:t>
      </w:r>
      <w:r>
        <w:rPr>
          <w:rFonts w:ascii="Microsoft YaHei" w:cs="Microsoft YaHei" w:eastAsia="Microsoft YaHei" w:hAnsi="Microsoft YaHei"/>
          <w:b w:val="false"/>
          <w:bCs w:val="false"/>
          <w:sz w:val="22"/>
          <w:szCs w:val="22"/>
        </w:rPr>
        <w:t xml:space="preserve">：2026年06月08日</w:t>
      </w:r>
    </w:p>
    <w:p>
      <w:pPr>
        <w:pStyle w:val="ListParagraph"/>
        <w:numPr>
          <w:ilvl w:val="0"/>
          <w:numId w:val="1"/>
        </w:numPr>
        <w:spacing w:after="40" w:before="40"/>
      </w:pPr>
      <w:r>
        <w:rPr>
          <w:rFonts w:ascii="Microsoft YaHei" w:cs="Microsoft YaHei" w:eastAsia="Microsoft YaHei" w:hAnsi="Microsoft YaHei"/>
          <w:b/>
          <w:bCs/>
          <w:sz w:val="22"/>
          <w:szCs w:val="22"/>
        </w:rPr>
        <w:t xml:space="preserve">提取日期</w:t>
      </w:r>
      <w:r>
        <w:rPr>
          <w:rFonts w:ascii="Microsoft YaHei" w:cs="Microsoft YaHei" w:eastAsia="Microsoft YaHei" w:hAnsi="Microsoft YaHei"/>
          <w:b w:val="false"/>
          <w:bCs w:val="false"/>
          <w:sz w:val="22"/>
          <w:szCs w:val="22"/>
        </w:rPr>
        <w:t xml:space="preserve">：2026年07月23日</w:t>
      </w:r>
    </w:p>
    <w:p>
      <w:pPr>
        <w:pStyle w:val="ListParagraph"/>
        <w:numPr>
          <w:ilvl w:val="0"/>
          <w:numId w:val="1"/>
        </w:numPr>
        <w:spacing w:after="40" w:before="40"/>
      </w:pPr>
      <w:r>
        <w:rPr>
          <w:rFonts w:ascii="Microsoft YaHei" w:cs="Microsoft YaHei" w:eastAsia="Microsoft YaHei" w:hAnsi="Microsoft YaHei"/>
          <w:b/>
          <w:bCs/>
          <w:sz w:val="22"/>
          <w:szCs w:val="22"/>
        </w:rPr>
        <w:t xml:space="preserve">提取依据</w:t>
      </w:r>
      <w:r>
        <w:rPr>
          <w:rFonts w:ascii="Microsoft YaHei" w:cs="Microsoft YaHei" w:eastAsia="Microsoft YaHei" w:hAnsi="Microsoft YaHei"/>
          <w:b w:val="false"/>
          <w:bCs w:val="false"/>
          <w:sz w:val="22"/>
          <w:szCs w:val="22"/>
        </w:rPr>
        <w:t xml:space="preserve">：[提取计划.md](提取计划.md) / [隐私政策提取要求&amp;规则.md](隐私政策提取要求&amp;规则.md)</w:t>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模块一、章节结构（B型）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标题级别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原始标题</w:t>
            </w:r>
          </w:p>
        </w:tc>
        <w:tc>
          <w:tcPr>
            <w:tcW w:type="dxa" w:w="3007"/>
            <w:shd w:fill="D9E2F3" w:color="D9E2F3" w:val="solid"/>
          </w:tcPr>
          <w:p>
            <w:pPr>
              <w:jc w:val="center"/>
            </w:pPr>
            <w:r>
              <w:rPr>
                <w:rFonts w:ascii="Microsoft YaHei" w:cs="Microsoft YaHei" w:eastAsia="Microsoft YaHei" w:hAnsi="Microsoft YaHei"/>
                <w:b/>
                <w:bCs/>
                <w:sz w:val="18"/>
                <w:szCs w:val="18"/>
              </w:rPr>
              <w:t xml:space="preserve">标准化章节类别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章节概述</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一、适用范围</w:t>
            </w:r>
          </w:p>
        </w:tc>
        <w:tc>
          <w:tcPr>
            <w:tcW w:type="dxa" w:w="3007"/>
          </w:tcPr>
          <w:p>
            <w:r>
              <w:rPr>
                <w:rFonts w:ascii="Microsoft YaHei" w:cs="Microsoft YaHei" w:eastAsia="Microsoft YaHei" w:hAnsi="Microsoft YaHei"/>
                <w:b w:val="false"/>
                <w:bCs w:val="false"/>
                <w:sz w:val="18"/>
                <w:szCs w:val="18"/>
              </w:rPr>
              <w:t xml:space="preserve">产品范围与适用范围</w:t>
            </w:r>
          </w:p>
        </w:tc>
        <w:tc>
          <w:tcPr>
            <w:tcW w:type="dxa" w:w="3007"/>
          </w:tcPr>
          <w:p>
            <w:r>
              <w:rPr>
                <w:rFonts w:ascii="Microsoft YaHei" w:cs="Microsoft YaHei" w:eastAsia="Microsoft YaHei" w:hAnsi="Microsoft YaHei"/>
                <w:b w:val="false"/>
                <w:bCs w:val="false"/>
                <w:sz w:val="18"/>
                <w:szCs w:val="18"/>
              </w:rPr>
              <w:t xml:space="preserve">适用于菜鸟App（查件/寄件/取件/驿站/智能柜）；不适用于第三方服务</w:t>
            </w:r>
          </w:p>
        </w:tc>
        <w:tc>
          <w:tcPr>
            <w:tcW w:type="dxa" w:w="3007"/>
          </w:tcPr>
          <w:p>
            <w:r>
              <w:rPr>
                <w:rFonts w:ascii="Microsoft YaHei" w:cs="Microsoft YaHei" w:eastAsia="Microsoft YaHei" w:hAnsi="Microsoft YaHei"/>
                <w:b w:val="false"/>
                <w:bCs w:val="false"/>
                <w:sz w:val="18"/>
                <w:szCs w:val="18"/>
              </w:rPr>
              <w:t xml:space="preserve">一</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二、我们如何收集及使用您的个人信息</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涵盖注册及账号管理（手机号/淘宝账号）、实名认证/实人认证、寄件取件查件物流服务、支付结算、客服售后、安全运行、信息发布（菜鸟问问/菜鸟市集）、社区驿站生活、通知互动、系统权限、Cookie、算法使用</w:t>
            </w:r>
          </w:p>
        </w:tc>
        <w:tc>
          <w:tcPr>
            <w:tcW w:type="dxa" w:w="3007"/>
          </w:tcPr>
          <w:p>
            <w:r>
              <w:rPr>
                <w:rFonts w:ascii="Microsoft YaHei" w:cs="Microsoft YaHei" w:eastAsia="Microsoft YaHei" w:hAnsi="Microsoft YaHei"/>
                <w:b w:val="false"/>
                <w:bCs w:val="false"/>
                <w:sz w:val="18"/>
                <w:szCs w:val="18"/>
              </w:rPr>
              <w:t xml:space="preserve">二</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三、我们如何委托处理、共享、转移，或公开披露您的个人信息</w:t>
            </w:r>
          </w:p>
        </w:tc>
        <w:tc>
          <w:tcPr>
            <w:tcW w:type="dxa" w:w="3007"/>
          </w:tcPr>
          <w:p>
            <w:r>
              <w:rPr>
                <w:rFonts w:ascii="Microsoft YaHei" w:cs="Microsoft YaHei" w:eastAsia="Microsoft YaHei" w:hAnsi="Microsoft YaHei"/>
                <w:b w:val="false"/>
                <w:bCs w:val="false"/>
                <w:sz w:val="18"/>
                <w:szCs w:val="18"/>
              </w:rPr>
              <w:t xml:space="preserve">信息共享、转让、公开披露</w:t>
            </w:r>
          </w:p>
        </w:tc>
        <w:tc>
          <w:tcPr>
            <w:tcW w:type="dxa" w:w="3007"/>
          </w:tcPr>
          <w:p>
            <w:r>
              <w:rPr>
                <w:rFonts w:ascii="Microsoft YaHei" w:cs="Microsoft YaHei" w:eastAsia="Microsoft YaHei" w:hAnsi="Microsoft YaHei"/>
                <w:b w:val="false"/>
                <w:bCs w:val="false"/>
                <w:sz w:val="18"/>
                <w:szCs w:val="18"/>
              </w:rPr>
              <w:t xml:space="preserve">委托处理（广告/物流/支付等合作伙伴类型）、共享（法定/同意/关联公司/SDK）、转移（同意/法定变更）、公开披露、依法豁免6种情形</w:t>
            </w:r>
          </w:p>
        </w:tc>
        <w:tc>
          <w:tcPr>
            <w:tcW w:type="dxa" w:w="3007"/>
          </w:tcPr>
          <w:p>
            <w:r>
              <w:rPr>
                <w:rFonts w:ascii="Microsoft YaHei" w:cs="Microsoft YaHei" w:eastAsia="Microsoft YaHei" w:hAnsi="Microsoft YaHei"/>
                <w:b w:val="false"/>
                <w:bCs w:val="false"/>
                <w:sz w:val="18"/>
                <w:szCs w:val="18"/>
              </w:rPr>
              <w:t xml:space="preserve">三</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四、我们如何存储您的个人信息</w:t>
            </w:r>
          </w:p>
        </w:tc>
        <w:tc>
          <w:tcPr>
            <w:tcW w:type="dxa" w:w="3007"/>
          </w:tcPr>
          <w:p>
            <w:r>
              <w:rPr>
                <w:rFonts w:ascii="Microsoft YaHei" w:cs="Microsoft YaHei" w:eastAsia="Microsoft YaHei" w:hAnsi="Microsoft YaHei"/>
                <w:b w:val="false"/>
                <w:bCs w:val="false"/>
                <w:sz w:val="18"/>
                <w:szCs w:val="18"/>
              </w:rPr>
              <w:t xml:space="preserve">信息存储与保护</w:t>
            </w:r>
          </w:p>
        </w:tc>
        <w:tc>
          <w:tcPr>
            <w:tcW w:type="dxa" w:w="3007"/>
          </w:tcPr>
          <w:p>
            <w:r>
              <w:rPr>
                <w:rFonts w:ascii="Microsoft YaHei" w:cs="Microsoft YaHei" w:eastAsia="Microsoft YaHei" w:hAnsi="Microsoft YaHei"/>
                <w:b w:val="false"/>
                <w:bCs w:val="false"/>
                <w:sz w:val="18"/>
                <w:szCs w:val="18"/>
              </w:rPr>
              <w:t xml:space="preserve">境内存储；电商交易保存不少于3年；停止运营提前15日通知</w:t>
            </w:r>
          </w:p>
        </w:tc>
        <w:tc>
          <w:tcPr>
            <w:tcW w:type="dxa" w:w="3007"/>
          </w:tcPr>
          <w:p>
            <w:r>
              <w:rPr>
                <w:rFonts w:ascii="Microsoft YaHei" w:cs="Microsoft YaHei" w:eastAsia="Microsoft YaHei" w:hAnsi="Microsoft YaHei"/>
                <w:b w:val="false"/>
                <w:bCs w:val="false"/>
                <w:sz w:val="18"/>
                <w:szCs w:val="18"/>
              </w:rPr>
              <w:t xml:space="preserve">四</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五、我们如何保护您的个人信息</w:t>
            </w:r>
          </w:p>
        </w:tc>
        <w:tc>
          <w:tcPr>
            <w:tcW w:type="dxa" w:w="3007"/>
          </w:tcPr>
          <w:p>
            <w:r>
              <w:rPr>
                <w:rFonts w:ascii="Microsoft YaHei" w:cs="Microsoft YaHei" w:eastAsia="Microsoft YaHei" w:hAnsi="Microsoft YaHei"/>
                <w:b w:val="false"/>
                <w:bCs w:val="false"/>
                <w:sz w:val="18"/>
                <w:szCs w:val="18"/>
              </w:rPr>
              <w:t xml:space="preserve">信息存储与保护</w:t>
            </w:r>
          </w:p>
        </w:tc>
        <w:tc>
          <w:tcPr>
            <w:tcW w:type="dxa" w:w="3007"/>
          </w:tcPr>
          <w:p>
            <w:r>
              <w:rPr>
                <w:rFonts w:ascii="Microsoft YaHei" w:cs="Microsoft YaHei" w:eastAsia="Microsoft YaHei" w:hAnsi="Microsoft YaHei"/>
                <w:b w:val="false"/>
                <w:bCs w:val="false"/>
                <w:sz w:val="18"/>
                <w:szCs w:val="18"/>
              </w:rPr>
              <w:t xml:space="preserve">SSL/HTTPS加密、等保测评、ISO27001认证、安全事件响应</w:t>
            </w:r>
          </w:p>
        </w:tc>
        <w:tc>
          <w:tcPr>
            <w:tcW w:type="dxa" w:w="3007"/>
          </w:tcPr>
          <w:p>
            <w:r>
              <w:rPr>
                <w:rFonts w:ascii="Microsoft YaHei" w:cs="Microsoft YaHei" w:eastAsia="Microsoft YaHei" w:hAnsi="Microsoft YaHei"/>
                <w:b w:val="false"/>
                <w:bCs w:val="false"/>
                <w:sz w:val="18"/>
                <w:szCs w:val="18"/>
              </w:rPr>
              <w:t xml:space="preserve">五</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六、您的权利</w:t>
            </w:r>
          </w:p>
        </w:tc>
        <w:tc>
          <w:tcPr>
            <w:tcW w:type="dxa" w:w="3007"/>
          </w:tcPr>
          <w:p>
            <w:r>
              <w:rPr>
                <w:rFonts w:ascii="Microsoft YaHei" w:cs="Microsoft YaHei" w:eastAsia="Microsoft YaHei" w:hAnsi="Microsoft YaHei"/>
                <w:b w:val="false"/>
                <w:bCs w:val="false"/>
                <w:sz w:val="18"/>
                <w:szCs w:val="18"/>
              </w:rPr>
              <w:t xml:space="preserve">用户权利与行使方式</w:t>
            </w:r>
          </w:p>
        </w:tc>
        <w:tc>
          <w:tcPr>
            <w:tcW w:type="dxa" w:w="3007"/>
          </w:tcPr>
          <w:p>
            <w:r>
              <w:rPr>
                <w:rFonts w:ascii="Microsoft YaHei" w:cs="Microsoft YaHei" w:eastAsia="Microsoft YaHei" w:hAnsi="Microsoft YaHei"/>
                <w:b w:val="false"/>
                <w:bCs w:val="false"/>
                <w:sz w:val="18"/>
                <w:szCs w:val="18"/>
              </w:rPr>
              <w:t xml:space="preserve">查阅/复制/转移/更正补充/删除/撤回同意/注销账号/去世用户权利/约束自动决策/响应请求（15个工作日）</w:t>
            </w:r>
          </w:p>
        </w:tc>
        <w:tc>
          <w:tcPr>
            <w:tcW w:type="dxa" w:w="3007"/>
          </w:tcPr>
          <w:p>
            <w:r>
              <w:rPr>
                <w:rFonts w:ascii="Microsoft YaHei" w:cs="Microsoft YaHei" w:eastAsia="Microsoft YaHei" w:hAnsi="Microsoft YaHei"/>
                <w:b w:val="false"/>
                <w:bCs w:val="false"/>
                <w:sz w:val="18"/>
                <w:szCs w:val="18"/>
              </w:rPr>
              <w:t xml:space="preserve">六</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七、我们如何处理未成年的个人信息</w:t>
            </w:r>
          </w:p>
        </w:tc>
        <w:tc>
          <w:tcPr>
            <w:tcW w:type="dxa" w:w="3007"/>
          </w:tcPr>
          <w:p>
            <w:r>
              <w:rPr>
                <w:rFonts w:ascii="Microsoft YaHei" w:cs="Microsoft YaHei" w:eastAsia="Microsoft YaHei" w:hAnsi="Microsoft YaHei"/>
                <w:b w:val="false"/>
                <w:bCs w:val="false"/>
                <w:sz w:val="18"/>
                <w:szCs w:val="18"/>
              </w:rPr>
              <w:t xml:space="preserve">未成年人保护</w:t>
            </w:r>
          </w:p>
        </w:tc>
        <w:tc>
          <w:tcPr>
            <w:tcW w:type="dxa" w:w="3007"/>
          </w:tcPr>
          <w:p>
            <w:r>
              <w:rPr>
                <w:rFonts w:ascii="Microsoft YaHei" w:cs="Microsoft YaHei" w:eastAsia="Microsoft YaHei" w:hAnsi="Microsoft YaHei"/>
                <w:b w:val="false"/>
                <w:bCs w:val="false"/>
                <w:sz w:val="18"/>
                <w:szCs w:val="18"/>
              </w:rPr>
              <w:t xml:space="preserve">未满14周岁需监护人同意</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八、政策如何更新</w:t>
            </w:r>
          </w:p>
        </w:tc>
        <w:tc>
          <w:tcPr>
            <w:tcW w:type="dxa" w:w="3007"/>
          </w:tcPr>
          <w:p>
            <w:r>
              <w:rPr>
                <w:rFonts w:ascii="Microsoft YaHei" w:cs="Microsoft YaHei" w:eastAsia="Microsoft YaHei" w:hAnsi="Microsoft YaHei"/>
                <w:b w:val="false"/>
                <w:bCs w:val="false"/>
                <w:sz w:val="18"/>
                <w:szCs w:val="18"/>
              </w:rPr>
              <w:t xml:space="preserve">政策更新</w:t>
            </w:r>
          </w:p>
        </w:tc>
        <w:tc>
          <w:tcPr>
            <w:tcW w:type="dxa" w:w="3007"/>
          </w:tcPr>
          <w:p>
            <w:r>
              <w:rPr>
                <w:rFonts w:ascii="Microsoft YaHei" w:cs="Microsoft YaHei" w:eastAsia="Microsoft YaHei" w:hAnsi="Microsoft YaHei"/>
                <w:b w:val="false"/>
                <w:bCs w:val="false"/>
                <w:sz w:val="18"/>
                <w:szCs w:val="18"/>
              </w:rPr>
              <w:t xml:space="preserve">重大变更以推送通知/弹窗形式展示；可查看历史版本</w:t>
            </w:r>
          </w:p>
        </w:tc>
        <w:tc>
          <w:tcPr>
            <w:tcW w:type="dxa" w:w="3007"/>
          </w:tcPr>
          <w:p>
            <w:r>
              <w:rPr>
                <w:rFonts w:ascii="Microsoft YaHei" w:cs="Microsoft YaHei" w:eastAsia="Microsoft YaHei" w:hAnsi="Microsoft YaHei"/>
                <w:b w:val="false"/>
                <w:bCs w:val="false"/>
                <w:sz w:val="18"/>
                <w:szCs w:val="18"/>
              </w:rPr>
              <w:t xml:space="preserve">八</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九、如何联系我们</w:t>
            </w:r>
          </w:p>
        </w:tc>
        <w:tc>
          <w:tcPr>
            <w:tcW w:type="dxa" w:w="3007"/>
          </w:tcPr>
          <w:p>
            <w:r>
              <w:rPr>
                <w:rFonts w:ascii="Microsoft YaHei" w:cs="Microsoft YaHei" w:eastAsia="Microsoft YaHei" w:hAnsi="Microsoft YaHei"/>
                <w:b w:val="false"/>
                <w:bCs w:val="false"/>
                <w:sz w:val="18"/>
                <w:szCs w:val="18"/>
              </w:rPr>
              <w:t xml:space="preserve">联系方式</w:t>
            </w:r>
          </w:p>
        </w:tc>
        <w:tc>
          <w:tcPr>
            <w:tcW w:type="dxa" w:w="3007"/>
          </w:tcPr>
          <w:p>
            <w:r>
              <w:rPr>
                <w:rFonts w:ascii="Microsoft YaHei" w:cs="Microsoft YaHei" w:eastAsia="Microsoft YaHei" w:hAnsi="Microsoft YaHei"/>
                <w:b w:val="false"/>
                <w:bCs w:val="false"/>
                <w:sz w:val="18"/>
                <w:szCs w:val="18"/>
              </w:rPr>
              <w:t xml:space="preserve">客服951966；个人信息保护负责人邮箱cn-provision@service.cainiao.com；杭州市余杭区</w:t>
            </w:r>
          </w:p>
        </w:tc>
        <w:tc>
          <w:tcPr>
            <w:tcW w:type="dxa" w:w="3007"/>
          </w:tcPr>
          <w:p>
            <w:r>
              <w:rPr>
                <w:rFonts w:ascii="Microsoft YaHei" w:cs="Microsoft YaHei" w:eastAsia="Microsoft YaHei" w:hAnsi="Microsoft YaHei"/>
                <w:b w:val="false"/>
                <w:bCs w:val="false"/>
                <w:sz w:val="18"/>
                <w:szCs w:val="18"/>
              </w:rPr>
              <w:t xml:space="preserve">九</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模块二、产品范围与运营主体</w:t>
      </w:r>
    </w:p>
    <w:p>
      <w:pPr>
        <w:spacing w:after="40" w:before="40"/>
      </w:pPr>
    </w:p>
    <w:p>
      <w:pPr>
        <w:pStyle w:val="Heading3"/>
        <w:spacing w:after="100" w:before="200"/>
      </w:pPr>
      <w:r>
        <w:rPr>
          <w:rFonts w:ascii="Microsoft YaHei" w:cs="Microsoft YaHei" w:eastAsia="Microsoft YaHei" w:hAnsi="Microsoft YaHei"/>
          <w:b/>
          <w:bCs/>
          <w:sz w:val="28"/>
          <w:szCs w:val="28"/>
        </w:rPr>
        <w:t xml:space="preserve">表2-1：运营主体表（B型）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2148"/>
            <w:shd w:fill="D9E2F3" w:color="D9E2F3" w:val="solid"/>
          </w:tcPr>
          <w:p>
            <w:pPr>
              <w:jc w:val="center"/>
            </w:pPr>
            <w:r>
              <w:rPr>
                <w:rFonts w:ascii="Microsoft YaHei" w:cs="Microsoft YaHei" w:eastAsia="Microsoft YaHei" w:hAnsi="Microsoft YaHei"/>
                <w:b/>
                <w:bCs/>
                <w:sz w:val="18"/>
                <w:szCs w:val="18"/>
              </w:rPr>
              <w:t xml:space="preserve">主体ID</w:t>
            </w:r>
          </w:p>
        </w:tc>
        <w:tc>
          <w:tcPr>
            <w:tcW w:type="dxa" w:w="2148"/>
            <w:shd w:fill="D9E2F3" w:color="D9E2F3" w:val="solid"/>
          </w:tcPr>
          <w:p>
            <w:pPr>
              <w:jc w:val="center"/>
            </w:pPr>
            <w:r>
              <w:rPr>
                <w:rFonts w:ascii="Microsoft YaHei" w:cs="Microsoft YaHei" w:eastAsia="Microsoft YaHei" w:hAnsi="Microsoft YaHei"/>
                <w:b/>
                <w:bCs/>
                <w:sz w:val="18"/>
                <w:szCs w:val="18"/>
              </w:rPr>
              <w:t xml:space="preserve">运营主体公司全称</w:t>
            </w:r>
          </w:p>
        </w:tc>
        <w:tc>
          <w:tcPr>
            <w:tcW w:type="dxa" w:w="2148"/>
            <w:shd w:fill="D9E2F3" w:color="D9E2F3" w:val="solid"/>
          </w:tcPr>
          <w:p>
            <w:pPr>
              <w:jc w:val="center"/>
            </w:pPr>
            <w:r>
              <w:rPr>
                <w:rFonts w:ascii="Microsoft YaHei" w:cs="Microsoft YaHei" w:eastAsia="Microsoft YaHei" w:hAnsi="Microsoft YaHei"/>
                <w:b/>
                <w:bCs/>
                <w:sz w:val="18"/>
                <w:szCs w:val="18"/>
              </w:rPr>
              <w:t xml:space="preserve">品牌名</w:t>
            </w:r>
          </w:p>
        </w:tc>
        <w:tc>
          <w:tcPr>
            <w:tcW w:type="dxa" w:w="2148"/>
            <w:shd w:fill="D9E2F3" w:color="D9E2F3" w:val="solid"/>
          </w:tcPr>
          <w:p>
            <w:pPr>
              <w:jc w:val="center"/>
            </w:pPr>
            <w:r>
              <w:rPr>
                <w:rFonts w:ascii="Microsoft YaHei" w:cs="Microsoft YaHei" w:eastAsia="Microsoft YaHei" w:hAnsi="Microsoft YaHei"/>
                <w:b/>
                <w:bCs/>
                <w:sz w:val="18"/>
                <w:szCs w:val="18"/>
              </w:rPr>
              <w:t xml:space="preserve">联系方式</w:t>
            </w:r>
          </w:p>
        </w:tc>
        <w:tc>
          <w:tcPr>
            <w:tcW w:type="dxa" w:w="2148"/>
            <w:shd w:fill="D9E2F3" w:color="D9E2F3" w:val="solid"/>
          </w:tcPr>
          <w:p>
            <w:pPr>
              <w:jc w:val="center"/>
            </w:pPr>
            <w:r>
              <w:rPr>
                <w:rFonts w:ascii="Microsoft YaHei" w:cs="Microsoft YaHei" w:eastAsia="Microsoft YaHei" w:hAnsi="Microsoft YaHei"/>
                <w:b/>
                <w:bCs/>
                <w:sz w:val="18"/>
                <w:szCs w:val="18"/>
              </w:rPr>
              <w:t xml:space="preserve">运营角色</w:t>
            </w:r>
          </w:p>
        </w:tc>
        <w:tc>
          <w:tcPr>
            <w:tcW w:type="dxa" w:w="2148"/>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2148"/>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2148"/>
          </w:tcPr>
          <w:p>
            <w:r>
              <w:rPr>
                <w:rFonts w:ascii="Microsoft YaHei" w:cs="Microsoft YaHei" w:eastAsia="Microsoft YaHei" w:hAnsi="Microsoft YaHei"/>
                <w:b w:val="false"/>
                <w:bCs w:val="false"/>
                <w:sz w:val="18"/>
                <w:szCs w:val="18"/>
              </w:rPr>
              <w:t xml:space="preserve">OP-01</w:t>
            </w:r>
          </w:p>
        </w:tc>
        <w:tc>
          <w:tcPr>
            <w:tcW w:type="dxa" w:w="2148"/>
          </w:tcPr>
          <w:p>
            <w:r>
              <w:rPr>
                <w:rFonts w:ascii="Microsoft YaHei" w:cs="Microsoft YaHei" w:eastAsia="Microsoft YaHei" w:hAnsi="Microsoft YaHei"/>
                <w:b w:val="false"/>
                <w:bCs w:val="false"/>
                <w:sz w:val="18"/>
                <w:szCs w:val="18"/>
              </w:rPr>
              <w:t xml:space="preserve">杭州菜鸟物流信息科技有限公司（互联网信息服务）+ 浙江菜鸟供应链管理有限公司（软件技术服务）</w:t>
            </w:r>
          </w:p>
        </w:tc>
        <w:tc>
          <w:tcPr>
            <w:tcW w:type="dxa" w:w="2148"/>
          </w:tcPr>
          <w:p>
            <w:r>
              <w:rPr>
                <w:rFonts w:ascii="Microsoft YaHei" w:cs="Microsoft YaHei" w:eastAsia="Microsoft YaHei" w:hAnsi="Microsoft YaHei"/>
                <w:b w:val="false"/>
                <w:bCs w:val="false"/>
                <w:sz w:val="18"/>
                <w:szCs w:val="18"/>
              </w:rPr>
              <w:t xml:space="preserve">菜鸟</w:t>
            </w:r>
          </w:p>
        </w:tc>
        <w:tc>
          <w:tcPr>
            <w:tcW w:type="dxa" w:w="2148"/>
          </w:tcPr>
          <w:p>
            <w:r>
              <w:rPr>
                <w:rFonts w:ascii="Microsoft YaHei" w:cs="Microsoft YaHei" w:eastAsia="Microsoft YaHei" w:hAnsi="Microsoft YaHei"/>
                <w:b w:val="false"/>
                <w:bCs w:val="false"/>
                <w:sz w:val="18"/>
                <w:szCs w:val="18"/>
              </w:rPr>
              <w:t xml:space="preserve">客服951966；cn-provision@service.cainiao.com；杭州市余杭区凤新路501号菜鸟总部大楼北区小邮局</w:t>
            </w:r>
          </w:p>
        </w:tc>
        <w:tc>
          <w:tcPr>
            <w:tcW w:type="dxa" w:w="2148"/>
          </w:tcPr>
          <w:p>
            <w:r>
              <w:rPr>
                <w:rFonts w:ascii="Microsoft YaHei" w:cs="Microsoft YaHei" w:eastAsia="Microsoft YaHei" w:hAnsi="Microsoft YaHei"/>
                <w:b w:val="false"/>
                <w:bCs w:val="false"/>
                <w:sz w:val="18"/>
                <w:szCs w:val="18"/>
              </w:rPr>
              <w:t xml:space="preserve">共同服务提供者</w:t>
            </w:r>
          </w:p>
        </w:tc>
        <w:tc>
          <w:tcPr>
            <w:tcW w:type="dxa" w:w="2148"/>
          </w:tcPr>
          <w:p>
            <w:r>
              <w:rPr>
                <w:rFonts w:ascii="Microsoft YaHei" w:cs="Microsoft YaHei" w:eastAsia="Microsoft YaHei" w:hAnsi="Microsoft YaHei"/>
                <w:b w:val="false"/>
                <w:bCs w:val="false"/>
                <w:sz w:val="18"/>
                <w:szCs w:val="18"/>
              </w:rPr>
              <w:t xml:space="preserve">"杭州菜鸟物流信息科技有限公司为菜鸟App提供互联网信息服务，浙江菜鸟供应链管理有限公司为菜鸟App提供软件技术服务"</w:t>
            </w:r>
          </w:p>
        </w:tc>
        <w:tc>
          <w:tcPr>
            <w:tcW w:type="dxa" w:w="2148"/>
          </w:tcPr>
          <w:p>
            <w:r>
              <w:rPr>
                <w:rFonts w:ascii="Microsoft YaHei" w:cs="Microsoft YaHei" w:eastAsia="Microsoft YaHei" w:hAnsi="Microsoft YaHei"/>
                <w:b w:val="false"/>
                <w:bCs w:val="false"/>
                <w:sz w:val="18"/>
                <w:szCs w:val="18"/>
              </w:rPr>
              <w:t xml:space="preserve">附录/九</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表2-2：产品范围表（B型）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506"/>
            <w:shd w:fill="D9E2F3" w:color="D9E2F3" w:val="solid"/>
          </w:tcPr>
          <w:p>
            <w:pPr>
              <w:jc w:val="center"/>
            </w:pPr>
            <w:r>
              <w:rPr>
                <w:rFonts w:ascii="Microsoft YaHei" w:cs="Microsoft YaHei" w:eastAsia="Microsoft YaHei" w:hAnsi="Microsoft YaHei"/>
                <w:b/>
                <w:bCs/>
                <w:sz w:val="18"/>
                <w:szCs w:val="18"/>
              </w:rPr>
              <w:t xml:space="preserve">产品ID</w:t>
            </w:r>
          </w:p>
        </w:tc>
        <w:tc>
          <w:tcPr>
            <w:tcW w:type="dxa" w:w="2506"/>
            <w:shd w:fill="D9E2F3" w:color="D9E2F3" w:val="solid"/>
          </w:tcPr>
          <w:p>
            <w:pPr>
              <w:jc w:val="center"/>
            </w:pPr>
            <w:r>
              <w:rPr>
                <w:rFonts w:ascii="Microsoft YaHei" w:cs="Microsoft YaHei" w:eastAsia="Microsoft YaHei" w:hAnsi="Microsoft YaHei"/>
                <w:b/>
                <w:bCs/>
                <w:sz w:val="18"/>
                <w:szCs w:val="18"/>
              </w:rPr>
              <w:t xml:space="preserve">适用产品/服务名称</w:t>
            </w:r>
          </w:p>
        </w:tc>
        <w:tc>
          <w:tcPr>
            <w:tcW w:type="dxa" w:w="2506"/>
            <w:shd w:fill="D9E2F3" w:color="D9E2F3" w:val="solid"/>
          </w:tcPr>
          <w:p>
            <w:pPr>
              <w:jc w:val="center"/>
            </w:pPr>
            <w:r>
              <w:rPr>
                <w:rFonts w:ascii="Microsoft YaHei" w:cs="Microsoft YaHei" w:eastAsia="Microsoft YaHei" w:hAnsi="Microsoft YaHei"/>
                <w:b/>
                <w:bCs/>
                <w:sz w:val="18"/>
                <w:szCs w:val="18"/>
              </w:rPr>
              <w:t xml:space="preserve">产品形态</w:t>
            </w:r>
          </w:p>
        </w:tc>
        <w:tc>
          <w:tcPr>
            <w:tcW w:type="dxa" w:w="2506"/>
            <w:shd w:fill="D9E2F3" w:color="D9E2F3" w:val="solid"/>
          </w:tcPr>
          <w:p>
            <w:pPr>
              <w:jc w:val="center"/>
            </w:pPr>
            <w:r>
              <w:rPr>
                <w:rFonts w:ascii="Microsoft YaHei" w:cs="Microsoft YaHei" w:eastAsia="Microsoft YaHei" w:hAnsi="Microsoft YaHei"/>
                <w:b/>
                <w:bCs/>
                <w:sz w:val="18"/>
                <w:szCs w:val="18"/>
              </w:rPr>
              <w:t xml:space="preserve">适用功能或服务范围</w:t>
            </w:r>
          </w:p>
        </w:tc>
        <w:tc>
          <w:tcPr>
            <w:tcW w:type="dxa" w:w="2506"/>
            <w:shd w:fill="D9E2F3" w:color="D9E2F3" w:val="solid"/>
          </w:tcPr>
          <w:p>
            <w:pPr>
              <w:jc w:val="center"/>
            </w:pPr>
            <w:r>
              <w:rPr>
                <w:rFonts w:ascii="Microsoft YaHei" w:cs="Microsoft YaHei" w:eastAsia="Microsoft YaHei" w:hAnsi="Microsoft YaHei"/>
                <w:b/>
                <w:bCs/>
                <w:sz w:val="18"/>
                <w:szCs w:val="18"/>
              </w:rPr>
              <w:t xml:space="preserve">不适用的产品/服务</w:t>
            </w:r>
          </w:p>
        </w:tc>
        <w:tc>
          <w:tcPr>
            <w:tcW w:type="dxa" w:w="2506"/>
            <w:shd w:fill="D9E2F3" w:color="D9E2F3" w:val="solid"/>
          </w:tcPr>
          <w:p>
            <w:pPr>
              <w:jc w:val="center"/>
            </w:pPr>
            <w:r>
              <w:rPr>
                <w:rFonts w:ascii="Microsoft YaHei" w:cs="Microsoft YaHei" w:eastAsia="Microsoft YaHei" w:hAnsi="Microsoft YaHei"/>
                <w:b/>
                <w:bCs/>
                <w:sz w:val="18"/>
                <w:szCs w:val="18"/>
              </w:rPr>
              <w:t xml:space="preserve">原文证据</w:t>
            </w:r>
          </w:p>
        </w:tc>
      </w:tr>
      <w:tr>
        <w:tc>
          <w:tcPr>
            <w:tcW w:type="dxa" w:w="2506"/>
          </w:tcPr>
          <w:p>
            <w:r>
              <w:rPr>
                <w:rFonts w:ascii="Microsoft YaHei" w:cs="Microsoft YaHei" w:eastAsia="Microsoft YaHei" w:hAnsi="Microsoft YaHei"/>
                <w:b w:val="false"/>
                <w:bCs w:val="false"/>
                <w:sz w:val="18"/>
                <w:szCs w:val="18"/>
              </w:rPr>
              <w:t xml:space="preserve">PR-01</w:t>
            </w:r>
          </w:p>
        </w:tc>
        <w:tc>
          <w:tcPr>
            <w:tcW w:type="dxa" w:w="2506"/>
          </w:tcPr>
          <w:p>
            <w:r>
              <w:rPr>
                <w:rFonts w:ascii="Microsoft YaHei" w:cs="Microsoft YaHei" w:eastAsia="Microsoft YaHei" w:hAnsi="Microsoft YaHei"/>
                <w:b w:val="false"/>
                <w:bCs w:val="false"/>
                <w:sz w:val="18"/>
                <w:szCs w:val="18"/>
              </w:rPr>
              <w:t xml:space="preserve">菜鸟App</w:t>
            </w:r>
          </w:p>
        </w:tc>
        <w:tc>
          <w:tcPr>
            <w:tcW w:type="dxa" w:w="2506"/>
          </w:tcPr>
          <w:p>
            <w:r>
              <w:rPr>
                <w:rFonts w:ascii="Microsoft YaHei" w:cs="Microsoft YaHei" w:eastAsia="Microsoft YaHei" w:hAnsi="Microsoft YaHei"/>
                <w:b w:val="false"/>
                <w:bCs w:val="false"/>
                <w:sz w:val="18"/>
                <w:szCs w:val="18"/>
              </w:rPr>
              <w:t xml:space="preserve">App、网站、客户端、小程序及新形态</w:t>
            </w:r>
          </w:p>
        </w:tc>
        <w:tc>
          <w:tcPr>
            <w:tcW w:type="dxa" w:w="2506"/>
          </w:tcPr>
          <w:p>
            <w:r>
              <w:rPr>
                <w:rFonts w:ascii="Microsoft YaHei" w:cs="Microsoft YaHei" w:eastAsia="Microsoft YaHei" w:hAnsi="Microsoft YaHei"/>
                <w:b w:val="false"/>
                <w:bCs w:val="false"/>
                <w:sz w:val="18"/>
                <w:szCs w:val="18"/>
              </w:rPr>
              <w:t xml:space="preserve">查件、寄件、取件、菜鸟驿站及智能柜、物流信息查询</w:t>
            </w:r>
          </w:p>
        </w:tc>
        <w:tc>
          <w:tcPr>
            <w:tcW w:type="dxa" w:w="2506"/>
          </w:tcPr>
          <w:p>
            <w:r>
              <w:rPr>
                <w:rFonts w:ascii="Microsoft YaHei" w:cs="Microsoft YaHei" w:eastAsia="Microsoft YaHei" w:hAnsi="Microsoft YaHei"/>
                <w:b w:val="false"/>
                <w:bCs w:val="false"/>
                <w:sz w:val="18"/>
                <w:szCs w:val="18"/>
              </w:rPr>
              <w:t xml:space="preserve">第三方提供的服务（适用其独立政策）</w:t>
            </w:r>
          </w:p>
        </w:tc>
        <w:tc>
          <w:tcPr>
            <w:tcW w:type="dxa" w:w="2506"/>
          </w:tcPr>
          <w:p>
            <w:r>
              <w:rPr>
                <w:rFonts w:ascii="Microsoft YaHei" w:cs="Microsoft YaHei" w:eastAsia="Microsoft YaHei" w:hAnsi="Microsoft YaHei"/>
                <w:b w:val="false"/>
                <w:bCs w:val="false"/>
                <w:sz w:val="18"/>
                <w:szCs w:val="18"/>
              </w:rPr>
              <w:t xml:space="preserve">"菜鸟App是一款由我们开发的可为您提供查件、寄件、取件、在线使用菜鸟驿站及智能柜等服务的软件产品"</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模块三、个人信息收集与使用（A型）</w:t>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记录1：注册菜鸟账号及账号管理</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注册账号（手机号注册/淘宝账号关联登录）</w:t>
            </w:r>
          </w:p>
        </w:tc>
        <w:tc>
          <w:tcPr>
            <w:tcW w:type="dxa" w:w="3759"/>
          </w:tcPr>
          <w:p>
            <w:r>
              <w:rPr>
                <w:rFonts w:ascii="Microsoft YaHei" w:cs="Microsoft YaHei" w:eastAsia="Microsoft YaHei" w:hAnsi="Microsoft YaHei"/>
                <w:b w:val="false"/>
                <w:bCs w:val="false"/>
                <w:sz w:val="18"/>
                <w:szCs w:val="18"/>
              </w:rPr>
              <w:t xml:space="preserve">"您可以通过以下方式注册菜鸟账号""通过您的手机号码注册""通过使用您的淘宝账号直接登录菜鸟App"</w:t>
            </w:r>
          </w:p>
        </w:tc>
        <w:tc>
          <w:tcPr>
            <w:tcW w:type="dxa" w:w="3759"/>
          </w:tcPr>
          <w:p>
            <w:r>
              <w:rPr>
                <w:rFonts w:ascii="Microsoft YaHei" w:cs="Microsoft YaHei" w:eastAsia="Microsoft YaHei" w:hAnsi="Microsoft YaHei"/>
                <w:b w:val="false"/>
                <w:bCs w:val="false"/>
                <w:sz w:val="18"/>
                <w:szCs w:val="18"/>
              </w:rPr>
              <w:t xml:space="preserve">二（一）</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手机号码、淘宝账号订单物流单号/收货地址/订单信息/会员名、账号昵称/头像</w:t>
            </w:r>
          </w:p>
        </w:tc>
        <w:tc>
          <w:tcPr>
            <w:tcW w:type="dxa" w:w="3759"/>
          </w:tcPr>
          <w:p>
            <w:r>
              <w:rPr>
                <w:rFonts w:ascii="Microsoft YaHei" w:cs="Microsoft YaHei" w:eastAsia="Microsoft YaHei" w:hAnsi="Microsoft YaHei"/>
                <w:b w:val="false"/>
                <w:bCs w:val="false"/>
                <w:sz w:val="18"/>
                <w:szCs w:val="18"/>
              </w:rPr>
              <w:t xml:space="preserve">"您需要向我们提供您的手机号码""您需要同意授权淘宝将您的淘宝账号的登陆状态以及您注册淘宝平台账户的相关信息"</w:t>
            </w:r>
          </w:p>
        </w:tc>
        <w:tc>
          <w:tcPr>
            <w:tcW w:type="dxa" w:w="3759"/>
          </w:tcPr>
          <w:p>
            <w:r>
              <w:rPr>
                <w:rFonts w:ascii="Microsoft YaHei" w:cs="Microsoft YaHei" w:eastAsia="Microsoft YaHei" w:hAnsi="Microsoft YaHei"/>
                <w:b w:val="false"/>
                <w:bCs w:val="false"/>
                <w:sz w:val="18"/>
                <w:szCs w:val="18"/>
              </w:rPr>
              <w:t xml:space="preserve">二（一）</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创建账号、绑定淘系订单物流信息</w:t>
            </w:r>
          </w:p>
        </w:tc>
        <w:tc>
          <w:tcPr>
            <w:tcW w:type="dxa" w:w="3759"/>
          </w:tcPr>
          <w:p>
            <w:r>
              <w:rPr>
                <w:rFonts w:ascii="Microsoft YaHei" w:cs="Microsoft YaHei" w:eastAsia="Microsoft YaHei" w:hAnsi="Microsoft YaHei"/>
                <w:b w:val="false"/>
                <w:bCs w:val="false"/>
                <w:sz w:val="18"/>
                <w:szCs w:val="18"/>
              </w:rPr>
              <w:t xml:space="preserve">"以便菜鸟App向您提供淘宝包裹物流服务"</w:t>
            </w:r>
          </w:p>
        </w:tc>
        <w:tc>
          <w:tcPr>
            <w:tcW w:type="dxa" w:w="3759"/>
          </w:tcPr>
          <w:p>
            <w:r>
              <w:rPr>
                <w:rFonts w:ascii="Microsoft YaHei" w:cs="Microsoft YaHei" w:eastAsia="Microsoft YaHei" w:hAnsi="Microsoft YaHei"/>
                <w:b w:val="false"/>
                <w:bCs w:val="false"/>
                <w:sz w:val="18"/>
                <w:szCs w:val="18"/>
              </w:rPr>
              <w:t xml:space="preserve">二（一）</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记录2：实名认证/实人认证/身份验证</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实名认证/实人认证（取件码查询/寄件/账号实名）</w:t>
            </w:r>
          </w:p>
        </w:tc>
        <w:tc>
          <w:tcPr>
            <w:tcW w:type="dxa" w:w="3759"/>
          </w:tcPr>
          <w:p>
            <w:r>
              <w:rPr>
                <w:rFonts w:ascii="Microsoft YaHei" w:cs="Microsoft YaHei" w:eastAsia="Microsoft YaHei" w:hAnsi="Microsoft YaHei"/>
                <w:b w:val="false"/>
                <w:bCs w:val="false"/>
                <w:sz w:val="18"/>
                <w:szCs w:val="18"/>
              </w:rPr>
              <w:t xml:space="preserve">"在您使用菜鸟App的部分功能...可能需要或可自主选择进行实名认证或身份验证"</w:t>
            </w:r>
          </w:p>
        </w:tc>
        <w:tc>
          <w:tcPr>
            <w:tcW w:type="dxa" w:w="3759"/>
          </w:tcPr>
          <w:p>
            <w:r>
              <w:rPr>
                <w:rFonts w:ascii="Microsoft YaHei" w:cs="Microsoft YaHei" w:eastAsia="Microsoft YaHei" w:hAnsi="Microsoft YaHei"/>
                <w:b w:val="false"/>
                <w:bCs w:val="false"/>
                <w:sz w:val="18"/>
                <w:szCs w:val="18"/>
              </w:rPr>
              <w:t xml:space="preserve">二（二）</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姓名、身份证号码、身份证正反面照片、实时人脸信息、支付宝认证信息（证件类型/证件号/姓名/手机号码/登录名/昵称/头像）</w:t>
            </w:r>
          </w:p>
        </w:tc>
        <w:tc>
          <w:tcPr>
            <w:tcW w:type="dxa" w:w="3759"/>
          </w:tcPr>
          <w:p>
            <w:r>
              <w:rPr>
                <w:rFonts w:ascii="Microsoft YaHei" w:cs="Microsoft YaHei" w:eastAsia="Microsoft YaHei" w:hAnsi="Microsoft YaHei"/>
                <w:b w:val="false"/>
                <w:bCs w:val="false"/>
                <w:sz w:val="18"/>
                <w:szCs w:val="18"/>
              </w:rPr>
              <w:t xml:space="preserve">"当您使用个别场景下的取件码查询产品时，我们需要您输入您的姓名及身份证号码""我们需要您提供您的姓名及身份证号码，或通过上传您的身份证正反面照片""您需要授权支付宝向我们提供您的证件类型、证件号、姓名、手机号码"</w:t>
            </w:r>
          </w:p>
        </w:tc>
        <w:tc>
          <w:tcPr>
            <w:tcW w:type="dxa" w:w="3759"/>
          </w:tcPr>
          <w:p>
            <w:r>
              <w:rPr>
                <w:rFonts w:ascii="Microsoft YaHei" w:cs="Microsoft YaHei" w:eastAsia="Microsoft YaHei" w:hAnsi="Microsoft YaHei"/>
                <w:b w:val="false"/>
                <w:bCs w:val="false"/>
                <w:sz w:val="18"/>
                <w:szCs w:val="18"/>
              </w:rPr>
              <w:t xml:space="preserve">二（二）</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保障包裹安全、履行寄件实名制法规要求、网络实名制</w:t>
            </w:r>
          </w:p>
        </w:tc>
        <w:tc>
          <w:tcPr>
            <w:tcW w:type="dxa" w:w="3759"/>
          </w:tcPr>
          <w:p>
            <w:r>
              <w:rPr>
                <w:rFonts w:ascii="Microsoft YaHei" w:cs="Microsoft YaHei" w:eastAsia="Microsoft YaHei" w:hAnsi="Microsoft YaHei"/>
                <w:b w:val="false"/>
                <w:bCs w:val="false"/>
                <w:sz w:val="18"/>
                <w:szCs w:val="18"/>
              </w:rPr>
              <w:t xml:space="preserve">"根据相关法律法规规定需要完成寄件实名或账号实名"</w:t>
            </w:r>
          </w:p>
        </w:tc>
        <w:tc>
          <w:tcPr>
            <w:tcW w:type="dxa" w:w="3759"/>
          </w:tcPr>
          <w:p>
            <w:r>
              <w:rPr>
                <w:rFonts w:ascii="Microsoft YaHei" w:cs="Microsoft YaHei" w:eastAsia="Microsoft YaHei" w:hAnsi="Microsoft YaHei"/>
                <w:b w:val="false"/>
                <w:bCs w:val="false"/>
                <w:sz w:val="18"/>
                <w:szCs w:val="18"/>
              </w:rPr>
              <w:t xml:space="preserve">二（二）</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记录3：寄件、取件、查件及物流服务</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查件取件、物流信息查看、第三方平台绑定、运单号查询、寄件</w:t>
            </w:r>
          </w:p>
        </w:tc>
        <w:tc>
          <w:tcPr>
            <w:tcW w:type="dxa" w:w="3759"/>
          </w:tcPr>
          <w:p>
            <w:r>
              <w:rPr>
                <w:rFonts w:ascii="Microsoft YaHei" w:cs="Microsoft YaHei" w:eastAsia="Microsoft YaHei" w:hAnsi="Microsoft YaHei"/>
                <w:b w:val="false"/>
                <w:bCs w:val="false"/>
                <w:sz w:val="18"/>
                <w:szCs w:val="18"/>
              </w:rPr>
              <w:t xml:space="preserve">"为了向您提供查件和取件服务""向您提供寄件服务""当您使用'快递单号一键查'功能时"</w:t>
            </w:r>
          </w:p>
        </w:tc>
        <w:tc>
          <w:tcPr>
            <w:tcW w:type="dxa" w:w="3759"/>
          </w:tcPr>
          <w:p>
            <w:r>
              <w:rPr>
                <w:rFonts w:ascii="Microsoft YaHei" w:cs="Microsoft YaHei" w:eastAsia="Microsoft YaHei" w:hAnsi="Microsoft YaHei"/>
                <w:b w:val="false"/>
                <w:bCs w:val="false"/>
                <w:sz w:val="18"/>
                <w:szCs w:val="18"/>
              </w:rPr>
              <w:t xml:space="preserve">二（三）</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手机号码、淘宝账号收货地址/订单信息/包裹物流/寄件人和收件人信息/常用地址簿、亲友手机号码、物流详情/轨迹信息/取件码、运单号码、第三方平台（如快手）账号信息、寄件人/收件人姓名/电话/邮编/邮箱/位置信息、通讯录联系人姓名及电话、地理位置信息、剪切板信息</w:t>
            </w:r>
          </w:p>
        </w:tc>
        <w:tc>
          <w:tcPr>
            <w:tcW w:type="dxa" w:w="3759"/>
          </w:tcPr>
          <w:p>
            <w:r>
              <w:rPr>
                <w:rFonts w:ascii="Microsoft YaHei" w:cs="Microsoft YaHei" w:eastAsia="Microsoft YaHei" w:hAnsi="Microsoft YaHei"/>
                <w:b w:val="false"/>
                <w:bCs w:val="false"/>
                <w:sz w:val="18"/>
                <w:szCs w:val="18"/>
              </w:rPr>
              <w:t xml:space="preserve">"我们会使用您用来进行关联登录的淘宝账户中默认收货地址的手机号码""授权菜鸟App将您的手机号码提供给这些物流服务商""您需要向我们提供寄件人或收件人的姓名、电话号码、邮编、邮箱以及位置信息"</w:t>
            </w:r>
          </w:p>
        </w:tc>
        <w:tc>
          <w:tcPr>
            <w:tcW w:type="dxa" w:w="3759"/>
          </w:tcPr>
          <w:p>
            <w:r>
              <w:rPr>
                <w:rFonts w:ascii="Microsoft YaHei" w:cs="Microsoft YaHei" w:eastAsia="Microsoft YaHei" w:hAnsi="Microsoft YaHei"/>
                <w:b w:val="false"/>
                <w:bCs w:val="false"/>
                <w:sz w:val="18"/>
                <w:szCs w:val="18"/>
              </w:rPr>
              <w:t xml:space="preserve">二（三）</w:t>
            </w:r>
          </w:p>
        </w:tc>
      </w:tr>
      <w:tr>
        <w:tc>
          <w:tcPr>
            <w:tcW w:type="dxa" w:w="3759"/>
          </w:tcPr>
          <w:p>
            <w:r>
              <w:rPr>
                <w:rFonts w:ascii="Microsoft YaHei" w:cs="Microsoft YaHei" w:eastAsia="Microsoft YaHei" w:hAnsi="Microsoft YaHei"/>
                <w:b w:val="false"/>
                <w:bCs w:val="false"/>
                <w:sz w:val="18"/>
                <w:szCs w:val="18"/>
              </w:rPr>
              <w:t xml:space="preserve">来源方式</w:t>
            </w:r>
          </w:p>
        </w:tc>
        <w:tc>
          <w:tcPr>
            <w:tcW w:type="dxa" w:w="3759"/>
          </w:tcPr>
          <w:p>
            <w:r>
              <w:rPr>
                <w:rFonts w:ascii="Microsoft YaHei" w:cs="Microsoft YaHei" w:eastAsia="Microsoft YaHei" w:hAnsi="Microsoft YaHei"/>
                <w:b w:val="false"/>
                <w:bCs w:val="false"/>
                <w:sz w:val="18"/>
                <w:szCs w:val="18"/>
              </w:rPr>
              <w:t xml:space="preserve">淘宝账号关联、用户主动提供、通讯录导入、剪切板识别</w:t>
            </w:r>
          </w:p>
        </w:tc>
        <w:tc>
          <w:tcPr>
            <w:tcW w:type="dxa" w:w="3759"/>
          </w:tcPr>
          <w:p>
            <w:r>
              <w:rPr>
                <w:rFonts w:ascii="Microsoft YaHei" w:cs="Microsoft YaHei" w:eastAsia="Microsoft YaHei" w:hAnsi="Microsoft YaHei"/>
                <w:b w:val="false"/>
                <w:bCs w:val="false"/>
                <w:sz w:val="18"/>
                <w:szCs w:val="18"/>
              </w:rPr>
              <w:t xml:space="preserve">"如果您点击'通讯录'标志，我们将读取并向您展示您手机通讯录中的联系人姓名及对应的电话号码"</w:t>
            </w:r>
          </w:p>
        </w:tc>
        <w:tc>
          <w:tcPr>
            <w:tcW w:type="dxa" w:w="3759"/>
          </w:tcPr>
          <w:p>
            <w:r>
              <w:rPr>
                <w:rFonts w:ascii="Microsoft YaHei" w:cs="Microsoft YaHei" w:eastAsia="Microsoft YaHei" w:hAnsi="Microsoft YaHei"/>
                <w:b w:val="false"/>
                <w:bCs w:val="false"/>
                <w:sz w:val="18"/>
                <w:szCs w:val="18"/>
              </w:rPr>
              <w:t xml:space="preserve">二（三）</w:t>
            </w:r>
          </w:p>
        </w:tc>
      </w:tr>
      <w:tr>
        <w:tc>
          <w:tcPr>
            <w:tcW w:type="dxa" w:w="3759"/>
          </w:tcPr>
          <w:p>
            <w:r>
              <w:rPr>
                <w:rFonts w:ascii="Microsoft YaHei" w:cs="Microsoft YaHei" w:eastAsia="Microsoft YaHei" w:hAnsi="Microsoft YaHei"/>
                <w:b w:val="false"/>
                <w:bCs w:val="false"/>
                <w:sz w:val="18"/>
                <w:szCs w:val="18"/>
              </w:rPr>
              <w:t xml:space="preserve">涉及共享</w:t>
            </w:r>
          </w:p>
        </w:tc>
        <w:tc>
          <w:tcPr>
            <w:tcW w:type="dxa" w:w="3759"/>
          </w:tcPr>
          <w:p>
            <w:r>
              <w:rPr>
                <w:rFonts w:ascii="Microsoft YaHei" w:cs="Microsoft YaHei" w:eastAsia="Microsoft YaHei" w:hAnsi="Microsoft YaHei"/>
                <w:b w:val="false"/>
                <w:bCs w:val="false"/>
                <w:sz w:val="18"/>
                <w:szCs w:val="18"/>
              </w:rPr>
              <w:t xml:space="preserve">是（向物流公司查询包裹详情；向第三方平台同步绑定信息）</w:t>
            </w:r>
          </w:p>
        </w:tc>
        <w:tc>
          <w:tcPr>
            <w:tcW w:type="dxa" w:w="3759"/>
          </w:tcPr>
          <w:p>
            <w:r>
              <w:rPr>
                <w:rFonts w:ascii="Microsoft YaHei" w:cs="Microsoft YaHei" w:eastAsia="Microsoft YaHei" w:hAnsi="Microsoft YaHei"/>
                <w:b w:val="false"/>
                <w:bCs w:val="false"/>
                <w:sz w:val="18"/>
                <w:szCs w:val="18"/>
              </w:rPr>
              <w:t xml:space="preserve">"我们可能与各类第三方平台进行合作""授权我们向相关物流公司查询、获取"</w:t>
            </w:r>
          </w:p>
        </w:tc>
        <w:tc>
          <w:tcPr>
            <w:tcW w:type="dxa" w:w="3759"/>
          </w:tcPr>
          <w:p>
            <w:r>
              <w:rPr>
                <w:rFonts w:ascii="Microsoft YaHei" w:cs="Microsoft YaHei" w:eastAsia="Microsoft YaHei" w:hAnsi="Microsoft YaHei"/>
                <w:b w:val="false"/>
                <w:bCs w:val="false"/>
                <w:sz w:val="18"/>
                <w:szCs w:val="18"/>
              </w:rPr>
              <w:t xml:space="preserve">二（三）</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记录4：支付结算</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支付结算（含代付）</w:t>
            </w:r>
          </w:p>
        </w:tc>
        <w:tc>
          <w:tcPr>
            <w:tcW w:type="dxa" w:w="3759"/>
          </w:tcPr>
          <w:p>
            <w:r>
              <w:rPr>
                <w:rFonts w:ascii="Microsoft YaHei" w:cs="Microsoft YaHei" w:eastAsia="Microsoft YaHei" w:hAnsi="Microsoft YaHei"/>
                <w:b w:val="false"/>
                <w:bCs w:val="false"/>
                <w:sz w:val="18"/>
                <w:szCs w:val="18"/>
              </w:rPr>
              <w:t xml:space="preserve">"为完成订单支付，您需要提供支付宝账号并选择付款方式"</w:t>
            </w:r>
          </w:p>
        </w:tc>
        <w:tc>
          <w:tcPr>
            <w:tcW w:type="dxa" w:w="3759"/>
          </w:tcPr>
          <w:p>
            <w:r>
              <w:rPr>
                <w:rFonts w:ascii="Microsoft YaHei" w:cs="Microsoft YaHei" w:eastAsia="Microsoft YaHei" w:hAnsi="Microsoft YaHei"/>
                <w:b w:val="false"/>
                <w:bCs w:val="false"/>
                <w:sz w:val="18"/>
                <w:szCs w:val="18"/>
              </w:rPr>
              <w:t xml:space="preserve">二（四）</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支付宝账号、菜鸟/淘宝账号会员名、订单号、交易时间/对象/商品/金额/状态、Android ID、OAID、代付人支付宝账号及/或手机号码</w:t>
            </w:r>
          </w:p>
        </w:tc>
        <w:tc>
          <w:tcPr>
            <w:tcW w:type="dxa" w:w="3759"/>
          </w:tcPr>
          <w:p>
            <w:r>
              <w:rPr>
                <w:rFonts w:ascii="Microsoft YaHei" w:cs="Microsoft YaHei" w:eastAsia="Microsoft YaHei" w:hAnsi="Microsoft YaHei"/>
                <w:b w:val="false"/>
                <w:bCs w:val="false"/>
                <w:sz w:val="18"/>
                <w:szCs w:val="18"/>
              </w:rPr>
              <w:t xml:space="preserve">"我们会将您的菜鸟账号或您进行关联登录的淘宝账号、支付宝账号会员名、订单号、交易时间、交易对象、交易商品、订单交易金额、订单状态、订单安全相关设备信息（Android ID、OAID）"</w:t>
            </w:r>
          </w:p>
        </w:tc>
        <w:tc>
          <w:tcPr>
            <w:tcW w:type="dxa" w:w="3759"/>
          </w:tcPr>
          <w:p>
            <w:r>
              <w:rPr>
                <w:rFonts w:ascii="Microsoft YaHei" w:cs="Microsoft YaHei" w:eastAsia="Microsoft YaHei" w:hAnsi="Microsoft YaHei"/>
                <w:b w:val="false"/>
                <w:bCs w:val="false"/>
                <w:sz w:val="18"/>
                <w:szCs w:val="18"/>
              </w:rPr>
              <w:t xml:space="preserve">二（四）</w:t>
            </w:r>
          </w:p>
        </w:tc>
      </w:tr>
      <w:tr>
        <w:tc>
          <w:tcPr>
            <w:tcW w:type="dxa" w:w="3759"/>
          </w:tcPr>
          <w:p>
            <w:r>
              <w:rPr>
                <w:rFonts w:ascii="Microsoft YaHei" w:cs="Microsoft YaHei" w:eastAsia="Microsoft YaHei" w:hAnsi="Microsoft YaHei"/>
                <w:b w:val="false"/>
                <w:bCs w:val="false"/>
                <w:sz w:val="18"/>
                <w:szCs w:val="18"/>
              </w:rPr>
              <w:t xml:space="preserve">涉及SDK</w:t>
            </w:r>
          </w:p>
        </w:tc>
        <w:tc>
          <w:tcPr>
            <w:tcW w:type="dxa" w:w="3759"/>
          </w:tcPr>
          <w:p>
            <w:r>
              <w:rPr>
                <w:rFonts w:ascii="Microsoft YaHei" w:cs="Microsoft YaHei" w:eastAsia="Microsoft YaHei" w:hAnsi="Microsoft YaHei"/>
                <w:b w:val="false"/>
                <w:bCs w:val="false"/>
                <w:sz w:val="18"/>
                <w:szCs w:val="18"/>
              </w:rPr>
              <w:t xml:space="preserve">支付宝SDK</w:t>
            </w:r>
          </w:p>
        </w:tc>
        <w:tc>
          <w:tcPr>
            <w:tcW w:type="dxa" w:w="3759"/>
          </w:tcPr>
          <w:p>
            <w:r>
              <w:rPr>
                <w:rFonts w:ascii="Microsoft YaHei" w:cs="Microsoft YaHei" w:eastAsia="Microsoft YaHei" w:hAnsi="Microsoft YaHei"/>
                <w:b w:val="false"/>
                <w:bCs w:val="false"/>
                <w:sz w:val="18"/>
                <w:szCs w:val="18"/>
              </w:rPr>
              <w:t xml:space="preserve">"通过在应用程序中嵌入的支付宝软件工具开发包（SDK）等方式提供给支付宝公司"</w:t>
            </w:r>
          </w:p>
        </w:tc>
        <w:tc>
          <w:tcPr>
            <w:tcW w:type="dxa" w:w="3759"/>
          </w:tcPr>
          <w:p>
            <w:r>
              <w:rPr>
                <w:rFonts w:ascii="Microsoft YaHei" w:cs="Microsoft YaHei" w:eastAsia="Microsoft YaHei" w:hAnsi="Microsoft YaHei"/>
                <w:b w:val="false"/>
                <w:bCs w:val="false"/>
                <w:sz w:val="18"/>
                <w:szCs w:val="18"/>
              </w:rPr>
              <w:t xml:space="preserve">二（四）</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记录5：客服与售后服务</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客服与售后（含AI客服"菜鸟小灵"）</w:t>
            </w:r>
          </w:p>
        </w:tc>
        <w:tc>
          <w:tcPr>
            <w:tcW w:type="dxa" w:w="3759"/>
          </w:tcPr>
          <w:p>
            <w:r>
              <w:rPr>
                <w:rFonts w:ascii="Microsoft YaHei" w:cs="Microsoft YaHei" w:eastAsia="Microsoft YaHei" w:hAnsi="Microsoft YaHei"/>
                <w:b w:val="false"/>
                <w:bCs w:val="false"/>
                <w:sz w:val="18"/>
                <w:szCs w:val="18"/>
              </w:rPr>
              <w:t xml:space="preserve">"当您与我们联系或提出售中售后、争议纠纷处理申请时"</w:t>
            </w:r>
          </w:p>
        </w:tc>
        <w:tc>
          <w:tcPr>
            <w:tcW w:type="dxa" w:w="3759"/>
          </w:tcPr>
          <w:p>
            <w:r>
              <w:rPr>
                <w:rFonts w:ascii="Microsoft YaHei" w:cs="Microsoft YaHei" w:eastAsia="Microsoft YaHei" w:hAnsi="Microsoft YaHei"/>
                <w:b w:val="false"/>
                <w:bCs w:val="false"/>
                <w:sz w:val="18"/>
                <w:szCs w:val="18"/>
              </w:rPr>
              <w:t xml:space="preserve">二（五）</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物流订单信息、手机号码、姓名、沟通/通信/通话记录及内容、账号信息、订单信息、联系方式、录音内容（语音交互时）、匿名化处理的客服记录（用于AI模型训练）</w:t>
            </w:r>
          </w:p>
        </w:tc>
        <w:tc>
          <w:tcPr>
            <w:tcW w:type="dxa" w:w="3759"/>
          </w:tcPr>
          <w:p>
            <w:r>
              <w:rPr>
                <w:rFonts w:ascii="Microsoft YaHei" w:cs="Microsoft YaHei" w:eastAsia="Microsoft YaHei" w:hAnsi="Microsoft YaHei"/>
                <w:b w:val="false"/>
                <w:bCs w:val="false"/>
                <w:sz w:val="18"/>
                <w:szCs w:val="18"/>
              </w:rPr>
              <w:t xml:space="preserve">"我们可能会保存您与我们的沟通、通信/通话记录及相关内容""我们会收集您的录音内容以响应您的客服或争议处理等需求"</w:t>
            </w:r>
          </w:p>
        </w:tc>
        <w:tc>
          <w:tcPr>
            <w:tcW w:type="dxa" w:w="3759"/>
          </w:tcPr>
          <w:p>
            <w:r>
              <w:rPr>
                <w:rFonts w:ascii="Microsoft YaHei" w:cs="Microsoft YaHei" w:eastAsia="Microsoft YaHei" w:hAnsi="Microsoft YaHei"/>
                <w:b w:val="false"/>
                <w:bCs w:val="false"/>
                <w:sz w:val="18"/>
                <w:szCs w:val="18"/>
              </w:rPr>
              <w:t xml:space="preserve">二（五）</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记录6：保障服务安全运行</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服务安全、网络安全、统计分析</w:t>
            </w:r>
          </w:p>
        </w:tc>
        <w:tc>
          <w:tcPr>
            <w:tcW w:type="dxa" w:w="3759"/>
          </w:tcPr>
          <w:p>
            <w:r>
              <w:rPr>
                <w:rFonts w:ascii="Microsoft YaHei" w:cs="Microsoft YaHei" w:eastAsia="Microsoft YaHei" w:hAnsi="Microsoft YaHei"/>
                <w:b w:val="false"/>
                <w:bCs w:val="false"/>
                <w:sz w:val="18"/>
                <w:szCs w:val="18"/>
              </w:rPr>
              <w:t xml:space="preserve">"为保障服务安全与稳定，预防和治理电信网络诈骗"</w:t>
            </w:r>
          </w:p>
        </w:tc>
        <w:tc>
          <w:tcPr>
            <w:tcW w:type="dxa" w:w="3759"/>
          </w:tcPr>
          <w:p>
            <w:r>
              <w:rPr>
                <w:rFonts w:ascii="Microsoft YaHei" w:cs="Microsoft YaHei" w:eastAsia="Microsoft YaHei" w:hAnsi="Microsoft YaHei"/>
                <w:b w:val="false"/>
                <w:bCs w:val="false"/>
                <w:sz w:val="18"/>
                <w:szCs w:val="18"/>
              </w:rPr>
              <w:t xml:space="preserve">二（六）</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设备位置、设备型号、操作系统、Android ID、OAID、登陆IP地址、菜鸟软件版本号、接入网络方式和类型、操作日志、服务日志、软件安装列表</w:t>
            </w:r>
          </w:p>
        </w:tc>
        <w:tc>
          <w:tcPr>
            <w:tcW w:type="dxa" w:w="3759"/>
          </w:tcPr>
          <w:p>
            <w:r>
              <w:rPr>
                <w:rFonts w:ascii="Microsoft YaHei" w:cs="Microsoft YaHei" w:eastAsia="Microsoft YaHei" w:hAnsi="Microsoft YaHei"/>
                <w:b w:val="false"/>
                <w:bCs w:val="false"/>
                <w:sz w:val="18"/>
                <w:szCs w:val="18"/>
              </w:rPr>
              <w:t xml:space="preserve">"我们可能会收集您的设备相关信息以及服务日志信息"</w:t>
            </w:r>
          </w:p>
        </w:tc>
        <w:tc>
          <w:tcPr>
            <w:tcW w:type="dxa" w:w="3759"/>
          </w:tcPr>
          <w:p>
            <w:r>
              <w:rPr>
                <w:rFonts w:ascii="Microsoft YaHei" w:cs="Microsoft YaHei" w:eastAsia="Microsoft YaHei" w:hAnsi="Microsoft YaHei"/>
                <w:b w:val="false"/>
                <w:bCs w:val="false"/>
                <w:sz w:val="18"/>
                <w:szCs w:val="18"/>
              </w:rPr>
              <w:t xml:space="preserve">二（六）</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记录7：信息发布（菜鸟问问/菜鸟市集）</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菜鸟问问问答社区、菜鸟市集社区</w:t>
            </w:r>
          </w:p>
        </w:tc>
        <w:tc>
          <w:tcPr>
            <w:tcW w:type="dxa" w:w="3759"/>
          </w:tcPr>
          <w:p>
            <w:r>
              <w:rPr>
                <w:rFonts w:ascii="Microsoft YaHei" w:cs="Microsoft YaHei" w:eastAsia="Microsoft YaHei" w:hAnsi="Microsoft YaHei"/>
                <w:b w:val="false"/>
                <w:bCs w:val="false"/>
                <w:sz w:val="18"/>
                <w:szCs w:val="18"/>
              </w:rPr>
              <w:t xml:space="preserve">"当您使用我们提供的'菜鸟问问'问答社区功能时""当您使用我们提供的'菜鸟市集'社区功能时"</w:t>
            </w:r>
          </w:p>
        </w:tc>
        <w:tc>
          <w:tcPr>
            <w:tcW w:type="dxa" w:w="3759"/>
          </w:tcPr>
          <w:p>
            <w:r>
              <w:rPr>
                <w:rFonts w:ascii="Microsoft YaHei" w:cs="Microsoft YaHei" w:eastAsia="Microsoft YaHei" w:hAnsi="Microsoft YaHei"/>
                <w:b w:val="false"/>
                <w:bCs w:val="false"/>
                <w:sz w:val="18"/>
                <w:szCs w:val="18"/>
              </w:rPr>
              <w:t xml:space="preserve">二（七）</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淘宝天猫商品链接信息、问答和评论信息、账号信息（ID/头像/昵称）、淘宝订单数据（商品图片/名称/购买签收记录）、IP地址、服务运营商、浏览记录/点击操作记录/点赞/评论/发布/举报/投诉记录、相机/相册权限、闲置/求购物品基本信息、收件/寄件地址信息</w:t>
            </w:r>
          </w:p>
        </w:tc>
        <w:tc>
          <w:tcPr>
            <w:tcW w:type="dxa" w:w="3759"/>
          </w:tcPr>
          <w:p>
            <w:r>
              <w:rPr>
                <w:rFonts w:ascii="Microsoft YaHei" w:cs="Microsoft YaHei" w:eastAsia="Microsoft YaHei" w:hAnsi="Microsoft YaHei"/>
                <w:b w:val="false"/>
                <w:bCs w:val="false"/>
                <w:sz w:val="18"/>
                <w:szCs w:val="18"/>
              </w:rPr>
              <w:t xml:space="preserve">"我们会收集和使用您分享或复制的淘宝天猫平台的商品链接信息""当您使用发布功能时，我们会收集您的个人信息，包括获取您的相机/相册权限"</w:t>
            </w:r>
          </w:p>
        </w:tc>
        <w:tc>
          <w:tcPr>
            <w:tcW w:type="dxa" w:w="3759"/>
          </w:tcPr>
          <w:p>
            <w:r>
              <w:rPr>
                <w:rFonts w:ascii="Microsoft YaHei" w:cs="Microsoft YaHei" w:eastAsia="Microsoft YaHei" w:hAnsi="Microsoft YaHei"/>
                <w:b w:val="false"/>
                <w:bCs w:val="false"/>
                <w:sz w:val="18"/>
                <w:szCs w:val="18"/>
              </w:rPr>
              <w:t xml:space="preserve">二（七）</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记录8：个性化推荐与商业消息</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个性化推荐、商业信息推送</w:t>
            </w:r>
          </w:p>
        </w:tc>
        <w:tc>
          <w:tcPr>
            <w:tcW w:type="dxa" w:w="3759"/>
          </w:tcPr>
          <w:p>
            <w:r>
              <w:rPr>
                <w:rFonts w:ascii="Microsoft YaHei" w:cs="Microsoft YaHei" w:eastAsia="Microsoft YaHei" w:hAnsi="Microsoft YaHei"/>
                <w:b w:val="false"/>
                <w:bCs w:val="false"/>
                <w:sz w:val="18"/>
                <w:szCs w:val="18"/>
              </w:rPr>
              <w:t xml:space="preserve">"为向您提供更符合您个性化需求的商品或服务信息""我们也可能会通过短信、弹窗推送的方式向您发送您可能感兴趣的服务、功能或活动等商业性信息"</w:t>
            </w:r>
          </w:p>
        </w:tc>
        <w:tc>
          <w:tcPr>
            <w:tcW w:type="dxa" w:w="3759"/>
          </w:tcPr>
          <w:p>
            <w:r>
              <w:rPr>
                <w:rFonts w:ascii="Microsoft YaHei" w:cs="Microsoft YaHei" w:eastAsia="Microsoft YaHei" w:hAnsi="Microsoft YaHei"/>
                <w:b w:val="false"/>
                <w:bCs w:val="false"/>
                <w:sz w:val="18"/>
                <w:szCs w:val="18"/>
              </w:rPr>
              <w:t xml:space="preserve">二（十二）2/二（九）1</w:t>
            </w:r>
          </w:p>
        </w:tc>
      </w:tr>
      <w:tr>
        <w:tc>
          <w:tcPr>
            <w:tcW w:type="dxa" w:w="3759"/>
          </w:tcPr>
          <w:p>
            <w:r>
              <w:rPr>
                <w:rFonts w:ascii="Microsoft YaHei" w:cs="Microsoft YaHei" w:eastAsia="Microsoft YaHei" w:hAnsi="Microsoft YaHei"/>
                <w:b w:val="false"/>
                <w:bCs w:val="false"/>
                <w:sz w:val="18"/>
                <w:szCs w:val="18"/>
              </w:rPr>
              <w:t xml:space="preserve">使用的具体字段</w:t>
            </w:r>
          </w:p>
        </w:tc>
        <w:tc>
          <w:tcPr>
            <w:tcW w:type="dxa" w:w="3759"/>
          </w:tcPr>
          <w:p>
            <w:r>
              <w:rPr>
                <w:rFonts w:ascii="Microsoft YaHei" w:cs="Microsoft YaHei" w:eastAsia="Microsoft YaHei" w:hAnsi="Microsoft YaHei"/>
                <w:b w:val="false"/>
                <w:bCs w:val="false"/>
                <w:sz w:val="18"/>
                <w:szCs w:val="18"/>
              </w:rPr>
              <w:t xml:space="preserve">设备信息（Android ID、OAID）、地理位置、服务日志信息、偏好特征</w:t>
            </w:r>
          </w:p>
        </w:tc>
        <w:tc>
          <w:tcPr>
            <w:tcW w:type="dxa" w:w="3759"/>
          </w:tcPr>
          <w:p>
            <w:r>
              <w:rPr>
                <w:rFonts w:ascii="Microsoft YaHei" w:cs="Microsoft YaHei" w:eastAsia="Microsoft YaHei" w:hAnsi="Microsoft YaHei"/>
                <w:b w:val="false"/>
                <w:bCs w:val="false"/>
                <w:sz w:val="18"/>
                <w:szCs w:val="18"/>
              </w:rPr>
              <w:t xml:space="preserve">"我们根据您的设备信息（Android ID、OAID）、地理位置和服务日志信息提取您的偏好特征"</w:t>
            </w:r>
          </w:p>
        </w:tc>
        <w:tc>
          <w:tcPr>
            <w:tcW w:type="dxa" w:w="3759"/>
          </w:tcPr>
          <w:p>
            <w:r>
              <w:rPr>
                <w:rFonts w:ascii="Microsoft YaHei" w:cs="Microsoft YaHei" w:eastAsia="Microsoft YaHei" w:hAnsi="Microsoft YaHei"/>
                <w:b w:val="false"/>
                <w:bCs w:val="false"/>
                <w:sz w:val="18"/>
                <w:szCs w:val="18"/>
              </w:rPr>
              <w:t xml:space="preserve">二（十二）2</w:t>
            </w:r>
          </w:p>
        </w:tc>
      </w:tr>
      <w:tr>
        <w:tc>
          <w:tcPr>
            <w:tcW w:type="dxa" w:w="3759"/>
          </w:tcPr>
          <w:p>
            <w:r>
              <w:rPr>
                <w:rFonts w:ascii="Microsoft YaHei" w:cs="Microsoft YaHei" w:eastAsia="Microsoft YaHei" w:hAnsi="Microsoft YaHei"/>
                <w:b w:val="false"/>
                <w:bCs w:val="false"/>
                <w:sz w:val="18"/>
                <w:szCs w:val="18"/>
              </w:rPr>
              <w:t xml:space="preserve">关闭方式</w:t>
            </w:r>
          </w:p>
        </w:tc>
        <w:tc>
          <w:tcPr>
            <w:tcW w:type="dxa" w:w="3759"/>
          </w:tcPr>
          <w:p>
            <w:r>
              <w:rPr>
                <w:rFonts w:ascii="Microsoft YaHei" w:cs="Microsoft YaHei" w:eastAsia="Microsoft YaHei" w:hAnsi="Microsoft YaHei"/>
                <w:b w:val="false"/>
                <w:bCs w:val="false"/>
                <w:sz w:val="18"/>
                <w:szCs w:val="18"/>
              </w:rPr>
              <w:t xml:space="preserve">（1）长按商品图片选择屏蔽；（2）【我的-设置-隐私设置-广告设置-个性化广告/推荐权限】管理广告；（3）【我的-设置-隐私设置-内容推荐设置-个性化推荐权限设置】管理内容推荐；（4）短信/邮件退订；（5）客服</w:t>
            </w:r>
          </w:p>
        </w:tc>
        <w:tc>
          <w:tcPr>
            <w:tcW w:type="dxa" w:w="3759"/>
          </w:tcPr>
          <w:p>
            <w:r>
              <w:rPr>
                <w:rFonts w:ascii="Microsoft YaHei" w:cs="Microsoft YaHei" w:eastAsia="Microsoft YaHei" w:hAnsi="Microsoft YaHei"/>
                <w:b w:val="false"/>
                <w:bCs w:val="false"/>
                <w:sz w:val="18"/>
                <w:szCs w:val="18"/>
              </w:rPr>
              <w:t xml:space="preserve">"如您想管理我们给您发送的广告或商业性信息，您可以在菜鸟App内通过【我的-设置-隐私设置-广告设置-个性化广告/推荐权限】管理"</w:t>
            </w:r>
          </w:p>
        </w:tc>
        <w:tc>
          <w:tcPr>
            <w:tcW w:type="dxa" w:w="3759"/>
          </w:tcPr>
          <w:p>
            <w:r>
              <w:rPr>
                <w:rFonts w:ascii="Microsoft YaHei" w:cs="Microsoft YaHei" w:eastAsia="Microsoft YaHei" w:hAnsi="Microsoft YaHei"/>
                <w:b w:val="false"/>
                <w:bCs w:val="false"/>
                <w:sz w:val="18"/>
                <w:szCs w:val="18"/>
              </w:rPr>
              <w:t xml:space="preserve">二（十二）2</w:t>
            </w:r>
          </w:p>
        </w:tc>
      </w:tr>
      <w:tr>
        <w:tc>
          <w:tcPr>
            <w:tcW w:type="dxa" w:w="3759"/>
          </w:tcPr>
          <w:p>
            <w:r>
              <w:rPr>
                <w:rFonts w:ascii="Microsoft YaHei" w:cs="Microsoft YaHei" w:eastAsia="Microsoft YaHei" w:hAnsi="Microsoft YaHei"/>
                <w:b w:val="false"/>
                <w:bCs w:val="false"/>
                <w:sz w:val="18"/>
                <w:szCs w:val="18"/>
              </w:rPr>
              <w:t xml:space="preserve">关闭后的影响</w:t>
            </w:r>
          </w:p>
        </w:tc>
        <w:tc>
          <w:tcPr>
            <w:tcW w:type="dxa" w:w="3759"/>
          </w:tcPr>
          <w:p>
            <w:r>
              <w:rPr>
                <w:rFonts w:ascii="Microsoft YaHei" w:cs="Microsoft YaHei" w:eastAsia="Microsoft YaHei" w:hAnsi="Microsoft YaHei"/>
                <w:b w:val="false"/>
                <w:bCs w:val="false"/>
                <w:sz w:val="18"/>
                <w:szCs w:val="18"/>
              </w:rPr>
              <w:t xml:space="preserve">关闭后将停止根据个人特征推荐，但通用推荐不受影响</w:t>
            </w:r>
          </w:p>
        </w:tc>
        <w:tc>
          <w:tcPr>
            <w:tcW w:type="dxa" w:w="3759"/>
          </w:tcPr>
          <w:p>
            <w:r>
              <w:rPr>
                <w:rFonts w:ascii="Microsoft YaHei" w:cs="Microsoft YaHei" w:eastAsia="Microsoft YaHei" w:hAnsi="Microsoft YaHei"/>
                <w:b w:val="false"/>
                <w:bCs w:val="false"/>
                <w:sz w:val="18"/>
                <w:szCs w:val="18"/>
              </w:rPr>
              <w:t xml:space="preserve">"您理解在个推权限关闭后，我们将停止根据个人特征向您推荐商品或服务或广告"</w:t>
            </w:r>
          </w:p>
        </w:tc>
        <w:tc>
          <w:tcPr>
            <w:tcW w:type="dxa" w:w="3759"/>
          </w:tcPr>
          <w:p>
            <w:r>
              <w:rPr>
                <w:rFonts w:ascii="Microsoft YaHei" w:cs="Microsoft YaHei" w:eastAsia="Microsoft YaHei" w:hAnsi="Microsoft YaHei"/>
                <w:b w:val="false"/>
                <w:bCs w:val="false"/>
                <w:sz w:val="18"/>
                <w:szCs w:val="18"/>
              </w:rPr>
              <w:t xml:space="preserve">二（十二）2</w:t>
            </w:r>
          </w:p>
        </w:tc>
      </w:tr>
      <w:tr>
        <w:tc>
          <w:tcPr>
            <w:tcW w:type="dxa" w:w="3759"/>
          </w:tcPr>
          <w:p>
            <w:r>
              <w:rPr>
                <w:rFonts w:ascii="Microsoft YaHei" w:cs="Microsoft YaHei" w:eastAsia="Microsoft YaHei" w:hAnsi="Microsoft YaHei"/>
                <w:b w:val="false"/>
                <w:bCs w:val="false"/>
                <w:sz w:val="18"/>
                <w:szCs w:val="18"/>
              </w:rPr>
              <w:t xml:space="preserve">算法备案</w:t>
            </w:r>
          </w:p>
        </w:tc>
        <w:tc>
          <w:tcPr>
            <w:tcW w:type="dxa" w:w="3759"/>
          </w:tcPr>
          <w:p>
            <w:r>
              <w:rPr>
                <w:rFonts w:ascii="Microsoft YaHei" w:cs="Microsoft YaHei" w:eastAsia="Microsoft YaHei" w:hAnsi="Microsoft YaHei"/>
                <w:b w:val="false"/>
                <w:bCs w:val="false"/>
                <w:sz w:val="18"/>
                <w:szCs w:val="18"/>
              </w:rPr>
              <w:t xml:space="preserve">菜鸟使用2类算法：1）菜鸟包裹时效预测算法（网信算备330110977354705220017号）；2）菜鸟物流智能客服算法（网信算备330110977354701220013号）</w:t>
            </w:r>
          </w:p>
        </w:tc>
        <w:tc>
          <w:tcPr>
            <w:tcW w:type="dxa" w:w="3759"/>
          </w:tcPr>
          <w:p>
            <w:r>
              <w:rPr>
                <w:rFonts w:ascii="Microsoft YaHei" w:cs="Microsoft YaHei" w:eastAsia="Microsoft YaHei" w:hAnsi="Microsoft YaHei"/>
                <w:b w:val="false"/>
                <w:bCs w:val="false"/>
                <w:sz w:val="18"/>
                <w:szCs w:val="18"/>
              </w:rPr>
              <w:t xml:space="preserve">经点击原文"查看我们的算法原理及信息处理情况说明"链接后获取</w:t>
            </w:r>
          </w:p>
        </w:tc>
        <w:tc>
          <w:tcPr>
            <w:tcW w:type="dxa" w:w="3759"/>
          </w:tcPr>
          <w:p>
            <w:r>
              <w:rPr>
                <w:rFonts w:ascii="Microsoft YaHei" w:cs="Microsoft YaHei" w:eastAsia="Microsoft YaHei" w:hAnsi="Microsoft YaHei"/>
                <w:b w:val="false"/>
                <w:bCs w:val="false"/>
                <w:sz w:val="18"/>
                <w:szCs w:val="18"/>
              </w:rPr>
              <w:t xml:space="preserve">二（十三）</w:t>
            </w:r>
          </w:p>
        </w:tc>
      </w:tr>
    </w:tbl>
    <w:p>
      <w:pPr>
        <w:spacing w:after="40" w:before="40"/>
      </w:pPr>
      <w:r>
        <w:rPr>
          <w:sz w:val="8"/>
          <w:szCs w:val="8"/>
        </w:rPr>
        <w:t xml:space="preserve"/>
      </w: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算法详情</w:t>
      </w:r>
      <w:r>
        <w:rPr>
          <w:rFonts w:ascii="Microsoft YaHei" w:cs="Microsoft YaHei" w:eastAsia="Microsoft YaHei" w:hAnsi="Microsoft YaHei"/>
          <w:b w:val="false"/>
          <w:bCs w:val="false"/>
          <w:sz w:val="20"/>
          <w:szCs w:val="20"/>
        </w:rPr>
        <w:t xml:space="preserve">（来源于 https://page.cainiao.com/cn/docs/#/content/cainiaoapp_algorithm_20230811，经Playwright渲染获取）： - </w:t>
      </w:r>
      <w:r>
        <w:rPr>
          <w:rFonts w:ascii="Microsoft YaHei" w:cs="Microsoft YaHei" w:eastAsia="Microsoft YaHei" w:hAnsi="Microsoft YaHei"/>
          <w:b/>
          <w:bCs/>
          <w:sz w:val="20"/>
          <w:szCs w:val="20"/>
        </w:rPr>
        <w:t xml:space="preserve">包裹时效预测算法</w:t>
      </w:r>
      <w:r>
        <w:rPr>
          <w:rFonts w:ascii="Microsoft YaHei" w:cs="Microsoft YaHei" w:eastAsia="Microsoft YaHei" w:hAnsi="Microsoft YaHei"/>
          <w:b w:val="false"/>
          <w:bCs w:val="false"/>
          <w:sz w:val="20"/>
          <w:szCs w:val="20"/>
        </w:rPr>
        <w:t xml:space="preserve">：基于历史包裹信息（出发地、目的地、派送路径、派送时效）和当前物流订单状态，通过算法模型预测包裹派送路径和大致送达时间。应用场景：菜客端包裹列表中展示预计到达时间和派送路径。 - </w:t>
      </w:r>
      <w:r>
        <w:rPr>
          <w:rFonts w:ascii="Microsoft YaHei" w:cs="Microsoft YaHei" w:eastAsia="Microsoft YaHei" w:hAnsi="Microsoft YaHei"/>
          <w:b/>
          <w:bCs/>
          <w:sz w:val="20"/>
          <w:szCs w:val="20"/>
        </w:rPr>
        <w:t xml:space="preserve">物流智能客服算法</w:t>
      </w:r>
      <w:r>
        <w:rPr>
          <w:rFonts w:ascii="Microsoft YaHei" w:cs="Microsoft YaHei" w:eastAsia="Microsoft YaHei" w:hAnsi="Microsoft YaHei"/>
          <w:b w:val="false"/>
          <w:bCs w:val="false"/>
          <w:sz w:val="20"/>
          <w:szCs w:val="20"/>
        </w:rPr>
        <w:t xml:space="preserve">：基于深度学习和历史用户/客服对话数据，构建问答题库和智能客服对话方案，通过文本方式提供智能问答对话。应用场景：菜鸟客户端物流客服场景。</w:t>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模块四、Cookie及同类技术（A型）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技术名称</w:t>
            </w:r>
          </w:p>
        </w:tc>
        <w:tc>
          <w:tcPr>
            <w:tcW w:type="dxa" w:w="3759"/>
          </w:tcPr>
          <w:p>
            <w:r>
              <w:rPr>
                <w:rFonts w:ascii="Microsoft YaHei" w:cs="Microsoft YaHei" w:eastAsia="Microsoft YaHei" w:hAnsi="Microsoft YaHei"/>
                <w:b w:val="false"/>
                <w:bCs w:val="false"/>
                <w:sz w:val="18"/>
                <w:szCs w:val="18"/>
              </w:rPr>
              <w:t xml:space="preserve">Cookie、匿名标识符、网站信标、像素标签、ETag</w:t>
            </w:r>
          </w:p>
        </w:tc>
        <w:tc>
          <w:tcPr>
            <w:tcW w:type="dxa" w:w="3759"/>
          </w:tcPr>
          <w:p>
            <w:r>
              <w:rPr>
                <w:rFonts w:ascii="Microsoft YaHei" w:cs="Microsoft YaHei" w:eastAsia="Microsoft YaHei" w:hAnsi="Microsoft YaHei"/>
                <w:b w:val="false"/>
                <w:bCs w:val="false"/>
                <w:sz w:val="18"/>
                <w:szCs w:val="18"/>
              </w:rPr>
              <w:t xml:space="preserve">"Cookie 或匿名标识符""网站信标、像素标签、ETag等其他同类技术"</w:t>
            </w:r>
          </w:p>
        </w:tc>
        <w:tc>
          <w:tcPr>
            <w:tcW w:type="dxa" w:w="3759"/>
          </w:tcPr>
          <w:p>
            <w:r>
              <w:rPr>
                <w:rFonts w:ascii="Microsoft YaHei" w:cs="Microsoft YaHei" w:eastAsia="Microsoft YaHei" w:hAnsi="Microsoft YaHei"/>
                <w:b w:val="false"/>
                <w:bCs w:val="false"/>
                <w:sz w:val="18"/>
                <w:szCs w:val="18"/>
              </w:rPr>
              <w:t xml:space="preserve">二（十一）</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保障安全高效运转、确认账号与交易安全、排查异常、省去重复填写、展示可能感兴趣的信息、优化广告选择、了解产品或服务偏好</w:t>
            </w:r>
          </w:p>
        </w:tc>
        <w:tc>
          <w:tcPr>
            <w:tcW w:type="dxa" w:w="3759"/>
          </w:tcPr>
          <w:p>
            <w:r>
              <w:rPr>
                <w:rFonts w:ascii="Microsoft YaHei" w:cs="Microsoft YaHei" w:eastAsia="Microsoft YaHei" w:hAnsi="Microsoft YaHei"/>
                <w:b w:val="false"/>
                <w:bCs w:val="false"/>
                <w:sz w:val="18"/>
                <w:szCs w:val="18"/>
              </w:rPr>
              <w:t xml:space="preserve">"同时，我们可能会利用Cookie 向您展示您可能感兴趣的信息或功能，并优化您对广告的选择""帮助我们了解您的产品或服务偏好以便于我们主动改善客户服务体验"</w:t>
            </w:r>
          </w:p>
        </w:tc>
        <w:tc>
          <w:tcPr>
            <w:tcW w:type="dxa" w:w="3759"/>
          </w:tcPr>
          <w:p>
            <w:r>
              <w:rPr>
                <w:rFonts w:ascii="Microsoft YaHei" w:cs="Microsoft YaHei" w:eastAsia="Microsoft YaHei" w:hAnsi="Microsoft YaHei"/>
                <w:b w:val="false"/>
                <w:bCs w:val="false"/>
                <w:sz w:val="18"/>
                <w:szCs w:val="18"/>
              </w:rPr>
              <w:t xml:space="preserve">二（十一）</w:t>
            </w:r>
          </w:p>
        </w:tc>
      </w:tr>
      <w:tr>
        <w:tc>
          <w:tcPr>
            <w:tcW w:type="dxa" w:w="3759"/>
          </w:tcPr>
          <w:p>
            <w:r>
              <w:rPr>
                <w:rFonts w:ascii="Microsoft YaHei" w:cs="Microsoft YaHei" w:eastAsia="Microsoft YaHei" w:hAnsi="Microsoft YaHei"/>
                <w:b w:val="false"/>
                <w:bCs w:val="false"/>
                <w:sz w:val="18"/>
                <w:szCs w:val="18"/>
              </w:rPr>
              <w:t xml:space="preserve">管理方式</w:t>
            </w:r>
          </w:p>
        </w:tc>
        <w:tc>
          <w:tcPr>
            <w:tcW w:type="dxa" w:w="3759"/>
          </w:tcPr>
          <w:p>
            <w:r>
              <w:rPr>
                <w:rFonts w:ascii="Microsoft YaHei" w:cs="Microsoft YaHei" w:eastAsia="Microsoft YaHei" w:hAnsi="Microsoft YaHei"/>
                <w:b w:val="false"/>
                <w:bCs w:val="false"/>
                <w:sz w:val="18"/>
                <w:szCs w:val="18"/>
              </w:rPr>
              <w:t xml:space="preserve">浏览器清除缓存；修改Cookie接受程度；退订邮件跟踪</w:t>
            </w:r>
          </w:p>
        </w:tc>
        <w:tc>
          <w:tcPr>
            <w:tcW w:type="dxa" w:w="3759"/>
          </w:tcPr>
          <w:p>
            <w:r>
              <w:rPr>
                <w:rFonts w:ascii="Microsoft YaHei" w:cs="Microsoft YaHei" w:eastAsia="Microsoft YaHei" w:hAnsi="Microsoft YaHei"/>
                <w:b w:val="false"/>
                <w:bCs w:val="false"/>
                <w:sz w:val="18"/>
                <w:szCs w:val="18"/>
              </w:rPr>
              <w:t xml:space="preserve">"大多数浏览器均为用户提供了清除浏览器缓存数据的功能，您可以进行相应的数据清除操作，或可修改对Cookie的接受程度""如果您不希望自己的活动以这种方式被追踪，则可以随时从我们的寄信名单中退订"</w:t>
            </w:r>
          </w:p>
        </w:tc>
        <w:tc>
          <w:tcPr>
            <w:tcW w:type="dxa" w:w="3759"/>
          </w:tcPr>
          <w:p>
            <w:r>
              <w:rPr>
                <w:rFonts w:ascii="Microsoft YaHei" w:cs="Microsoft YaHei" w:eastAsia="Microsoft YaHei" w:hAnsi="Microsoft YaHei"/>
                <w:b w:val="false"/>
                <w:bCs w:val="false"/>
                <w:sz w:val="18"/>
                <w:szCs w:val="18"/>
              </w:rPr>
              <w:t xml:space="preserve">二（十一）</w:t>
            </w:r>
          </w:p>
        </w:tc>
      </w:tr>
      <w:tr>
        <w:tc>
          <w:tcPr>
            <w:tcW w:type="dxa" w:w="3759"/>
          </w:tcPr>
          <w:p>
            <w:r>
              <w:rPr>
                <w:rFonts w:ascii="Microsoft YaHei" w:cs="Microsoft YaHei" w:eastAsia="Microsoft YaHei" w:hAnsi="Microsoft YaHei"/>
                <w:b w:val="false"/>
                <w:bCs w:val="false"/>
                <w:sz w:val="18"/>
                <w:szCs w:val="18"/>
              </w:rPr>
              <w:t xml:space="preserve">关闭后的影响</w:t>
            </w:r>
          </w:p>
        </w:tc>
        <w:tc>
          <w:tcPr>
            <w:tcW w:type="dxa" w:w="3759"/>
          </w:tcPr>
          <w:p>
            <w:r>
              <w:rPr>
                <w:rFonts w:ascii="Microsoft YaHei" w:cs="Microsoft YaHei" w:eastAsia="Microsoft YaHei" w:hAnsi="Microsoft YaHei"/>
                <w:b w:val="false"/>
                <w:bCs w:val="false"/>
                <w:sz w:val="18"/>
                <w:szCs w:val="18"/>
              </w:rPr>
              <w:t xml:space="preserve">无法使用依赖于Cookie的服务或功能；停用ETag可能无法享受更佳体验</w:t>
            </w:r>
          </w:p>
        </w:tc>
        <w:tc>
          <w:tcPr>
            <w:tcW w:type="dxa" w:w="3759"/>
          </w:tcPr>
          <w:p>
            <w:r>
              <w:rPr>
                <w:rFonts w:ascii="Microsoft YaHei" w:cs="Microsoft YaHei" w:eastAsia="Microsoft YaHei" w:hAnsi="Microsoft YaHei"/>
                <w:b w:val="false"/>
                <w:bCs w:val="false"/>
                <w:sz w:val="18"/>
                <w:szCs w:val="18"/>
              </w:rPr>
              <w:t xml:space="preserve">"您可能因为这些修改，无法使用依赖于Cookie的服务或相应功能""如果停用ETag，您可能无法享受相对更佳的产品或服务体验"</w:t>
            </w:r>
          </w:p>
        </w:tc>
        <w:tc>
          <w:tcPr>
            <w:tcW w:type="dxa" w:w="3759"/>
          </w:tcPr>
          <w:p>
            <w:r>
              <w:rPr>
                <w:rFonts w:ascii="Microsoft YaHei" w:cs="Microsoft YaHei" w:eastAsia="Microsoft YaHei" w:hAnsi="Microsoft YaHei"/>
                <w:b w:val="false"/>
                <w:bCs w:val="false"/>
                <w:sz w:val="18"/>
                <w:szCs w:val="18"/>
              </w:rPr>
              <w:t xml:space="preserve">二（十一）</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模块五、对外数据处理活动</w:t>
      </w:r>
    </w:p>
    <w:p>
      <w:pPr>
        <w:spacing w:after="40" w:before="40"/>
      </w:pPr>
    </w:p>
    <w:p>
      <w:pPr>
        <w:pStyle w:val="Heading3"/>
        <w:spacing w:after="100" w:before="200"/>
      </w:pPr>
      <w:r>
        <w:rPr>
          <w:rFonts w:ascii="Microsoft YaHei" w:cs="Microsoft YaHei" w:eastAsia="Microsoft YaHei" w:hAnsi="Microsoft YaHei"/>
          <w:b/>
          <w:bCs/>
          <w:sz w:val="28"/>
          <w:szCs w:val="28"/>
        </w:rPr>
        <w:t xml:space="preserve">表5-1：总体原则（A型）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委托合作伙伴类型</w:t>
            </w:r>
          </w:p>
        </w:tc>
        <w:tc>
          <w:tcPr>
            <w:tcW w:type="dxa" w:w="3759"/>
          </w:tcPr>
          <w:p>
            <w:r>
              <w:rPr>
                <w:rFonts w:ascii="Microsoft YaHei" w:cs="Microsoft YaHei" w:eastAsia="Microsoft YaHei" w:hAnsi="Microsoft YaHei"/>
                <w:b w:val="false"/>
                <w:bCs w:val="false"/>
                <w:sz w:val="18"/>
                <w:szCs w:val="18"/>
              </w:rPr>
              <w:t xml:space="preserve">广告分析类/物流服务商/物流信息合作伙伴/业务支持</w:t>
            </w:r>
          </w:p>
        </w:tc>
        <w:tc>
          <w:tcPr>
            <w:tcW w:type="dxa" w:w="3759"/>
          </w:tcPr>
          <w:p>
            <w:r>
              <w:rPr>
                <w:rFonts w:ascii="Microsoft YaHei" w:cs="Microsoft YaHei" w:eastAsia="Microsoft YaHei" w:hAnsi="Microsoft YaHei"/>
                <w:b w:val="false"/>
                <w:bCs w:val="false"/>
                <w:sz w:val="18"/>
                <w:szCs w:val="18"/>
              </w:rPr>
              <w:t xml:space="preserve">原文列出4类委托合作方</w:t>
            </w:r>
          </w:p>
        </w:tc>
        <w:tc>
          <w:tcPr>
            <w:tcW w:type="dxa" w:w="3759"/>
          </w:tcPr>
          <w:p>
            <w:r>
              <w:rPr>
                <w:rFonts w:ascii="Microsoft YaHei" w:cs="Microsoft YaHei" w:eastAsia="Microsoft YaHei" w:hAnsi="Microsoft YaHei"/>
                <w:b w:val="false"/>
                <w:bCs w:val="false"/>
                <w:sz w:val="18"/>
                <w:szCs w:val="18"/>
              </w:rPr>
              <w:t xml:space="preserve">三（一）</w:t>
            </w:r>
          </w:p>
        </w:tc>
      </w:tr>
      <w:tr>
        <w:tc>
          <w:tcPr>
            <w:tcW w:type="dxa" w:w="3759"/>
          </w:tcPr>
          <w:p>
            <w:r>
              <w:rPr>
                <w:rFonts w:ascii="Microsoft YaHei" w:cs="Microsoft YaHei" w:eastAsia="Microsoft YaHei" w:hAnsi="Microsoft YaHei"/>
                <w:b w:val="false"/>
                <w:bCs w:val="false"/>
                <w:sz w:val="18"/>
                <w:szCs w:val="18"/>
              </w:rPr>
              <w:t xml:space="preserve">是否要求合作方采取安全措施</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"通过协议要求其不得将此信息用于其他任何超出委托范围的目的，并按照法律法规及不低于本指引所要求的标准保护您的个人信息"</w:t>
            </w:r>
          </w:p>
        </w:tc>
        <w:tc>
          <w:tcPr>
            <w:tcW w:type="dxa" w:w="3759"/>
          </w:tcPr>
          <w:p>
            <w:r>
              <w:rPr>
                <w:rFonts w:ascii="Microsoft YaHei" w:cs="Microsoft YaHei" w:eastAsia="Microsoft YaHei" w:hAnsi="Microsoft YaHei"/>
                <w:b w:val="false"/>
                <w:bCs w:val="false"/>
                <w:sz w:val="18"/>
                <w:szCs w:val="18"/>
              </w:rPr>
              <w:t xml:space="preserve">三（一）</w:t>
            </w:r>
          </w:p>
        </w:tc>
      </w:tr>
      <w:tr>
        <w:tc>
          <w:tcPr>
            <w:tcW w:type="dxa" w:w="3759"/>
          </w:tcPr>
          <w:p>
            <w:r>
              <w:rPr>
                <w:rFonts w:ascii="Microsoft YaHei" w:cs="Microsoft YaHei" w:eastAsia="Microsoft YaHei" w:hAnsi="Microsoft YaHei"/>
                <w:b w:val="false"/>
                <w:bCs w:val="false"/>
                <w:sz w:val="18"/>
                <w:szCs w:val="18"/>
              </w:rPr>
              <w:t xml:space="preserve">共享场景</w:t>
            </w:r>
          </w:p>
        </w:tc>
        <w:tc>
          <w:tcPr>
            <w:tcW w:type="dxa" w:w="3759"/>
          </w:tcPr>
          <w:p>
            <w:r>
              <w:rPr>
                <w:rFonts w:ascii="Microsoft YaHei" w:cs="Microsoft YaHei" w:eastAsia="Microsoft YaHei" w:hAnsi="Microsoft YaHei"/>
                <w:b w:val="false"/>
                <w:bCs w:val="false"/>
                <w:sz w:val="18"/>
                <w:szCs w:val="18"/>
              </w:rPr>
              <w:t xml:space="preserve">法定/同意/关联公司/SDK嵌入</w:t>
            </w:r>
          </w:p>
        </w:tc>
        <w:tc>
          <w:tcPr>
            <w:tcW w:type="dxa" w:w="3759"/>
          </w:tcPr>
          <w:p>
            <w:r>
              <w:rPr>
                <w:rFonts w:ascii="Microsoft YaHei" w:cs="Microsoft YaHei" w:eastAsia="Microsoft YaHei" w:hAnsi="Microsoft YaHei"/>
                <w:b w:val="false"/>
                <w:bCs w:val="false"/>
                <w:sz w:val="18"/>
                <w:szCs w:val="18"/>
              </w:rPr>
              <w:t xml:space="preserve">原文列出具体共享场景</w:t>
            </w:r>
          </w:p>
        </w:tc>
        <w:tc>
          <w:tcPr>
            <w:tcW w:type="dxa" w:w="3759"/>
          </w:tcPr>
          <w:p>
            <w:r>
              <w:rPr>
                <w:rFonts w:ascii="Microsoft YaHei" w:cs="Microsoft YaHei" w:eastAsia="Microsoft YaHei" w:hAnsi="Microsoft YaHei"/>
                <w:b w:val="false"/>
                <w:bCs w:val="false"/>
                <w:sz w:val="18"/>
                <w:szCs w:val="18"/>
              </w:rPr>
              <w:t xml:space="preserve">三（二）</w:t>
            </w:r>
          </w:p>
        </w:tc>
      </w:tr>
      <w:tr>
        <w:tc>
          <w:tcPr>
            <w:tcW w:type="dxa" w:w="3759"/>
          </w:tcPr>
          <w:p>
            <w:r>
              <w:rPr>
                <w:rFonts w:ascii="Microsoft YaHei" w:cs="Microsoft YaHei" w:eastAsia="Microsoft YaHei" w:hAnsi="Microsoft YaHei"/>
                <w:b w:val="false"/>
                <w:bCs w:val="false"/>
                <w:sz w:val="18"/>
                <w:szCs w:val="18"/>
              </w:rPr>
              <w:t xml:space="preserve">转移条件</w:t>
            </w:r>
          </w:p>
        </w:tc>
        <w:tc>
          <w:tcPr>
            <w:tcW w:type="dxa" w:w="3759"/>
          </w:tcPr>
          <w:p>
            <w:r>
              <w:rPr>
                <w:rFonts w:ascii="Microsoft YaHei" w:cs="Microsoft YaHei" w:eastAsia="Microsoft YaHei" w:hAnsi="Microsoft YaHei"/>
                <w:b w:val="false"/>
                <w:bCs w:val="false"/>
                <w:sz w:val="18"/>
                <w:szCs w:val="18"/>
              </w:rPr>
              <w:t xml:space="preserve">单独同意；合并/分立/解散/破产等需告知接收方</w:t>
            </w:r>
          </w:p>
        </w:tc>
        <w:tc>
          <w:tcPr>
            <w:tcW w:type="dxa" w:w="3759"/>
          </w:tcPr>
          <w:p>
            <w:r>
              <w:rPr>
                <w:rFonts w:ascii="Microsoft YaHei" w:cs="Microsoft YaHei" w:eastAsia="Microsoft YaHei" w:hAnsi="Microsoft YaHei"/>
                <w:b w:val="false"/>
                <w:bCs w:val="false"/>
                <w:sz w:val="18"/>
                <w:szCs w:val="18"/>
              </w:rPr>
              <w:t xml:space="preserve">"如果我们因合并、分立、解散、被宣告破产等原因需要转移个人信息的，我们会向您告知接收方的名称或者姓名和联系方式"</w:t>
            </w:r>
          </w:p>
        </w:tc>
        <w:tc>
          <w:tcPr>
            <w:tcW w:type="dxa" w:w="3759"/>
          </w:tcPr>
          <w:p>
            <w:r>
              <w:rPr>
                <w:rFonts w:ascii="Microsoft YaHei" w:cs="Microsoft YaHei" w:eastAsia="Microsoft YaHei" w:hAnsi="Microsoft YaHei"/>
                <w:b w:val="false"/>
                <w:bCs w:val="false"/>
                <w:sz w:val="18"/>
                <w:szCs w:val="18"/>
              </w:rPr>
              <w:t xml:space="preserve">三（三）</w:t>
            </w:r>
          </w:p>
        </w:tc>
      </w:tr>
      <w:tr>
        <w:tc>
          <w:tcPr>
            <w:tcW w:type="dxa" w:w="3759"/>
          </w:tcPr>
          <w:p>
            <w:r>
              <w:rPr>
                <w:rFonts w:ascii="Microsoft YaHei" w:cs="Microsoft YaHei" w:eastAsia="Microsoft YaHei" w:hAnsi="Microsoft YaHei"/>
                <w:b w:val="false"/>
                <w:bCs w:val="false"/>
                <w:sz w:val="18"/>
                <w:szCs w:val="18"/>
              </w:rPr>
              <w:t xml:space="preserve">公开披露</w:t>
            </w:r>
          </w:p>
        </w:tc>
        <w:tc>
          <w:tcPr>
            <w:tcW w:type="dxa" w:w="3759"/>
          </w:tcPr>
          <w:p>
            <w:r>
              <w:rPr>
                <w:rFonts w:ascii="Microsoft YaHei" w:cs="Microsoft YaHei" w:eastAsia="Microsoft YaHei" w:hAnsi="Microsoft YaHei"/>
                <w:b w:val="false"/>
                <w:bCs w:val="false"/>
                <w:sz w:val="18"/>
                <w:szCs w:val="18"/>
              </w:rPr>
              <w:t xml:space="preserve">单独同意或严重违规时</w:t>
            </w:r>
          </w:p>
        </w:tc>
        <w:tc>
          <w:tcPr>
            <w:tcW w:type="dxa" w:w="3759"/>
          </w:tcPr>
          <w:p>
            <w:r>
              <w:rPr>
                <w:rFonts w:ascii="Microsoft YaHei" w:cs="Microsoft YaHei" w:eastAsia="Microsoft YaHei" w:hAnsi="Microsoft YaHei"/>
                <w:b w:val="false"/>
                <w:bCs w:val="false"/>
                <w:sz w:val="18"/>
                <w:szCs w:val="18"/>
              </w:rPr>
              <w:t xml:space="preserve">"获得您明确单独同意或基于您的主动选择""如果我们确定您有违反法律法规的情形"</w:t>
            </w:r>
          </w:p>
        </w:tc>
        <w:tc>
          <w:tcPr>
            <w:tcW w:type="dxa" w:w="3759"/>
          </w:tcPr>
          <w:p>
            <w:r>
              <w:rPr>
                <w:rFonts w:ascii="Microsoft YaHei" w:cs="Microsoft YaHei" w:eastAsia="Microsoft YaHei" w:hAnsi="Microsoft YaHei"/>
                <w:b w:val="false"/>
                <w:bCs w:val="false"/>
                <w:sz w:val="18"/>
                <w:szCs w:val="18"/>
              </w:rPr>
              <w:t xml:space="preserve">三（四）</w:t>
            </w:r>
          </w:p>
        </w:tc>
      </w:tr>
      <w:tr>
        <w:tc>
          <w:tcPr>
            <w:tcW w:type="dxa" w:w="3759"/>
          </w:tcPr>
          <w:p>
            <w:r>
              <w:rPr>
                <w:rFonts w:ascii="Microsoft YaHei" w:cs="Microsoft YaHei" w:eastAsia="Microsoft YaHei" w:hAnsi="Microsoft YaHei"/>
                <w:b w:val="false"/>
                <w:bCs w:val="false"/>
                <w:sz w:val="18"/>
                <w:szCs w:val="18"/>
              </w:rPr>
              <w:t xml:space="preserve">物流合作商名单</w:t>
            </w:r>
          </w:p>
        </w:tc>
        <w:tc>
          <w:tcPr>
            <w:tcW w:type="dxa" w:w="3759"/>
          </w:tcPr>
          <w:p>
            <w:r>
              <w:rPr>
                <w:rFonts w:ascii="Microsoft YaHei" w:cs="Microsoft YaHei" w:eastAsia="Microsoft YaHei" w:hAnsi="Microsoft YaHei"/>
                <w:b w:val="false"/>
                <w:bCs w:val="false"/>
                <w:sz w:val="18"/>
                <w:szCs w:val="18"/>
              </w:rPr>
              <w:t xml:space="preserve">圆通、申通、丰巢、极兔、云柜、格格、鸟箱、韵达</w:t>
            </w:r>
          </w:p>
        </w:tc>
        <w:tc>
          <w:tcPr>
            <w:tcW w:type="dxa" w:w="3759"/>
          </w:tcPr>
          <w:p>
            <w:r>
              <w:rPr>
                <w:rFonts w:ascii="Microsoft YaHei" w:cs="Microsoft YaHei" w:eastAsia="Microsoft YaHei" w:hAnsi="Microsoft YaHei"/>
                <w:b w:val="false"/>
                <w:bCs w:val="false"/>
                <w:sz w:val="18"/>
                <w:szCs w:val="18"/>
              </w:rPr>
              <w:t xml:space="preserve">原文明确列出</w:t>
            </w:r>
          </w:p>
        </w:tc>
        <w:tc>
          <w:tcPr>
            <w:tcW w:type="dxa" w:w="3759"/>
          </w:tcPr>
          <w:p>
            <w:r>
              <w:rPr>
                <w:rFonts w:ascii="Microsoft YaHei" w:cs="Microsoft YaHei" w:eastAsia="Microsoft YaHei" w:hAnsi="Microsoft YaHei"/>
                <w:b w:val="false"/>
                <w:bCs w:val="false"/>
                <w:sz w:val="18"/>
                <w:szCs w:val="18"/>
              </w:rPr>
              <w:t xml:space="preserve">三（一）2</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表5-2：委托物流服务商（B型）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ID</w:t>
            </w:r>
          </w:p>
        </w:tc>
        <w:tc>
          <w:tcPr>
            <w:tcW w:type="dxa" w:w="3759"/>
            <w:shd w:fill="D9E2F3" w:color="D9E2F3" w:val="solid"/>
          </w:tcPr>
          <w:p>
            <w:pPr>
              <w:jc w:val="center"/>
            </w:pPr>
            <w:r>
              <w:rPr>
                <w:rFonts w:ascii="Microsoft YaHei" w:cs="Microsoft YaHei" w:eastAsia="Microsoft YaHei" w:hAnsi="Microsoft YaHei"/>
                <w:b/>
                <w:bCs/>
                <w:sz w:val="18"/>
                <w:szCs w:val="18"/>
              </w:rPr>
              <w:t xml:space="preserve">合作方列表</w:t>
            </w:r>
          </w:p>
        </w:tc>
        <w:tc>
          <w:tcPr>
            <w:tcW w:type="dxa" w:w="3759"/>
            <w:shd w:fill="D9E2F3" w:color="D9E2F3" w:val="solid"/>
          </w:tcPr>
          <w:p>
            <w:pPr>
              <w:jc w:val="center"/>
            </w:pPr>
            <w:r>
              <w:rPr>
                <w:rFonts w:ascii="Microsoft YaHei" w:cs="Microsoft YaHei" w:eastAsia="Microsoft YaHei" w:hAnsi="Microsoft YaHei"/>
                <w:b/>
                <w:bCs/>
                <w:sz w:val="18"/>
                <w:szCs w:val="18"/>
              </w:rPr>
              <w:t xml:space="preserve">场景</w:t>
            </w:r>
          </w:p>
        </w:tc>
        <w:tc>
          <w:tcPr>
            <w:tcW w:type="dxa" w:w="3759"/>
            <w:shd w:fill="D9E2F3" w:color="D9E2F3" w:val="solid"/>
          </w:tcPr>
          <w:p>
            <w:pPr>
              <w:jc w:val="center"/>
            </w:pPr>
            <w:r>
              <w:rPr>
                <w:rFonts w:ascii="Microsoft YaHei" w:cs="Microsoft YaHei" w:eastAsia="Microsoft YaHei" w:hAnsi="Microsoft YaHei"/>
                <w:b/>
                <w:bCs/>
                <w:sz w:val="18"/>
                <w:szCs w:val="18"/>
              </w:rPr>
              <w:t xml:space="preserve">共享信息</w:t>
            </w:r>
          </w:p>
        </w:tc>
      </w:tr>
      <w:tr>
        <w:tc>
          <w:tcPr>
            <w:tcW w:type="dxa" w:w="3759"/>
          </w:tcPr>
          <w:p>
            <w:r>
              <w:rPr>
                <w:rFonts w:ascii="Microsoft YaHei" w:cs="Microsoft YaHei" w:eastAsia="Microsoft YaHei" w:hAnsi="Microsoft YaHei"/>
                <w:b w:val="false"/>
                <w:bCs w:val="false"/>
                <w:sz w:val="18"/>
                <w:szCs w:val="18"/>
              </w:rPr>
              <w:t xml:space="preserve">LOG-01</w:t>
            </w:r>
          </w:p>
        </w:tc>
        <w:tc>
          <w:tcPr>
            <w:tcW w:type="dxa" w:w="3759"/>
          </w:tcPr>
          <w:p>
            <w:r>
              <w:rPr>
                <w:rFonts w:ascii="Microsoft YaHei" w:cs="Microsoft YaHei" w:eastAsia="Microsoft YaHei" w:hAnsi="Microsoft YaHei"/>
                <w:b w:val="false"/>
                <w:bCs w:val="false"/>
                <w:sz w:val="18"/>
                <w:szCs w:val="18"/>
              </w:rPr>
              <w:t xml:space="preserve">圆通、申通、丰巢、极兔、云柜、格格、鸟箱、韵达</w:t>
            </w:r>
          </w:p>
        </w:tc>
        <w:tc>
          <w:tcPr>
            <w:tcW w:type="dxa" w:w="3759"/>
          </w:tcPr>
          <w:p>
            <w:r>
              <w:rPr>
                <w:rFonts w:ascii="Microsoft YaHei" w:cs="Microsoft YaHei" w:eastAsia="Microsoft YaHei" w:hAnsi="Microsoft YaHei"/>
                <w:b w:val="false"/>
                <w:bCs w:val="false"/>
                <w:sz w:val="18"/>
                <w:szCs w:val="18"/>
              </w:rPr>
              <w:t xml:space="preserve">寄件/查件/取件/派件</w:t>
            </w:r>
          </w:p>
        </w:tc>
        <w:tc>
          <w:tcPr>
            <w:tcW w:type="dxa" w:w="3759"/>
          </w:tcPr>
          <w:p>
            <w:r>
              <w:rPr>
                <w:rFonts w:ascii="Microsoft YaHei" w:cs="Microsoft YaHei" w:eastAsia="Microsoft YaHei" w:hAnsi="Microsoft YaHei"/>
                <w:b w:val="false"/>
                <w:bCs w:val="false"/>
                <w:sz w:val="18"/>
                <w:szCs w:val="18"/>
              </w:rPr>
              <w:t xml:space="preserve">收（寄）件人姓名、地址、邮编、邮箱、手机号码、包裹信息</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模块六、SDK与第三方插件（B型）</w:t>
      </w:r>
    </w:p>
    <w:p>
      <w:pPr>
        <w:spacing w:after="40" w:before="40"/>
      </w:pPr>
    </w:p>
    <w:p>
      <w:pPr>
        <w:shd w:fill="F0F0F0" w:color="F0F0F0" w:val="solid"/>
        <w:spacing w:after="60" w:before="60"/>
        <w:ind w:left="600"/>
      </w:pPr>
      <w:r>
        <w:rPr>
          <w:rFonts w:ascii="Microsoft YaHei" w:cs="Microsoft YaHei" w:eastAsia="Microsoft YaHei" w:hAnsi="Microsoft YaHei"/>
          <w:b w:val="false"/>
          <w:bCs w:val="false"/>
          <w:sz w:val="20"/>
          <w:szCs w:val="20"/>
        </w:rPr>
        <w:t xml:space="preserve">以下内容来源于点击原文SDK详情链接（https://page.cainiao.com/cn/docs/#/content/cainiaoapp_SDK_20250619）后通过Playwright渲染提取的内容。共约35个SDK。</w:t>
      </w:r>
    </w:p>
    <w:p>
      <w:pPr>
        <w:spacing w:after="40" w:before="40"/>
      </w:pPr>
    </w:p>
    <w:p>
      <w:pPr>
        <w:pStyle w:val="Heading3"/>
        <w:spacing w:after="100" w:before="200"/>
      </w:pPr>
      <w:r>
        <w:rPr>
          <w:rFonts w:ascii="Microsoft YaHei" w:cs="Microsoft YaHei" w:eastAsia="Microsoft YaHei" w:hAnsi="Microsoft YaHei"/>
          <w:b/>
          <w:bCs/>
          <w:sz w:val="28"/>
          <w:szCs w:val="28"/>
        </w:rPr>
        <w:t xml:space="preserve">一、推送与消息类（6个）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SDK-01</w:t>
            </w:r>
          </w:p>
        </w:tc>
        <w:tc>
          <w:tcPr>
            <w:tcW w:type="dxa" w:w="3007"/>
          </w:tcPr>
          <w:p>
            <w:r>
              <w:rPr>
                <w:rFonts w:ascii="Microsoft YaHei" w:cs="Microsoft YaHei" w:eastAsia="Microsoft YaHei" w:hAnsi="Microsoft YaHei"/>
                <w:b w:val="false"/>
                <w:bCs w:val="false"/>
                <w:sz w:val="18"/>
                <w:szCs w:val="18"/>
              </w:rPr>
              <w:t xml:space="preserve">VIVO SDK</w:t>
            </w:r>
          </w:p>
        </w:tc>
        <w:tc>
          <w:tcPr>
            <w:tcW w:type="dxa" w:w="3007"/>
          </w:tcPr>
          <w:p>
            <w:r>
              <w:rPr>
                <w:rFonts w:ascii="Microsoft YaHei" w:cs="Microsoft YaHei" w:eastAsia="Microsoft YaHei" w:hAnsi="Microsoft YaHei"/>
                <w:b w:val="false"/>
                <w:bCs w:val="false"/>
                <w:sz w:val="18"/>
                <w:szCs w:val="18"/>
              </w:rPr>
              <w:t xml:space="preserve">广东天宸网络科技有限公司</w:t>
            </w:r>
          </w:p>
        </w:tc>
        <w:tc>
          <w:tcPr>
            <w:tcW w:type="dxa" w:w="3007"/>
          </w:tcPr>
          <w:p>
            <w:r>
              <w:rPr>
                <w:rFonts w:ascii="Microsoft YaHei" w:cs="Microsoft YaHei" w:eastAsia="Microsoft YaHei" w:hAnsi="Microsoft YaHei"/>
                <w:b w:val="false"/>
                <w:bCs w:val="false"/>
                <w:sz w:val="18"/>
                <w:szCs w:val="18"/>
              </w:rPr>
              <w:t xml:space="preserve">VIVO推送</w:t>
            </w:r>
          </w:p>
        </w:tc>
        <w:tc>
          <w:tcPr>
            <w:tcW w:type="dxa" w:w="3007"/>
          </w:tcPr>
          <w:p>
            <w:r>
              <w:rPr>
                <w:rFonts w:ascii="Microsoft YaHei" w:cs="Microsoft YaHei" w:eastAsia="Microsoft YaHei" w:hAnsi="Microsoft YaHei"/>
                <w:b w:val="false"/>
                <w:bCs w:val="false"/>
                <w:sz w:val="18"/>
                <w:szCs w:val="18"/>
              </w:rPr>
              <w:t xml:space="preserve">OAID、运行中应用列表、应用列表、文件目录、存储文件/目录/空间状态</w:t>
            </w:r>
          </w:p>
        </w:tc>
      </w:tr>
      <w:tr>
        <w:tc>
          <w:tcPr>
            <w:tcW w:type="dxa" w:w="3007"/>
          </w:tcPr>
          <w:p>
            <w:r>
              <w:rPr>
                <w:rFonts w:ascii="Microsoft YaHei" w:cs="Microsoft YaHei" w:eastAsia="Microsoft YaHei" w:hAnsi="Microsoft YaHei"/>
                <w:b w:val="false"/>
                <w:bCs w:val="false"/>
                <w:sz w:val="18"/>
                <w:szCs w:val="18"/>
              </w:rPr>
              <w:t xml:space="preserve">SDK-02</w:t>
            </w:r>
          </w:p>
        </w:tc>
        <w:tc>
          <w:tcPr>
            <w:tcW w:type="dxa" w:w="3007"/>
          </w:tcPr>
          <w:p>
            <w:r>
              <w:rPr>
                <w:rFonts w:ascii="Microsoft YaHei" w:cs="Microsoft YaHei" w:eastAsia="Microsoft YaHei" w:hAnsi="Microsoft YaHei"/>
                <w:b w:val="false"/>
                <w:bCs w:val="false"/>
                <w:sz w:val="18"/>
                <w:szCs w:val="18"/>
              </w:rPr>
              <w:t xml:space="preserve">华为SDK/华为推送</w:t>
            </w:r>
          </w:p>
        </w:tc>
        <w:tc>
          <w:tcPr>
            <w:tcW w:type="dxa" w:w="3007"/>
          </w:tcPr>
          <w:p>
            <w:r>
              <w:rPr>
                <w:rFonts w:ascii="Microsoft YaHei" w:cs="Microsoft YaHei" w:eastAsia="Microsoft YaHei" w:hAnsi="Microsoft YaHei"/>
                <w:b w:val="false"/>
                <w:bCs w:val="false"/>
                <w:sz w:val="18"/>
                <w:szCs w:val="18"/>
              </w:rPr>
              <w:t xml:space="preserve">华为软件技术有限公司/华为技术有限公司</w:t>
            </w:r>
          </w:p>
        </w:tc>
        <w:tc>
          <w:tcPr>
            <w:tcW w:type="dxa" w:w="3007"/>
          </w:tcPr>
          <w:p>
            <w:r>
              <w:rPr>
                <w:rFonts w:ascii="Microsoft YaHei" w:cs="Microsoft YaHei" w:eastAsia="Microsoft YaHei" w:hAnsi="Microsoft YaHei"/>
                <w:b w:val="false"/>
                <w:bCs w:val="false"/>
                <w:sz w:val="18"/>
                <w:szCs w:val="18"/>
              </w:rPr>
              <w:t xml:space="preserve">华为推送</w:t>
            </w:r>
          </w:p>
        </w:tc>
        <w:tc>
          <w:tcPr>
            <w:tcW w:type="dxa" w:w="3007"/>
          </w:tcPr>
          <w:p>
            <w:r>
              <w:rPr>
                <w:rFonts w:ascii="Microsoft YaHei" w:cs="Microsoft YaHei" w:eastAsia="Microsoft YaHei" w:hAnsi="Microsoft YaHei"/>
                <w:b w:val="false"/>
                <w:bCs w:val="false"/>
                <w:sz w:val="18"/>
                <w:szCs w:val="18"/>
              </w:rPr>
              <w:t xml:space="preserve">android_id、运行中应用列表、BSSID、运营商信息、应用列表、网络信息、位置信息</w:t>
            </w:r>
          </w:p>
        </w:tc>
      </w:tr>
      <w:tr>
        <w:tc>
          <w:tcPr>
            <w:tcW w:type="dxa" w:w="3007"/>
          </w:tcPr>
          <w:p>
            <w:r>
              <w:rPr>
                <w:rFonts w:ascii="Microsoft YaHei" w:cs="Microsoft YaHei" w:eastAsia="Microsoft YaHei" w:hAnsi="Microsoft YaHei"/>
                <w:b w:val="false"/>
                <w:bCs w:val="false"/>
                <w:sz w:val="18"/>
                <w:szCs w:val="18"/>
              </w:rPr>
              <w:t xml:space="preserve">SDK-03</w:t>
            </w:r>
          </w:p>
        </w:tc>
        <w:tc>
          <w:tcPr>
            <w:tcW w:type="dxa" w:w="3007"/>
          </w:tcPr>
          <w:p>
            <w:r>
              <w:rPr>
                <w:rFonts w:ascii="Microsoft YaHei" w:cs="Microsoft YaHei" w:eastAsia="Microsoft YaHei" w:hAnsi="Microsoft YaHei"/>
                <w:b w:val="false"/>
                <w:bCs w:val="false"/>
                <w:sz w:val="18"/>
                <w:szCs w:val="18"/>
              </w:rPr>
              <w:t xml:space="preserve">魅族SDK</w:t>
            </w:r>
          </w:p>
        </w:tc>
        <w:tc>
          <w:tcPr>
            <w:tcW w:type="dxa" w:w="3007"/>
          </w:tcPr>
          <w:p>
            <w:r>
              <w:rPr>
                <w:rFonts w:ascii="Microsoft YaHei" w:cs="Microsoft YaHei" w:eastAsia="Microsoft YaHei" w:hAnsi="Microsoft YaHei"/>
                <w:b w:val="false"/>
                <w:bCs w:val="false"/>
                <w:sz w:val="18"/>
                <w:szCs w:val="18"/>
              </w:rPr>
              <w:t xml:space="preserve">珠海市魅族通讯设备有限公司</w:t>
            </w:r>
          </w:p>
        </w:tc>
        <w:tc>
          <w:tcPr>
            <w:tcW w:type="dxa" w:w="3007"/>
          </w:tcPr>
          <w:p>
            <w:r>
              <w:rPr>
                <w:rFonts w:ascii="Microsoft YaHei" w:cs="Microsoft YaHei" w:eastAsia="Microsoft YaHei" w:hAnsi="Microsoft YaHei"/>
                <w:b w:val="false"/>
                <w:bCs w:val="false"/>
                <w:sz w:val="18"/>
                <w:szCs w:val="18"/>
              </w:rPr>
              <w:t xml:space="preserve">魅族推送</w:t>
            </w:r>
          </w:p>
        </w:tc>
        <w:tc>
          <w:tcPr>
            <w:tcW w:type="dxa" w:w="3007"/>
          </w:tcPr>
          <w:p>
            <w:r>
              <w:rPr>
                <w:rFonts w:ascii="Microsoft YaHei" w:cs="Microsoft YaHei" w:eastAsia="Microsoft YaHei" w:hAnsi="Microsoft YaHei"/>
                <w:b w:val="false"/>
                <w:bCs w:val="false"/>
                <w:sz w:val="18"/>
                <w:szCs w:val="18"/>
              </w:rPr>
              <w:t xml:space="preserve">运营商信息</w:t>
            </w:r>
          </w:p>
        </w:tc>
      </w:tr>
      <w:tr>
        <w:tc>
          <w:tcPr>
            <w:tcW w:type="dxa" w:w="3007"/>
          </w:tcPr>
          <w:p>
            <w:r>
              <w:rPr>
                <w:rFonts w:ascii="Microsoft YaHei" w:cs="Microsoft YaHei" w:eastAsia="Microsoft YaHei" w:hAnsi="Microsoft YaHei"/>
                <w:b w:val="false"/>
                <w:bCs w:val="false"/>
                <w:sz w:val="18"/>
                <w:szCs w:val="18"/>
              </w:rPr>
              <w:t xml:space="preserve">SDK-04</w:t>
            </w:r>
          </w:p>
        </w:tc>
        <w:tc>
          <w:tcPr>
            <w:tcW w:type="dxa" w:w="3007"/>
          </w:tcPr>
          <w:p>
            <w:r>
              <w:rPr>
                <w:rFonts w:ascii="Microsoft YaHei" w:cs="Microsoft YaHei" w:eastAsia="Microsoft YaHei" w:hAnsi="Microsoft YaHei"/>
                <w:b w:val="false"/>
                <w:bCs w:val="false"/>
                <w:sz w:val="18"/>
                <w:szCs w:val="18"/>
              </w:rPr>
              <w:t xml:space="preserve">小米SDK</w:t>
            </w:r>
          </w:p>
        </w:tc>
        <w:tc>
          <w:tcPr>
            <w:tcW w:type="dxa" w:w="3007"/>
          </w:tcPr>
          <w:p>
            <w:r>
              <w:rPr>
                <w:rFonts w:ascii="Microsoft YaHei" w:cs="Microsoft YaHei" w:eastAsia="Microsoft YaHei" w:hAnsi="Microsoft YaHei"/>
                <w:b w:val="false"/>
                <w:bCs w:val="false"/>
                <w:sz w:val="18"/>
                <w:szCs w:val="18"/>
              </w:rPr>
              <w:t xml:space="preserve">小米科技有限责任公司</w:t>
            </w:r>
          </w:p>
        </w:tc>
        <w:tc>
          <w:tcPr>
            <w:tcW w:type="dxa" w:w="3007"/>
          </w:tcPr>
          <w:p>
            <w:r>
              <w:rPr>
                <w:rFonts w:ascii="Microsoft YaHei" w:cs="Microsoft YaHei" w:eastAsia="Microsoft YaHei" w:hAnsi="Microsoft YaHei"/>
                <w:b w:val="false"/>
                <w:bCs w:val="false"/>
                <w:sz w:val="18"/>
                <w:szCs w:val="18"/>
              </w:rPr>
              <w:t xml:space="preserve">小米推送</w:t>
            </w:r>
          </w:p>
        </w:tc>
        <w:tc>
          <w:tcPr>
            <w:tcW w:type="dxa" w:w="3007"/>
          </w:tcPr>
          <w:p>
            <w:r>
              <w:rPr>
                <w:rFonts w:ascii="Microsoft YaHei" w:cs="Microsoft YaHei" w:eastAsia="Microsoft YaHei" w:hAnsi="Microsoft YaHei"/>
                <w:b w:val="false"/>
                <w:bCs w:val="false"/>
                <w:sz w:val="18"/>
                <w:szCs w:val="18"/>
              </w:rPr>
              <w:t xml:space="preserve">OAID、android_id、SSID、运行中应用列表、文件目录、网络信息、位置信息、存储文件/目录/空间状态</w:t>
            </w:r>
          </w:p>
        </w:tc>
      </w:tr>
      <w:tr>
        <w:tc>
          <w:tcPr>
            <w:tcW w:type="dxa" w:w="3007"/>
          </w:tcPr>
          <w:p>
            <w:r>
              <w:rPr>
                <w:rFonts w:ascii="Microsoft YaHei" w:cs="Microsoft YaHei" w:eastAsia="Microsoft YaHei" w:hAnsi="Microsoft YaHei"/>
                <w:b w:val="false"/>
                <w:bCs w:val="false"/>
                <w:sz w:val="18"/>
                <w:szCs w:val="18"/>
              </w:rPr>
              <w:t xml:space="preserve">SDK-05</w:t>
            </w:r>
          </w:p>
        </w:tc>
        <w:tc>
          <w:tcPr>
            <w:tcW w:type="dxa" w:w="3007"/>
          </w:tcPr>
          <w:p>
            <w:r>
              <w:rPr>
                <w:rFonts w:ascii="Microsoft YaHei" w:cs="Microsoft YaHei" w:eastAsia="Microsoft YaHei" w:hAnsi="Microsoft YaHei"/>
                <w:b w:val="false"/>
                <w:bCs w:val="false"/>
                <w:sz w:val="18"/>
                <w:szCs w:val="18"/>
              </w:rPr>
              <w:t xml:space="preserve">OPPO SDK</w:t>
            </w:r>
          </w:p>
        </w:tc>
        <w:tc>
          <w:tcPr>
            <w:tcW w:type="dxa" w:w="3007"/>
          </w:tcPr>
          <w:p>
            <w:r>
              <w:rPr>
                <w:rFonts w:ascii="Microsoft YaHei" w:cs="Microsoft YaHei" w:eastAsia="Microsoft YaHei" w:hAnsi="Microsoft YaHei"/>
                <w:b w:val="false"/>
                <w:bCs w:val="false"/>
                <w:sz w:val="18"/>
                <w:szCs w:val="18"/>
              </w:rPr>
              <w:t xml:space="preserve">广东欧珀移动通信有限公司</w:t>
            </w:r>
          </w:p>
        </w:tc>
        <w:tc>
          <w:tcPr>
            <w:tcW w:type="dxa" w:w="3007"/>
          </w:tcPr>
          <w:p>
            <w:r>
              <w:rPr>
                <w:rFonts w:ascii="Microsoft YaHei" w:cs="Microsoft YaHei" w:eastAsia="Microsoft YaHei" w:hAnsi="Microsoft YaHei"/>
                <w:b w:val="false"/>
                <w:bCs w:val="false"/>
                <w:sz w:val="18"/>
                <w:szCs w:val="18"/>
              </w:rPr>
              <w:t xml:space="preserve">OPPO推送</w:t>
            </w:r>
          </w:p>
        </w:tc>
        <w:tc>
          <w:tcPr>
            <w:tcW w:type="dxa" w:w="3007"/>
          </w:tcPr>
          <w:p>
            <w:r>
              <w:rPr>
                <w:rFonts w:ascii="Microsoft YaHei" w:cs="Microsoft YaHei" w:eastAsia="Microsoft YaHei" w:hAnsi="Microsoft YaHei"/>
                <w:b w:val="false"/>
                <w:bCs w:val="false"/>
                <w:sz w:val="18"/>
                <w:szCs w:val="18"/>
              </w:rPr>
              <w:t xml:space="preserve">OAID、应用信息</w:t>
            </w:r>
          </w:p>
        </w:tc>
      </w:tr>
      <w:tr>
        <w:tc>
          <w:tcPr>
            <w:tcW w:type="dxa" w:w="3007"/>
          </w:tcPr>
          <w:p>
            <w:r>
              <w:rPr>
                <w:rFonts w:ascii="Microsoft YaHei" w:cs="Microsoft YaHei" w:eastAsia="Microsoft YaHei" w:hAnsi="Microsoft YaHei"/>
                <w:b w:val="false"/>
                <w:bCs w:val="false"/>
                <w:sz w:val="18"/>
                <w:szCs w:val="18"/>
              </w:rPr>
              <w:t xml:space="preserve">SDK-06</w:t>
            </w:r>
          </w:p>
        </w:tc>
        <w:tc>
          <w:tcPr>
            <w:tcW w:type="dxa" w:w="3007"/>
          </w:tcPr>
          <w:p>
            <w:r>
              <w:rPr>
                <w:rFonts w:ascii="Microsoft YaHei" w:cs="Microsoft YaHei" w:eastAsia="Microsoft YaHei" w:hAnsi="Microsoft YaHei"/>
                <w:b w:val="false"/>
                <w:bCs w:val="false"/>
                <w:sz w:val="18"/>
                <w:szCs w:val="18"/>
              </w:rPr>
              <w:t xml:space="preserve">三星SDK</w:t>
            </w:r>
          </w:p>
        </w:tc>
        <w:tc>
          <w:tcPr>
            <w:tcW w:type="dxa" w:w="3007"/>
          </w:tcPr>
          <w:p>
            <w:r>
              <w:rPr>
                <w:rFonts w:ascii="Microsoft YaHei" w:cs="Microsoft YaHei" w:eastAsia="Microsoft YaHei" w:hAnsi="Microsoft YaHei"/>
                <w:b w:val="false"/>
                <w:bCs w:val="false"/>
                <w:sz w:val="18"/>
                <w:szCs w:val="18"/>
              </w:rPr>
              <w:t xml:space="preserve">三星（中国）投资有限公司</w:t>
            </w:r>
          </w:p>
        </w:tc>
        <w:tc>
          <w:tcPr>
            <w:tcW w:type="dxa" w:w="3007"/>
          </w:tcPr>
          <w:p>
            <w:r>
              <w:rPr>
                <w:rFonts w:ascii="Microsoft YaHei" w:cs="Microsoft YaHei" w:eastAsia="Microsoft YaHei" w:hAnsi="Microsoft YaHei"/>
                <w:b w:val="false"/>
                <w:bCs w:val="false"/>
                <w:sz w:val="18"/>
                <w:szCs w:val="18"/>
              </w:rPr>
              <w:t xml:space="preserve">三星推送</w:t>
            </w:r>
          </w:p>
        </w:tc>
        <w:tc>
          <w:tcPr>
            <w:tcW w:type="dxa" w:w="3007"/>
          </w:tcPr>
          <w:p>
            <w:r>
              <w:rPr>
                <w:rFonts w:ascii="Microsoft YaHei" w:cs="Microsoft YaHei" w:eastAsia="Microsoft YaHei" w:hAnsi="Microsoft YaHei"/>
                <w:b w:val="false"/>
                <w:bCs w:val="false"/>
                <w:sz w:val="18"/>
                <w:szCs w:val="18"/>
              </w:rPr>
              <w:t xml:space="preserve">OAID</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二、登录与分享类（8个）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SDK-07</w:t>
            </w:r>
          </w:p>
        </w:tc>
        <w:tc>
          <w:tcPr>
            <w:tcW w:type="dxa" w:w="3007"/>
          </w:tcPr>
          <w:p>
            <w:r>
              <w:rPr>
                <w:rFonts w:ascii="Microsoft YaHei" w:cs="Microsoft YaHei" w:eastAsia="Microsoft YaHei" w:hAnsi="Microsoft YaHei"/>
                <w:b w:val="false"/>
                <w:bCs w:val="false"/>
                <w:sz w:val="18"/>
                <w:szCs w:val="18"/>
              </w:rPr>
              <w:t xml:space="preserve">QQ互联</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QQ登录、分享</w:t>
            </w:r>
          </w:p>
        </w:tc>
        <w:tc>
          <w:tcPr>
            <w:tcW w:type="dxa" w:w="3007"/>
          </w:tcPr>
          <w:p>
            <w:r>
              <w:rPr>
                <w:rFonts w:ascii="Microsoft YaHei" w:cs="Microsoft YaHei" w:eastAsia="Microsoft YaHei" w:hAnsi="Microsoft YaHei"/>
                <w:b w:val="false"/>
                <w:bCs w:val="false"/>
                <w:sz w:val="18"/>
                <w:szCs w:val="18"/>
              </w:rPr>
              <w:t xml:space="preserve">文件目录、应用列表、相册、sourceDir</w:t>
            </w:r>
          </w:p>
        </w:tc>
      </w:tr>
      <w:tr>
        <w:tc>
          <w:tcPr>
            <w:tcW w:type="dxa" w:w="3007"/>
          </w:tcPr>
          <w:p>
            <w:r>
              <w:rPr>
                <w:rFonts w:ascii="Microsoft YaHei" w:cs="Microsoft YaHei" w:eastAsia="Microsoft YaHei" w:hAnsi="Microsoft YaHei"/>
                <w:b w:val="false"/>
                <w:bCs w:val="false"/>
                <w:sz w:val="18"/>
                <w:szCs w:val="18"/>
              </w:rPr>
              <w:t xml:space="preserve">SDK-08</w:t>
            </w:r>
          </w:p>
        </w:tc>
        <w:tc>
          <w:tcPr>
            <w:tcW w:type="dxa" w:w="3007"/>
          </w:tcPr>
          <w:p>
            <w:r>
              <w:rPr>
                <w:rFonts w:ascii="Microsoft YaHei" w:cs="Microsoft YaHei" w:eastAsia="Microsoft YaHei" w:hAnsi="Microsoft YaHei"/>
                <w:b w:val="false"/>
                <w:bCs w:val="false"/>
                <w:sz w:val="18"/>
                <w:szCs w:val="18"/>
              </w:rPr>
              <w:t xml:space="preserve">快手开放平台</w:t>
            </w:r>
          </w:p>
        </w:tc>
        <w:tc>
          <w:tcPr>
            <w:tcW w:type="dxa" w:w="3007"/>
          </w:tcPr>
          <w:p>
            <w:r>
              <w:rPr>
                <w:rFonts w:ascii="Microsoft YaHei" w:cs="Microsoft YaHei" w:eastAsia="Microsoft YaHei" w:hAnsi="Microsoft YaHei"/>
                <w:b w:val="false"/>
                <w:bCs w:val="false"/>
                <w:sz w:val="18"/>
                <w:szCs w:val="18"/>
              </w:rPr>
              <w:t xml:space="preserve">北京快手科技有限公司</w:t>
            </w:r>
          </w:p>
        </w:tc>
        <w:tc>
          <w:tcPr>
            <w:tcW w:type="dxa" w:w="3007"/>
          </w:tcPr>
          <w:p>
            <w:r>
              <w:rPr>
                <w:rFonts w:ascii="Microsoft YaHei" w:cs="Microsoft YaHei" w:eastAsia="Microsoft YaHei" w:hAnsi="Microsoft YaHei"/>
                <w:b w:val="false"/>
                <w:bCs w:val="false"/>
                <w:sz w:val="18"/>
                <w:szCs w:val="18"/>
              </w:rPr>
              <w:t xml:space="preserve">快手授权登录、分享</w:t>
            </w:r>
          </w:p>
        </w:tc>
        <w:tc>
          <w:tcPr>
            <w:tcW w:type="dxa" w:w="3007"/>
          </w:tcPr>
          <w:p>
            <w:r>
              <w:rPr>
                <w:rFonts w:ascii="Microsoft YaHei" w:cs="Microsoft YaHei" w:eastAsia="Microsoft YaHei" w:hAnsi="Microsoft YaHei"/>
                <w:b w:val="false"/>
                <w:bCs w:val="false"/>
                <w:sz w:val="18"/>
                <w:szCs w:val="18"/>
              </w:rPr>
              <w:t xml:space="preserve">存储文件/目录/空间状态、应用列表</w:t>
            </w:r>
          </w:p>
        </w:tc>
      </w:tr>
      <w:tr>
        <w:tc>
          <w:tcPr>
            <w:tcW w:type="dxa" w:w="3007"/>
          </w:tcPr>
          <w:p>
            <w:r>
              <w:rPr>
                <w:rFonts w:ascii="Microsoft YaHei" w:cs="Microsoft YaHei" w:eastAsia="Microsoft YaHei" w:hAnsi="Microsoft YaHei"/>
                <w:b w:val="false"/>
                <w:bCs w:val="false"/>
                <w:sz w:val="18"/>
                <w:szCs w:val="18"/>
              </w:rPr>
              <w:t xml:space="preserve">SDK-09</w:t>
            </w:r>
          </w:p>
        </w:tc>
        <w:tc>
          <w:tcPr>
            <w:tcW w:type="dxa" w:w="3007"/>
          </w:tcPr>
          <w:p>
            <w:r>
              <w:rPr>
                <w:rFonts w:ascii="Microsoft YaHei" w:cs="Microsoft YaHei" w:eastAsia="Microsoft YaHei" w:hAnsi="Microsoft YaHei"/>
                <w:b w:val="false"/>
                <w:bCs w:val="false"/>
                <w:sz w:val="18"/>
                <w:szCs w:val="18"/>
              </w:rPr>
              <w:t xml:space="preserve">新浪微博sso授权</w:t>
            </w:r>
          </w:p>
        </w:tc>
        <w:tc>
          <w:tcPr>
            <w:tcW w:type="dxa" w:w="3007"/>
          </w:tcPr>
          <w:p>
            <w:r>
              <w:rPr>
                <w:rFonts w:ascii="Microsoft YaHei" w:cs="Microsoft YaHei" w:eastAsia="Microsoft YaHei" w:hAnsi="Microsoft YaHei"/>
                <w:b w:val="false"/>
                <w:bCs w:val="false"/>
                <w:sz w:val="18"/>
                <w:szCs w:val="18"/>
              </w:rPr>
              <w:t xml:space="preserve">北京微梦创科网络技术有限公司</w:t>
            </w:r>
          </w:p>
        </w:tc>
        <w:tc>
          <w:tcPr>
            <w:tcW w:type="dxa" w:w="3007"/>
          </w:tcPr>
          <w:p>
            <w:r>
              <w:rPr>
                <w:rFonts w:ascii="Microsoft YaHei" w:cs="Microsoft YaHei" w:eastAsia="Microsoft YaHei" w:hAnsi="Microsoft YaHei"/>
                <w:b w:val="false"/>
                <w:bCs w:val="false"/>
                <w:sz w:val="18"/>
                <w:szCs w:val="18"/>
              </w:rPr>
              <w:t xml:space="preserve">微博授权登录、分享</w:t>
            </w:r>
          </w:p>
        </w:tc>
        <w:tc>
          <w:tcPr>
            <w:tcW w:type="dxa" w:w="3007"/>
          </w:tcPr>
          <w:p>
            <w:r>
              <w:rPr>
                <w:rFonts w:ascii="Microsoft YaHei" w:cs="Microsoft YaHei" w:eastAsia="Microsoft YaHei" w:hAnsi="Microsoft YaHei"/>
                <w:b w:val="false"/>
                <w:bCs w:val="false"/>
                <w:sz w:val="18"/>
                <w:szCs w:val="18"/>
              </w:rPr>
              <w:t xml:space="preserve">相册、网络信息、位置信息、当前运行进程信息、文件目录</w:t>
            </w:r>
          </w:p>
        </w:tc>
      </w:tr>
      <w:tr>
        <w:tc>
          <w:tcPr>
            <w:tcW w:type="dxa" w:w="3007"/>
          </w:tcPr>
          <w:p>
            <w:r>
              <w:rPr>
                <w:rFonts w:ascii="Microsoft YaHei" w:cs="Microsoft YaHei" w:eastAsia="Microsoft YaHei" w:hAnsi="Microsoft YaHei"/>
                <w:b w:val="false"/>
                <w:bCs w:val="false"/>
                <w:sz w:val="18"/>
                <w:szCs w:val="18"/>
              </w:rPr>
              <w:t xml:space="preserve">SDK-10</w:t>
            </w:r>
          </w:p>
        </w:tc>
        <w:tc>
          <w:tcPr>
            <w:tcW w:type="dxa" w:w="3007"/>
          </w:tcPr>
          <w:p>
            <w:r>
              <w:rPr>
                <w:rFonts w:ascii="Microsoft YaHei" w:cs="Microsoft YaHei" w:eastAsia="Microsoft YaHei" w:hAnsi="Microsoft YaHei"/>
                <w:b w:val="false"/>
                <w:bCs w:val="false"/>
                <w:sz w:val="18"/>
                <w:szCs w:val="18"/>
              </w:rPr>
              <w:t xml:space="preserve">淘宝SSO登录</w:t>
            </w:r>
          </w:p>
        </w:tc>
        <w:tc>
          <w:tcPr>
            <w:tcW w:type="dxa" w:w="3007"/>
          </w:tcPr>
          <w:p>
            <w:r>
              <w:rPr>
                <w:rFonts w:ascii="Microsoft YaHei" w:cs="Microsoft YaHei" w:eastAsia="Microsoft YaHei" w:hAnsi="Microsoft YaHei"/>
                <w:b w:val="false"/>
                <w:bCs w:val="false"/>
                <w:sz w:val="18"/>
                <w:szCs w:val="18"/>
              </w:rPr>
              <w:t xml:space="preserve">浙江淘宝网络有限公司、淘宝（中国）软件有限公司</w:t>
            </w:r>
          </w:p>
        </w:tc>
        <w:tc>
          <w:tcPr>
            <w:tcW w:type="dxa" w:w="3007"/>
          </w:tcPr>
          <w:p>
            <w:r>
              <w:rPr>
                <w:rFonts w:ascii="Microsoft YaHei" w:cs="Microsoft YaHei" w:eastAsia="Microsoft YaHei" w:hAnsi="Microsoft YaHei"/>
                <w:b w:val="false"/>
                <w:bCs w:val="false"/>
                <w:sz w:val="18"/>
                <w:szCs w:val="18"/>
              </w:rPr>
              <w:t xml:space="preserve">淘宝账户登录</w:t>
            </w:r>
          </w:p>
        </w:tc>
        <w:tc>
          <w:tcPr>
            <w:tcW w:type="dxa" w:w="3007"/>
          </w:tcPr>
          <w:p>
            <w:r>
              <w:rPr>
                <w:rFonts w:ascii="Microsoft YaHei" w:cs="Microsoft YaHei" w:eastAsia="Microsoft YaHei" w:hAnsi="Microsoft YaHei"/>
                <w:b w:val="false"/>
                <w:bCs w:val="false"/>
                <w:sz w:val="18"/>
                <w:szCs w:val="18"/>
              </w:rPr>
              <w:t xml:space="preserve">运行中应用列表、应用列表、音频</w:t>
            </w:r>
          </w:p>
        </w:tc>
      </w:tr>
      <w:tr>
        <w:tc>
          <w:tcPr>
            <w:tcW w:type="dxa" w:w="3007"/>
          </w:tcPr>
          <w:p>
            <w:r>
              <w:rPr>
                <w:rFonts w:ascii="Microsoft YaHei" w:cs="Microsoft YaHei" w:eastAsia="Microsoft YaHei" w:hAnsi="Microsoft YaHei"/>
                <w:b w:val="false"/>
                <w:bCs w:val="false"/>
                <w:sz w:val="18"/>
                <w:szCs w:val="18"/>
              </w:rPr>
              <w:t xml:space="preserve">SDK-11</w:t>
            </w:r>
          </w:p>
        </w:tc>
        <w:tc>
          <w:tcPr>
            <w:tcW w:type="dxa" w:w="3007"/>
          </w:tcPr>
          <w:p>
            <w:r>
              <w:rPr>
                <w:rFonts w:ascii="Microsoft YaHei" w:cs="Microsoft YaHei" w:eastAsia="Microsoft YaHei" w:hAnsi="Microsoft YaHei"/>
                <w:b w:val="false"/>
                <w:bCs w:val="false"/>
                <w:sz w:val="18"/>
                <w:szCs w:val="18"/>
              </w:rPr>
              <w:t xml:space="preserve">Alipay（支付宝）SDK</w:t>
            </w:r>
          </w:p>
        </w:tc>
        <w:tc>
          <w:tcPr>
            <w:tcW w:type="dxa" w:w="3007"/>
          </w:tcPr>
          <w:p>
            <w:r>
              <w:rPr>
                <w:rFonts w:ascii="Microsoft YaHei" w:cs="Microsoft YaHei" w:eastAsia="Microsoft YaHei" w:hAnsi="Microsoft YaHei"/>
                <w:b w:val="false"/>
                <w:bCs w:val="false"/>
                <w:sz w:val="18"/>
                <w:szCs w:val="18"/>
              </w:rPr>
              <w:t xml:space="preserve">支付宝（中国）网络技术有限公司</w:t>
            </w:r>
          </w:p>
        </w:tc>
        <w:tc>
          <w:tcPr>
            <w:tcW w:type="dxa" w:w="3007"/>
          </w:tcPr>
          <w:p>
            <w:r>
              <w:rPr>
                <w:rFonts w:ascii="Microsoft YaHei" w:cs="Microsoft YaHei" w:eastAsia="Microsoft YaHei" w:hAnsi="Microsoft YaHei"/>
                <w:b w:val="false"/>
                <w:bCs w:val="false"/>
                <w:sz w:val="18"/>
                <w:szCs w:val="18"/>
              </w:rPr>
              <w:t xml:space="preserve">支付宝账号登录</w:t>
            </w:r>
          </w:p>
        </w:tc>
        <w:tc>
          <w:tcPr>
            <w:tcW w:type="dxa" w:w="3007"/>
          </w:tcPr>
          <w:p>
            <w:r>
              <w:rPr>
                <w:rFonts w:ascii="Microsoft YaHei" w:cs="Microsoft YaHei" w:eastAsia="Microsoft YaHei" w:hAnsi="Microsoft YaHei"/>
                <w:b w:val="false"/>
                <w:bCs w:val="false"/>
                <w:sz w:val="18"/>
                <w:szCs w:val="18"/>
              </w:rPr>
              <w:t xml:space="preserve">OAID/IDFA、IP地址/SSID/BSSID/网络类型/运营商/WIFI状态/参数/列表、位置信息、传感器信息、设备品牌/型号/操作系统/系统属性/设置、相册/媒体</w:t>
            </w:r>
          </w:p>
        </w:tc>
      </w:tr>
      <w:tr>
        <w:tc>
          <w:tcPr>
            <w:tcW w:type="dxa" w:w="3007"/>
          </w:tcPr>
          <w:p>
            <w:r>
              <w:rPr>
                <w:rFonts w:ascii="Microsoft YaHei" w:cs="Microsoft YaHei" w:eastAsia="Microsoft YaHei" w:hAnsi="Microsoft YaHei"/>
                <w:b w:val="false"/>
                <w:bCs w:val="false"/>
                <w:sz w:val="18"/>
                <w:szCs w:val="18"/>
              </w:rPr>
              <w:t xml:space="preserve">SDK-12</w:t>
            </w:r>
          </w:p>
        </w:tc>
        <w:tc>
          <w:tcPr>
            <w:tcW w:type="dxa" w:w="3007"/>
          </w:tcPr>
          <w:p>
            <w:r>
              <w:rPr>
                <w:rFonts w:ascii="Microsoft YaHei" w:cs="Microsoft YaHei" w:eastAsia="Microsoft YaHei" w:hAnsi="Microsoft YaHei"/>
                <w:b w:val="false"/>
                <w:bCs w:val="false"/>
                <w:sz w:val="18"/>
                <w:szCs w:val="18"/>
              </w:rPr>
              <w:t xml:space="preserve">钉钉SDK</w:t>
            </w:r>
          </w:p>
        </w:tc>
        <w:tc>
          <w:tcPr>
            <w:tcW w:type="dxa" w:w="3007"/>
          </w:tcPr>
          <w:p>
            <w:r>
              <w:rPr>
                <w:rFonts w:ascii="Microsoft YaHei" w:cs="Microsoft YaHei" w:eastAsia="Microsoft YaHei" w:hAnsi="Microsoft YaHei"/>
                <w:b w:val="false"/>
                <w:bCs w:val="false"/>
                <w:sz w:val="18"/>
                <w:szCs w:val="18"/>
              </w:rPr>
              <w:t xml:space="preserve">阿里巴巴集团控股有限公司</w:t>
            </w:r>
          </w:p>
        </w:tc>
        <w:tc>
          <w:tcPr>
            <w:tcW w:type="dxa" w:w="3007"/>
          </w:tcPr>
          <w:p>
            <w:r>
              <w:rPr>
                <w:rFonts w:ascii="Microsoft YaHei" w:cs="Microsoft YaHei" w:eastAsia="Microsoft YaHei" w:hAnsi="Microsoft YaHei"/>
                <w:b w:val="false"/>
                <w:bCs w:val="false"/>
                <w:sz w:val="18"/>
                <w:szCs w:val="18"/>
              </w:rPr>
              <w:t xml:space="preserve">分享至钉钉</w:t>
            </w:r>
          </w:p>
        </w:tc>
        <w:tc>
          <w:tcPr>
            <w:tcW w:type="dxa" w:w="3007"/>
          </w:tcPr>
          <w:p>
            <w:r>
              <w:rPr>
                <w:rFonts w:ascii="Microsoft YaHei" w:cs="Microsoft YaHei" w:eastAsia="Microsoft YaHei" w:hAnsi="Microsoft YaHei"/>
                <w:b w:val="false"/>
                <w:bCs w:val="false"/>
                <w:sz w:val="18"/>
                <w:szCs w:val="18"/>
              </w:rPr>
              <w:t xml:space="preserve">应用信息</w:t>
            </w:r>
          </w:p>
        </w:tc>
      </w:tr>
      <w:tr>
        <w:tc>
          <w:tcPr>
            <w:tcW w:type="dxa" w:w="3007"/>
          </w:tcPr>
          <w:p>
            <w:r>
              <w:rPr>
                <w:rFonts w:ascii="Microsoft YaHei" w:cs="Microsoft YaHei" w:eastAsia="Microsoft YaHei" w:hAnsi="Microsoft YaHei"/>
                <w:b w:val="false"/>
                <w:bCs w:val="false"/>
                <w:sz w:val="18"/>
                <w:szCs w:val="18"/>
              </w:rPr>
              <w:t xml:space="preserve">SDK-13</w:t>
            </w:r>
          </w:p>
        </w:tc>
        <w:tc>
          <w:tcPr>
            <w:tcW w:type="dxa" w:w="3007"/>
          </w:tcPr>
          <w:p>
            <w:r>
              <w:rPr>
                <w:rFonts w:ascii="Microsoft YaHei" w:cs="Microsoft YaHei" w:eastAsia="Microsoft YaHei" w:hAnsi="Microsoft YaHei"/>
                <w:b w:val="false"/>
                <w:bCs w:val="false"/>
                <w:sz w:val="18"/>
                <w:szCs w:val="18"/>
              </w:rPr>
              <w:t xml:space="preserve">小红书分享SDK</w:t>
            </w:r>
          </w:p>
        </w:tc>
        <w:tc>
          <w:tcPr>
            <w:tcW w:type="dxa" w:w="3007"/>
          </w:tcPr>
          <w:p>
            <w:r>
              <w:rPr>
                <w:rFonts w:ascii="Microsoft YaHei" w:cs="Microsoft YaHei" w:eastAsia="Microsoft YaHei" w:hAnsi="Microsoft YaHei"/>
                <w:b w:val="false"/>
                <w:bCs w:val="false"/>
                <w:sz w:val="18"/>
                <w:szCs w:val="18"/>
              </w:rPr>
              <w:t xml:space="preserve">行吟信息科技（上海）有限公司</w:t>
            </w:r>
          </w:p>
        </w:tc>
        <w:tc>
          <w:tcPr>
            <w:tcW w:type="dxa" w:w="3007"/>
          </w:tcPr>
          <w:p>
            <w:r>
              <w:rPr>
                <w:rFonts w:ascii="Microsoft YaHei" w:cs="Microsoft YaHei" w:eastAsia="Microsoft YaHei" w:hAnsi="Microsoft YaHei"/>
                <w:b w:val="false"/>
                <w:bCs w:val="false"/>
                <w:sz w:val="18"/>
                <w:szCs w:val="18"/>
              </w:rPr>
              <w:t xml:space="preserve">分享至小红书</w:t>
            </w:r>
          </w:p>
        </w:tc>
        <w:tc>
          <w:tcPr>
            <w:tcW w:type="dxa" w:w="3007"/>
          </w:tcPr>
          <w:p>
            <w:r>
              <w:rPr>
                <w:rFonts w:ascii="Microsoft YaHei" w:cs="Microsoft YaHei" w:eastAsia="Microsoft YaHei" w:hAnsi="Microsoft YaHei"/>
                <w:b w:val="false"/>
                <w:bCs w:val="false"/>
                <w:sz w:val="18"/>
                <w:szCs w:val="18"/>
              </w:rPr>
              <w:t xml:space="preserve">应用信息、文件目录</w:t>
            </w:r>
          </w:p>
        </w:tc>
      </w:tr>
      <w:tr>
        <w:tc>
          <w:tcPr>
            <w:tcW w:type="dxa" w:w="3007"/>
          </w:tcPr>
          <w:p>
            <w:r>
              <w:rPr>
                <w:rFonts w:ascii="Microsoft YaHei" w:cs="Microsoft YaHei" w:eastAsia="Microsoft YaHei" w:hAnsi="Microsoft YaHei"/>
                <w:b w:val="false"/>
                <w:bCs w:val="false"/>
                <w:sz w:val="18"/>
                <w:szCs w:val="18"/>
              </w:rPr>
              <w:t xml:space="preserve">SDK-14</w:t>
            </w:r>
          </w:p>
        </w:tc>
        <w:tc>
          <w:tcPr>
            <w:tcW w:type="dxa" w:w="3007"/>
          </w:tcPr>
          <w:p>
            <w:r>
              <w:rPr>
                <w:rFonts w:ascii="Microsoft YaHei" w:cs="Microsoft YaHei" w:eastAsia="Microsoft YaHei" w:hAnsi="Microsoft YaHei"/>
                <w:b w:val="false"/>
                <w:bCs w:val="false"/>
                <w:sz w:val="18"/>
                <w:szCs w:val="18"/>
              </w:rPr>
              <w:t xml:space="preserve">微信分享、支付</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分享至微信、微信支付</w:t>
            </w:r>
          </w:p>
        </w:tc>
        <w:tc>
          <w:tcPr>
            <w:tcW w:type="dxa" w:w="3007"/>
          </w:tcPr>
          <w:p>
            <w:r>
              <w:rPr>
                <w:rFonts w:ascii="Microsoft YaHei" w:cs="Microsoft YaHei" w:eastAsia="Microsoft YaHei" w:hAnsi="Microsoft YaHei"/>
                <w:b w:val="false"/>
                <w:bCs w:val="false"/>
                <w:sz w:val="18"/>
                <w:szCs w:val="18"/>
              </w:rPr>
              <w:t xml:space="preserve">应用信息</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三、地图与定位类（1个）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SDK-15</w:t>
            </w:r>
          </w:p>
        </w:tc>
        <w:tc>
          <w:tcPr>
            <w:tcW w:type="dxa" w:w="3007"/>
          </w:tcPr>
          <w:p>
            <w:r>
              <w:rPr>
                <w:rFonts w:ascii="Microsoft YaHei" w:cs="Microsoft YaHei" w:eastAsia="Microsoft YaHei" w:hAnsi="Microsoft YaHei"/>
                <w:b w:val="false"/>
                <w:bCs w:val="false"/>
                <w:sz w:val="18"/>
                <w:szCs w:val="18"/>
              </w:rPr>
              <w:t xml:space="preserve">高德地图SDK</w:t>
            </w:r>
          </w:p>
        </w:tc>
        <w:tc>
          <w:tcPr>
            <w:tcW w:type="dxa" w:w="3007"/>
          </w:tcPr>
          <w:p>
            <w:r>
              <w:rPr>
                <w:rFonts w:ascii="Microsoft YaHei" w:cs="Microsoft YaHei" w:eastAsia="Microsoft YaHei" w:hAnsi="Microsoft YaHei"/>
                <w:b w:val="false"/>
                <w:bCs w:val="false"/>
                <w:sz w:val="18"/>
                <w:szCs w:val="18"/>
              </w:rPr>
              <w:t xml:space="preserve">高德软件有限公司</w:t>
            </w:r>
          </w:p>
        </w:tc>
        <w:tc>
          <w:tcPr>
            <w:tcW w:type="dxa" w:w="3007"/>
          </w:tcPr>
          <w:p>
            <w:r>
              <w:rPr>
                <w:rFonts w:ascii="Microsoft YaHei" w:cs="Microsoft YaHei" w:eastAsia="Microsoft YaHei" w:hAnsi="Microsoft YaHei"/>
                <w:b w:val="false"/>
                <w:bCs w:val="false"/>
                <w:sz w:val="18"/>
                <w:szCs w:val="18"/>
              </w:rPr>
              <w:t xml:space="preserve">定位（发布信息时）</w:t>
            </w:r>
          </w:p>
        </w:tc>
        <w:tc>
          <w:tcPr>
            <w:tcW w:type="dxa" w:w="3007"/>
          </w:tcPr>
          <w:p>
            <w:r>
              <w:rPr>
                <w:rFonts w:ascii="Microsoft YaHei" w:cs="Microsoft YaHei" w:eastAsia="Microsoft YaHei" w:hAnsi="Microsoft YaHei"/>
                <w:b w:val="false"/>
                <w:bCs w:val="false"/>
                <w:sz w:val="18"/>
                <w:szCs w:val="18"/>
              </w:rPr>
              <w:t xml:space="preserve">加速度计/方向传感器、boot_id、运营商信息、文件目录、位置信息、磁场传感器信息、GAID、存储文件/目录/空间状态</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四、广告类（6个）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SDK-16</w:t>
            </w:r>
          </w:p>
        </w:tc>
        <w:tc>
          <w:tcPr>
            <w:tcW w:type="dxa" w:w="3007"/>
          </w:tcPr>
          <w:p>
            <w:r>
              <w:rPr>
                <w:rFonts w:ascii="Microsoft YaHei" w:cs="Microsoft YaHei" w:eastAsia="Microsoft YaHei" w:hAnsi="Microsoft YaHei"/>
                <w:b w:val="false"/>
                <w:bCs w:val="false"/>
                <w:sz w:val="18"/>
                <w:szCs w:val="18"/>
              </w:rPr>
              <w:t xml:space="preserve">字节跳动</w:t>
            </w:r>
          </w:p>
        </w:tc>
        <w:tc>
          <w:tcPr>
            <w:tcW w:type="dxa" w:w="3007"/>
          </w:tcPr>
          <w:p>
            <w:r>
              <w:rPr>
                <w:rFonts w:ascii="Microsoft YaHei" w:cs="Microsoft YaHei" w:eastAsia="Microsoft YaHei" w:hAnsi="Microsoft YaHei"/>
                <w:b w:val="false"/>
                <w:bCs w:val="false"/>
                <w:sz w:val="18"/>
                <w:szCs w:val="18"/>
              </w:rPr>
              <w:t xml:space="preserve">北京字节跳动科技有限公司</w:t>
            </w:r>
          </w:p>
        </w:tc>
        <w:tc>
          <w:tcPr>
            <w:tcW w:type="dxa" w:w="3007"/>
          </w:tcPr>
          <w:p>
            <w:r>
              <w:rPr>
                <w:rFonts w:ascii="Microsoft YaHei" w:cs="Microsoft YaHei" w:eastAsia="Microsoft YaHei" w:hAnsi="Microsoft YaHei"/>
                <w:b w:val="false"/>
                <w:bCs w:val="false"/>
                <w:sz w:val="18"/>
                <w:szCs w:val="18"/>
              </w:rPr>
              <w:t xml:space="preserve">广告获取和展示</w:t>
            </w:r>
          </w:p>
        </w:tc>
        <w:tc>
          <w:tcPr>
            <w:tcW w:type="dxa" w:w="3007"/>
          </w:tcPr>
          <w:p>
            <w:r>
              <w:rPr>
                <w:rFonts w:ascii="Microsoft YaHei" w:cs="Microsoft YaHei" w:eastAsia="Microsoft YaHei" w:hAnsi="Microsoft YaHei"/>
                <w:b w:val="false"/>
                <w:bCs w:val="false"/>
                <w:sz w:val="18"/>
                <w:szCs w:val="18"/>
              </w:rPr>
              <w:t xml:space="preserve">运行中应用列表、系统SHELL命令、文件目录、应用信息</w:t>
            </w:r>
          </w:p>
        </w:tc>
      </w:tr>
      <w:tr>
        <w:tc>
          <w:tcPr>
            <w:tcW w:type="dxa" w:w="3007"/>
          </w:tcPr>
          <w:p>
            <w:r>
              <w:rPr>
                <w:rFonts w:ascii="Microsoft YaHei" w:cs="Microsoft YaHei" w:eastAsia="Microsoft YaHei" w:hAnsi="Microsoft YaHei"/>
                <w:b w:val="false"/>
                <w:bCs w:val="false"/>
                <w:sz w:val="18"/>
                <w:szCs w:val="18"/>
              </w:rPr>
              <w:t xml:space="preserve">SDK-17</w:t>
            </w:r>
          </w:p>
        </w:tc>
        <w:tc>
          <w:tcPr>
            <w:tcW w:type="dxa" w:w="3007"/>
          </w:tcPr>
          <w:p>
            <w:r>
              <w:rPr>
                <w:rFonts w:ascii="Microsoft YaHei" w:cs="Microsoft YaHei" w:eastAsia="Microsoft YaHei" w:hAnsi="Microsoft YaHei"/>
                <w:b w:val="false"/>
                <w:bCs w:val="false"/>
                <w:sz w:val="18"/>
                <w:szCs w:val="18"/>
              </w:rPr>
              <w:t xml:space="preserve">穿山甲广告SDK</w:t>
            </w:r>
          </w:p>
        </w:tc>
        <w:tc>
          <w:tcPr>
            <w:tcW w:type="dxa" w:w="3007"/>
          </w:tcPr>
          <w:p>
            <w:r>
              <w:rPr>
                <w:rFonts w:ascii="Microsoft YaHei" w:cs="Microsoft YaHei" w:eastAsia="Microsoft YaHei" w:hAnsi="Microsoft YaHei"/>
                <w:b w:val="false"/>
                <w:bCs w:val="false"/>
                <w:sz w:val="18"/>
                <w:szCs w:val="18"/>
              </w:rPr>
              <w:t xml:space="preserve">北京巨量引擎网络技术有限公司</w:t>
            </w:r>
          </w:p>
        </w:tc>
        <w:tc>
          <w:tcPr>
            <w:tcW w:type="dxa" w:w="3007"/>
          </w:tcPr>
          <w:p>
            <w:r>
              <w:rPr>
                <w:rFonts w:ascii="Microsoft YaHei" w:cs="Microsoft YaHei" w:eastAsia="Microsoft YaHei" w:hAnsi="Microsoft YaHei"/>
                <w:b w:val="false"/>
                <w:bCs w:val="false"/>
                <w:sz w:val="18"/>
                <w:szCs w:val="18"/>
              </w:rPr>
              <w:t xml:space="preserve">广告投放及监测归因、反作弊</w:t>
            </w:r>
          </w:p>
        </w:tc>
        <w:tc>
          <w:tcPr>
            <w:tcW w:type="dxa" w:w="3007"/>
          </w:tcPr>
          <w:p>
            <w:r>
              <w:rPr>
                <w:rFonts w:ascii="Microsoft YaHei" w:cs="Microsoft YaHei" w:eastAsia="Microsoft YaHei" w:hAnsi="Microsoft YaHei"/>
                <w:b w:val="false"/>
                <w:bCs w:val="false"/>
                <w:sz w:val="18"/>
                <w:szCs w:val="18"/>
              </w:rPr>
              <w:t xml:space="preserve">AndroidID、OAID、线性加速度/磁场/旋转矢量/加速度/陀螺仪传感器、文件目录</w:t>
            </w:r>
          </w:p>
        </w:tc>
      </w:tr>
      <w:tr>
        <w:tc>
          <w:tcPr>
            <w:tcW w:type="dxa" w:w="3007"/>
          </w:tcPr>
          <w:p>
            <w:r>
              <w:rPr>
                <w:rFonts w:ascii="Microsoft YaHei" w:cs="Microsoft YaHei" w:eastAsia="Microsoft YaHei" w:hAnsi="Microsoft YaHei"/>
                <w:b w:val="false"/>
                <w:bCs w:val="false"/>
                <w:sz w:val="18"/>
                <w:szCs w:val="18"/>
              </w:rPr>
              <w:t xml:space="preserve">SDK-18</w:t>
            </w:r>
          </w:p>
        </w:tc>
        <w:tc>
          <w:tcPr>
            <w:tcW w:type="dxa" w:w="3007"/>
          </w:tcPr>
          <w:p>
            <w:r>
              <w:rPr>
                <w:rFonts w:ascii="Microsoft YaHei" w:cs="Microsoft YaHei" w:eastAsia="Microsoft YaHei" w:hAnsi="Microsoft YaHei"/>
                <w:b w:val="false"/>
                <w:bCs w:val="false"/>
                <w:sz w:val="18"/>
                <w:szCs w:val="18"/>
              </w:rPr>
              <w:t xml:space="preserve">腾讯优量汇SDK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广告投放、归因、反作弊</w:t>
            </w:r>
          </w:p>
        </w:tc>
        <w:tc>
          <w:tcPr>
            <w:tcW w:type="dxa" w:w="3007"/>
          </w:tcPr>
          <w:p>
            <w:r>
              <w:rPr>
                <w:rFonts w:ascii="Microsoft YaHei" w:cs="Microsoft YaHei" w:eastAsia="Microsoft YaHei" w:hAnsi="Microsoft YaHei"/>
                <w:b w:val="false"/>
                <w:bCs w:val="false"/>
                <w:sz w:val="18"/>
                <w:szCs w:val="18"/>
              </w:rPr>
              <w:t xml:space="preserve">当前正在运行的应用进程信息、文件目录</w:t>
            </w:r>
          </w:p>
        </w:tc>
      </w:tr>
      <w:tr>
        <w:tc>
          <w:tcPr>
            <w:tcW w:type="dxa" w:w="3007"/>
          </w:tcPr>
          <w:p>
            <w:r>
              <w:rPr>
                <w:rFonts w:ascii="Microsoft YaHei" w:cs="Microsoft YaHei" w:eastAsia="Microsoft YaHei" w:hAnsi="Microsoft YaHei"/>
                <w:b w:val="false"/>
                <w:bCs w:val="false"/>
                <w:sz w:val="18"/>
                <w:szCs w:val="18"/>
              </w:rPr>
              <w:t xml:space="preserve">SDK-19</w:t>
            </w:r>
          </w:p>
        </w:tc>
        <w:tc>
          <w:tcPr>
            <w:tcW w:type="dxa" w:w="3007"/>
          </w:tcPr>
          <w:p>
            <w:r>
              <w:rPr>
                <w:rFonts w:ascii="Microsoft YaHei" w:cs="Microsoft YaHei" w:eastAsia="Microsoft YaHei" w:hAnsi="Microsoft YaHei"/>
                <w:b w:val="false"/>
                <w:bCs w:val="false"/>
                <w:sz w:val="18"/>
                <w:szCs w:val="18"/>
              </w:rPr>
              <w:t xml:space="preserve">MMADSDK / MM-Munion SDK</w:t>
            </w:r>
          </w:p>
        </w:tc>
        <w:tc>
          <w:tcPr>
            <w:tcW w:type="dxa" w:w="3007"/>
          </w:tcPr>
          <w:p>
            <w:r>
              <w:rPr>
                <w:rFonts w:ascii="Microsoft YaHei" w:cs="Microsoft YaHei" w:eastAsia="Microsoft YaHei" w:hAnsi="Microsoft YaHei"/>
                <w:b w:val="false"/>
                <w:bCs w:val="false"/>
                <w:sz w:val="18"/>
                <w:szCs w:val="18"/>
              </w:rPr>
              <w:t xml:space="preserve">杭州易宏广告有限公司</w:t>
            </w:r>
          </w:p>
        </w:tc>
        <w:tc>
          <w:tcPr>
            <w:tcW w:type="dxa" w:w="3007"/>
          </w:tcPr>
          <w:p>
            <w:r>
              <w:rPr>
                <w:rFonts w:ascii="Microsoft YaHei" w:cs="Microsoft YaHei" w:eastAsia="Microsoft YaHei" w:hAnsi="Microsoft YaHei"/>
                <w:b w:val="false"/>
                <w:bCs w:val="false"/>
                <w:sz w:val="18"/>
                <w:szCs w:val="18"/>
              </w:rPr>
              <w:t xml:space="preserve">广告投放、监测归因、统计和反作弊</w:t>
            </w:r>
          </w:p>
        </w:tc>
        <w:tc>
          <w:tcPr>
            <w:tcW w:type="dxa" w:w="3007"/>
          </w:tcPr>
          <w:p>
            <w:r>
              <w:rPr>
                <w:rFonts w:ascii="Microsoft YaHei" w:cs="Microsoft YaHei" w:eastAsia="Microsoft YaHei" w:hAnsi="Microsoft YaHei"/>
                <w:b w:val="false"/>
                <w:bCs w:val="false"/>
                <w:sz w:val="18"/>
                <w:szCs w:val="18"/>
              </w:rPr>
              <w:t xml:space="preserve">IDFA、OAID、设备类型/型号、应用版本号/包名、广告行为信息</w:t>
            </w:r>
          </w:p>
        </w:tc>
      </w:tr>
      <w:tr>
        <w:tc>
          <w:tcPr>
            <w:tcW w:type="dxa" w:w="3007"/>
          </w:tcPr>
          <w:p>
            <w:r>
              <w:rPr>
                <w:rFonts w:ascii="Microsoft YaHei" w:cs="Microsoft YaHei" w:eastAsia="Microsoft YaHei" w:hAnsi="Microsoft YaHei"/>
                <w:b w:val="false"/>
                <w:bCs w:val="false"/>
                <w:sz w:val="18"/>
                <w:szCs w:val="18"/>
              </w:rPr>
              <w:t xml:space="preserve">SDK-20</w:t>
            </w:r>
          </w:p>
        </w:tc>
        <w:tc>
          <w:tcPr>
            <w:tcW w:type="dxa" w:w="3007"/>
          </w:tcPr>
          <w:p>
            <w:r>
              <w:rPr>
                <w:rFonts w:ascii="Microsoft YaHei" w:cs="Microsoft YaHei" w:eastAsia="Microsoft YaHei" w:hAnsi="Microsoft YaHei"/>
                <w:b w:val="false"/>
                <w:bCs w:val="false"/>
                <w:sz w:val="18"/>
                <w:szCs w:val="18"/>
              </w:rPr>
              <w:t xml:space="preserve">美数聚合广告SDK</w:t>
            </w:r>
          </w:p>
        </w:tc>
        <w:tc>
          <w:tcPr>
            <w:tcW w:type="dxa" w:w="3007"/>
          </w:tcPr>
          <w:p>
            <w:r>
              <w:rPr>
                <w:rFonts w:ascii="Microsoft YaHei" w:cs="Microsoft YaHei" w:eastAsia="Microsoft YaHei" w:hAnsi="Microsoft YaHei"/>
                <w:b w:val="false"/>
                <w:bCs w:val="false"/>
                <w:sz w:val="18"/>
                <w:szCs w:val="18"/>
              </w:rPr>
              <w:t xml:space="preserve">北京美数信息科技有限公司</w:t>
            </w:r>
          </w:p>
        </w:tc>
        <w:tc>
          <w:tcPr>
            <w:tcW w:type="dxa" w:w="3007"/>
          </w:tcPr>
          <w:p>
            <w:r>
              <w:rPr>
                <w:rFonts w:ascii="Microsoft YaHei" w:cs="Microsoft YaHei" w:eastAsia="Microsoft YaHei" w:hAnsi="Microsoft YaHei"/>
                <w:b w:val="false"/>
                <w:bCs w:val="false"/>
                <w:sz w:val="18"/>
                <w:szCs w:val="18"/>
              </w:rPr>
              <w:t xml:space="preserve">广告投放、监测、归因、反作弊</w:t>
            </w:r>
          </w:p>
        </w:tc>
        <w:tc>
          <w:tcPr>
            <w:tcW w:type="dxa" w:w="3007"/>
          </w:tcPr>
          <w:p>
            <w:r>
              <w:rPr>
                <w:rFonts w:ascii="Microsoft YaHei" w:cs="Microsoft YaHei" w:eastAsia="Microsoft YaHei" w:hAnsi="Microsoft YaHei"/>
                <w:b w:val="false"/>
                <w:bCs w:val="false"/>
                <w:sz w:val="18"/>
                <w:szCs w:val="18"/>
              </w:rPr>
              <w:t xml:space="preserve">加速度计/重力/陀螺仪传感器、位置信息（GPS/大致）、运营商信息、GAID、OAID、文件目录</w:t>
            </w:r>
          </w:p>
        </w:tc>
      </w:tr>
      <w:tr>
        <w:tc>
          <w:tcPr>
            <w:tcW w:type="dxa" w:w="3007"/>
          </w:tcPr>
          <w:p>
            <w:r>
              <w:rPr>
                <w:rFonts w:ascii="Microsoft YaHei" w:cs="Microsoft YaHei" w:eastAsia="Microsoft YaHei" w:hAnsi="Microsoft YaHei"/>
                <w:b w:val="false"/>
                <w:bCs w:val="false"/>
                <w:sz w:val="18"/>
                <w:szCs w:val="18"/>
              </w:rPr>
              <w:t xml:space="preserve">SDK-21</w:t>
            </w:r>
          </w:p>
        </w:tc>
        <w:tc>
          <w:tcPr>
            <w:tcW w:type="dxa" w:w="3007"/>
          </w:tcPr>
          <w:p>
            <w:r>
              <w:rPr>
                <w:rFonts w:ascii="Microsoft YaHei" w:cs="Microsoft YaHei" w:eastAsia="Microsoft YaHei" w:hAnsi="Microsoft YaHei"/>
                <w:b w:val="false"/>
                <w:bCs w:val="false"/>
                <w:sz w:val="18"/>
                <w:szCs w:val="18"/>
              </w:rPr>
              <w:t xml:space="preserve">天璇广告SDK</w:t>
            </w:r>
          </w:p>
        </w:tc>
        <w:tc>
          <w:tcPr>
            <w:tcW w:type="dxa" w:w="3007"/>
          </w:tcPr>
          <w:p>
            <w:r>
              <w:rPr>
                <w:rFonts w:ascii="Microsoft YaHei" w:cs="Microsoft YaHei" w:eastAsia="Microsoft YaHei" w:hAnsi="Microsoft YaHei"/>
                <w:b w:val="false"/>
                <w:bCs w:val="false"/>
                <w:sz w:val="18"/>
                <w:szCs w:val="18"/>
              </w:rPr>
              <w:t xml:space="preserve">上海优比客思科技有限公司</w:t>
            </w:r>
          </w:p>
        </w:tc>
        <w:tc>
          <w:tcPr>
            <w:tcW w:type="dxa" w:w="3007"/>
          </w:tcPr>
          <w:p>
            <w:r>
              <w:rPr>
                <w:rFonts w:ascii="Microsoft YaHei" w:cs="Microsoft YaHei" w:eastAsia="Microsoft YaHei" w:hAnsi="Microsoft YaHei"/>
                <w:b w:val="false"/>
                <w:bCs w:val="false"/>
                <w:sz w:val="18"/>
                <w:szCs w:val="18"/>
              </w:rPr>
              <w:t xml:space="preserve">广告投放、监测、归因、反作弊</w:t>
            </w:r>
          </w:p>
        </w:tc>
        <w:tc>
          <w:tcPr>
            <w:tcW w:type="dxa" w:w="3007"/>
          </w:tcPr>
          <w:p>
            <w:r>
              <w:rPr>
                <w:rFonts w:ascii="Microsoft YaHei" w:cs="Microsoft YaHei" w:eastAsia="Microsoft YaHei" w:hAnsi="Microsoft YaHei"/>
                <w:b w:val="false"/>
                <w:bCs w:val="false"/>
                <w:sz w:val="18"/>
                <w:szCs w:val="18"/>
              </w:rPr>
              <w:t xml:space="preserve">位置信息（GPS/大致）、加速度计/陀螺仪传感器、boot_id、AndroidID、OAID、文件目录、应用列表、进程信息</w:t>
            </w:r>
          </w:p>
        </w:tc>
      </w:tr>
      <w:tr>
        <w:tc>
          <w:tcPr>
            <w:tcW w:type="dxa" w:w="3007"/>
          </w:tcPr>
          <w:p>
            <w:r>
              <w:rPr>
                <w:rFonts w:ascii="Microsoft YaHei" w:cs="Microsoft YaHei" w:eastAsia="Microsoft YaHei" w:hAnsi="Microsoft YaHei"/>
                <w:b w:val="false"/>
                <w:bCs w:val="false"/>
                <w:sz w:val="18"/>
                <w:szCs w:val="18"/>
              </w:rPr>
              <w:t xml:space="preserve">SDK-22</w:t>
            </w:r>
          </w:p>
        </w:tc>
        <w:tc>
          <w:tcPr>
            <w:tcW w:type="dxa" w:w="3007"/>
          </w:tcPr>
          <w:p>
            <w:r>
              <w:rPr>
                <w:rFonts w:ascii="Microsoft YaHei" w:cs="Microsoft YaHei" w:eastAsia="Microsoft YaHei" w:hAnsi="Microsoft YaHei"/>
                <w:b w:val="false"/>
                <w:bCs w:val="false"/>
                <w:sz w:val="18"/>
                <w:szCs w:val="18"/>
              </w:rPr>
              <w:t xml:space="preserve">OneAD SDK</w:t>
            </w:r>
          </w:p>
        </w:tc>
        <w:tc>
          <w:tcPr>
            <w:tcW w:type="dxa" w:w="3007"/>
          </w:tcPr>
          <w:p>
            <w:r>
              <w:rPr>
                <w:rFonts w:ascii="Microsoft YaHei" w:cs="Microsoft YaHei" w:eastAsia="Microsoft YaHei" w:hAnsi="Microsoft YaHei"/>
                <w:b w:val="false"/>
                <w:bCs w:val="false"/>
                <w:sz w:val="18"/>
                <w:szCs w:val="18"/>
              </w:rPr>
              <w:t xml:space="preserve">北京凡提科技有限公司</w:t>
            </w:r>
          </w:p>
        </w:tc>
        <w:tc>
          <w:tcPr>
            <w:tcW w:type="dxa" w:w="3007"/>
          </w:tcPr>
          <w:p>
            <w:r>
              <w:rPr>
                <w:rFonts w:ascii="Microsoft YaHei" w:cs="Microsoft YaHei" w:eastAsia="Microsoft YaHei" w:hAnsi="Microsoft YaHei"/>
                <w:b w:val="false"/>
                <w:bCs w:val="false"/>
                <w:sz w:val="18"/>
                <w:szCs w:val="18"/>
              </w:rPr>
              <w:t xml:space="preserve">广告投放及反作弊、监测归因</w:t>
            </w:r>
          </w:p>
        </w:tc>
        <w:tc>
          <w:tcPr>
            <w:tcW w:type="dxa" w:w="3007"/>
          </w:tcPr>
          <w:p>
            <w:r>
              <w:rPr>
                <w:rFonts w:ascii="Microsoft YaHei" w:cs="Microsoft YaHei" w:eastAsia="Microsoft YaHei" w:hAnsi="Microsoft YaHei"/>
                <w:b w:val="false"/>
                <w:bCs w:val="false"/>
                <w:sz w:val="18"/>
                <w:szCs w:val="18"/>
              </w:rPr>
              <w:t xml:space="preserve">OAID/IDFA、运营商信息、应用信息、陀螺仪/加速度计传感器</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五、性能监测与统计分析类（5个）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SDK-23</w:t>
            </w:r>
          </w:p>
        </w:tc>
        <w:tc>
          <w:tcPr>
            <w:tcW w:type="dxa" w:w="3007"/>
          </w:tcPr>
          <w:p>
            <w:r>
              <w:rPr>
                <w:rFonts w:ascii="Microsoft YaHei" w:cs="Microsoft YaHei" w:eastAsia="Microsoft YaHei" w:hAnsi="Microsoft YaHei"/>
                <w:b w:val="false"/>
                <w:bCs w:val="false"/>
                <w:sz w:val="18"/>
                <w:szCs w:val="18"/>
              </w:rPr>
              <w:t xml:space="preserve">数典UT SDK</w:t>
            </w:r>
          </w:p>
        </w:tc>
        <w:tc>
          <w:tcPr>
            <w:tcW w:type="dxa" w:w="3007"/>
          </w:tcPr>
          <w:p>
            <w:r>
              <w:rPr>
                <w:rFonts w:ascii="Microsoft YaHei" w:cs="Microsoft YaHei" w:eastAsia="Microsoft YaHei" w:hAnsi="Microsoft YaHei"/>
                <w:b w:val="false"/>
                <w:bCs w:val="false"/>
                <w:sz w:val="18"/>
                <w:szCs w:val="18"/>
              </w:rPr>
              <w:t xml:space="preserve">杭州数典科技有限公司</w:t>
            </w:r>
          </w:p>
        </w:tc>
        <w:tc>
          <w:tcPr>
            <w:tcW w:type="dxa" w:w="3007"/>
          </w:tcPr>
          <w:p>
            <w:r>
              <w:rPr>
                <w:rFonts w:ascii="Microsoft YaHei" w:cs="Microsoft YaHei" w:eastAsia="Microsoft YaHei" w:hAnsi="Microsoft YaHei"/>
                <w:b w:val="false"/>
                <w:bCs w:val="false"/>
                <w:sz w:val="18"/>
                <w:szCs w:val="18"/>
              </w:rPr>
              <w:t xml:space="preserve">统计分析</w:t>
            </w:r>
          </w:p>
        </w:tc>
        <w:tc>
          <w:tcPr>
            <w:tcW w:type="dxa" w:w="3007"/>
          </w:tcPr>
          <w:p>
            <w:r>
              <w:rPr>
                <w:rFonts w:ascii="Microsoft YaHei" w:cs="Microsoft YaHei" w:eastAsia="Microsoft YaHei" w:hAnsi="Microsoft YaHei"/>
                <w:b w:val="false"/>
                <w:bCs w:val="false"/>
                <w:sz w:val="18"/>
                <w:szCs w:val="18"/>
              </w:rPr>
              <w:t xml:space="preserve">running app list、BSSID、文件目录、网络信息、位置信息、android_id、GAID、相册、OAID</w:t>
            </w:r>
          </w:p>
        </w:tc>
      </w:tr>
      <w:tr>
        <w:tc>
          <w:tcPr>
            <w:tcW w:type="dxa" w:w="3007"/>
          </w:tcPr>
          <w:p>
            <w:r>
              <w:rPr>
                <w:rFonts w:ascii="Microsoft YaHei" w:cs="Microsoft YaHei" w:eastAsia="Microsoft YaHei" w:hAnsi="Microsoft YaHei"/>
                <w:b w:val="false"/>
                <w:bCs w:val="false"/>
                <w:sz w:val="18"/>
                <w:szCs w:val="18"/>
              </w:rPr>
              <w:t xml:space="preserve">SDK-24</w:t>
            </w:r>
          </w:p>
        </w:tc>
        <w:tc>
          <w:tcPr>
            <w:tcW w:type="dxa" w:w="3007"/>
          </w:tcPr>
          <w:p>
            <w:r>
              <w:rPr>
                <w:rFonts w:ascii="Microsoft YaHei" w:cs="Microsoft YaHei" w:eastAsia="Microsoft YaHei" w:hAnsi="Microsoft YaHei"/>
                <w:b w:val="false"/>
                <w:bCs w:val="false"/>
                <w:sz w:val="18"/>
                <w:szCs w:val="18"/>
              </w:rPr>
              <w:t xml:space="preserve">EMAS魔兔SDK</w:t>
            </w:r>
          </w:p>
        </w:tc>
        <w:tc>
          <w:tcPr>
            <w:tcW w:type="dxa" w:w="3007"/>
          </w:tcPr>
          <w:p>
            <w:r>
              <w:rPr>
                <w:rFonts w:ascii="Microsoft YaHei" w:cs="Microsoft YaHei" w:eastAsia="Microsoft YaHei" w:hAnsi="Microsoft YaHei"/>
                <w:b w:val="false"/>
                <w:bCs w:val="false"/>
                <w:sz w:val="18"/>
                <w:szCs w:val="18"/>
              </w:rPr>
              <w:t xml:space="preserve">阿里巴巴集团</w:t>
            </w:r>
          </w:p>
        </w:tc>
        <w:tc>
          <w:tcPr>
            <w:tcW w:type="dxa" w:w="3007"/>
          </w:tcPr>
          <w:p>
            <w:r>
              <w:rPr>
                <w:rFonts w:ascii="Microsoft YaHei" w:cs="Microsoft YaHei" w:eastAsia="Microsoft YaHei" w:hAnsi="Microsoft YaHei"/>
                <w:b w:val="false"/>
                <w:bCs w:val="false"/>
                <w:sz w:val="18"/>
                <w:szCs w:val="18"/>
              </w:rPr>
              <w:t xml:space="preserve">崩溃分析、异常检测、性能APM</w:t>
            </w:r>
          </w:p>
        </w:tc>
        <w:tc>
          <w:tcPr>
            <w:tcW w:type="dxa" w:w="3007"/>
          </w:tcPr>
          <w:p>
            <w:r>
              <w:rPr>
                <w:rFonts w:ascii="Microsoft YaHei" w:cs="Microsoft YaHei" w:eastAsia="Microsoft YaHei" w:hAnsi="Microsoft YaHei"/>
                <w:b w:val="false"/>
                <w:bCs w:val="false"/>
                <w:sz w:val="18"/>
                <w:szCs w:val="18"/>
              </w:rPr>
              <w:t xml:space="preserve">运行中应用列表、运营商信息、文件目录、应用信息</w:t>
            </w:r>
          </w:p>
        </w:tc>
      </w:tr>
      <w:tr>
        <w:tc>
          <w:tcPr>
            <w:tcW w:type="dxa" w:w="3007"/>
          </w:tcPr>
          <w:p>
            <w:r>
              <w:rPr>
                <w:rFonts w:ascii="Microsoft YaHei" w:cs="Microsoft YaHei" w:eastAsia="Microsoft YaHei" w:hAnsi="Microsoft YaHei"/>
                <w:b w:val="false"/>
                <w:bCs w:val="false"/>
                <w:sz w:val="18"/>
                <w:szCs w:val="18"/>
              </w:rPr>
              <w:t xml:space="preserve">SDK-25</w:t>
            </w:r>
          </w:p>
        </w:tc>
        <w:tc>
          <w:tcPr>
            <w:tcW w:type="dxa" w:w="3007"/>
          </w:tcPr>
          <w:p>
            <w:r>
              <w:rPr>
                <w:rFonts w:ascii="Microsoft YaHei" w:cs="Microsoft YaHei" w:eastAsia="Microsoft YaHei" w:hAnsi="Microsoft YaHei"/>
                <w:b w:val="false"/>
                <w:bCs w:val="false"/>
                <w:sz w:val="18"/>
                <w:szCs w:val="18"/>
              </w:rPr>
              <w:t xml:space="preserve">阿里云SDK</w:t>
            </w:r>
          </w:p>
        </w:tc>
        <w:tc>
          <w:tcPr>
            <w:tcW w:type="dxa" w:w="3007"/>
          </w:tcPr>
          <w:p>
            <w:r>
              <w:rPr>
                <w:rFonts w:ascii="Microsoft YaHei" w:cs="Microsoft YaHei" w:eastAsia="Microsoft YaHei" w:hAnsi="Microsoft YaHei"/>
                <w:b w:val="false"/>
                <w:bCs w:val="false"/>
                <w:sz w:val="18"/>
                <w:szCs w:val="18"/>
              </w:rPr>
              <w:t xml:space="preserve">阿里云计算有限公司</w:t>
            </w:r>
          </w:p>
        </w:tc>
        <w:tc>
          <w:tcPr>
            <w:tcW w:type="dxa" w:w="3007"/>
          </w:tcPr>
          <w:p>
            <w:r>
              <w:rPr>
                <w:rFonts w:ascii="Microsoft YaHei" w:cs="Microsoft YaHei" w:eastAsia="Microsoft YaHei" w:hAnsi="Microsoft YaHei"/>
                <w:b w:val="false"/>
                <w:bCs w:val="false"/>
                <w:sz w:val="18"/>
                <w:szCs w:val="18"/>
              </w:rPr>
              <w:t xml:space="preserve">日志记录</w:t>
            </w:r>
          </w:p>
        </w:tc>
        <w:tc>
          <w:tcPr>
            <w:tcW w:type="dxa" w:w="3007"/>
          </w:tcPr>
          <w:p>
            <w:r>
              <w:rPr>
                <w:rFonts w:ascii="Microsoft YaHei" w:cs="Microsoft YaHei" w:eastAsia="Microsoft YaHei" w:hAnsi="Microsoft YaHei"/>
                <w:b w:val="false"/>
                <w:bCs w:val="false"/>
                <w:sz w:val="18"/>
                <w:szCs w:val="18"/>
              </w:rPr>
              <w:t xml:space="preserve">设备基础信息（制造商/品牌/型号/名称/OS/配置/环境）、网络信息（运营商/类型/状态）、应用信息（名称/版本）、日志信息</w:t>
            </w:r>
          </w:p>
        </w:tc>
      </w:tr>
      <w:tr>
        <w:tc>
          <w:tcPr>
            <w:tcW w:type="dxa" w:w="3007"/>
          </w:tcPr>
          <w:p>
            <w:r>
              <w:rPr>
                <w:rFonts w:ascii="Microsoft YaHei" w:cs="Microsoft YaHei" w:eastAsia="Microsoft YaHei" w:hAnsi="Microsoft YaHei"/>
                <w:b w:val="false"/>
                <w:bCs w:val="false"/>
                <w:sz w:val="18"/>
                <w:szCs w:val="18"/>
              </w:rPr>
              <w:t xml:space="preserve">SDK-26</w:t>
            </w:r>
          </w:p>
        </w:tc>
        <w:tc>
          <w:tcPr>
            <w:tcW w:type="dxa" w:w="3007"/>
          </w:tcPr>
          <w:p>
            <w:r>
              <w:rPr>
                <w:rFonts w:ascii="Microsoft YaHei" w:cs="Microsoft YaHei" w:eastAsia="Microsoft YaHei" w:hAnsi="Microsoft YaHei"/>
                <w:b w:val="false"/>
                <w:bCs w:val="false"/>
                <w:sz w:val="18"/>
                <w:szCs w:val="18"/>
              </w:rPr>
              <w:t xml:space="preserve">Orange端配置推送SDK</w:t>
            </w:r>
          </w:p>
        </w:tc>
        <w:tc>
          <w:tcPr>
            <w:tcW w:type="dxa" w:w="3007"/>
          </w:tcPr>
          <w:p>
            <w:r>
              <w:rPr>
                <w:rFonts w:ascii="Microsoft YaHei" w:cs="Microsoft YaHei" w:eastAsia="Microsoft YaHei" w:hAnsi="Microsoft YaHei"/>
                <w:b w:val="false"/>
                <w:bCs w:val="false"/>
                <w:sz w:val="18"/>
                <w:szCs w:val="18"/>
              </w:rPr>
              <w:t xml:space="preserve">阿里巴巴集团</w:t>
            </w:r>
          </w:p>
        </w:tc>
        <w:tc>
          <w:tcPr>
            <w:tcW w:type="dxa" w:w="3007"/>
          </w:tcPr>
          <w:p>
            <w:r>
              <w:rPr>
                <w:rFonts w:ascii="Microsoft YaHei" w:cs="Microsoft YaHei" w:eastAsia="Microsoft YaHei" w:hAnsi="Microsoft YaHei"/>
                <w:b w:val="false"/>
                <w:bCs w:val="false"/>
                <w:sz w:val="18"/>
                <w:szCs w:val="18"/>
              </w:rPr>
              <w:t xml:space="preserve">端配置实时推送</w:t>
            </w:r>
          </w:p>
        </w:tc>
        <w:tc>
          <w:tcPr>
            <w:tcW w:type="dxa" w:w="3007"/>
          </w:tcPr>
          <w:p>
            <w:r>
              <w:rPr>
                <w:rFonts w:ascii="Microsoft YaHei" w:cs="Microsoft YaHei" w:eastAsia="Microsoft YaHei" w:hAnsi="Microsoft YaHei"/>
                <w:b w:val="false"/>
                <w:bCs w:val="false"/>
                <w:sz w:val="18"/>
                <w:szCs w:val="18"/>
              </w:rPr>
              <w:t xml:space="preserve">运行中应用列表、应用信息</w:t>
            </w:r>
          </w:p>
        </w:tc>
      </w:tr>
      <w:tr>
        <w:tc>
          <w:tcPr>
            <w:tcW w:type="dxa" w:w="3007"/>
          </w:tcPr>
          <w:p>
            <w:r>
              <w:rPr>
                <w:rFonts w:ascii="Microsoft YaHei" w:cs="Microsoft YaHei" w:eastAsia="Microsoft YaHei" w:hAnsi="Microsoft YaHei"/>
                <w:b w:val="false"/>
                <w:bCs w:val="false"/>
                <w:sz w:val="18"/>
                <w:szCs w:val="18"/>
              </w:rPr>
              <w:t xml:space="preserve">SDK-27</w:t>
            </w:r>
          </w:p>
        </w:tc>
        <w:tc>
          <w:tcPr>
            <w:tcW w:type="dxa" w:w="3007"/>
          </w:tcPr>
          <w:p>
            <w:r>
              <w:rPr>
                <w:rFonts w:ascii="Microsoft YaHei" w:cs="Microsoft YaHei" w:eastAsia="Microsoft YaHei" w:hAnsi="Microsoft YaHei"/>
                <w:b w:val="false"/>
                <w:bCs w:val="false"/>
                <w:sz w:val="18"/>
                <w:szCs w:val="18"/>
              </w:rPr>
              <w:t xml:space="preserve">阿里巴巴集团通用组件</w:t>
            </w:r>
          </w:p>
        </w:tc>
        <w:tc>
          <w:tcPr>
            <w:tcW w:type="dxa" w:w="3007"/>
          </w:tcPr>
          <w:p>
            <w:r>
              <w:rPr>
                <w:rFonts w:ascii="Microsoft YaHei" w:cs="Microsoft YaHei" w:eastAsia="Microsoft YaHei" w:hAnsi="Microsoft YaHei"/>
                <w:b w:val="false"/>
                <w:bCs w:val="false"/>
                <w:sz w:val="18"/>
                <w:szCs w:val="18"/>
              </w:rPr>
              <w:t xml:space="preserve">阿里巴巴集团</w:t>
            </w:r>
          </w:p>
        </w:tc>
        <w:tc>
          <w:tcPr>
            <w:tcW w:type="dxa" w:w="3007"/>
          </w:tcPr>
          <w:p>
            <w:r>
              <w:rPr>
                <w:rFonts w:ascii="Microsoft YaHei" w:cs="Microsoft YaHei" w:eastAsia="Microsoft YaHei" w:hAnsi="Microsoft YaHei"/>
                <w:b w:val="false"/>
                <w:bCs w:val="false"/>
                <w:sz w:val="18"/>
                <w:szCs w:val="18"/>
              </w:rPr>
              <w:t xml:space="preserve">网络、推送、UI、短视频、异常监控</w:t>
            </w:r>
          </w:p>
        </w:tc>
        <w:tc>
          <w:tcPr>
            <w:tcW w:type="dxa" w:w="3007"/>
          </w:tcPr>
          <w:p>
            <w:r>
              <w:rPr>
                <w:rFonts w:ascii="Microsoft YaHei" w:cs="Microsoft YaHei" w:eastAsia="Microsoft YaHei" w:hAnsi="Microsoft YaHei"/>
                <w:b w:val="false"/>
                <w:bCs w:val="false"/>
                <w:sz w:val="18"/>
                <w:szCs w:val="18"/>
              </w:rPr>
              <w:t xml:space="preserve">传感器（磁场/陀螺仪/加速度/方向/光线/近程）、android_id、蓝牙/通讯录/SSID/网络/USSD/短信/通话记录/BSSID/OAID、位置信息（GPS/精确/大致）</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六、安全与认证类（4个）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SDK-28</w:t>
            </w:r>
          </w:p>
        </w:tc>
        <w:tc>
          <w:tcPr>
            <w:tcW w:type="dxa" w:w="3007"/>
          </w:tcPr>
          <w:p>
            <w:r>
              <w:rPr>
                <w:rFonts w:ascii="Microsoft YaHei" w:cs="Microsoft YaHei" w:eastAsia="Microsoft YaHei" w:hAnsi="Microsoft YaHei"/>
                <w:b w:val="false"/>
                <w:bCs w:val="false"/>
                <w:sz w:val="18"/>
                <w:szCs w:val="18"/>
              </w:rPr>
              <w:t xml:space="preserve">阿里安全SDK</w:t>
            </w:r>
          </w:p>
        </w:tc>
        <w:tc>
          <w:tcPr>
            <w:tcW w:type="dxa" w:w="3007"/>
          </w:tcPr>
          <w:p>
            <w:r>
              <w:rPr>
                <w:rFonts w:ascii="Microsoft YaHei" w:cs="Microsoft YaHei" w:eastAsia="Microsoft YaHei" w:hAnsi="Microsoft YaHei"/>
                <w:b w:val="false"/>
                <w:bCs w:val="false"/>
                <w:sz w:val="18"/>
                <w:szCs w:val="18"/>
              </w:rPr>
              <w:t xml:space="preserve">杭州橙盾信息科技有限公司</w:t>
            </w:r>
          </w:p>
        </w:tc>
        <w:tc>
          <w:tcPr>
            <w:tcW w:type="dxa" w:w="3007"/>
          </w:tcPr>
          <w:p>
            <w:r>
              <w:rPr>
                <w:rFonts w:ascii="Microsoft YaHei" w:cs="Microsoft YaHei" w:eastAsia="Microsoft YaHei" w:hAnsi="Microsoft YaHei"/>
                <w:b w:val="false"/>
                <w:bCs w:val="false"/>
                <w:sz w:val="18"/>
                <w:szCs w:val="18"/>
              </w:rPr>
              <w:t xml:space="preserve">安全防护</w:t>
            </w:r>
          </w:p>
        </w:tc>
        <w:tc>
          <w:tcPr>
            <w:tcW w:type="dxa" w:w="3007"/>
          </w:tcPr>
          <w:p>
            <w:r>
              <w:rPr>
                <w:rFonts w:ascii="Microsoft YaHei" w:cs="Microsoft YaHei" w:eastAsia="Microsoft YaHei" w:hAnsi="Microsoft YaHei"/>
                <w:b w:val="false"/>
                <w:bCs w:val="false"/>
                <w:sz w:val="18"/>
                <w:szCs w:val="18"/>
              </w:rPr>
              <w:t xml:space="preserve">运行中应用列表、应用列表、存储文件/目录/空间状态、GAID</w:t>
            </w:r>
          </w:p>
        </w:tc>
      </w:tr>
      <w:tr>
        <w:tc>
          <w:tcPr>
            <w:tcW w:type="dxa" w:w="3007"/>
          </w:tcPr>
          <w:p>
            <w:r>
              <w:rPr>
                <w:rFonts w:ascii="Microsoft YaHei" w:cs="Microsoft YaHei" w:eastAsia="Microsoft YaHei" w:hAnsi="Microsoft YaHei"/>
                <w:b w:val="false"/>
                <w:bCs w:val="false"/>
                <w:sz w:val="18"/>
                <w:szCs w:val="18"/>
              </w:rPr>
              <w:t xml:space="preserve">SDK-29</w:t>
            </w:r>
          </w:p>
        </w:tc>
        <w:tc>
          <w:tcPr>
            <w:tcW w:type="dxa" w:w="3007"/>
          </w:tcPr>
          <w:p>
            <w:r>
              <w:rPr>
                <w:rFonts w:ascii="Microsoft YaHei" w:cs="Microsoft YaHei" w:eastAsia="Microsoft YaHei" w:hAnsi="Microsoft YaHei"/>
                <w:b w:val="false"/>
                <w:bCs w:val="false"/>
                <w:sz w:val="18"/>
                <w:szCs w:val="18"/>
              </w:rPr>
              <w:t xml:space="preserve">阿里云一键登录和本机号码校验</w:t>
            </w:r>
          </w:p>
        </w:tc>
        <w:tc>
          <w:tcPr>
            <w:tcW w:type="dxa" w:w="3007"/>
          </w:tcPr>
          <w:p>
            <w:r>
              <w:rPr>
                <w:rFonts w:ascii="Microsoft YaHei" w:cs="Microsoft YaHei" w:eastAsia="Microsoft YaHei" w:hAnsi="Microsoft YaHei"/>
                <w:b w:val="false"/>
                <w:bCs w:val="false"/>
                <w:sz w:val="18"/>
                <w:szCs w:val="18"/>
              </w:rPr>
              <w:t xml:space="preserve">阿里云计算有限公司</w:t>
            </w:r>
          </w:p>
        </w:tc>
        <w:tc>
          <w:tcPr>
            <w:tcW w:type="dxa" w:w="3007"/>
          </w:tcPr>
          <w:p>
            <w:r>
              <w:rPr>
                <w:rFonts w:ascii="Microsoft YaHei" w:cs="Microsoft YaHei" w:eastAsia="Microsoft YaHei" w:hAnsi="Microsoft YaHei"/>
                <w:b w:val="false"/>
                <w:bCs w:val="false"/>
                <w:sz w:val="18"/>
                <w:szCs w:val="18"/>
              </w:rPr>
              <w:t xml:space="preserve">号码认证服务</w:t>
            </w:r>
          </w:p>
        </w:tc>
        <w:tc>
          <w:tcPr>
            <w:tcW w:type="dxa" w:w="3007"/>
          </w:tcPr>
          <w:p>
            <w:r>
              <w:rPr>
                <w:rFonts w:ascii="Microsoft YaHei" w:cs="Microsoft YaHei" w:eastAsia="Microsoft YaHei" w:hAnsi="Microsoft YaHei"/>
                <w:b w:val="false"/>
                <w:bCs w:val="false"/>
                <w:sz w:val="18"/>
                <w:szCs w:val="18"/>
              </w:rPr>
              <w:t xml:space="preserve">文件目录、android_id</w:t>
            </w:r>
          </w:p>
        </w:tc>
      </w:tr>
      <w:tr>
        <w:tc>
          <w:tcPr>
            <w:tcW w:type="dxa" w:w="3007"/>
          </w:tcPr>
          <w:p>
            <w:r>
              <w:rPr>
                <w:rFonts w:ascii="Microsoft YaHei" w:cs="Microsoft YaHei" w:eastAsia="Microsoft YaHei" w:hAnsi="Microsoft YaHei"/>
                <w:b w:val="false"/>
                <w:bCs w:val="false"/>
                <w:sz w:val="18"/>
                <w:szCs w:val="18"/>
              </w:rPr>
              <w:t xml:space="preserve">SDK-30</w:t>
            </w:r>
          </w:p>
        </w:tc>
        <w:tc>
          <w:tcPr>
            <w:tcW w:type="dxa" w:w="3007"/>
          </w:tcPr>
          <w:p>
            <w:r>
              <w:rPr>
                <w:rFonts w:ascii="Microsoft YaHei" w:cs="Microsoft YaHei" w:eastAsia="Microsoft YaHei" w:hAnsi="Microsoft YaHei"/>
                <w:b w:val="false"/>
                <w:bCs w:val="false"/>
                <w:sz w:val="18"/>
                <w:szCs w:val="18"/>
              </w:rPr>
              <w:t xml:space="preserve">MSA移动安全联盟</w:t>
            </w:r>
          </w:p>
        </w:tc>
        <w:tc>
          <w:tcPr>
            <w:tcW w:type="dxa" w:w="3007"/>
          </w:tcPr>
          <w:p>
            <w:r>
              <w:rPr>
                <w:rFonts w:ascii="Microsoft YaHei" w:cs="Microsoft YaHei" w:eastAsia="Microsoft YaHei" w:hAnsi="Microsoft YaHei"/>
                <w:b w:val="false"/>
                <w:bCs w:val="false"/>
                <w:sz w:val="18"/>
                <w:szCs w:val="18"/>
              </w:rPr>
              <w:t xml:space="preserve">移动安全工作委员会</w:t>
            </w:r>
          </w:p>
        </w:tc>
        <w:tc>
          <w:tcPr>
            <w:tcW w:type="dxa" w:w="3007"/>
          </w:tcPr>
          <w:p>
            <w:r>
              <w:rPr>
                <w:rFonts w:ascii="Microsoft YaHei" w:cs="Microsoft YaHei" w:eastAsia="Microsoft YaHei" w:hAnsi="Microsoft YaHei"/>
                <w:b w:val="false"/>
                <w:bCs w:val="false"/>
                <w:sz w:val="18"/>
                <w:szCs w:val="18"/>
              </w:rPr>
              <w:t xml:space="preserve">生成设备标识信息</w:t>
            </w:r>
          </w:p>
        </w:tc>
        <w:tc>
          <w:tcPr>
            <w:tcW w:type="dxa" w:w="3007"/>
          </w:tcPr>
          <w:p>
            <w:r>
              <w:rPr>
                <w:rFonts w:ascii="Microsoft YaHei" w:cs="Microsoft YaHei" w:eastAsia="Microsoft YaHei" w:hAnsi="Microsoft YaHei"/>
                <w:b w:val="false"/>
                <w:bCs w:val="false"/>
                <w:sz w:val="18"/>
                <w:szCs w:val="18"/>
              </w:rPr>
              <w:t xml:space="preserve">OAID</w:t>
            </w:r>
          </w:p>
        </w:tc>
      </w:tr>
      <w:tr>
        <w:tc>
          <w:tcPr>
            <w:tcW w:type="dxa" w:w="3007"/>
          </w:tcPr>
          <w:p>
            <w:r>
              <w:rPr>
                <w:rFonts w:ascii="Microsoft YaHei" w:cs="Microsoft YaHei" w:eastAsia="Microsoft YaHei" w:hAnsi="Microsoft YaHei"/>
                <w:b w:val="false"/>
                <w:bCs w:val="false"/>
                <w:sz w:val="18"/>
                <w:szCs w:val="18"/>
              </w:rPr>
              <w:t xml:space="preserve">SDK-31</w:t>
            </w:r>
          </w:p>
        </w:tc>
        <w:tc>
          <w:tcPr>
            <w:tcW w:type="dxa" w:w="3007"/>
          </w:tcPr>
          <w:p>
            <w:r>
              <w:rPr>
                <w:rFonts w:ascii="Microsoft YaHei" w:cs="Microsoft YaHei" w:eastAsia="Microsoft YaHei" w:hAnsi="Microsoft YaHei"/>
                <w:b w:val="false"/>
                <w:bCs w:val="false"/>
                <w:sz w:val="18"/>
                <w:szCs w:val="18"/>
              </w:rPr>
              <w:t xml:space="preserve">淘宝Agoo推送</w:t>
            </w:r>
          </w:p>
        </w:tc>
        <w:tc>
          <w:tcPr>
            <w:tcW w:type="dxa" w:w="3007"/>
          </w:tcPr>
          <w:p>
            <w:r>
              <w:rPr>
                <w:rFonts w:ascii="Microsoft YaHei" w:cs="Microsoft YaHei" w:eastAsia="Microsoft YaHei" w:hAnsi="Microsoft YaHei"/>
                <w:b w:val="false"/>
                <w:bCs w:val="false"/>
                <w:sz w:val="18"/>
                <w:szCs w:val="18"/>
              </w:rPr>
              <w:t xml:space="preserve">浙江淘宝网络有限公司、淘宝（中国）软件有限公司</w:t>
            </w:r>
          </w:p>
        </w:tc>
        <w:tc>
          <w:tcPr>
            <w:tcW w:type="dxa" w:w="3007"/>
          </w:tcPr>
          <w:p>
            <w:r>
              <w:rPr>
                <w:rFonts w:ascii="Microsoft YaHei" w:cs="Microsoft YaHei" w:eastAsia="Microsoft YaHei" w:hAnsi="Microsoft YaHei"/>
                <w:b w:val="false"/>
                <w:bCs w:val="false"/>
                <w:sz w:val="18"/>
                <w:szCs w:val="18"/>
              </w:rPr>
              <w:t xml:space="preserve">订单消息推送</w:t>
            </w:r>
          </w:p>
        </w:tc>
        <w:tc>
          <w:tcPr>
            <w:tcW w:type="dxa" w:w="3007"/>
          </w:tcPr>
          <w:p>
            <w:r>
              <w:rPr>
                <w:rFonts w:ascii="Microsoft YaHei" w:cs="Microsoft YaHei" w:eastAsia="Microsoft YaHei" w:hAnsi="Microsoft YaHei"/>
                <w:b w:val="false"/>
                <w:bCs w:val="false"/>
                <w:sz w:val="18"/>
                <w:szCs w:val="18"/>
              </w:rPr>
              <w:t xml:space="preserve">运行中应用列表、应用信息</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七、功能实现类（8个）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SDK-32</w:t>
            </w:r>
          </w:p>
        </w:tc>
        <w:tc>
          <w:tcPr>
            <w:tcW w:type="dxa" w:w="3007"/>
          </w:tcPr>
          <w:p>
            <w:r>
              <w:rPr>
                <w:rFonts w:ascii="Microsoft YaHei" w:cs="Microsoft YaHei" w:eastAsia="Microsoft YaHei" w:hAnsi="Microsoft YaHei"/>
                <w:b w:val="false"/>
                <w:bCs w:val="false"/>
                <w:sz w:val="18"/>
                <w:szCs w:val="18"/>
              </w:rPr>
              <w:t xml:space="preserve">UC / UC啄木鸟 / UC内核SDK</w:t>
            </w:r>
          </w:p>
        </w:tc>
        <w:tc>
          <w:tcPr>
            <w:tcW w:type="dxa" w:w="3007"/>
          </w:tcPr>
          <w:p>
            <w:r>
              <w:rPr>
                <w:rFonts w:ascii="Microsoft YaHei" w:cs="Microsoft YaHei" w:eastAsia="Microsoft YaHei" w:hAnsi="Microsoft YaHei"/>
                <w:b w:val="false"/>
                <w:bCs w:val="false"/>
                <w:sz w:val="18"/>
                <w:szCs w:val="18"/>
              </w:rPr>
              <w:t xml:space="preserve">广州市动景计算机科技有限公司</w:t>
            </w:r>
          </w:p>
        </w:tc>
        <w:tc>
          <w:tcPr>
            <w:tcW w:type="dxa" w:w="3007"/>
          </w:tcPr>
          <w:p>
            <w:r>
              <w:rPr>
                <w:rFonts w:ascii="Microsoft YaHei" w:cs="Microsoft YaHei" w:eastAsia="Microsoft YaHei" w:hAnsi="Microsoft YaHei"/>
                <w:b w:val="false"/>
                <w:bCs w:val="false"/>
                <w:sz w:val="18"/>
                <w:szCs w:val="18"/>
              </w:rPr>
              <w:t xml:space="preserve">客户端配置/性能监控/浏览器内核</w:t>
            </w:r>
          </w:p>
        </w:tc>
        <w:tc>
          <w:tcPr>
            <w:tcW w:type="dxa" w:w="3007"/>
          </w:tcPr>
          <w:p>
            <w:r>
              <w:rPr>
                <w:rFonts w:ascii="Microsoft YaHei" w:cs="Microsoft YaHei" w:eastAsia="Microsoft YaHei" w:hAnsi="Microsoft YaHei"/>
                <w:b w:val="false"/>
                <w:bCs w:val="false"/>
                <w:sz w:val="18"/>
                <w:szCs w:val="18"/>
              </w:rPr>
              <w:t xml:space="preserve">运行中应用列表、文件目录、本地存储、相册、位置信息、系统SHELL命令</w:t>
            </w:r>
          </w:p>
        </w:tc>
      </w:tr>
      <w:tr>
        <w:tc>
          <w:tcPr>
            <w:tcW w:type="dxa" w:w="3007"/>
          </w:tcPr>
          <w:p>
            <w:r>
              <w:rPr>
                <w:rFonts w:ascii="Microsoft YaHei" w:cs="Microsoft YaHei" w:eastAsia="Microsoft YaHei" w:hAnsi="Microsoft YaHei"/>
                <w:b w:val="false"/>
                <w:bCs w:val="false"/>
                <w:sz w:val="18"/>
                <w:szCs w:val="18"/>
              </w:rPr>
              <w:t xml:space="preserve">SDK-33</w:t>
            </w:r>
          </w:p>
        </w:tc>
        <w:tc>
          <w:tcPr>
            <w:tcW w:type="dxa" w:w="3007"/>
          </w:tcPr>
          <w:p>
            <w:r>
              <w:rPr>
                <w:rFonts w:ascii="Microsoft YaHei" w:cs="Microsoft YaHei" w:eastAsia="Microsoft YaHei" w:hAnsi="Microsoft YaHei"/>
                <w:b w:val="false"/>
                <w:bCs w:val="false"/>
                <w:sz w:val="18"/>
                <w:szCs w:val="18"/>
              </w:rPr>
              <w:t xml:space="preserve">Windvane容器SDK</w:t>
            </w:r>
          </w:p>
        </w:tc>
        <w:tc>
          <w:tcPr>
            <w:tcW w:type="dxa" w:w="3007"/>
          </w:tcPr>
          <w:p>
            <w:r>
              <w:rPr>
                <w:rFonts w:ascii="Microsoft YaHei" w:cs="Microsoft YaHei" w:eastAsia="Microsoft YaHei" w:hAnsi="Microsoft YaHei"/>
                <w:b w:val="false"/>
                <w:bCs w:val="false"/>
                <w:sz w:val="18"/>
                <w:szCs w:val="18"/>
              </w:rPr>
              <w:t xml:space="preserve">阿里巴巴集团</w:t>
            </w:r>
          </w:p>
        </w:tc>
        <w:tc>
          <w:tcPr>
            <w:tcW w:type="dxa" w:w="3007"/>
          </w:tcPr>
          <w:p>
            <w:r>
              <w:rPr>
                <w:rFonts w:ascii="Microsoft YaHei" w:cs="Microsoft YaHei" w:eastAsia="Microsoft YaHei" w:hAnsi="Microsoft YaHei"/>
                <w:b w:val="false"/>
                <w:bCs w:val="false"/>
                <w:sz w:val="18"/>
                <w:szCs w:val="18"/>
              </w:rPr>
              <w:t xml:space="preserve">浏览器内核</w:t>
            </w:r>
          </w:p>
        </w:tc>
        <w:tc>
          <w:tcPr>
            <w:tcW w:type="dxa" w:w="3007"/>
          </w:tcPr>
          <w:p>
            <w:r>
              <w:rPr>
                <w:rFonts w:ascii="Microsoft YaHei" w:cs="Microsoft YaHei" w:eastAsia="Microsoft YaHei" w:hAnsi="Microsoft YaHei"/>
                <w:b w:val="false"/>
                <w:bCs w:val="false"/>
                <w:sz w:val="18"/>
                <w:szCs w:val="18"/>
              </w:rPr>
              <w:t xml:space="preserve">通讯录/加速度计/磁场/重力/陀螺仪/方向传感器、SSID/BSSID、android_id、图片/视频/音频、位置信息（GPS/精确/大致）、蓝牙信息、剪切板、运行中应用列表、运营商信息、网络信息</w:t>
            </w:r>
          </w:p>
        </w:tc>
      </w:tr>
      <w:tr>
        <w:tc>
          <w:tcPr>
            <w:tcW w:type="dxa" w:w="3007"/>
          </w:tcPr>
          <w:p>
            <w:r>
              <w:rPr>
                <w:rFonts w:ascii="Microsoft YaHei" w:cs="Microsoft YaHei" w:eastAsia="Microsoft YaHei" w:hAnsi="Microsoft YaHei"/>
                <w:b w:val="false"/>
                <w:bCs w:val="false"/>
                <w:sz w:val="18"/>
                <w:szCs w:val="18"/>
              </w:rPr>
              <w:t xml:space="preserve">SDK-34</w:t>
            </w:r>
          </w:p>
        </w:tc>
        <w:tc>
          <w:tcPr>
            <w:tcW w:type="dxa" w:w="3007"/>
          </w:tcPr>
          <w:p>
            <w:r>
              <w:rPr>
                <w:rFonts w:ascii="Microsoft YaHei" w:cs="Microsoft YaHei" w:eastAsia="Microsoft YaHei" w:hAnsi="Microsoft YaHei"/>
                <w:b w:val="false"/>
                <w:bCs w:val="false"/>
                <w:sz w:val="18"/>
                <w:szCs w:val="18"/>
              </w:rPr>
              <w:t xml:space="preserve">Ariver阿里小程序SDK</w:t>
            </w:r>
          </w:p>
        </w:tc>
        <w:tc>
          <w:tcPr>
            <w:tcW w:type="dxa" w:w="3007"/>
          </w:tcPr>
          <w:p>
            <w:r>
              <w:rPr>
                <w:rFonts w:ascii="Microsoft YaHei" w:cs="Microsoft YaHei" w:eastAsia="Microsoft YaHei" w:hAnsi="Microsoft YaHei"/>
                <w:b w:val="false"/>
                <w:bCs w:val="false"/>
                <w:sz w:val="18"/>
                <w:szCs w:val="18"/>
              </w:rPr>
              <w:t xml:space="preserve">阿里巴巴集团</w:t>
            </w:r>
          </w:p>
        </w:tc>
        <w:tc>
          <w:tcPr>
            <w:tcW w:type="dxa" w:w="3007"/>
          </w:tcPr>
          <w:p>
            <w:r>
              <w:rPr>
                <w:rFonts w:ascii="Microsoft YaHei" w:cs="Microsoft YaHei" w:eastAsia="Microsoft YaHei" w:hAnsi="Microsoft YaHei"/>
                <w:b w:val="false"/>
                <w:bCs w:val="false"/>
                <w:sz w:val="18"/>
                <w:szCs w:val="18"/>
              </w:rPr>
              <w:t xml:space="preserve">小程序框架</w:t>
            </w:r>
          </w:p>
        </w:tc>
        <w:tc>
          <w:tcPr>
            <w:tcW w:type="dxa" w:w="3007"/>
          </w:tcPr>
          <w:p>
            <w:r>
              <w:rPr>
                <w:rFonts w:ascii="Microsoft YaHei" w:cs="Microsoft YaHei" w:eastAsia="Microsoft YaHei" w:hAnsi="Microsoft YaHei"/>
                <w:b w:val="false"/>
                <w:bCs w:val="false"/>
                <w:sz w:val="18"/>
                <w:szCs w:val="18"/>
              </w:rPr>
              <w:t xml:space="preserve">通讯录、多种传感器、SSID/BSSID、网络信息、蓝牙信息、位置信息（GPS/精确/大致）、图片/照片/视频、音频</w:t>
            </w:r>
          </w:p>
        </w:tc>
      </w:tr>
      <w:tr>
        <w:tc>
          <w:tcPr>
            <w:tcW w:type="dxa" w:w="3007"/>
          </w:tcPr>
          <w:p>
            <w:r>
              <w:rPr>
                <w:rFonts w:ascii="Microsoft YaHei" w:cs="Microsoft YaHei" w:eastAsia="Microsoft YaHei" w:hAnsi="Microsoft YaHei"/>
                <w:b w:val="false"/>
                <w:bCs w:val="false"/>
                <w:sz w:val="18"/>
                <w:szCs w:val="18"/>
              </w:rPr>
              <w:t xml:space="preserve">SDK-35</w:t>
            </w:r>
          </w:p>
        </w:tc>
        <w:tc>
          <w:tcPr>
            <w:tcW w:type="dxa" w:w="3007"/>
          </w:tcPr>
          <w:p>
            <w:r>
              <w:rPr>
                <w:rFonts w:ascii="Microsoft YaHei" w:cs="Microsoft YaHei" w:eastAsia="Microsoft YaHei" w:hAnsi="Microsoft YaHei"/>
                <w:b w:val="false"/>
                <w:bCs w:val="false"/>
                <w:sz w:val="18"/>
                <w:szCs w:val="18"/>
              </w:rPr>
              <w:t xml:space="preserve">IJKPlayerSDK</w:t>
            </w:r>
          </w:p>
        </w:tc>
        <w:tc>
          <w:tcPr>
            <w:tcW w:type="dxa" w:w="3007"/>
          </w:tcPr>
          <w:p>
            <w:r>
              <w:rPr>
                <w:rFonts w:ascii="Microsoft YaHei" w:cs="Microsoft YaHei" w:eastAsia="Microsoft YaHei" w:hAnsi="Microsoft YaHei"/>
                <w:b w:val="false"/>
                <w:bCs w:val="false"/>
                <w:sz w:val="18"/>
                <w:szCs w:val="18"/>
              </w:rPr>
              <w:t xml:space="preserve">上海宽娱数码科技有限公司</w:t>
            </w:r>
          </w:p>
        </w:tc>
        <w:tc>
          <w:tcPr>
            <w:tcW w:type="dxa" w:w="3007"/>
          </w:tcPr>
          <w:p>
            <w:r>
              <w:rPr>
                <w:rFonts w:ascii="Microsoft YaHei" w:cs="Microsoft YaHei" w:eastAsia="Microsoft YaHei" w:hAnsi="Microsoft YaHei"/>
                <w:b w:val="false"/>
                <w:bCs w:val="false"/>
                <w:sz w:val="18"/>
                <w:szCs w:val="18"/>
              </w:rPr>
              <w:t xml:space="preserve">视频播放</w:t>
            </w:r>
          </w:p>
        </w:tc>
        <w:tc>
          <w:tcPr>
            <w:tcW w:type="dxa" w:w="3007"/>
          </w:tcPr>
          <w:p>
            <w:r>
              <w:rPr>
                <w:rFonts w:ascii="Microsoft YaHei" w:cs="Microsoft YaHei" w:eastAsia="Microsoft YaHei" w:hAnsi="Microsoft YaHei"/>
                <w:b w:val="false"/>
                <w:bCs w:val="false"/>
                <w:sz w:val="18"/>
                <w:szCs w:val="18"/>
              </w:rPr>
              <w:t xml:space="preserve">音频、图片/视频</w:t>
            </w:r>
          </w:p>
        </w:tc>
      </w:tr>
      <w:tr>
        <w:tc>
          <w:tcPr>
            <w:tcW w:type="dxa" w:w="3007"/>
          </w:tcPr>
          <w:p>
            <w:r>
              <w:rPr>
                <w:rFonts w:ascii="Microsoft YaHei" w:cs="Microsoft YaHei" w:eastAsia="Microsoft YaHei" w:hAnsi="Microsoft YaHei"/>
                <w:b w:val="false"/>
                <w:bCs w:val="false"/>
                <w:sz w:val="18"/>
                <w:szCs w:val="18"/>
              </w:rPr>
              <w:t xml:space="preserve">SDK-36</w:t>
            </w:r>
          </w:p>
        </w:tc>
        <w:tc>
          <w:tcPr>
            <w:tcW w:type="dxa" w:w="3007"/>
          </w:tcPr>
          <w:p>
            <w:r>
              <w:rPr>
                <w:rFonts w:ascii="Microsoft YaHei" w:cs="Microsoft YaHei" w:eastAsia="Microsoft YaHei" w:hAnsi="Microsoft YaHei"/>
                <w:b w:val="false"/>
                <w:bCs w:val="false"/>
                <w:sz w:val="18"/>
                <w:szCs w:val="18"/>
              </w:rPr>
              <w:t xml:space="preserve">Anet SDK</w:t>
            </w:r>
          </w:p>
        </w:tc>
        <w:tc>
          <w:tcPr>
            <w:tcW w:type="dxa" w:w="3007"/>
          </w:tcPr>
          <w:p>
            <w:r>
              <w:rPr>
                <w:rFonts w:ascii="Microsoft YaHei" w:cs="Microsoft YaHei" w:eastAsia="Microsoft YaHei" w:hAnsi="Microsoft YaHei"/>
                <w:b w:val="false"/>
                <w:bCs w:val="false"/>
                <w:sz w:val="18"/>
                <w:szCs w:val="18"/>
              </w:rPr>
              <w:t xml:space="preserve">阿里巴巴集团</w:t>
            </w:r>
          </w:p>
        </w:tc>
        <w:tc>
          <w:tcPr>
            <w:tcW w:type="dxa" w:w="3007"/>
          </w:tcPr>
          <w:p>
            <w:r>
              <w:rPr>
                <w:rFonts w:ascii="Microsoft YaHei" w:cs="Microsoft YaHei" w:eastAsia="Microsoft YaHei" w:hAnsi="Microsoft YaHei"/>
                <w:b w:val="false"/>
                <w:bCs w:val="false"/>
                <w:sz w:val="18"/>
                <w:szCs w:val="18"/>
              </w:rPr>
              <w:t xml:space="preserve">网络库/数据存储</w:t>
            </w:r>
          </w:p>
        </w:tc>
        <w:tc>
          <w:tcPr>
            <w:tcW w:type="dxa" w:w="3007"/>
          </w:tcPr>
          <w:p>
            <w:r>
              <w:rPr>
                <w:rFonts w:ascii="Microsoft YaHei" w:cs="Microsoft YaHei" w:eastAsia="Microsoft YaHei" w:hAnsi="Microsoft YaHei"/>
                <w:b w:val="false"/>
                <w:bCs w:val="false"/>
                <w:sz w:val="18"/>
                <w:szCs w:val="18"/>
              </w:rPr>
              <w:t xml:space="preserve">BSSID/SSID、运行中应用列表、文件目录、系统SHELL命令、网络信息、位置信息</w:t>
            </w:r>
          </w:p>
        </w:tc>
      </w:tr>
      <w:tr>
        <w:tc>
          <w:tcPr>
            <w:tcW w:type="dxa" w:w="3007"/>
          </w:tcPr>
          <w:p>
            <w:r>
              <w:rPr>
                <w:rFonts w:ascii="Microsoft YaHei" w:cs="Microsoft YaHei" w:eastAsia="Microsoft YaHei" w:hAnsi="Microsoft YaHei"/>
                <w:b w:val="false"/>
                <w:bCs w:val="false"/>
                <w:sz w:val="18"/>
                <w:szCs w:val="18"/>
              </w:rPr>
              <w:t xml:space="preserve">SDK-37</w:t>
            </w:r>
          </w:p>
        </w:tc>
        <w:tc>
          <w:tcPr>
            <w:tcW w:type="dxa" w:w="3007"/>
          </w:tcPr>
          <w:p>
            <w:r>
              <w:rPr>
                <w:rFonts w:ascii="Microsoft YaHei" w:cs="Microsoft YaHei" w:eastAsia="Microsoft YaHei" w:hAnsi="Microsoft YaHei"/>
                <w:b w:val="false"/>
                <w:bCs w:val="false"/>
                <w:sz w:val="18"/>
                <w:szCs w:val="18"/>
              </w:rPr>
              <w:t xml:space="preserve">Zcache SDK / Xlite关系存储内核 SDK</w:t>
            </w:r>
          </w:p>
        </w:tc>
        <w:tc>
          <w:tcPr>
            <w:tcW w:type="dxa" w:w="3007"/>
          </w:tcPr>
          <w:p>
            <w:r>
              <w:rPr>
                <w:rFonts w:ascii="Microsoft YaHei" w:cs="Microsoft YaHei" w:eastAsia="Microsoft YaHei" w:hAnsi="Microsoft YaHei"/>
                <w:b w:val="false"/>
                <w:bCs w:val="false"/>
                <w:sz w:val="18"/>
                <w:szCs w:val="18"/>
              </w:rPr>
              <w:t xml:space="preserve">阿里巴巴集团</w:t>
            </w:r>
          </w:p>
        </w:tc>
        <w:tc>
          <w:tcPr>
            <w:tcW w:type="dxa" w:w="3007"/>
          </w:tcPr>
          <w:p>
            <w:r>
              <w:rPr>
                <w:rFonts w:ascii="Microsoft YaHei" w:cs="Microsoft YaHei" w:eastAsia="Microsoft YaHei" w:hAnsi="Microsoft YaHei"/>
                <w:b w:val="false"/>
                <w:bCs w:val="false"/>
                <w:sz w:val="18"/>
                <w:szCs w:val="18"/>
              </w:rPr>
              <w:t xml:space="preserve">资源缓存/数据存储</w:t>
            </w:r>
          </w:p>
        </w:tc>
        <w:tc>
          <w:tcPr>
            <w:tcW w:type="dxa" w:w="3007"/>
          </w:tcPr>
          <w:p>
            <w:r>
              <w:rPr>
                <w:rFonts w:ascii="Microsoft YaHei" w:cs="Microsoft YaHei" w:eastAsia="Microsoft YaHei" w:hAnsi="Microsoft YaHei"/>
                <w:b w:val="false"/>
                <w:bCs w:val="false"/>
                <w:sz w:val="18"/>
                <w:szCs w:val="18"/>
              </w:rPr>
              <w:t xml:space="preserve">运行中应用列表、文件目录</w:t>
            </w:r>
          </w:p>
        </w:tc>
      </w:tr>
      <w:tr>
        <w:tc>
          <w:tcPr>
            <w:tcW w:type="dxa" w:w="3007"/>
          </w:tcPr>
          <w:p>
            <w:r>
              <w:rPr>
                <w:rFonts w:ascii="Microsoft YaHei" w:cs="Microsoft YaHei" w:eastAsia="Microsoft YaHei" w:hAnsi="Microsoft YaHei"/>
                <w:b w:val="false"/>
                <w:bCs w:val="false"/>
                <w:sz w:val="18"/>
                <w:szCs w:val="18"/>
              </w:rPr>
              <w:t xml:space="preserve">SDK-38</w:t>
            </w:r>
          </w:p>
        </w:tc>
        <w:tc>
          <w:tcPr>
            <w:tcW w:type="dxa" w:w="3007"/>
          </w:tcPr>
          <w:p>
            <w:r>
              <w:rPr>
                <w:rFonts w:ascii="Microsoft YaHei" w:cs="Microsoft YaHei" w:eastAsia="Microsoft YaHei" w:hAnsi="Microsoft YaHei"/>
                <w:b w:val="false"/>
                <w:bCs w:val="false"/>
                <w:sz w:val="18"/>
                <w:szCs w:val="18"/>
              </w:rPr>
              <w:t xml:space="preserve">Taobao_allspark</w:t>
            </w:r>
          </w:p>
        </w:tc>
        <w:tc>
          <w:tcPr>
            <w:tcW w:type="dxa" w:w="3007"/>
          </w:tcPr>
          <w:p>
            <w:r>
              <w:rPr>
                <w:rFonts w:ascii="Microsoft YaHei" w:cs="Microsoft YaHei" w:eastAsia="Microsoft YaHei" w:hAnsi="Microsoft YaHei"/>
                <w:b w:val="false"/>
                <w:bCs w:val="false"/>
                <w:sz w:val="18"/>
                <w:szCs w:val="18"/>
              </w:rPr>
              <w:t xml:space="preserve">浙江淘宝网络有限公司、淘宝（中国）软件有限公司</w:t>
            </w:r>
          </w:p>
        </w:tc>
        <w:tc>
          <w:tcPr>
            <w:tcW w:type="dxa" w:w="3007"/>
          </w:tcPr>
          <w:p>
            <w:r>
              <w:rPr>
                <w:rFonts w:ascii="Microsoft YaHei" w:cs="Microsoft YaHei" w:eastAsia="Microsoft YaHei" w:hAnsi="Microsoft YaHei"/>
                <w:b w:val="false"/>
                <w:bCs w:val="false"/>
                <w:sz w:val="18"/>
                <w:szCs w:val="18"/>
              </w:rPr>
              <w:t xml:space="preserve">网络库和存储库基础组件</w:t>
            </w:r>
          </w:p>
        </w:tc>
        <w:tc>
          <w:tcPr>
            <w:tcW w:type="dxa" w:w="3007"/>
          </w:tcPr>
          <w:p>
            <w:r>
              <w:rPr>
                <w:rFonts w:ascii="Microsoft YaHei" w:cs="Microsoft YaHei" w:eastAsia="Microsoft YaHei" w:hAnsi="Microsoft YaHei"/>
                <w:b w:val="false"/>
                <w:bCs w:val="false"/>
                <w:sz w:val="18"/>
                <w:szCs w:val="18"/>
              </w:rPr>
              <w:t xml:space="preserve">运行中应用列表、文件目录</w:t>
            </w:r>
          </w:p>
        </w:tc>
      </w:tr>
      <w:tr>
        <w:tc>
          <w:tcPr>
            <w:tcW w:type="dxa" w:w="3007"/>
          </w:tcPr>
          <w:p>
            <w:r>
              <w:rPr>
                <w:rFonts w:ascii="Microsoft YaHei" w:cs="Microsoft YaHei" w:eastAsia="Microsoft YaHei" w:hAnsi="Microsoft YaHei"/>
                <w:b w:val="false"/>
                <w:bCs w:val="false"/>
                <w:sz w:val="18"/>
                <w:szCs w:val="18"/>
              </w:rPr>
              <w:t xml:space="preserve">SDK-39</w:t>
            </w:r>
          </w:p>
        </w:tc>
        <w:tc>
          <w:tcPr>
            <w:tcW w:type="dxa" w:w="3007"/>
          </w:tcPr>
          <w:p>
            <w:r>
              <w:rPr>
                <w:rFonts w:ascii="Microsoft YaHei" w:cs="Microsoft YaHei" w:eastAsia="Microsoft YaHei" w:hAnsi="Microsoft YaHei"/>
                <w:b w:val="false"/>
                <w:bCs w:val="false"/>
                <w:sz w:val="18"/>
                <w:szCs w:val="18"/>
              </w:rPr>
              <w:t xml:space="preserve">腾讯SDK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分享到微信</w:t>
            </w:r>
          </w:p>
        </w:tc>
        <w:tc>
          <w:tcPr>
            <w:tcW w:type="dxa" w:w="3007"/>
          </w:tcPr>
          <w:p>
            <w:r>
              <w:rPr>
                <w:rFonts w:ascii="Microsoft YaHei" w:cs="Microsoft YaHei" w:eastAsia="Microsoft YaHei" w:hAnsi="Microsoft YaHei"/>
                <w:b w:val="false"/>
                <w:bCs w:val="false"/>
                <w:sz w:val="18"/>
                <w:szCs w:val="18"/>
              </w:rPr>
              <w:t xml:space="preserve">当前正在运行的应用进程信息、文件目录</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模块七、安全措施汇总（B型）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措施类别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安全措施</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3007"/>
          </w:tcPr>
          <w:p>
            <w:r>
              <w:rPr>
                <w:rFonts w:ascii="Microsoft YaHei" w:cs="Microsoft YaHei" w:eastAsia="Microsoft YaHei" w:hAnsi="Microsoft YaHei"/>
                <w:b w:val="false"/>
                <w:bCs w:val="false"/>
                <w:sz w:val="18"/>
                <w:szCs w:val="18"/>
              </w:rPr>
              <w:t xml:space="preserve">SEC-01</w:t>
            </w:r>
          </w:p>
        </w:tc>
        <w:tc>
          <w:tcPr>
            <w:tcW w:type="dxa" w:w="3007"/>
          </w:tcPr>
          <w:p>
            <w:r>
              <w:rPr>
                <w:rFonts w:ascii="Microsoft YaHei" w:cs="Microsoft YaHei" w:eastAsia="Microsoft YaHei" w:hAnsi="Microsoft YaHei"/>
                <w:b w:val="false"/>
                <w:bCs w:val="false"/>
                <w:sz w:val="18"/>
                <w:szCs w:val="18"/>
              </w:rPr>
              <w:t xml:space="preserve">体系认证</w:t>
            </w:r>
          </w:p>
        </w:tc>
        <w:tc>
          <w:tcPr>
            <w:tcW w:type="dxa" w:w="3007"/>
          </w:tcPr>
          <w:p>
            <w:r>
              <w:rPr>
                <w:rFonts w:ascii="Microsoft YaHei" w:cs="Microsoft YaHei" w:eastAsia="Microsoft YaHei" w:hAnsi="Microsoft YaHei"/>
                <w:b w:val="false"/>
                <w:bCs w:val="false"/>
                <w:sz w:val="18"/>
                <w:szCs w:val="18"/>
              </w:rPr>
              <w:t xml:space="preserve">网络安全等级保护测评通过</w:t>
            </w:r>
          </w:p>
        </w:tc>
        <w:tc>
          <w:tcPr>
            <w:tcW w:type="dxa" w:w="3007"/>
          </w:tcPr>
          <w:p>
            <w:r>
              <w:rPr>
                <w:rFonts w:ascii="Microsoft YaHei" w:cs="Microsoft YaHei" w:eastAsia="Microsoft YaHei" w:hAnsi="Microsoft YaHei"/>
                <w:b w:val="false"/>
                <w:bCs w:val="false"/>
                <w:sz w:val="18"/>
                <w:szCs w:val="18"/>
              </w:rPr>
              <w:t xml:space="preserve">"我们的重要信息系统已经通过网络安全等级保护的测评"</w:t>
            </w:r>
          </w:p>
        </w:tc>
        <w:tc>
          <w:tcPr>
            <w:tcW w:type="dxa" w:w="3007"/>
          </w:tcPr>
          <w:p>
            <w:r>
              <w:rPr>
                <w:rFonts w:ascii="Microsoft YaHei" w:cs="Microsoft YaHei" w:eastAsia="Microsoft YaHei" w:hAnsi="Microsoft YaHei"/>
                <w:b w:val="false"/>
                <w:bCs w:val="false"/>
                <w:sz w:val="18"/>
                <w:szCs w:val="18"/>
              </w:rPr>
              <w:t xml:space="preserve">五</w:t>
            </w:r>
          </w:p>
        </w:tc>
      </w:tr>
      <w:tr>
        <w:tc>
          <w:tcPr>
            <w:tcW w:type="dxa" w:w="3007"/>
          </w:tcPr>
          <w:p>
            <w:r>
              <w:rPr>
                <w:rFonts w:ascii="Microsoft YaHei" w:cs="Microsoft YaHei" w:eastAsia="Microsoft YaHei" w:hAnsi="Microsoft YaHei"/>
                <w:b w:val="false"/>
                <w:bCs w:val="false"/>
                <w:sz w:val="18"/>
                <w:szCs w:val="18"/>
              </w:rPr>
              <w:t xml:space="preserve">SEC-02</w:t>
            </w:r>
          </w:p>
        </w:tc>
        <w:tc>
          <w:tcPr>
            <w:tcW w:type="dxa" w:w="3007"/>
          </w:tcPr>
          <w:p>
            <w:r>
              <w:rPr>
                <w:rFonts w:ascii="Microsoft YaHei" w:cs="Microsoft YaHei" w:eastAsia="Microsoft YaHei" w:hAnsi="Microsoft YaHei"/>
                <w:b w:val="false"/>
                <w:bCs w:val="false"/>
                <w:sz w:val="18"/>
                <w:szCs w:val="18"/>
              </w:rPr>
              <w:t xml:space="preserve">体系认证</w:t>
            </w:r>
          </w:p>
        </w:tc>
        <w:tc>
          <w:tcPr>
            <w:tcW w:type="dxa" w:w="3007"/>
          </w:tcPr>
          <w:p>
            <w:r>
              <w:rPr>
                <w:rFonts w:ascii="Microsoft YaHei" w:cs="Microsoft YaHei" w:eastAsia="Microsoft YaHei" w:hAnsi="Microsoft YaHei"/>
                <w:b w:val="false"/>
                <w:bCs w:val="false"/>
                <w:sz w:val="18"/>
                <w:szCs w:val="18"/>
              </w:rPr>
              <w:t xml:space="preserve">ISO27001认证</w:t>
            </w:r>
          </w:p>
        </w:tc>
        <w:tc>
          <w:tcPr>
            <w:tcW w:type="dxa" w:w="3007"/>
          </w:tcPr>
          <w:p>
            <w:r>
              <w:rPr>
                <w:rFonts w:ascii="Microsoft YaHei" w:cs="Microsoft YaHei" w:eastAsia="Microsoft YaHei" w:hAnsi="Microsoft YaHei"/>
                <w:b w:val="false"/>
                <w:bCs w:val="false"/>
                <w:sz w:val="18"/>
                <w:szCs w:val="18"/>
              </w:rPr>
              <w:t xml:space="preserve">"通过了...ISO27001等认证"</w:t>
            </w:r>
          </w:p>
        </w:tc>
        <w:tc>
          <w:tcPr>
            <w:tcW w:type="dxa" w:w="3007"/>
          </w:tcPr>
          <w:p>
            <w:r>
              <w:rPr>
                <w:rFonts w:ascii="Microsoft YaHei" w:cs="Microsoft YaHei" w:eastAsia="Microsoft YaHei" w:hAnsi="Microsoft YaHei"/>
                <w:b w:val="false"/>
                <w:bCs w:val="false"/>
                <w:sz w:val="18"/>
                <w:szCs w:val="18"/>
              </w:rPr>
              <w:t xml:space="preserve">五</w:t>
            </w:r>
          </w:p>
        </w:tc>
      </w:tr>
      <w:tr>
        <w:tc>
          <w:tcPr>
            <w:tcW w:type="dxa" w:w="3007"/>
          </w:tcPr>
          <w:p>
            <w:r>
              <w:rPr>
                <w:rFonts w:ascii="Microsoft YaHei" w:cs="Microsoft YaHei" w:eastAsia="Microsoft YaHei" w:hAnsi="Microsoft YaHei"/>
                <w:b w:val="false"/>
                <w:bCs w:val="false"/>
                <w:sz w:val="18"/>
                <w:szCs w:val="18"/>
              </w:rPr>
              <w:t xml:space="preserve">SEC-03</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SSL协议加密传输</w:t>
            </w:r>
          </w:p>
        </w:tc>
        <w:tc>
          <w:tcPr>
            <w:tcW w:type="dxa" w:w="3007"/>
          </w:tcPr>
          <w:p>
            <w:r>
              <w:rPr>
                <w:rFonts w:ascii="Microsoft YaHei" w:cs="Microsoft YaHei" w:eastAsia="Microsoft YaHei" w:hAnsi="Microsoft YaHei"/>
                <w:b w:val="false"/>
                <w:bCs w:val="false"/>
                <w:sz w:val="18"/>
                <w:szCs w:val="18"/>
              </w:rPr>
              <w:t xml:space="preserve">"在您的浏览器与服务器之间交换数据时受SSL协议加密保护"</w:t>
            </w:r>
          </w:p>
        </w:tc>
        <w:tc>
          <w:tcPr>
            <w:tcW w:type="dxa" w:w="3007"/>
          </w:tcPr>
          <w:p>
            <w:r>
              <w:rPr>
                <w:rFonts w:ascii="Microsoft YaHei" w:cs="Microsoft YaHei" w:eastAsia="Microsoft YaHei" w:hAnsi="Microsoft YaHei"/>
                <w:b w:val="false"/>
                <w:bCs w:val="false"/>
                <w:sz w:val="18"/>
                <w:szCs w:val="18"/>
              </w:rPr>
              <w:t xml:space="preserve">五</w:t>
            </w:r>
          </w:p>
        </w:tc>
      </w:tr>
      <w:tr>
        <w:tc>
          <w:tcPr>
            <w:tcW w:type="dxa" w:w="3007"/>
          </w:tcPr>
          <w:p>
            <w:r>
              <w:rPr>
                <w:rFonts w:ascii="Microsoft YaHei" w:cs="Microsoft YaHei" w:eastAsia="Microsoft YaHei" w:hAnsi="Microsoft YaHei"/>
                <w:b w:val="false"/>
                <w:bCs w:val="false"/>
                <w:sz w:val="18"/>
                <w:szCs w:val="18"/>
              </w:rPr>
              <w:t xml:space="preserve">SEC-04</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HTTPS安全浏览方式</w:t>
            </w:r>
          </w:p>
        </w:tc>
        <w:tc>
          <w:tcPr>
            <w:tcW w:type="dxa" w:w="3007"/>
          </w:tcPr>
          <w:p>
            <w:r>
              <w:rPr>
                <w:rFonts w:ascii="Microsoft YaHei" w:cs="Microsoft YaHei" w:eastAsia="Microsoft YaHei" w:hAnsi="Microsoft YaHei"/>
                <w:b w:val="false"/>
                <w:bCs w:val="false"/>
                <w:sz w:val="18"/>
                <w:szCs w:val="18"/>
              </w:rPr>
              <w:t xml:space="preserve">"我们同时对菜鸟App提供HTTPS协议安全浏览方式"</w:t>
            </w:r>
          </w:p>
        </w:tc>
        <w:tc>
          <w:tcPr>
            <w:tcW w:type="dxa" w:w="3007"/>
          </w:tcPr>
          <w:p>
            <w:r>
              <w:rPr>
                <w:rFonts w:ascii="Microsoft YaHei" w:cs="Microsoft YaHei" w:eastAsia="Microsoft YaHei" w:hAnsi="Microsoft YaHei"/>
                <w:b w:val="false"/>
                <w:bCs w:val="false"/>
                <w:sz w:val="18"/>
                <w:szCs w:val="18"/>
              </w:rPr>
              <w:t xml:space="preserve">五</w:t>
            </w:r>
          </w:p>
        </w:tc>
      </w:tr>
      <w:tr>
        <w:tc>
          <w:tcPr>
            <w:tcW w:type="dxa" w:w="3007"/>
          </w:tcPr>
          <w:p>
            <w:r>
              <w:rPr>
                <w:rFonts w:ascii="Microsoft YaHei" w:cs="Microsoft YaHei" w:eastAsia="Microsoft YaHei" w:hAnsi="Microsoft YaHei"/>
                <w:b w:val="false"/>
                <w:bCs w:val="false"/>
                <w:sz w:val="18"/>
                <w:szCs w:val="18"/>
              </w:rPr>
              <w:t xml:space="preserve">SEC-05</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加密技术提高个人信息安全性</w:t>
            </w:r>
          </w:p>
        </w:tc>
        <w:tc>
          <w:tcPr>
            <w:tcW w:type="dxa" w:w="3007"/>
          </w:tcPr>
          <w:p>
            <w:r>
              <w:rPr>
                <w:rFonts w:ascii="Microsoft YaHei" w:cs="Microsoft YaHei" w:eastAsia="Microsoft YaHei" w:hAnsi="Microsoft YaHei"/>
                <w:b w:val="false"/>
                <w:bCs w:val="false"/>
                <w:sz w:val="18"/>
                <w:szCs w:val="18"/>
              </w:rPr>
              <w:t xml:space="preserve">"我们会使用加密技术提高个人信息的安全性"</w:t>
            </w:r>
          </w:p>
        </w:tc>
        <w:tc>
          <w:tcPr>
            <w:tcW w:type="dxa" w:w="3007"/>
          </w:tcPr>
          <w:p>
            <w:r>
              <w:rPr>
                <w:rFonts w:ascii="Microsoft YaHei" w:cs="Microsoft YaHei" w:eastAsia="Microsoft YaHei" w:hAnsi="Microsoft YaHei"/>
                <w:b w:val="false"/>
                <w:bCs w:val="false"/>
                <w:sz w:val="18"/>
                <w:szCs w:val="18"/>
              </w:rPr>
              <w:t xml:space="preserve">五</w:t>
            </w:r>
          </w:p>
        </w:tc>
      </w:tr>
      <w:tr>
        <w:tc>
          <w:tcPr>
            <w:tcW w:type="dxa" w:w="3007"/>
          </w:tcPr>
          <w:p>
            <w:r>
              <w:rPr>
                <w:rFonts w:ascii="Microsoft YaHei" w:cs="Microsoft YaHei" w:eastAsia="Microsoft YaHei" w:hAnsi="Microsoft YaHei"/>
                <w:b w:val="false"/>
                <w:bCs w:val="false"/>
                <w:sz w:val="18"/>
                <w:szCs w:val="18"/>
              </w:rPr>
              <w:t xml:space="preserve">SEC-06</w:t>
            </w:r>
          </w:p>
        </w:tc>
        <w:tc>
          <w:tcPr>
            <w:tcW w:type="dxa" w:w="3007"/>
          </w:tcPr>
          <w:p>
            <w:r>
              <w:rPr>
                <w:rFonts w:ascii="Microsoft YaHei" w:cs="Microsoft YaHei" w:eastAsia="Microsoft YaHei" w:hAnsi="Microsoft YaHei"/>
                <w:b w:val="false"/>
                <w:bCs w:val="false"/>
                <w:sz w:val="18"/>
                <w:szCs w:val="18"/>
              </w:rPr>
              <w:t xml:space="preserve">权限管理</w:t>
            </w:r>
          </w:p>
        </w:tc>
        <w:tc>
          <w:tcPr>
            <w:tcW w:type="dxa" w:w="3007"/>
          </w:tcPr>
          <w:p>
            <w:r>
              <w:rPr>
                <w:rFonts w:ascii="Microsoft YaHei" w:cs="Microsoft YaHei" w:eastAsia="Microsoft YaHei" w:hAnsi="Microsoft YaHei"/>
                <w:b w:val="false"/>
                <w:bCs w:val="false"/>
                <w:sz w:val="18"/>
                <w:szCs w:val="18"/>
              </w:rPr>
              <w:t xml:space="preserve">部署访问控制机制</w:t>
            </w:r>
          </w:p>
        </w:tc>
        <w:tc>
          <w:tcPr>
            <w:tcW w:type="dxa" w:w="3007"/>
          </w:tcPr>
          <w:p>
            <w:r>
              <w:rPr>
                <w:rFonts w:ascii="Microsoft YaHei" w:cs="Microsoft YaHei" w:eastAsia="Microsoft YaHei" w:hAnsi="Microsoft YaHei"/>
                <w:b w:val="false"/>
                <w:bCs w:val="false"/>
                <w:sz w:val="18"/>
                <w:szCs w:val="18"/>
              </w:rPr>
              <w:t xml:space="preserve">"我们会部署访问控制机制，尽力确保只有授权人员才可访问个人信息"</w:t>
            </w:r>
          </w:p>
        </w:tc>
        <w:tc>
          <w:tcPr>
            <w:tcW w:type="dxa" w:w="3007"/>
          </w:tcPr>
          <w:p>
            <w:r>
              <w:rPr>
                <w:rFonts w:ascii="Microsoft YaHei" w:cs="Microsoft YaHei" w:eastAsia="Microsoft YaHei" w:hAnsi="Microsoft YaHei"/>
                <w:b w:val="false"/>
                <w:bCs w:val="false"/>
                <w:sz w:val="18"/>
                <w:szCs w:val="18"/>
              </w:rPr>
              <w:t xml:space="preserve">五</w:t>
            </w:r>
          </w:p>
        </w:tc>
      </w:tr>
      <w:tr>
        <w:tc>
          <w:tcPr>
            <w:tcW w:type="dxa" w:w="3007"/>
          </w:tcPr>
          <w:p>
            <w:r>
              <w:rPr>
                <w:rFonts w:ascii="Microsoft YaHei" w:cs="Microsoft YaHei" w:eastAsia="Microsoft YaHei" w:hAnsi="Microsoft YaHei"/>
                <w:b w:val="false"/>
                <w:bCs w:val="false"/>
                <w:sz w:val="18"/>
                <w:szCs w:val="18"/>
              </w:rPr>
              <w:t xml:space="preserve">SEC-07</w:t>
            </w:r>
          </w:p>
        </w:tc>
        <w:tc>
          <w:tcPr>
            <w:tcW w:type="dxa" w:w="3007"/>
          </w:tcPr>
          <w:p>
            <w:r>
              <w:rPr>
                <w:rFonts w:ascii="Microsoft YaHei" w:cs="Microsoft YaHei" w:eastAsia="Microsoft YaHei" w:hAnsi="Microsoft YaHei"/>
                <w:b w:val="false"/>
                <w:bCs w:val="false"/>
                <w:sz w:val="18"/>
                <w:szCs w:val="18"/>
              </w:rPr>
              <w:t xml:space="preserve">培训教育</w:t>
            </w:r>
          </w:p>
        </w:tc>
        <w:tc>
          <w:tcPr>
            <w:tcW w:type="dxa" w:w="3007"/>
          </w:tcPr>
          <w:p>
            <w:r>
              <w:rPr>
                <w:rFonts w:ascii="Microsoft YaHei" w:cs="Microsoft YaHei" w:eastAsia="Microsoft YaHei" w:hAnsi="Microsoft YaHei"/>
                <w:b w:val="false"/>
                <w:bCs w:val="false"/>
                <w:sz w:val="18"/>
                <w:szCs w:val="18"/>
              </w:rPr>
              <w:t xml:space="preserve">举办安全和隐私保护培训课程</w:t>
            </w:r>
          </w:p>
        </w:tc>
        <w:tc>
          <w:tcPr>
            <w:tcW w:type="dxa" w:w="3007"/>
          </w:tcPr>
          <w:p>
            <w:r>
              <w:rPr>
                <w:rFonts w:ascii="Microsoft YaHei" w:cs="Microsoft YaHei" w:eastAsia="Microsoft YaHei" w:hAnsi="Microsoft YaHei"/>
                <w:b w:val="false"/>
                <w:bCs w:val="false"/>
                <w:sz w:val="18"/>
                <w:szCs w:val="18"/>
              </w:rPr>
              <w:t xml:space="preserve">"我们会举办安全和隐私保护培训课程"</w:t>
            </w:r>
          </w:p>
        </w:tc>
        <w:tc>
          <w:tcPr>
            <w:tcW w:type="dxa" w:w="3007"/>
          </w:tcPr>
          <w:p>
            <w:r>
              <w:rPr>
                <w:rFonts w:ascii="Microsoft YaHei" w:cs="Microsoft YaHei" w:eastAsia="Microsoft YaHei" w:hAnsi="Microsoft YaHei"/>
                <w:b w:val="false"/>
                <w:bCs w:val="false"/>
                <w:sz w:val="18"/>
                <w:szCs w:val="18"/>
              </w:rPr>
              <w:t xml:space="preserve">五</w:t>
            </w:r>
          </w:p>
        </w:tc>
      </w:tr>
      <w:tr>
        <w:tc>
          <w:tcPr>
            <w:tcW w:type="dxa" w:w="3007"/>
          </w:tcPr>
          <w:p>
            <w:r>
              <w:rPr>
                <w:rFonts w:ascii="Microsoft YaHei" w:cs="Microsoft YaHei" w:eastAsia="Microsoft YaHei" w:hAnsi="Microsoft YaHei"/>
                <w:b w:val="false"/>
                <w:bCs w:val="false"/>
                <w:sz w:val="18"/>
                <w:szCs w:val="18"/>
              </w:rPr>
              <w:t xml:space="preserve">SEC-08</w:t>
            </w:r>
          </w:p>
        </w:tc>
        <w:tc>
          <w:tcPr>
            <w:tcW w:type="dxa" w:w="3007"/>
          </w:tcPr>
          <w:p>
            <w:r>
              <w:rPr>
                <w:rFonts w:ascii="Microsoft YaHei" w:cs="Microsoft YaHei" w:eastAsia="Microsoft YaHei" w:hAnsi="Microsoft YaHei"/>
                <w:b w:val="false"/>
                <w:bCs w:val="false"/>
                <w:sz w:val="18"/>
                <w:szCs w:val="18"/>
              </w:rPr>
              <w:t xml:space="preserve">数据管理</w:t>
            </w:r>
          </w:p>
        </w:tc>
        <w:tc>
          <w:tcPr>
            <w:tcW w:type="dxa" w:w="3007"/>
          </w:tcPr>
          <w:p>
            <w:r>
              <w:rPr>
                <w:rFonts w:ascii="Microsoft YaHei" w:cs="Microsoft YaHei" w:eastAsia="Microsoft YaHei" w:hAnsi="Microsoft YaHei"/>
                <w:b w:val="false"/>
                <w:bCs w:val="false"/>
                <w:sz w:val="18"/>
                <w:szCs w:val="18"/>
              </w:rPr>
              <w:t xml:space="preserve">以数据生命周期的安全管理体系</w:t>
            </w:r>
          </w:p>
        </w:tc>
        <w:tc>
          <w:tcPr>
            <w:tcW w:type="dxa" w:w="3007"/>
          </w:tcPr>
          <w:p>
            <w:r>
              <w:rPr>
                <w:rFonts w:ascii="Microsoft YaHei" w:cs="Microsoft YaHei" w:eastAsia="Microsoft YaHei" w:hAnsi="Microsoft YaHei"/>
                <w:b w:val="false"/>
                <w:bCs w:val="false"/>
                <w:sz w:val="18"/>
                <w:szCs w:val="18"/>
              </w:rPr>
              <w:t xml:space="preserve">"我们有行业先进的以数据为核心、围绕数据生命周期进行的数据安全管理体系"</w:t>
            </w:r>
          </w:p>
        </w:tc>
        <w:tc>
          <w:tcPr>
            <w:tcW w:type="dxa" w:w="3007"/>
          </w:tcPr>
          <w:p>
            <w:r>
              <w:rPr>
                <w:rFonts w:ascii="Microsoft YaHei" w:cs="Microsoft YaHei" w:eastAsia="Microsoft YaHei" w:hAnsi="Microsoft YaHei"/>
                <w:b w:val="false"/>
                <w:bCs w:val="false"/>
                <w:sz w:val="18"/>
                <w:szCs w:val="18"/>
              </w:rPr>
              <w:t xml:space="preserve">五</w:t>
            </w:r>
          </w:p>
        </w:tc>
      </w:tr>
      <w:tr>
        <w:tc>
          <w:tcPr>
            <w:tcW w:type="dxa" w:w="3007"/>
          </w:tcPr>
          <w:p>
            <w:r>
              <w:rPr>
                <w:rFonts w:ascii="Microsoft YaHei" w:cs="Microsoft YaHei" w:eastAsia="Microsoft YaHei" w:hAnsi="Microsoft YaHei"/>
                <w:b w:val="false"/>
                <w:bCs w:val="false"/>
                <w:sz w:val="18"/>
                <w:szCs w:val="18"/>
              </w:rPr>
              <w:t xml:space="preserve">SEC-09</w:t>
            </w:r>
          </w:p>
        </w:tc>
        <w:tc>
          <w:tcPr>
            <w:tcW w:type="dxa" w:w="3007"/>
          </w:tcPr>
          <w:p>
            <w:r>
              <w:rPr>
                <w:rFonts w:ascii="Microsoft YaHei" w:cs="Microsoft YaHei" w:eastAsia="Microsoft YaHei" w:hAnsi="Microsoft YaHei"/>
                <w:b w:val="false"/>
                <w:bCs w:val="false"/>
                <w:sz w:val="18"/>
                <w:szCs w:val="18"/>
              </w:rPr>
              <w:t xml:space="preserve">安全事件</w:t>
            </w:r>
          </w:p>
        </w:tc>
        <w:tc>
          <w:tcPr>
            <w:tcW w:type="dxa" w:w="3007"/>
          </w:tcPr>
          <w:p>
            <w:r>
              <w:rPr>
                <w:rFonts w:ascii="Microsoft YaHei" w:cs="Microsoft YaHei" w:eastAsia="Microsoft YaHei" w:hAnsi="Microsoft YaHei"/>
                <w:b w:val="false"/>
                <w:bCs w:val="false"/>
                <w:sz w:val="18"/>
                <w:szCs w:val="18"/>
              </w:rPr>
              <w:t xml:space="preserve">安全事件后以邮件/信函/电话/推送通知告知</w:t>
            </w:r>
          </w:p>
        </w:tc>
        <w:tc>
          <w:tcPr>
            <w:tcW w:type="dxa" w:w="3007"/>
          </w:tcPr>
          <w:p>
            <w:r>
              <w:rPr>
                <w:rFonts w:ascii="Microsoft YaHei" w:cs="Microsoft YaHei" w:eastAsia="Microsoft YaHei" w:hAnsi="Microsoft YaHei"/>
                <w:b w:val="false"/>
                <w:bCs w:val="false"/>
                <w:sz w:val="18"/>
                <w:szCs w:val="18"/>
              </w:rPr>
              <w:t xml:space="preserve">"事件相关情况我们将以邮件、信函、电话、推送通知等方式告知您"</w:t>
            </w:r>
          </w:p>
        </w:tc>
        <w:tc>
          <w:tcPr>
            <w:tcW w:type="dxa" w:w="3007"/>
          </w:tcPr>
          <w:p>
            <w:r>
              <w:rPr>
                <w:rFonts w:ascii="Microsoft YaHei" w:cs="Microsoft YaHei" w:eastAsia="Microsoft YaHei" w:hAnsi="Microsoft YaHei"/>
                <w:b w:val="false"/>
                <w:bCs w:val="false"/>
                <w:sz w:val="18"/>
                <w:szCs w:val="18"/>
              </w:rPr>
              <w:t xml:space="preserve">五</w:t>
            </w:r>
          </w:p>
        </w:tc>
      </w:tr>
      <w:tr>
        <w:tc>
          <w:tcPr>
            <w:tcW w:type="dxa" w:w="3007"/>
          </w:tcPr>
          <w:p>
            <w:r>
              <w:rPr>
                <w:rFonts w:ascii="Microsoft YaHei" w:cs="Microsoft YaHei" w:eastAsia="Microsoft YaHei" w:hAnsi="Microsoft YaHei"/>
                <w:b w:val="false"/>
                <w:bCs w:val="false"/>
                <w:sz w:val="18"/>
                <w:szCs w:val="18"/>
              </w:rPr>
              <w:t xml:space="preserve">SEC-10</w:t>
            </w:r>
          </w:p>
        </w:tc>
        <w:tc>
          <w:tcPr>
            <w:tcW w:type="dxa" w:w="3007"/>
          </w:tcPr>
          <w:p>
            <w:r>
              <w:rPr>
                <w:rFonts w:ascii="Microsoft YaHei" w:cs="Microsoft YaHei" w:eastAsia="Microsoft YaHei" w:hAnsi="Microsoft YaHei"/>
                <w:b w:val="false"/>
                <w:bCs w:val="false"/>
                <w:sz w:val="18"/>
                <w:szCs w:val="18"/>
              </w:rPr>
              <w:t xml:space="preserve">安全通知</w:t>
            </w:r>
          </w:p>
        </w:tc>
        <w:tc>
          <w:tcPr>
            <w:tcW w:type="dxa" w:w="3007"/>
          </w:tcPr>
          <w:p>
            <w:r>
              <w:rPr>
                <w:rFonts w:ascii="Microsoft YaHei" w:cs="Microsoft YaHei" w:eastAsia="Microsoft YaHei" w:hAnsi="Microsoft YaHei"/>
                <w:b w:val="false"/>
                <w:bCs w:val="false"/>
                <w:sz w:val="18"/>
                <w:szCs w:val="18"/>
              </w:rPr>
              <w:t xml:space="preserve">难以逐一告知时发布公告</w:t>
            </w:r>
          </w:p>
        </w:tc>
        <w:tc>
          <w:tcPr>
            <w:tcW w:type="dxa" w:w="3007"/>
          </w:tcPr>
          <w:p>
            <w:r>
              <w:rPr>
                <w:rFonts w:ascii="Microsoft YaHei" w:cs="Microsoft YaHei" w:eastAsia="Microsoft YaHei" w:hAnsi="Microsoft YaHei"/>
                <w:b w:val="false"/>
                <w:bCs w:val="false"/>
                <w:sz w:val="18"/>
                <w:szCs w:val="18"/>
              </w:rPr>
              <w:t xml:space="preserve">"难以逐一告知个人信息主体时，我们会采取合理、有效的方式发布公告"</w:t>
            </w:r>
          </w:p>
        </w:tc>
        <w:tc>
          <w:tcPr>
            <w:tcW w:type="dxa" w:w="3007"/>
          </w:tcPr>
          <w:p>
            <w:r>
              <w:rPr>
                <w:rFonts w:ascii="Microsoft YaHei" w:cs="Microsoft YaHei" w:eastAsia="Microsoft YaHei" w:hAnsi="Microsoft YaHei"/>
                <w:b w:val="false"/>
                <w:bCs w:val="false"/>
                <w:sz w:val="18"/>
                <w:szCs w:val="18"/>
              </w:rPr>
              <w:t xml:space="preserve">五</w:t>
            </w:r>
          </w:p>
        </w:tc>
      </w:tr>
      <w:tr>
        <w:tc>
          <w:tcPr>
            <w:tcW w:type="dxa" w:w="3007"/>
          </w:tcPr>
          <w:p>
            <w:r>
              <w:rPr>
                <w:rFonts w:ascii="Microsoft YaHei" w:cs="Microsoft YaHei" w:eastAsia="Microsoft YaHei" w:hAnsi="Microsoft YaHei"/>
                <w:b w:val="false"/>
                <w:bCs w:val="false"/>
                <w:sz w:val="18"/>
                <w:szCs w:val="18"/>
              </w:rPr>
              <w:t xml:space="preserve">SEC-11</w:t>
            </w:r>
          </w:p>
        </w:tc>
        <w:tc>
          <w:tcPr>
            <w:tcW w:type="dxa" w:w="3007"/>
          </w:tcPr>
          <w:p>
            <w:r>
              <w:rPr>
                <w:rFonts w:ascii="Microsoft YaHei" w:cs="Microsoft YaHei" w:eastAsia="Microsoft YaHei" w:hAnsi="Microsoft YaHei"/>
                <w:b w:val="false"/>
                <w:bCs w:val="false"/>
                <w:sz w:val="18"/>
                <w:szCs w:val="18"/>
              </w:rPr>
              <w:t xml:space="preserve">监管报告</w:t>
            </w:r>
          </w:p>
        </w:tc>
        <w:tc>
          <w:tcPr>
            <w:tcW w:type="dxa" w:w="3007"/>
          </w:tcPr>
          <w:p>
            <w:r>
              <w:rPr>
                <w:rFonts w:ascii="Microsoft YaHei" w:cs="Microsoft YaHei" w:eastAsia="Microsoft YaHei" w:hAnsi="Microsoft YaHei"/>
                <w:b w:val="false"/>
                <w:bCs w:val="false"/>
                <w:sz w:val="18"/>
                <w:szCs w:val="18"/>
              </w:rPr>
              <w:t xml:space="preserve">按监管部门要求上报</w:t>
            </w:r>
          </w:p>
        </w:tc>
        <w:tc>
          <w:tcPr>
            <w:tcW w:type="dxa" w:w="3007"/>
          </w:tcPr>
          <w:p>
            <w:r>
              <w:rPr>
                <w:rFonts w:ascii="Microsoft YaHei" w:cs="Microsoft YaHei" w:eastAsia="Microsoft YaHei" w:hAnsi="Microsoft YaHei"/>
                <w:b w:val="false"/>
                <w:bCs w:val="false"/>
                <w:sz w:val="18"/>
                <w:szCs w:val="18"/>
              </w:rPr>
              <w:t xml:space="preserve">"我们还将按照监管部门要求，上报个人信息安全事件的处置情况"</w:t>
            </w:r>
          </w:p>
        </w:tc>
        <w:tc>
          <w:tcPr>
            <w:tcW w:type="dxa" w:w="3007"/>
          </w:tcPr>
          <w:p>
            <w:r>
              <w:rPr>
                <w:rFonts w:ascii="Microsoft YaHei" w:cs="Microsoft YaHei" w:eastAsia="Microsoft YaHei" w:hAnsi="Microsoft YaHei"/>
                <w:b w:val="false"/>
                <w:bCs w:val="false"/>
                <w:sz w:val="18"/>
                <w:szCs w:val="18"/>
              </w:rPr>
              <w:t xml:space="preserve">五</w:t>
            </w:r>
          </w:p>
        </w:tc>
      </w:tr>
      <w:tr>
        <w:tc>
          <w:tcPr>
            <w:tcW w:type="dxa" w:w="3007"/>
          </w:tcPr>
          <w:p>
            <w:r>
              <w:rPr>
                <w:rFonts w:ascii="Microsoft YaHei" w:cs="Microsoft YaHei" w:eastAsia="Microsoft YaHei" w:hAnsi="Microsoft YaHei"/>
                <w:b w:val="false"/>
                <w:bCs w:val="false"/>
                <w:sz w:val="18"/>
                <w:szCs w:val="18"/>
              </w:rPr>
              <w:t xml:space="preserve">SEC-12</w:t>
            </w:r>
          </w:p>
        </w:tc>
        <w:tc>
          <w:tcPr>
            <w:tcW w:type="dxa" w:w="3007"/>
          </w:tcPr>
          <w:p>
            <w:r>
              <w:rPr>
                <w:rFonts w:ascii="Microsoft YaHei" w:cs="Microsoft YaHei" w:eastAsia="Microsoft YaHei" w:hAnsi="Microsoft YaHei"/>
                <w:b w:val="false"/>
                <w:bCs w:val="false"/>
                <w:sz w:val="18"/>
                <w:szCs w:val="18"/>
              </w:rPr>
              <w:t xml:space="preserve">数据保存</w:t>
            </w:r>
          </w:p>
        </w:tc>
        <w:tc>
          <w:tcPr>
            <w:tcW w:type="dxa" w:w="3007"/>
          </w:tcPr>
          <w:p>
            <w:r>
              <w:rPr>
                <w:rFonts w:ascii="Microsoft YaHei" w:cs="Microsoft YaHei" w:eastAsia="Microsoft YaHei" w:hAnsi="Microsoft YaHei"/>
                <w:b w:val="false"/>
                <w:bCs w:val="false"/>
                <w:sz w:val="18"/>
                <w:szCs w:val="18"/>
              </w:rPr>
              <w:t xml:space="preserve">电商交易记录保存不少于3年</w:t>
            </w:r>
          </w:p>
        </w:tc>
        <w:tc>
          <w:tcPr>
            <w:tcW w:type="dxa" w:w="3007"/>
          </w:tcPr>
          <w:p>
            <w:r>
              <w:rPr>
                <w:rFonts w:ascii="Microsoft YaHei" w:cs="Microsoft YaHei" w:eastAsia="Microsoft YaHei" w:hAnsi="Microsoft YaHei"/>
                <w:b w:val="false"/>
                <w:bCs w:val="false"/>
                <w:sz w:val="18"/>
                <w:szCs w:val="18"/>
              </w:rPr>
              <w:t xml:space="preserve">"《中华人民共和国电子商务法》要求商品和服务信息、交易信息保存时间自交易完成之日起不少于3年"</w:t>
            </w:r>
          </w:p>
        </w:tc>
        <w:tc>
          <w:tcPr>
            <w:tcW w:type="dxa" w:w="3007"/>
          </w:tcPr>
          <w:p>
            <w:r>
              <w:rPr>
                <w:rFonts w:ascii="Microsoft YaHei" w:cs="Microsoft YaHei" w:eastAsia="Microsoft YaHei" w:hAnsi="Microsoft YaHei"/>
                <w:b w:val="false"/>
                <w:bCs w:val="false"/>
                <w:sz w:val="18"/>
                <w:szCs w:val="18"/>
              </w:rPr>
              <w:t xml:space="preserve">四（一）</w:t>
            </w:r>
          </w:p>
        </w:tc>
      </w:tr>
      <w:tr>
        <w:tc>
          <w:tcPr>
            <w:tcW w:type="dxa" w:w="3007"/>
          </w:tcPr>
          <w:p>
            <w:r>
              <w:rPr>
                <w:rFonts w:ascii="Microsoft YaHei" w:cs="Microsoft YaHei" w:eastAsia="Microsoft YaHei" w:hAnsi="Microsoft YaHei"/>
                <w:b w:val="false"/>
                <w:bCs w:val="false"/>
                <w:sz w:val="18"/>
                <w:szCs w:val="18"/>
              </w:rPr>
              <w:t xml:space="preserve">SEC-13</w:t>
            </w:r>
          </w:p>
        </w:tc>
        <w:tc>
          <w:tcPr>
            <w:tcW w:type="dxa" w:w="3007"/>
          </w:tcPr>
          <w:p>
            <w:r>
              <w:rPr>
                <w:rFonts w:ascii="Microsoft YaHei" w:cs="Microsoft YaHei" w:eastAsia="Microsoft YaHei" w:hAnsi="Microsoft YaHei"/>
                <w:b w:val="false"/>
                <w:bCs w:val="false"/>
                <w:sz w:val="18"/>
                <w:szCs w:val="18"/>
              </w:rPr>
              <w:t xml:space="preserve">数据保存</w:t>
            </w:r>
          </w:p>
        </w:tc>
        <w:tc>
          <w:tcPr>
            <w:tcW w:type="dxa" w:w="3007"/>
          </w:tcPr>
          <w:p>
            <w:r>
              <w:rPr>
                <w:rFonts w:ascii="Microsoft YaHei" w:cs="Microsoft YaHei" w:eastAsia="Microsoft YaHei" w:hAnsi="Microsoft YaHei"/>
                <w:b w:val="false"/>
                <w:bCs w:val="false"/>
                <w:sz w:val="18"/>
                <w:szCs w:val="18"/>
              </w:rPr>
              <w:t xml:space="preserve">停止运营至少提前15日通知</w:t>
            </w:r>
          </w:p>
        </w:tc>
        <w:tc>
          <w:tcPr>
            <w:tcW w:type="dxa" w:w="3007"/>
          </w:tcPr>
          <w:p>
            <w:r>
              <w:rPr>
                <w:rFonts w:ascii="Microsoft YaHei" w:cs="Microsoft YaHei" w:eastAsia="Microsoft YaHei" w:hAnsi="Microsoft YaHei"/>
                <w:b w:val="false"/>
                <w:bCs w:val="false"/>
                <w:sz w:val="18"/>
                <w:szCs w:val="18"/>
              </w:rPr>
              <w:t xml:space="preserve">"当我们的产品或服务发生停止运营的情形时，我们将至少提前15个工作日以推送通知、公告等形式通知您"</w:t>
            </w:r>
          </w:p>
        </w:tc>
        <w:tc>
          <w:tcPr>
            <w:tcW w:type="dxa" w:w="3007"/>
          </w:tcPr>
          <w:p>
            <w:r>
              <w:rPr>
                <w:rFonts w:ascii="Microsoft YaHei" w:cs="Microsoft YaHei" w:eastAsia="Microsoft YaHei" w:hAnsi="Microsoft YaHei"/>
                <w:b w:val="false"/>
                <w:bCs w:val="false"/>
                <w:sz w:val="18"/>
                <w:szCs w:val="18"/>
              </w:rPr>
              <w:t xml:space="preserve">四（一）</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模块八、未成年人保护（B型）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提取项</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3007"/>
          </w:tcPr>
          <w:p>
            <w:r>
              <w:rPr>
                <w:rFonts w:ascii="Microsoft YaHei" w:cs="Microsoft YaHei" w:eastAsia="Microsoft YaHei" w:hAnsi="Microsoft YaHei"/>
                <w:b w:val="false"/>
                <w:bCs w:val="false"/>
                <w:sz w:val="18"/>
                <w:szCs w:val="18"/>
              </w:rPr>
              <w:t xml:space="preserve">MIN-01</w:t>
            </w:r>
          </w:p>
        </w:tc>
        <w:tc>
          <w:tcPr>
            <w:tcW w:type="dxa" w:w="3007"/>
          </w:tcPr>
          <w:p>
            <w:r>
              <w:rPr>
                <w:rFonts w:ascii="Microsoft YaHei" w:cs="Microsoft YaHei" w:eastAsia="Microsoft YaHei" w:hAnsi="Microsoft YaHei"/>
                <w:b w:val="false"/>
                <w:bCs w:val="false"/>
                <w:sz w:val="18"/>
                <w:szCs w:val="18"/>
              </w:rPr>
              <w:t xml:space="preserve">是否有未成年人保护条款</w:t>
            </w:r>
          </w:p>
        </w:tc>
        <w:tc>
          <w:tcPr>
            <w:tcW w:type="dxa" w:w="3007"/>
          </w:tcPr>
          <w:p>
            <w:r>
              <w:rPr>
                <w:rFonts w:ascii="Microsoft YaHei" w:cs="Microsoft YaHei" w:eastAsia="Microsoft YaHei" w:hAnsi="Microsoft YaHei"/>
                <w:b w:val="false"/>
                <w:bCs w:val="false"/>
                <w:sz w:val="18"/>
                <w:szCs w:val="18"/>
              </w:rPr>
              <w:t xml:space="preserve">有</w:t>
            </w:r>
          </w:p>
        </w:tc>
        <w:tc>
          <w:tcPr>
            <w:tcW w:type="dxa" w:w="3007"/>
          </w:tcPr>
          <w:p>
            <w:r>
              <w:rPr>
                <w:rFonts w:ascii="Microsoft YaHei" w:cs="Microsoft YaHei" w:eastAsia="Microsoft YaHei" w:hAnsi="Microsoft YaHei"/>
                <w:b w:val="false"/>
                <w:bCs w:val="false"/>
                <w:sz w:val="18"/>
                <w:szCs w:val="18"/>
              </w:rPr>
              <w:t xml:space="preserve">"我们非常重视对未成年人个人信息的保护"</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MIN-02</w:t>
            </w:r>
          </w:p>
        </w:tc>
        <w:tc>
          <w:tcPr>
            <w:tcW w:type="dxa" w:w="3007"/>
          </w:tcPr>
          <w:p>
            <w:r>
              <w:rPr>
                <w:rFonts w:ascii="Microsoft YaHei" w:cs="Microsoft YaHei" w:eastAsia="Microsoft YaHei" w:hAnsi="Microsoft YaHei"/>
                <w:b w:val="false"/>
                <w:bCs w:val="false"/>
                <w:sz w:val="18"/>
                <w:szCs w:val="18"/>
              </w:rPr>
              <w:t xml:space="preserve">年龄标准</w:t>
            </w:r>
          </w:p>
        </w:tc>
        <w:tc>
          <w:tcPr>
            <w:tcW w:type="dxa" w:w="3007"/>
          </w:tcPr>
          <w:p>
            <w:r>
              <w:rPr>
                <w:rFonts w:ascii="Microsoft YaHei" w:cs="Microsoft YaHei" w:eastAsia="Microsoft YaHei" w:hAnsi="Microsoft YaHei"/>
                <w:b w:val="false"/>
                <w:bCs w:val="false"/>
                <w:sz w:val="18"/>
                <w:szCs w:val="18"/>
              </w:rPr>
              <w:t xml:space="preserve">未满14周岁</w:t>
            </w:r>
          </w:p>
        </w:tc>
        <w:tc>
          <w:tcPr>
            <w:tcW w:type="dxa" w:w="3007"/>
          </w:tcPr>
          <w:p>
            <w:r>
              <w:rPr>
                <w:rFonts w:ascii="Microsoft YaHei" w:cs="Microsoft YaHei" w:eastAsia="Microsoft YaHei" w:hAnsi="Microsoft YaHei"/>
                <w:b w:val="false"/>
                <w:bCs w:val="false"/>
                <w:sz w:val="18"/>
                <w:szCs w:val="18"/>
              </w:rPr>
              <w:t xml:space="preserve">"若您是未满14周岁的未成年人"</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MIN-03</w:t>
            </w:r>
          </w:p>
        </w:tc>
        <w:tc>
          <w:tcPr>
            <w:tcW w:type="dxa" w:w="3007"/>
          </w:tcPr>
          <w:p>
            <w:r>
              <w:rPr>
                <w:rFonts w:ascii="Microsoft YaHei" w:cs="Microsoft YaHei" w:eastAsia="Microsoft YaHei" w:hAnsi="Microsoft YaHei"/>
                <w:b w:val="false"/>
                <w:bCs w:val="false"/>
                <w:sz w:val="18"/>
                <w:szCs w:val="18"/>
              </w:rPr>
              <w:t xml:space="preserve">是否允许未成年人经监护人同意后使用</w:t>
            </w:r>
          </w:p>
        </w:tc>
        <w:tc>
          <w:tcPr>
            <w:tcW w:type="dxa" w:w="3007"/>
          </w:tcPr>
          <w:p>
            <w:r>
              <w:rPr>
                <w:rFonts w:ascii="Microsoft YaHei" w:cs="Microsoft YaHei" w:eastAsia="Microsoft YaHei" w:hAnsi="Microsoft YaHei"/>
                <w:b w:val="false"/>
                <w:bCs w:val="false"/>
                <w:sz w:val="18"/>
                <w:szCs w:val="18"/>
              </w:rPr>
              <w:t xml:space="preserve">是</w:t>
            </w:r>
          </w:p>
        </w:tc>
        <w:tc>
          <w:tcPr>
            <w:tcW w:type="dxa" w:w="3007"/>
          </w:tcPr>
          <w:p>
            <w:r>
              <w:rPr>
                <w:rFonts w:ascii="Microsoft YaHei" w:cs="Microsoft YaHei" w:eastAsia="Microsoft YaHei" w:hAnsi="Microsoft YaHei"/>
                <w:b w:val="false"/>
                <w:bCs w:val="false"/>
                <w:sz w:val="18"/>
                <w:szCs w:val="18"/>
              </w:rPr>
              <w:t xml:space="preserve">"在征得您的父母或其他监护人同意的前提下使用我们的服务或向我们提供信息"</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MIN-04</w:t>
            </w:r>
          </w:p>
        </w:tc>
        <w:tc>
          <w:tcPr>
            <w:tcW w:type="dxa" w:w="3007"/>
          </w:tcPr>
          <w:p>
            <w:r>
              <w:rPr>
                <w:rFonts w:ascii="Microsoft YaHei" w:cs="Microsoft YaHei" w:eastAsia="Microsoft YaHei" w:hAnsi="Microsoft YaHei"/>
                <w:b w:val="false"/>
                <w:bCs w:val="false"/>
                <w:sz w:val="18"/>
                <w:szCs w:val="18"/>
              </w:rPr>
              <w:t xml:space="preserve">是否有独立儿童保护规则</w:t>
            </w:r>
          </w:p>
        </w:tc>
        <w:tc>
          <w:tcPr>
            <w:tcW w:type="dxa" w:w="3007"/>
          </w:tcPr>
          <w:p>
            <w:r>
              <w:rPr>
                <w:rFonts w:ascii="Microsoft YaHei" w:cs="Microsoft YaHei" w:eastAsia="Microsoft YaHei" w:hAnsi="Microsoft YaHei"/>
                <w:b w:val="false"/>
                <w:bCs w:val="false"/>
                <w:sz w:val="18"/>
                <w:szCs w:val="18"/>
              </w:rPr>
              <w:t xml:space="preserve">未说明</w:t>
            </w:r>
          </w:p>
        </w:tc>
        <w:tc>
          <w:tcPr>
            <w:tcW w:type="dxa" w:w="3007"/>
          </w:tcPr>
          <w:p>
            <w:r>
              <w:rPr>
                <w:rFonts w:ascii="Microsoft YaHei" w:cs="Microsoft YaHei" w:eastAsia="Microsoft YaHei" w:hAnsi="Microsoft YaHei"/>
                <w:b w:val="false"/>
                <w:bCs w:val="false"/>
                <w:sz w:val="18"/>
                <w:szCs w:val="18"/>
              </w:rPr>
              <w:t xml:space="preserve">原文未提及独立儿童规则</w:t>
            </w:r>
          </w:p>
        </w:tc>
        <w:tc>
          <w:tcPr>
            <w:tcW w:type="dxa" w:w="3007"/>
          </w:tcPr>
          <w:p>
            <w:r>
              <w:rPr>
                <w:rFonts w:ascii="Microsoft YaHei" w:cs="Microsoft YaHei" w:eastAsia="Microsoft YaHei" w:hAnsi="Microsoft YaHei"/>
                <w:b w:val="false"/>
                <w:bCs w:val="false"/>
                <w:sz w:val="18"/>
                <w:szCs w:val="18"/>
              </w:rPr>
              <w:t xml:space="preserve">—</w:t>
            </w:r>
          </w:p>
        </w:tc>
      </w:tr>
      <w:tr>
        <w:tc>
          <w:tcPr>
            <w:tcW w:type="dxa" w:w="3007"/>
          </w:tcPr>
          <w:p>
            <w:r>
              <w:rPr>
                <w:rFonts w:ascii="Microsoft YaHei" w:cs="Microsoft YaHei" w:eastAsia="Microsoft YaHei" w:hAnsi="Microsoft YaHei"/>
                <w:b w:val="false"/>
                <w:bCs w:val="false"/>
                <w:sz w:val="18"/>
                <w:szCs w:val="18"/>
              </w:rPr>
              <w:t xml:space="preserve">MIN-05</w:t>
            </w:r>
          </w:p>
        </w:tc>
        <w:tc>
          <w:tcPr>
            <w:tcW w:type="dxa" w:w="3007"/>
          </w:tcPr>
          <w:p>
            <w:r>
              <w:rPr>
                <w:rFonts w:ascii="Microsoft YaHei" w:cs="Microsoft YaHei" w:eastAsia="Microsoft YaHei" w:hAnsi="Microsoft YaHei"/>
                <w:b w:val="false"/>
                <w:bCs w:val="false"/>
                <w:sz w:val="18"/>
                <w:szCs w:val="18"/>
              </w:rPr>
              <w:t xml:space="preserve">监护人义务</w:t>
            </w:r>
          </w:p>
        </w:tc>
        <w:tc>
          <w:tcPr>
            <w:tcW w:type="dxa" w:w="3007"/>
          </w:tcPr>
          <w:p>
            <w:r>
              <w:rPr>
                <w:rFonts w:ascii="Microsoft YaHei" w:cs="Microsoft YaHei" w:eastAsia="Microsoft YaHei" w:hAnsi="Microsoft YaHei"/>
                <w:b w:val="false"/>
                <w:bCs w:val="false"/>
                <w:sz w:val="18"/>
                <w:szCs w:val="18"/>
              </w:rPr>
              <w:t xml:space="preserve">关注未成年人是否取得授权同意后使用</w:t>
            </w:r>
          </w:p>
        </w:tc>
        <w:tc>
          <w:tcPr>
            <w:tcW w:type="dxa" w:w="3007"/>
          </w:tcPr>
          <w:p>
            <w:r>
              <w:rPr>
                <w:rFonts w:ascii="Microsoft YaHei" w:cs="Microsoft YaHei" w:eastAsia="Microsoft YaHei" w:hAnsi="Microsoft YaHei"/>
                <w:b w:val="false"/>
                <w:bCs w:val="false"/>
                <w:sz w:val="18"/>
                <w:szCs w:val="18"/>
              </w:rPr>
              <w:t xml:space="preserve">"请您关注您的未成年人是否是在取得您的授权同意之后使用我们的服务"</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MIN-06</w:t>
            </w:r>
          </w:p>
        </w:tc>
        <w:tc>
          <w:tcPr>
            <w:tcW w:type="dxa" w:w="3007"/>
          </w:tcPr>
          <w:p>
            <w:r>
              <w:rPr>
                <w:rFonts w:ascii="Microsoft YaHei" w:cs="Microsoft YaHei" w:eastAsia="Microsoft YaHei" w:hAnsi="Microsoft YaHei"/>
                <w:b w:val="false"/>
                <w:bCs w:val="false"/>
                <w:sz w:val="18"/>
                <w:szCs w:val="18"/>
              </w:rPr>
              <w:t xml:space="preserve">联系方式</w:t>
            </w:r>
          </w:p>
        </w:tc>
        <w:tc>
          <w:tcPr>
            <w:tcW w:type="dxa" w:w="3007"/>
          </w:tcPr>
          <w:p>
            <w:r>
              <w:rPr>
                <w:rFonts w:ascii="Microsoft YaHei" w:cs="Microsoft YaHei" w:eastAsia="Microsoft YaHei" w:hAnsi="Microsoft YaHei"/>
                <w:b w:val="false"/>
                <w:bCs w:val="false"/>
                <w:sz w:val="18"/>
                <w:szCs w:val="18"/>
              </w:rPr>
              <w:t xml:space="preserve">cn-provision@service.cainiao.com</w:t>
            </w:r>
          </w:p>
        </w:tc>
        <w:tc>
          <w:tcPr>
            <w:tcW w:type="dxa" w:w="3007"/>
          </w:tcPr>
          <w:p>
            <w:r>
              <w:rPr>
                <w:rFonts w:ascii="Microsoft YaHei" w:cs="Microsoft YaHei" w:eastAsia="Microsoft YaHei" w:hAnsi="Microsoft YaHei"/>
                <w:b w:val="false"/>
                <w:bCs w:val="false"/>
                <w:sz w:val="18"/>
                <w:szCs w:val="18"/>
              </w:rPr>
              <w:t xml:space="preserve">"如您对未成年人的个人信息有疑问，请与我们的个人信息保护负责人联系"</w:t>
            </w:r>
          </w:p>
        </w:tc>
        <w:tc>
          <w:tcPr>
            <w:tcW w:type="dxa" w:w="3007"/>
          </w:tcPr>
          <w:p>
            <w:r>
              <w:rPr>
                <w:rFonts w:ascii="Microsoft YaHei" w:cs="Microsoft YaHei" w:eastAsia="Microsoft YaHei" w:hAnsi="Microsoft YaHei"/>
                <w:b w:val="false"/>
                <w:bCs w:val="false"/>
                <w:sz w:val="18"/>
                <w:szCs w:val="18"/>
              </w:rPr>
              <w:t xml:space="preserve">七</w:t>
            </w:r>
          </w:p>
        </w:tc>
      </w:tr>
    </w:tbl>
    <w:p>
      <w:pPr>
        <w:spacing w:after="40" w:before="40"/>
      </w:pPr>
      <w:r>
        <w:rPr>
          <w:sz w:val="8"/>
          <w:szCs w:val="8"/>
        </w:rPr>
        <w:t xml:space="preserve"/>
      </w:r>
    </w:p>
    <w:p>
      <w:pPr>
        <w:spacing w:after="40" w:before="40"/>
      </w:pP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总体说明</w:t>
      </w:r>
      <w:r>
        <w:rPr>
          <w:rFonts w:ascii="Microsoft YaHei" w:cs="Microsoft YaHei" w:eastAsia="Microsoft YaHei" w:hAnsi="Microsoft YaHei"/>
          <w:b w:val="false"/>
          <w:bCs w:val="false"/>
          <w:sz w:val="20"/>
          <w:szCs w:val="20"/>
        </w:rPr>
        <w:t xml:space="preserve">： 1. </w:t>
      </w:r>
      <w:r>
        <w:rPr>
          <w:rFonts w:ascii="Microsoft YaHei" w:cs="Microsoft YaHei" w:eastAsia="Microsoft YaHei" w:hAnsi="Microsoft YaHei"/>
          <w:b/>
          <w:bCs/>
          <w:sz w:val="20"/>
          <w:szCs w:val="20"/>
        </w:rPr>
        <w:t xml:space="preserve">运营主体</w:t>
      </w:r>
      <w:r>
        <w:rPr>
          <w:rFonts w:ascii="Microsoft YaHei" w:cs="Microsoft YaHei" w:eastAsia="Microsoft YaHei" w:hAnsi="Microsoft YaHei"/>
          <w:b w:val="false"/>
          <w:bCs w:val="false"/>
          <w:sz w:val="20"/>
          <w:szCs w:val="20"/>
        </w:rPr>
        <w:t xml:space="preserve">：杭州菜鸟物流信息科技有限公司（互联网信息）+ 浙江菜鸟供应链管理有限公司（软件技术）。 2. </w:t>
      </w:r>
      <w:r>
        <w:rPr>
          <w:rFonts w:ascii="Microsoft YaHei" w:cs="Microsoft YaHei" w:eastAsia="Microsoft YaHei" w:hAnsi="Microsoft YaHei"/>
          <w:b/>
          <w:bCs/>
          <w:sz w:val="20"/>
          <w:szCs w:val="20"/>
        </w:rPr>
        <w:t xml:space="preserve">深度绑定淘宝/阿里生态</w:t>
      </w:r>
      <w:r>
        <w:rPr>
          <w:rFonts w:ascii="Microsoft YaHei" w:cs="Microsoft YaHei" w:eastAsia="Microsoft YaHei" w:hAnsi="Microsoft YaHei"/>
          <w:b w:val="false"/>
          <w:bCs w:val="false"/>
          <w:sz w:val="20"/>
          <w:szCs w:val="20"/>
        </w:rPr>
        <w:t xml:space="preserve">：菜鸟与淘宝账号深度整合，可直接通过淘宝账号登录并同步淘宝订单物流信息。大量SDK为阿里巴巴集团内组件和工具。 3. </w:t>
      </w:r>
      <w:r>
        <w:rPr>
          <w:rFonts w:ascii="Microsoft YaHei" w:cs="Microsoft YaHei" w:eastAsia="Microsoft YaHei" w:hAnsi="Microsoft YaHei"/>
          <w:b/>
          <w:bCs/>
          <w:sz w:val="20"/>
          <w:szCs w:val="20"/>
        </w:rPr>
        <w:t xml:space="preserve">SDK详情页面</w:t>
      </w:r>
      <w:r>
        <w:rPr>
          <w:rFonts w:ascii="Microsoft YaHei" w:cs="Microsoft YaHei" w:eastAsia="Microsoft YaHei" w:hAnsi="Microsoft YaHei"/>
          <w:b w:val="false"/>
          <w:bCs w:val="false"/>
          <w:sz w:val="20"/>
          <w:szCs w:val="20"/>
        </w:rPr>
        <w:t xml:space="preserve">：通过Playwright成功获取（JS渲染页面），共约38个SDK，分推送/登录分享/地图/广告/性能安全/功能实现等7组。许多SDK为阿里系内部组件（Windvane、阿里安全、淘宝SSO等）。 4. </w:t>
      </w:r>
      <w:r>
        <w:rPr>
          <w:rFonts w:ascii="Microsoft YaHei" w:cs="Microsoft YaHei" w:eastAsia="Microsoft YaHei" w:hAnsi="Microsoft YaHei"/>
          <w:b/>
          <w:bCs/>
          <w:sz w:val="20"/>
          <w:szCs w:val="20"/>
        </w:rPr>
        <w:t xml:space="preserve">行业特色</w:t>
      </w:r>
      <w:r>
        <w:rPr>
          <w:rFonts w:ascii="Microsoft YaHei" w:cs="Microsoft YaHei" w:eastAsia="Microsoft YaHei" w:hAnsi="Microsoft YaHei"/>
          <w:b w:val="false"/>
          <w:bCs w:val="false"/>
          <w:sz w:val="20"/>
          <w:szCs w:val="20"/>
        </w:rPr>
        <w:t xml:space="preserve">：与快递物流公司深度合作，明确列出合作的物流服务商名单（圆通、申通、丰巢、极兔等）。 5. </w:t>
      </w:r>
      <w:r>
        <w:rPr>
          <w:rFonts w:ascii="Microsoft YaHei" w:cs="Microsoft YaHei" w:eastAsia="Microsoft YaHei" w:hAnsi="Microsoft YaHei"/>
          <w:b/>
          <w:bCs/>
          <w:sz w:val="20"/>
          <w:szCs w:val="20"/>
        </w:rPr>
        <w:t xml:space="preserve">超链接完整性</w:t>
      </w:r>
      <w:r>
        <w:rPr>
          <w:rFonts w:ascii="Microsoft YaHei" w:cs="Microsoft YaHei" w:eastAsia="Microsoft YaHei" w:hAnsi="Microsoft YaHei"/>
          <w:b w:val="false"/>
          <w:bCs w:val="false"/>
          <w:sz w:val="20"/>
          <w:szCs w:val="20"/>
        </w:rPr>
        <w:t xml:space="preserve">（全部已提取 ✅）：    - SDK详情页面：✅ Playwright获取，38个SDK    - 算法原理说明：✅ Playwright获取，2类算法备案编号齐全    - 权限申请说明：✅ Playwright获取，安卓+iOS权限列表    - 隐私政策历史版本：✅ Playwright获取，18个历史版本列表</w:t>
      </w:r>
    </w:p>
    <w:p>
      <w:pPr>
        <w:spacing w:after="40" w:before="40"/>
      </w:pPr>
    </w:p>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2026-07-23T07:12:44.728Z</dcterms:created>
  <dcterms:modified xsi:type="dcterms:W3CDTF">2026-07-23T07:12:44.731Z</dcterms:modified>
</cp:coreProperties>
</file>

<file path=docProps/custom.xml><?xml version="1.0" encoding="utf-8"?>
<Properties xmlns="http://schemas.openxmlformats.org/officeDocument/2006/custom-properties" xmlns:vt="http://schemas.openxmlformats.org/officeDocument/2006/docPropsVTypes"/>
</file>