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icrosoft YaHei" w:hAnsi="Microsoft YaHei" w:eastAsia="Microsoft YaHei"/>
          <w:b w:val="0"/>
          <w:i w:val="0"/>
          <w:sz w:val="21"/>
        </w:rPr>
        <w:t>隐私政策结构化提取表 —— 微信读书</w:t>
      </w:r>
    </w:p>
    <w:p>
      <w:r>
        <w:rPr>
          <w:rFonts w:ascii="Microsoft YaHei" w:hAnsi="Microsoft YaHei" w:eastAsia="Microsoft YaHei"/>
          <w:b w:val="0"/>
          <w:i w:val="0"/>
          <w:sz w:val="21"/>
        </w:rPr>
        <w:t xml:space="preserve">• </w:t>
      </w:r>
      <w:r>
        <w:rPr>
          <w:rFonts w:ascii="Microsoft YaHei" w:hAnsi="Microsoft YaHei" w:eastAsia="Microsoft YaHei"/>
          <w:b/>
          <w:i w:val="0"/>
          <w:sz w:val="21"/>
        </w:rPr>
        <w:t>产品名称</w:t>
      </w:r>
      <w:r>
        <w:rPr>
          <w:rFonts w:ascii="Microsoft YaHei" w:hAnsi="Microsoft YaHei" w:eastAsia="Microsoft YaHei"/>
          <w:b w:val="0"/>
          <w:i w:val="0"/>
          <w:sz w:val="21"/>
        </w:rPr>
        <w:t>：微信读书</w:t>
      </w:r>
    </w:p>
    <w:p>
      <w:r>
        <w:rPr>
          <w:rFonts w:ascii="Microsoft YaHei" w:hAnsi="Microsoft YaHei" w:eastAsia="Microsoft YaHei"/>
          <w:b w:val="0"/>
          <w:i w:val="0"/>
          <w:sz w:val="21"/>
        </w:rPr>
        <w:t xml:space="preserve">• </w:t>
      </w:r>
      <w:r>
        <w:rPr>
          <w:rFonts w:ascii="Microsoft YaHei" w:hAnsi="Microsoft YaHei" w:eastAsia="Microsoft YaHei"/>
          <w:b/>
          <w:i w:val="0"/>
          <w:sz w:val="21"/>
        </w:rPr>
        <w:t>政策标题（原文）</w:t>
      </w:r>
      <w:r>
        <w:rPr>
          <w:rFonts w:ascii="Microsoft YaHei" w:hAnsi="Microsoft YaHei" w:eastAsia="Microsoft YaHei"/>
          <w:b w:val="0"/>
          <w:i w:val="0"/>
          <w:sz w:val="21"/>
        </w:rPr>
        <w:t>：《微信读书基本功能隐私政策》</w:t>
      </w:r>
    </w:p>
    <w:p>
      <w:r>
        <w:rPr>
          <w:rFonts w:ascii="Microsoft YaHei" w:hAnsi="Microsoft YaHei" w:eastAsia="Microsoft YaHei"/>
          <w:b w:val="0"/>
          <w:i w:val="0"/>
          <w:sz w:val="21"/>
        </w:rPr>
        <w:t xml:space="preserve">• </w:t>
      </w:r>
      <w:r>
        <w:rPr>
          <w:rFonts w:ascii="Microsoft YaHei" w:hAnsi="Microsoft YaHei" w:eastAsia="Microsoft YaHei"/>
          <w:b/>
          <w:i w:val="0"/>
          <w:sz w:val="21"/>
        </w:rPr>
        <w:t>原文链接</w:t>
      </w:r>
      <w:r>
        <w:rPr>
          <w:rFonts w:ascii="Microsoft YaHei" w:hAnsi="Microsoft YaHei" w:eastAsia="Microsoft YaHei"/>
          <w:b w:val="0"/>
          <w:i w:val="0"/>
          <w:sz w:val="21"/>
        </w:rPr>
        <w:t>：https://weread.qq.com/policy</w:t>
      </w:r>
    </w:p>
    <w:p>
      <w:r>
        <w:rPr>
          <w:rFonts w:ascii="Microsoft YaHei" w:hAnsi="Microsoft YaHei" w:eastAsia="Microsoft YaHei"/>
          <w:b w:val="0"/>
          <w:i w:val="0"/>
          <w:sz w:val="21"/>
        </w:rPr>
        <w:t xml:space="preserve">• </w:t>
      </w:r>
      <w:r>
        <w:rPr>
          <w:rFonts w:ascii="Microsoft YaHei" w:hAnsi="Microsoft YaHei" w:eastAsia="Microsoft YaHei"/>
          <w:b/>
          <w:i w:val="0"/>
          <w:sz w:val="21"/>
        </w:rPr>
        <w:t>生效日期</w:t>
      </w:r>
      <w:r>
        <w:rPr>
          <w:rFonts w:ascii="Microsoft YaHei" w:hAnsi="Microsoft YaHei" w:eastAsia="Microsoft YaHei"/>
          <w:b w:val="0"/>
          <w:i w:val="0"/>
          <w:sz w:val="21"/>
        </w:rPr>
        <w:t>：2026年3月31日</w:t>
      </w:r>
    </w:p>
    <w:p>
      <w:r>
        <w:rPr>
          <w:rFonts w:ascii="Microsoft YaHei" w:hAnsi="Microsoft YaHei" w:eastAsia="Microsoft YaHei"/>
          <w:b w:val="0"/>
          <w:i w:val="0"/>
          <w:sz w:val="21"/>
        </w:rPr>
        <w:t xml:space="preserve">• </w:t>
      </w:r>
      <w:r>
        <w:rPr>
          <w:rFonts w:ascii="Microsoft YaHei" w:hAnsi="Microsoft YaHei" w:eastAsia="Microsoft YaHei"/>
          <w:b/>
          <w:i w:val="0"/>
          <w:sz w:val="21"/>
        </w:rPr>
        <w:t>更新日期</w:t>
      </w:r>
      <w:r>
        <w:rPr>
          <w:rFonts w:ascii="Microsoft YaHei" w:hAnsi="Microsoft YaHei" w:eastAsia="Microsoft YaHei"/>
          <w:b w:val="0"/>
          <w:i w:val="0"/>
          <w:sz w:val="21"/>
        </w:rPr>
        <w:t>：2026年3月31日</w:t>
      </w:r>
    </w:p>
    <w:p>
      <w:r>
        <w:rPr>
          <w:rFonts w:ascii="Microsoft YaHei" w:hAnsi="Microsoft YaHei" w:eastAsia="Microsoft YaHei"/>
          <w:b w:val="0"/>
          <w:i w:val="0"/>
          <w:sz w:val="21"/>
        </w:rPr>
        <w:t xml:space="preserve">• </w:t>
      </w:r>
      <w:r>
        <w:rPr>
          <w:rFonts w:ascii="Microsoft YaHei" w:hAnsi="Microsoft YaHei" w:eastAsia="Microsoft YaHei"/>
          <w:b/>
          <w:i w:val="0"/>
          <w:sz w:val="21"/>
        </w:rPr>
        <w:t>所属行业分类</w:t>
      </w:r>
      <w:r>
        <w:rPr>
          <w:rFonts w:ascii="Microsoft YaHei" w:hAnsi="Microsoft YaHei" w:eastAsia="Microsoft YaHei"/>
          <w:b w:val="0"/>
          <w:i w:val="0"/>
          <w:sz w:val="21"/>
        </w:rPr>
        <w:t>：电子图书类</w:t>
      </w:r>
    </w:p>
    <w:p>
      <w:r>
        <w:rPr>
          <w:rFonts w:ascii="Microsoft YaHei" w:hAnsi="Microsoft YaHei" w:eastAsia="Microsoft YaHei"/>
          <w:b w:val="0"/>
          <w:i w:val="0"/>
          <w:sz w:val="21"/>
        </w:rPr>
        <w:t xml:space="preserve">• </w:t>
      </w:r>
      <w:r>
        <w:rPr>
          <w:rFonts w:ascii="Microsoft YaHei" w:hAnsi="Microsoft YaHei" w:eastAsia="Microsoft YaHei"/>
          <w:b/>
          <w:i w:val="0"/>
          <w:sz w:val="21"/>
        </w:rPr>
        <w:t>原文来源</w:t>
      </w:r>
      <w:r>
        <w:rPr>
          <w:rFonts w:ascii="Microsoft YaHei" w:hAnsi="Microsoft YaHei" w:eastAsia="Microsoft YaHei"/>
          <w:b w:val="0"/>
          <w:i w:val="0"/>
          <w:sz w:val="21"/>
        </w:rPr>
        <w:t>：隐私政策_完整文本.txt</w:t>
      </w:r>
    </w:p>
    <w:p>
      <w:pPr>
        <w:pStyle w:val="Heading2"/>
      </w:pPr>
      <w:r>
        <w:rPr>
          <w:rFonts w:ascii="Microsoft YaHei" w:hAnsi="Microsoft YaHei" w:eastAsia="Microsoft YaHei"/>
          <w:b w:val="0"/>
          <w:i w:val="0"/>
          <w:sz w:val="21"/>
        </w:rPr>
        <w:t>模块一、章节结构提取</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828"/>
        <w:gridCol w:w="2828"/>
        <w:gridCol w:w="2828"/>
        <w:gridCol w:w="2828"/>
        <w:gridCol w:w="2828"/>
      </w:tblGrid>
      <w:tr>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标题级别</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原始标题</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标准化章节类别</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章节概述</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原文位置</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微信读书基本功能隐私政策摘要</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其他</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简要介绍如何收集、处理及保护个人信息，涵盖收集使用信息、信息保护、第三方数据处理、用户管理信息四部分</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摘要部分</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导言</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产品范围与适用范围</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说明运营主体（深圳市腾讯计算机系统有限公司）、政策要点（逐一说明收集信息类型、不会主动共享/转让至腾讯外第三方、用户权利概述、电子图书类App基本功能无须个人信息即可使用）及章节目录索引</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导言</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一、我们如何收集和使用个人信息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个人信息收集和使用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分16个子场景（1.2.1-1.2.13）逐一说明收集的信息类型、目的、方式；列出无需征求同意的六种法定情形；说明目的变更需事先征求同意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二、Cookie及同类技术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Cookie或同类技术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说明使用Cookie确保App正常运行、存储标识符以简化登录等操作，不会将Cookie用于本政策所述目的之外的用途</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三、我们如何分享、转移、保留、保存或披露个人信息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信息共享、转让、公开披露</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说明与SDK等第三方共享个人信息（引用《微信读书第三方SDK及信息共享清单》）、不会向其他第三方分享可识别身份信息（除非事先明确授权）、合并/收购/资产转让时的处理、依法保留/披露的四种情形</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四、我们如何保护个人信息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信息存储与保护</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说明使用加密技术（SSL）、匿名化处理、访问控制机制、员工培训等安全措施；要求确保未收集无关信息；提示互联网环境非绝对安全；说明安全事件通知与上报机制</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五、你的权利</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用户权利与行使方式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查阅/更正/删除/复制个人信息（5.1-5.4）、改变授权同意（5.5含私密阅读/替身书架/关注设置/免打扰/个人主页/想法发表范围/撤回权限/停止同步等10个子功能）、注销账号（5.6）、个性化推荐（5.7含关闭方式）、个性化广告（5.8）、逝者账户（5.9）、合理请求费用（5.10），均给出具体操作路径</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六、未成年人保护</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未成年人保护</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说明App主要面向成年人、未成年人不应自行创建账号；经监护人同意收集的信息仅在法律允许或保护未成年人所必要时处理；引用《儿童隐私保护声明》（适用于14周岁以下）；提供"青少年模式"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七、个人信息的存储地点与期限</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信息存储与保护</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说明境内存储、境外转移严格依法执行；按最短必要期限或法定期限保留；举微信账号保存和笔记功能为例；期满或停运时通知并删除或匿名化处理</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八、本政策的变更</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政策更新</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说明变更不会削减用户权利、变更时通过推送/弹窗等形式展示；列举六种"重大变更"情形（服务模式变化、所有权变更、共享对象变化、权利方式变化、责任部门变化、安全影响评估有高风险）</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八</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九、如何联系我们</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联系方式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提供App内"帮助与反馈-意见反馈"入口、官网kf.qq.com、邮箱Dataprivacy@tencent.com、邮寄地址（深圳市南山区腾讯滨海大厦数据隐私保护部）；承诺十五个自然日内回复</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九</w:t>
            </w:r>
          </w:p>
        </w:tc>
      </w:tr>
    </w:tbl>
    <w:p/>
    <w:p>
      <w:pPr>
        <w:pStyle w:val="Heading2"/>
      </w:pPr>
      <w:r>
        <w:rPr>
          <w:rFonts w:ascii="Microsoft YaHei" w:hAnsi="Microsoft YaHei" w:eastAsia="Microsoft YaHei"/>
          <w:b w:val="0"/>
          <w:i w:val="0"/>
          <w:sz w:val="21"/>
        </w:rPr>
        <w:t>模块二、产品范围与运营主体提取</w:t>
      </w:r>
    </w:p>
    <w:p>
      <w:pPr>
        <w:pStyle w:val="Heading3"/>
      </w:pPr>
      <w:r>
        <w:rPr>
          <w:rFonts w:ascii="Microsoft YaHei" w:hAnsi="Microsoft YaHei" w:eastAsia="Microsoft YaHei"/>
          <w:b w:val="0"/>
          <w:i w:val="0"/>
          <w:sz w:val="21"/>
        </w:rPr>
        <w:t>表2-1 运营主体表</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285"/>
        <w:gridCol w:w="1285"/>
        <w:gridCol w:w="1285"/>
        <w:gridCol w:w="1285"/>
        <w:gridCol w:w="1285"/>
        <w:gridCol w:w="1285"/>
        <w:gridCol w:w="1285"/>
        <w:gridCol w:w="1285"/>
        <w:gridCol w:w="1285"/>
        <w:gridCol w:w="1285"/>
        <w:gridCol w:w="1285"/>
      </w:tblGrid>
      <w:tr>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产品/平台名称</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产品名称原文表述</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运营主体公司全称</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运营主体简称/品牌名</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统一社会信用代码</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注册地址/联系地址</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联系方式</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运营主体角色</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原文证据</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ORG-01</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微信读书</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"微信读书App""我们""腾讯"</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深圳市腾讯计算机系统有限公司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腾讯</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深圳市南山区粤海街道麻岭社区科技中一路腾讯大厦35层</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App内"帮助与反馈-意见反馈"；https://kf.qq.com/；Dataprivacy@tencent.com；邮寄至"中国广东省深圳市南山区海天二路33号腾讯滨海大厦数据隐私保护部（收）"，邮编518054</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运营者/个人信息处理者</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"深圳市腾讯计算机系统有限公司（注册地为深圳市南山区粤海街道麻岭社区科技中一路腾讯大厦35层。下亦简称'我们'或'腾讯'）"</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导言</w:t>
            </w:r>
          </w:p>
        </w:tc>
      </w:tr>
    </w:tbl>
    <w:p/>
    <w:p>
      <w:r>
        <w:rPr>
          <w:rFonts w:ascii="Microsoft YaHei" w:hAnsi="Microsoft YaHei" w:eastAsia="Microsoft YaHei"/>
          <w:b/>
          <w:i w:val="0"/>
          <w:sz w:val="21"/>
        </w:rPr>
        <w:t>补充说明</w:t>
      </w:r>
      <w:r>
        <w:rPr>
          <w:rFonts w:ascii="Microsoft YaHei" w:hAnsi="Microsoft YaHei" w:eastAsia="Microsoft YaHei"/>
          <w:b w:val="0"/>
          <w:i w:val="0"/>
          <w:sz w:val="21"/>
        </w:rPr>
        <w:t>：原文第111-112行说明"目前，微信读书App不会主动共享或转让你的个人信息至腾讯外的第三方"，即腾讯外的第三方不在主动共享之列；关联方虽可能涉及但不单独列为主体（原文提及关联方仅在第1.2.2条"关联方或合作方经你授权或依法可以提供的信息"和第3.4.4条"我们或我们的关联公司还可能为以下需要而保留、保存或披露"）。</w:t>
      </w:r>
    </w:p>
    <w:p>
      <w:pPr>
        <w:pStyle w:val="Heading3"/>
      </w:pPr>
      <w:r>
        <w:rPr>
          <w:rFonts w:ascii="Microsoft YaHei" w:hAnsi="Microsoft YaHei" w:eastAsia="Microsoft YaHei"/>
          <w:b w:val="0"/>
          <w:i w:val="0"/>
          <w:sz w:val="21"/>
        </w:rPr>
        <w:t>表2-2 产品范围表</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67"/>
        <w:gridCol w:w="1767"/>
        <w:gridCol w:w="1767"/>
        <w:gridCol w:w="1767"/>
        <w:gridCol w:w="1767"/>
        <w:gridCol w:w="1767"/>
        <w:gridCol w:w="1767"/>
        <w:gridCol w:w="1767"/>
      </w:tblGrid>
      <w:tr>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适用的产品/服务名称</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产品形态</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适用的功能或服务范围</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不适用的产品/服务/第三方服务</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是否覆盖不同版本/地区/终端/用户类型</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原文证据</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PROD-01</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微信读书App（手机版）、微信读书墨水屏版、小程序版、网页版</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App、小程序、网页</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电子图书搜索、阅读等基本功能及各项所述功能</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原文说明不同版本功能存在差异："你可以使用微信读书手机版App以完整行使以下权利，当你通过微信读书墨水屏版、小程序版、网页版使用微信读书服务时，你将只能使用相应版本提供的部分功能"；"不同操作系统之间、微信读书App的不同版本之间，操作设置可能存在一定差异"</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说明微信读书App会如何收集、使用和存储你的个人信息……""你可以使用微信读书手机版App以完整行使以下权利，当你通过微信读书墨水屏版、小程序版、网页版使用微信读书服务时，你将只能使用相应版本提供的部分功能"</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导言；五</w:t>
            </w:r>
          </w:p>
        </w:tc>
      </w:tr>
    </w:tbl>
    <w:p/>
    <w:p>
      <w:pPr>
        <w:pStyle w:val="Heading2"/>
      </w:pPr>
      <w:r>
        <w:rPr>
          <w:rFonts w:ascii="Microsoft YaHei" w:hAnsi="Microsoft YaHei" w:eastAsia="Microsoft YaHei"/>
          <w:b w:val="0"/>
          <w:i w:val="0"/>
          <w:sz w:val="21"/>
        </w:rPr>
        <w:t>模块三、个人信息收集与使用提取（A型，按业务场景逐条）</w:t>
      </w:r>
    </w:p>
    <w:p>
      <w:r>
        <w:rPr>
          <w:rFonts w:ascii="Microsoft YaHei" w:hAnsi="Microsoft YaHei" w:eastAsia="Microsoft YaHei"/>
          <w:b w:val="0"/>
          <w:i/>
          <w:sz w:val="20"/>
        </w:rPr>
        <w:t>说明：10个规则字段固定为——业务场景/功能、收集的信息类别、信息具体字段、信息来源、使用目的、处理必要性、是否敏感个人信息、是否涉及未成年人、是否涉及第三方共享/委托/公开披露、用户可采取的控制方式。</w:t>
      </w:r>
    </w:p>
    <w:p>
      <w:pPr>
        <w:pStyle w:val="Heading3"/>
      </w:pPr>
      <w:r>
        <w:rPr>
          <w:rFonts w:ascii="Microsoft YaHei" w:hAnsi="Microsoft YaHei" w:eastAsia="Microsoft YaHei"/>
          <w:b w:val="0"/>
          <w:i w:val="0"/>
          <w:sz w:val="21"/>
        </w:rPr>
        <w:t>记录1：微信账号登录</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通过微信账号登录微信读书</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"当你通过微信账号登录微信读书时"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微信账号的头像、昵称；授权页面同意收集的信息（微信好友关系需单独授权同意）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"我们会收集你的微信账号的头像、昵称，以及你在授权页面同意我们收集的信息（就微信好友关系，我们会在单独获得你的授权同意后才收集）"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微信头像、微信昵称；微信好友关系（需单独授权）</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用户主动提供（微信账号授权登录）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帮助完成新用户基本信息完善、在其他用户互动中展示、保护账号安全；微信好友关系用于"朋友在读、书友、读书排行榜、关注等功能关联微信好友以实现更好的社交体验"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这些信息是为了帮助你完成新用户基本信息的完善，在你与其他用户的互动中展示，保护你的账号安全……以便我们在微信读书内的朋友在读、书友、读书排行榜、关注等功能关联你的微信的好友以实现更好的社交体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非必要（不同意授权好友关系，不影响使用其他功能）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"如你不同意授权的，不会影响你使用微信读书其他功能"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未在本条说明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可通过微信App"我-设置-个人信息与权限-授权管理"找到微信读书并解除授权；可在微信读书App内查看和管理信息授权（参照5.5.1条）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"你可以根据本隐私政策第5.5.1条的介绍查看和管理以上信息授权情况"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一、1.2.1；5.5.1</w:t>
            </w:r>
          </w:p>
        </w:tc>
      </w:tr>
    </w:tbl>
    <w:p/>
    <w:p>
      <w:pPr>
        <w:pStyle w:val="Heading3"/>
      </w:pPr>
      <w:r>
        <w:rPr>
          <w:rFonts w:ascii="Microsoft YaHei" w:hAnsi="Microsoft YaHei" w:eastAsia="Microsoft YaHei"/>
          <w:b w:val="0"/>
          <w:i w:val="0"/>
          <w:sz w:val="21"/>
        </w:rPr>
        <w:t>记录2：苹果设备邮箱/手机账号登录</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使用苹果设备通过邮箱/手机账号登录微信读书App</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"当你使用苹果设备通过邮箱/手机账号登录微信读书App时"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邮箱地址/手机号码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"我们会收集你的邮箱地址/手机号码"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邮箱地址/手机号码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帮助完成新用户登录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隐含于场景描述（收集登录凭证以完成账号注册/登录）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必要信息（为完成登录所必需）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"当你成功登录微信读书App并编辑头像、昵称、性别、自我介绍和签名的，我们还将收集该等信息"——说明登录所需信息与后续编辑信息分开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未说明（可注销账号）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记录3：个人信息设置（头像、昵称、性别、自我介绍、签名）</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编辑头像、昵称、性别、自我介绍和签名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"当你成功登录微信读书App并编辑头像、昵称、性别、自我介绍和签名的，我们还将收集该等信息"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头像、昵称、性别、自我介绍、签名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头像、昵称、性别、自我介绍、签名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完成新用户基本信息完善、在与其他用户互动中展示、保护账号安全；性别信息用于个性化推荐服务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"收集这些信息是为了帮助你完成新用户基本信息的完善，在你与其他用户的互动中展示，保护你的账号安全，其中的性别信息还会用于向你提供个性化的推荐服务"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非必要（不提供不影响使用其他功能）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"若你不提供前述信息，不会影响你使用微信读书其他功能"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可通过"我-介绍自己或签名"进入"编辑个人资料"页面更改或补充；可删除自我介绍、签名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"你可通过微信读书App'我-介绍自己或签名'路径进入'编辑个人资料'页面更改或补充信息""你可通过微信读书App'我-介绍自己或签名'路径进入'编辑个人资料'页面删除自我介绍、签名"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一、1.2.1；5.2；5.3.1</w:t>
            </w:r>
          </w:p>
        </w:tc>
      </w:tr>
    </w:tbl>
    <w:p/>
    <w:p>
      <w:pPr>
        <w:pStyle w:val="Heading3"/>
      </w:pPr>
      <w:r>
        <w:rPr>
          <w:rFonts w:ascii="Microsoft YaHei" w:hAnsi="Microsoft YaHei" w:eastAsia="Microsoft YaHei"/>
          <w:b w:val="0"/>
          <w:i w:val="0"/>
          <w:sz w:val="21"/>
        </w:rPr>
        <w:t>记录4：产品安全与正常运行</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保障正常使用服务、维护服务正常运行、适配手机展示、保障操作环境稳定与账号安全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"为保障你正常使用我们的服务，维护我们服务的正常运行，适配你的手机展示，以及保障操作环境稳定与你的账号安全"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操作系统、设备标识符、App版本号、设备启动时间、系统版本、设备型号、物理内存、磁盘空间大小、IP地址、时区、国家、语言、接入网络的方式/类型/状态、操作日志、服务日志信息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"我们会收集你的操作系统、设备标识符（安卓版为Android ID，iOS版为IDFV）、微信读书App版本号、设备启动时间、系统版本、设备型号、物理内存、磁盘空间大小、IP地址、时区、国家、语言、接入网络的方式、类型和状态、操作日志、服务日志信息（你在本软件内搜索、查看的信息、服务故障信息、引荐网址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操作系统；设备标识符（安卓版Android ID、iOS版IDFV）；App版本号；设备启动时间；系统版本；设备型号；物理内存；磁盘空间大小；IP地址；时区；国家；语言；接入网络方式/类型/状态；操作日志；服务日志信息（搜索查看信息、服务故障信息、引荐网址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用户使用服务时自动采集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保障正常使用服务、维护服务正常运行、适配手机展示、保障操作环境稳定与账号安全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必要信息（"这类信息是为你提供服务必须收集的基础信息"）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"这类信息是为你提供服务必须收集的基础信息"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未在本条说明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记录5：识别违法违规行为</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识别违法违规、侵犯权利人合法权益的情况（如将权利人作品导出至本软件以外的其他渠道使用）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"为识别违法违规、侵犯权利人合法权益的情况，例如将权利人的作品导出至本软件以外的其他渠道使用的"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账户信息、设备信息、IP地址、操作日志、服务日志信息，以及关联方或合作方经授权或依法可以提供的信息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"我们可能使用你的账户信息、设备信息、IP地址、操作日志、服务日志信息以及我们的关联方或合作方经你授权或依法可以提供的信息"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账户信息、设备信息、IP地址、操作日志、服务日志信息（原文未进一步列出子项）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用户使用服务产生＋关联方/合作方经授权或依法提供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依法采取必要的记录、分析与处置措施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"并依法采取必要的记录、分析与处置措施"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未明确说明（属法定义务类收集）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涉及关联方/合作方提供信息——"关联方或合作方经你授权或依法可以提供的信息"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记录6：搜索、浏览、阅读内容、添加书籍、做笔记、发送消息</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搜索、浏览、阅读内容、添加书籍、做笔记、发送消息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"当你使用微信读书搜索、浏览、阅读内容、添加书籍、做笔记、发送消息时"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搜索记录、浏览记录、阅读类记录（阅读记录、订阅记录）、访问时间、互动记录（点赞、评论）、加入书架或书单的书籍、笔记类操作信息（划线、想法、书签、点评）、发送和收到的通知、私信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收集你的搜索记录、浏览记录、阅读类记录（阅读记录、订阅记录），访问时间，互动记录（点赞、评论），加入书架或书单的书籍，笔记类操作信息（划线、想法、书签、点评），你发送和收到的通知、私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搜索记录、浏览记录、阅读记录、订阅记录、访问时间、点赞记录、评论记录、书架书单中的书籍、划线、想法、书签、点评、通知、私信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用户主动提供＋使用服务时产生</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实现搜索、浏览、阅读、添加书籍、做笔记、发送消息功能，并向用户提供展示和查询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"并向你提供展示和查询，上述信息会上传至我们的服务器，这是实现相应功能所必需的"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必要信息（功能所必需）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"这是实现相应功能所必需的"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未在本条说明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可通过"我"查阅账户、笔记、阅读类记录、关注；可通过"书架"查阅书架及书单；可删除笔记（划线/想法/书签/点评）、阅读类记录、关注关系、私信等（详见5.3节）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"你可通过微信读书App'我'查询你的头像、昵称、账户、笔记、阅读类记录、关注、通知和私信、黑名单""你可通过微信读书App'书架'查阅书架及书单"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摘要第三部分；5.1；5.3</w:t>
            </w:r>
          </w:p>
        </w:tc>
      </w:tr>
    </w:tbl>
    <w:p/>
    <w:p>
      <w:pPr>
        <w:pStyle w:val="Heading3"/>
      </w:pPr>
      <w:r>
        <w:rPr>
          <w:rFonts w:ascii="Microsoft YaHei" w:hAnsi="Microsoft YaHei" w:eastAsia="Microsoft YaHei"/>
          <w:b w:val="0"/>
          <w:i w:val="0"/>
          <w:sz w:val="21"/>
        </w:rPr>
        <w:t>记录7：授权同步微信文章到微信读书</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授权同步微信收藏、浮窗及已关注公众号中的文章到微信读书</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"当你授权同步你在微信收藏、浮窗及已关注公众号中的文章到微信读书时"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微信收藏、浮窗的文章列表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"我们将从微信App获得你在微信收藏、浮窗的文章列表"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微信收藏的文章列表、微信浮窗的文章列表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从微信App获取（第三方来源）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实现同步微信文章到微信读书的功能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隐含于场景描述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必要信息（功能所必需）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"这是实现该等功能所必需的"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涉及第三方——信息来源为微信App</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"我们将从微信App获得你在微信收藏、浮窗的文章列表"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可通过微信读书App"我-设置-隐私-微信公众号文章-停止同步"撤回授权</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"（进入微信读书App后）点击右上角设置图标-点击'隐私'-点击'微信公众号文章'-点击'停止同步'"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一、1.2.5；5.5.10</w:t>
            </w:r>
          </w:p>
        </w:tc>
      </w:tr>
    </w:tbl>
    <w:p/>
    <w:p>
      <w:pPr>
        <w:pStyle w:val="Heading3"/>
      </w:pPr>
      <w:r>
        <w:rPr>
          <w:rFonts w:ascii="Microsoft YaHei" w:hAnsi="Microsoft YaHei" w:eastAsia="Microsoft YaHei"/>
          <w:b w:val="0"/>
          <w:i w:val="0"/>
          <w:sz w:val="21"/>
        </w:rPr>
        <w:t>记录8：从本地导入书籍（含AI朗读、翻译功能）</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从本地导入书籍；AI朗读导入内容；外文书籍翻译</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"当你从本地导入书籍时""当你使用AI朗读功能朗读你导入的内容时""如你导入的书籍为外文，系统提供翻译功能"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导入的内容（上传至服务器）；存储权限（安卓9及以下）；AI朗读收集导入内容（播放后不保存音频）</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"你导入的内容会上传至我们的服务器""若你使用的是安卓9及以下版本的设备，我们将申请使用你的存储权限""当你使用AI朗读功能朗读你导入的内容时，我们会收集你导入的内容"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导入的书籍内容；存储权限（安卓9以下）；AI朗读音频（播放后不保存）</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用户主动导入/使用AI朗读时收集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实现本地导入书籍功能；实现AI朗读功能；提升阅读体验（外文翻译）</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"这是实现该功能所必需的""以提升你的阅读体验"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必要信息（功能所必需）；存储权限仅安卓9及以下需要；翻译功能可关闭</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"这是实现该功能所必需的""不授权将导致你无法使用该等功能，但不影响你使用其他功能"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从书架移出书籍后：若有相关笔记/记录可继续在笔记或记录页面查阅，若无相关记录则书籍被删除；服务器不保存已删除的书籍内容；可关闭外文书籍翻译功能（点击"译"或通过"我-设置"关闭导入的外文书籍自动翻译）；可撤回存储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你从书架中移出你导入的书籍时，如果该书籍存在相关的笔记、在读或读完记录、浏览记录，则书籍移除后，你仍可以在对应的笔记或记录页面查阅相关内容""如果该书籍没有任何相关笔记、在读或读完记录、浏览记录，或你已删除了所有与该书籍相关的笔记、阅读或浏览记录，则书籍移除后，该书籍将被删除。服务器不保存你已删除的书籍内容""如你希望关闭外文书籍翻译功能，可在轻触阅读界面后点击'译'。点击'我'-'设置'图标，可关闭导入的外文书籍自动翻译"</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一、1.2.8</w:t>
            </w:r>
          </w:p>
        </w:tc>
      </w:tr>
    </w:tbl>
    <w:p/>
    <w:p>
      <w:pPr>
        <w:pStyle w:val="Heading3"/>
      </w:pPr>
      <w:r>
        <w:rPr>
          <w:rFonts w:ascii="Microsoft YaHei" w:hAnsi="Microsoft YaHei" w:eastAsia="Microsoft YaHei"/>
          <w:b w:val="0"/>
          <w:i w:val="0"/>
          <w:sz w:val="21"/>
        </w:rPr>
        <w:t>记录9：分享到微信/小红书，特定App推广，应用市场评分</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分享到微信、分享到小红书；特定App的推广；触发去应用市场评分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"为了帮助你实现分享到微信、小红书的功能""为了向你提供特定App的推广""当你触发去应用市场评分场景时"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一、1.2.9-1.2.12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设备应用安装情况（判断是否已安装微信App、小红书App、待推广App、应用市场类App）</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判断你的当前设备是否已安装微信App、小红书App（不会获取整个应用列表，且不会上传）""我们将判断你的当前设备是否已安装相应待推广App（不会获取整个应用列表，且不会上传）""我们将判断你的当前设备已安装的应用市场类App（不会获取整个应用列表，且不会上传）"</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一、1.2.9-1.2.12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设备应用安装情况（仅判断特定App是否安装，不获取整个应用列表，不上传）</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一、1.2.9-1.2.12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设备本地判断（不收集上传）</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一、1.2.9-1.2.12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实现分享到微信/小红书功能；提供特定App推广；跳转应用市场评分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隐含于各场景描述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一、1.2.9-1.2.12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未明确说明（"不会获取整个应用列表，且不会上传"强调最小必要）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原文未标注必要/非必要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未说明（原文强调仅本地判断、不上传）</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未说明（分享至微信/小红书不在此列，属于用户主动操作）</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记录10：iOS版分享内容到微信（剪切板调用）</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仅在iOS版中，分享内容到微信时从微信读书App传输数据到微信App</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"（仅iOS版适用）当你分享内容到微信时，为实现将分享的数据从微信读书 App 传输到微信 App"</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剪切板信息（在本地访问，读取用户选择分享的内容）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"我们可能需要在本地访问你的剪切板，以读取你选择分享的内容"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用户选择分享的内容（原文未进一步具体说明）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本地剪切板读取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实现分享数据从微信读书App传输到微信App</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原文未标注必要/非必要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未说明（读取剪切板为本地操作，原文注明"不会上传你的剪切板信息至我们的服务器"）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"我们不会上传你的剪切板信息至我们的服务器"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记录11：相机权限（拍照设置头像、链接纸书、扫码登录网页版）</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通过拍照设置头像、链接纸书、扫码登录网页版</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"当你通过拍照来设置头像时、链接纸书时，以及扫码登录网页版时"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相机权限（未说明收集图像/照片信息本身）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"我们将申请使用你的相机权限"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未明确说明（原文仅描述为"申请使用相机权限"）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设备权限调用（用户使用对应功能时触发）</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实现拍照设置头像、链接纸书、扫码登录网页版功能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"这是实现该等功能所必需的"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必要信息（功能所必需）；不授权无法使用该等功能，但不影响其他功能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"不授权将导致你无法使用该等功能，但不影响你使用其他功能"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可通过手机系统"设置-隐私-相机"关闭微信读书的相机权限（第5.5.9条给出具体路径）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"在你的手机上打开'设置'—点击'隐私'—点击'相机'—关闭'微信读书'的相机权限"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一、1.2.4；5.5.9</w:t>
            </w:r>
          </w:p>
        </w:tc>
      </w:tr>
    </w:tbl>
    <w:p/>
    <w:p>
      <w:pPr>
        <w:pStyle w:val="Heading3"/>
      </w:pPr>
      <w:r>
        <w:rPr>
          <w:rFonts w:ascii="Microsoft YaHei" w:hAnsi="Microsoft YaHei" w:eastAsia="Microsoft YaHei"/>
          <w:b w:val="0"/>
          <w:i w:val="0"/>
          <w:sz w:val="21"/>
        </w:rPr>
        <w:t>记录12：相册权限（发送图片/发布图片）</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发送图片或发布图片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"当你发送图片或发布图片时"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相册权限（用于选取和使用照片）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"我们将申请使用你的相册权限，以用于选取和使用照片"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相册中的照片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设备权限调用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选取和使用照片，实现发送/发布图片功能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"这是实现该等功能所必需的"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必要信息（功能所必需）；不授权无法使用该等功能但不影响其他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"不授权将导致你无法使用该等功能，但不影响你使用其他功能"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可通过系统权限设置关闭相册权限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原文未给出具体关闭路径，参照5.5.9的通用权限管理逻辑</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记录13：存储权限（保存图片/安卓9及以下）</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保存图片（仅安卓9及以下版本）</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"当你保存图片时，若你使用的是安卓9及以下版本的设备"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存储权限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"我们将申请使用你的存储权限，以用于保存图片"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存储权限（未说明收集具体存储内容）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设备权限调用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保存图片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"这是实现该等功能所必需的"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必要信息（功能所必需）；仅安卓9及以下需要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"不授权将导致你无法使用该等功能，但不影响你使用其他功能"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可通过系统权限设置关闭存储权限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原文未给出具体关闭路径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记录14：联系客服</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联系客服（身份验证、问题查询/核验、服务记录）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"如果你联系我们的客服"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身份验证信息（手机号、微信号、QQ号或其他联系方式）；经授权查询或核验的信息；联系方式；通信记录和内容；其他必要信息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可能需要你提供必要的个人信息进行身份验证""经过你的授权，人工客服人员需要在你授权范围内查询或核验你的相关信息""我们可能还会保存你的联系方式（你使用的或主动提供的手机号码、微信号、QQ号或其他联系方式）、你与我们的通信记录和内容，以及其他必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手机号码、微信号、QQ号或其他联系方式；通信记录和内容；经授权查询/核验的信息；其他必要信息（未逐一列明）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用户主动提供＋客服查询/核验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身份验证（保障账号安全）；根据诉求提供服务；记录客户服务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"以保证你的账号安全""为根据你的诉求提供服务""以便为你提供和记录客户服务"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身份验证信息为必要（"需要你提供必要的个人信息进行身份验证"）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"我们可能需要你提供必要的个人信息进行身份验证"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记录15：个性化推荐（自动化决策）</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自动化决策——基于用户行为数据分析，提供个性化内容推荐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"自动化决策是指通过计算机程序自动分析、评估个人的行为习惯、兴趣爱好，并进行决策的活动"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五、5.7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性别信息（来自1.2.1）、浏览记录、阅读类记录（阅读记录、订阅记录）、互动记录（点赞、评论）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"基于第1.2.1条中的性别信息以及第1.2.3条中的浏览记录、阅读类记录（阅读记录、订阅记录）、互动记录（点赞、评论）"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五、5.7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性别；浏览记录；阅读记录；订阅记录；点赞记录；评论记录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五、5.7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用户使用服务过程中收集的信息（来自1.2.1和1.2.3条）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五、5.7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偏好/习惯特征分析，提供个性化内容推荐（推荐相关度更高的书籍、书单）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"对你的偏好、习惯作特征分析，以便向你提供符合你的兴趣的个性化的内容推荐，向你推荐与你相关程度更高的书籍、书单，以更好地满足你的使用体验"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五、5.7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非必要（可关闭，关闭后不影响基础服务）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可通过关闭个性化推荐来拒绝</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五、5.7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进入微信读书App-"我"-"设置"图标-"隐私"-关闭个性化推荐；关闭后不会基于个性化信息推荐，但仍可能收到其他非个性化推荐内容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具体关闭方式为进入微信读书App后，点击'我'—'设置'图标—'隐私'，然后关闭个性化推荐。关闭个性化推荐后，我们将不会基于你的个性化信息，向你推荐你可能感兴趣的信息或者内容；你仍可能收到其他推荐信息或者内容，但这种推荐与你的个人特征无关"</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五、5.7</w:t>
            </w:r>
          </w:p>
        </w:tc>
      </w:tr>
    </w:tbl>
    <w:p/>
    <w:p>
      <w:pPr>
        <w:pStyle w:val="Heading3"/>
      </w:pPr>
      <w:r>
        <w:rPr>
          <w:rFonts w:ascii="Microsoft YaHei" w:hAnsi="Microsoft YaHei" w:eastAsia="Microsoft YaHei"/>
          <w:b w:val="0"/>
          <w:i w:val="0"/>
          <w:sz w:val="21"/>
        </w:rPr>
        <w:t>记录16：个性化广告（仅适用于App安卓版8.2.0以前/iOS版8.2.0以前的版本）</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将某项功能/服务收集的信息用于另一功能/服务中提供特定内容（含展示广告）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"我们可能将通过某些功能所收集的信息用于我们的其他服务。我们可能将你在使用我们某一功能或服务时我们收集的信息，在另一功能或服务中用于向你或你的好友提供特定内容，包括但不限于展示广告"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五、5.8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通过某些功能收集的信息（原文未逐一列明）；文件内容、行为数据（明确说明不会传输给第三方用于跨平台广告推荐）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五、5.8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未明确说明（原文笼统表述）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原文未逐一列出具体字段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五、5.8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用户使用某一功能或服务时收集的信息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五、5.8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跨功能/跨服务提供特定内容（含广告展示）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五、5.8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非必要（可管理个性化广告）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"你可以通过'我—设置—隐私—个性化广告管理'管理微信读书为你提供的个性化广告"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五、5.8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原文明确不会将文件内容、行为数据传输给第三方合作伙伴用于跨平台广告推荐（未经另行同意）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"除非获得你的另行同意，我们不会将你的文件内容、行为数据信息传输给第三方合作伙伴用于跨平台广告推荐"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五、5.8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通过"我—设置—隐私—个性化广告管理"管理微信读书提供的个性化广告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五、5.8</w:t>
            </w:r>
          </w:p>
        </w:tc>
      </w:tr>
    </w:tbl>
    <w:p/>
    <w:p>
      <w:pPr>
        <w:pStyle w:val="Heading2"/>
      </w:pPr>
      <w:r>
        <w:rPr>
          <w:rFonts w:ascii="Microsoft YaHei" w:hAnsi="Microsoft YaHei" w:eastAsia="Microsoft YaHei"/>
          <w:b w:val="0"/>
          <w:i w:val="0"/>
          <w:sz w:val="21"/>
        </w:rPr>
        <w:t>模块四、营销与个性化推荐信息处理提取（A型）</w:t>
      </w:r>
    </w:p>
    <w:p>
      <w:pPr>
        <w:pStyle w:val="Heading3"/>
      </w:pPr>
      <w:r>
        <w:rPr>
          <w:rFonts w:ascii="Microsoft YaHei" w:hAnsi="Microsoft YaHei" w:eastAsia="Microsoft YaHei"/>
          <w:b w:val="0"/>
          <w:i w:val="0"/>
          <w:sz w:val="21"/>
        </w:rPr>
        <w:t>记录1：个性化推荐（自动化决策驱动的书籍/书单推荐）</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营销或推荐类型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个性化推荐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"我们会以自动化决策方式……以便向你提供符合你的兴趣的个性化的内容推荐"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五、5.7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原文中的使用目的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"对你的偏好、习惯作特征分析，以便向你提供符合你的兴趣的个性化的内容推荐，向你推荐与你相关程度更高的书籍、书单，以更好地满足你的使用体验"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五、5.7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标准化使用目的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个性化内容推荐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归纳自原文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五、5.7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性别信息、浏览记录、阅读类记录（阅读记录、订阅记录）、互动记录（点赞、评论）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"基于第1.2.1条中的性别信息以及第1.2.3条中的浏览记录、阅读类记录（阅读记录、订阅记录）、互动记录（点赞、评论）"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五、5.7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性别；浏览记录；阅读记录；订阅记录；点赞记录；评论记录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五、5.7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来自注册登录（1.2.1条性别）和使用服务（1.2.3条阅读行为）的信息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五、5.7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推送或展示渠道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站内展示（书籍、书单推荐）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"推荐与你相关程度更高的书籍、书单"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五、5.7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是否涉及自动化决策、用户画像或个性化展示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是——明确涉及自动化决策（"自动化决策是指通过计算机程序自动分析、评估个人的行为习惯、兴趣爱好"）及特征分析（用户画像）驱动的个性化推荐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"我们会以自动化决策方式……对你的偏好、习惯作特征分析"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五、5.7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是否涉及第三方广告合作方、营销合作方或关联公司</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未说明（本条未提及第三方参与个性化推荐）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是否需要用户同意，以及同意类型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未明确单独说明（原文未表述需单独同意；以"我们会以自动化决策方式……"叙述式表述）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原文未提及是否需要单独同意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五、5.7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用户关闭、拒绝、退出或撤回方式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进入微信读书App-"我"-"设置"图标-"隐私"-关闭个性化推荐；对结果有意见可通过"我—设置—帮助与反馈—意见反馈"提出（承诺24小时内响应、15个工作日内处理）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具体关闭方式为进入微信读书App后，点击'我'—'设置'图标—'隐私'，然后关闭个性化推荐""如果你对个性化推荐的结果、关闭个性化推荐的功能有任何意见的，可通过'我'—'设置'图标—'帮助与反馈'—'意见反馈'向我们提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五、5.7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关闭后的影响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不会基于个性化信息推荐；仍可能收到其他非个性化推荐内容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"关闭个性化推荐后，我们将不会基于你的个性化信息，向你推荐你可能感兴趣的信息或者内容；你仍可能收到其他推荐信息或者内容，但这种推荐与你的个人特征无关"</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五、5.7</w:t>
            </w:r>
          </w:p>
        </w:tc>
      </w:tr>
    </w:tbl>
    <w:p/>
    <w:p>
      <w:pPr>
        <w:pStyle w:val="Heading3"/>
      </w:pPr>
      <w:r>
        <w:rPr>
          <w:rFonts w:ascii="Microsoft YaHei" w:hAnsi="Microsoft YaHei" w:eastAsia="Microsoft YaHei"/>
          <w:b w:val="0"/>
          <w:i w:val="0"/>
          <w:sz w:val="21"/>
        </w:rPr>
        <w:t>记录2：个性化广告（跨功能/跨服务信息复用展示广告）</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营销或推荐类型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个性化广告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"包括但不限于展示广告（你可以通过'我—设置—隐私—个性化广告管理'管理微信读书为你提供的个性化广告）"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五、5.8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原文中的使用目的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"将你在使用我们某一功能或服务时我们收集的信息，在另一功能或服务中用于向你或你的好友提供特定内容，包括但不限于展示广告"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五、5.8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标准化使用目的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跨功能/跨服务个性化广告展示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归纳自原文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五、5.8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通过某些功能收集的信息（原文未逐一列明具体信息类别）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五、5.8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未明确说明（原文仅笼统写"通过某些功能所收集的信息"）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五、5.8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用户使用某一功能或服务时收集的信息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五、5.8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推送或展示渠道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站内展示（在另一功能或服务中向用户或好友提供）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五、5.8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是否涉及自动化决策、用户画像或个性化展示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是（原文使用"个性化广告"措辞）</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"管理微信读书为你提供的个性化广告"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五、5.8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是否涉及第三方广告合作方、营销合作方或关联公司</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原文明确不会将文件内容、行为数据传输给第三方用于跨平台广告推荐（未经另行同意），但未排除与其他类型合作方的共享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"除非获得你的另行同意，我们不会将你的文件内容、行为数据信息传输给第三方合作伙伴用于跨平台广告推荐"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五、5.8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是否需要用户同意，以及同意类型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五、5.8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用户关闭、拒绝、退出或撤回方式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通过"我—设置—隐私—个性化广告管理"管理微信读书提供的个性化广告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五、5.8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关闭后的影响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2"/>
      </w:pPr>
      <w:r>
        <w:rPr>
          <w:rFonts w:ascii="Microsoft YaHei" w:hAnsi="Microsoft YaHei" w:eastAsia="Microsoft YaHei"/>
          <w:b w:val="0"/>
          <w:i w:val="0"/>
          <w:sz w:val="21"/>
        </w:rPr>
        <w:t>模块五、Cookie及同类技术使用信息提取（A型）</w:t>
      </w:r>
    </w:p>
    <w:p>
      <w:pPr>
        <w:pStyle w:val="Heading3"/>
      </w:pPr>
      <w:r>
        <w:rPr>
          <w:rFonts w:ascii="Microsoft YaHei" w:hAnsi="Microsoft YaHei" w:eastAsia="Microsoft YaHei"/>
          <w:b w:val="0"/>
          <w:i w:val="0"/>
          <w:sz w:val="21"/>
        </w:rPr>
        <w:t>记录1：Cookie小数据文件</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技术名称/原文名称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Cookie</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"我们会在你的设备上存储名为Cookie的小数据文件"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Cookie</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"我们会在你的设备上存储名为Cookie的小数据文件。Cookie通常包含标识符（用户账号标识、登录态信息）、站点名称以及一些号码和字符"</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使用目的（原文）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确保微信读书App的正常运转、简化重复操作的步骤（如登录），从而提升使用体验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"借助于Cookie，我们能够确保微信读书App的正常运转、简化你重复操作的步骤（如登录），从而提升你的使用体验"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标准化使用目的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保障产品正常运行；登录认证与会话保持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归纳自原文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用户账号标识、登录态信息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"Cookie通常包含标识符（用户账号标识、登录态信息）、站点名称以及一些号码和字符"</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涉及的具体信息字段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用户账号标识、登录态信息、站点名称、号码和字符</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第三方名称及其角色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是否用于广告、营销、个性化推荐或用户行为分析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否——原文明确"我们不会将Cookie用于本政策所述目的之外的用途"</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"我们不会将Cookie用于本政策所述目的之外的用途"</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用户关闭、管理、拒绝或删除方式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当使用网页版时，用户可自行管理或删除Cookie（App端未说明）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"当你使用网页版时，你可根据自己的偏好管理或删除Cookie"</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关闭后的影响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必要/非必要标注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未说明（原文未使用"必要""非必要"措辞分类）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原文证据及章节位置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见上述各行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二、2.1-2.2</w:t>
            </w:r>
          </w:p>
        </w:tc>
      </w:tr>
    </w:tbl>
    <w:p/>
    <w:p>
      <w:pPr>
        <w:pStyle w:val="Heading2"/>
      </w:pPr>
      <w:r>
        <w:rPr>
          <w:rFonts w:ascii="Microsoft YaHei" w:hAnsi="Microsoft YaHei" w:eastAsia="Microsoft YaHei"/>
          <w:b w:val="0"/>
          <w:i w:val="0"/>
          <w:sz w:val="21"/>
        </w:rPr>
        <w:t>模块六、对外数据处理活动提取</w:t>
      </w:r>
    </w:p>
    <w:p>
      <w:pPr>
        <w:pStyle w:val="Heading3"/>
      </w:pPr>
      <w:r>
        <w:rPr>
          <w:rFonts w:ascii="Microsoft YaHei" w:hAnsi="Microsoft YaHei" w:eastAsia="Microsoft YaHei"/>
          <w:b w:val="0"/>
          <w:i w:val="0"/>
          <w:sz w:val="21"/>
        </w:rPr>
        <w:t>表6-1 总体原则</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是否遵循合法、正当、必要、最小范围原则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"我们与第三方合作过程中，将遵守法律规定，按照最小必要原则，安全审慎地处理相关数据"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摘要第三部分；三、3.1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是否要求合作方采取安全保护措施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"我们将按照法律法规的规定，对数据处理涉及的第三方进行严格的限制，要求其严格遵守我们关于数据隐私保护的措施与要求，保障你的信息安全"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摘要第三部分</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是否要求合作方遵守保密义务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未明确使用"保密义务"措辞，但要求严格遵守数据隐私保护措施与要求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摘要第三部分</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是否要求合作方不得将信息用于约定目的以外的用途</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未明确说明（总体原则部分未提及）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是否要求合作方删除或返还信息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是否会要求用户单独同意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是——向腾讯外第三方共享或转让时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目前，微信读书App不会主动共享或转让你的个人信息至腾讯外的第三方，如存在其他共享或转让你的个人信息或你需要我们将你的个人信息共享或转让至腾讯外的第三方情形时，我们会直接征得或确认第三方征得你对上述行为的明示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导言</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是否会在发生转让、合并、收购等情形时通知用户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"随着我们业务的持续发展，我们有可能进行合并、收购、资产转让等交易，我们将告知你相关情形"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原文证据及章节位置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见上述各行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导言；摘要第三部分；三</w:t>
            </w:r>
          </w:p>
        </w:tc>
      </w:tr>
    </w:tbl>
    <w:p/>
    <w:p>
      <w:pPr>
        <w:pStyle w:val="Heading3"/>
      </w:pPr>
      <w:r>
        <w:rPr>
          <w:rFonts w:ascii="Microsoft YaHei" w:hAnsi="Microsoft YaHei" w:eastAsia="Microsoft YaHei"/>
          <w:b w:val="0"/>
          <w:i w:val="0"/>
          <w:sz w:val="21"/>
        </w:rPr>
        <w:t>表6-2 对外数据处理活动清单（B型）</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178"/>
        <w:gridCol w:w="1178"/>
        <w:gridCol w:w="1178"/>
        <w:gridCol w:w="1178"/>
        <w:gridCol w:w="1178"/>
        <w:gridCol w:w="1178"/>
        <w:gridCol w:w="1178"/>
        <w:gridCol w:w="1178"/>
        <w:gridCol w:w="1178"/>
        <w:gridCol w:w="1178"/>
        <w:gridCol w:w="1178"/>
        <w:gridCol w:w="1178"/>
      </w:tblGrid>
      <w:tr>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数据处理类型</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合作方/接收方/受托方名称</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合作方角色</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合作场景</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业务目的/受托处理目的</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涉及的个人信息类别</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涉及的具体字段</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是否敏感个人信息</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是否需要用户同意/单独同意</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原文证据</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DT-01</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SDK或第三方插件处理</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第三方SDK或类似应用程序类服务商（具体名称未在政策正文列出，引用《微信读书第三方SDK及信息共享清单》）</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服务提供方（SDK）</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保障微信读书App稳定运行和功能实现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保障微信读书的稳定运行和相应功能的实现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未在政策正文明确披露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未在政策正文明确披露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可能会与第三方软件工具开发包（SDK）或其他类似的应用程序类服务商分享你的个人信息，以保障微信读书的稳定运行和相应功能的实现。我们与第三方共享个人信息的详情请见《微信读书第三方SDK及信息共享清单》"</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三、3.1</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DT-02</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共享（腾讯外第三方）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未指定具体名称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除SDK之外的其他共享/转让情形（仅在征得用户明示同意后发生）</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未说明（原文为将来时态，属预设规则）</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是——"会直接征得或确认第三方征得你对上述行为的明示同意"</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目前，微信读书App不会主动共享或转让你的个人信息至腾讯外的第三方，如存在其他共享或转让你的个人信息或你需要我们将你的个人信息共享或转让至腾讯外的第三方情形时，我们会直接征得或确认第三方征得你对上述行为的明示同意"</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导言</w:t>
            </w:r>
          </w:p>
        </w:tc>
      </w:tr>
    </w:tbl>
    <w:p/>
    <w:p>
      <w:pPr>
        <w:pStyle w:val="Heading3"/>
      </w:pPr>
      <w:r>
        <w:rPr>
          <w:rFonts w:ascii="Microsoft YaHei" w:hAnsi="Microsoft YaHei" w:eastAsia="Microsoft YaHei"/>
          <w:b w:val="0"/>
          <w:i w:val="0"/>
          <w:sz w:val="21"/>
        </w:rPr>
        <w:t>表6-3 转让、合并、收购、重组情形</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是否涉及个人信息转让</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"随着我们业务的持续发展，我们有可能进行合并、收购、资产转让等交易，我们将告知你相关情形，按照法律法规及不低于本隐私保护指引所要求的标准继续保护或要求新的控制者继续保护你的个人信息"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转让发生的条件或场景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合并、收购、资产转让等交易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接收方是否会被要求继续履行隐私政策义务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是——要求继续保护或按不低于本政策标准保护</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"按照法律法规及不低于本隐私保护指引所要求的标准继续保护或要求新的控制者继续保护你的个人信息"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是否会通知用户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"我们将告知你相关情形"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是否会重新取得用户同意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未明确说明（原文仅提及"告知相关情形"）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接收方名称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未说明（因具体交易尚未发生）</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涉及的信息类别和具体字段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未明确披露（原文表述为"你的个人信息"）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表6-4 依法保留/披露情形</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依法保留/披露场景1</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遵守适用的法律法规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"遵守适用的法律法规"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三、3.4.1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依法保留/披露场景2</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遵守法院命令或其他法律程序的规定</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"遵守法院命令或其他法律程序的规定"</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三、3.4.2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依法保留/披露场景3</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遵守相关政府机关的要求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"遵守相关政府机关的要求"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三、3.4.3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依法保留/披露场景4</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维护社会公共利益、保护客户/用户/雇员人身财产安全或合法权益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"为遵守适用的法律法规、维护社会公共利益，或保护我们的客户、我们的其他用户或雇员的人身和财产安全或合法权益所合理必需的用途"</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三、3.4.4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接收主体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未逐一列名（概括为"法律法规""法院""政府机关"）</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涉及的信息字段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是否说明会事先通知用户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2"/>
      </w:pPr>
      <w:r>
        <w:rPr>
          <w:rFonts w:ascii="Microsoft YaHei" w:hAnsi="Microsoft YaHei" w:eastAsia="Microsoft YaHei"/>
          <w:b w:val="0"/>
          <w:i w:val="0"/>
          <w:sz w:val="21"/>
        </w:rPr>
        <w:t>模块七、SDK与第三方插件提取（B型）</w:t>
      </w:r>
    </w:p>
    <w:p>
      <w:r>
        <w:rPr>
          <w:rFonts w:ascii="Microsoft YaHei" w:hAnsi="Microsoft YaHei" w:eastAsia="Microsoft YaHei"/>
          <w:b w:val="0"/>
          <w:i/>
          <w:sz w:val="20"/>
        </w:rPr>
        <w:t>说明：本政策正文仅在第三章3.1条引用"我们与第三方共享个人信息的详情请见《微信读书第三方SDK及信息共享清单》"，并提供App内查阅路径（"我-设置-隐私-第三方信息共享清单"），但政策正文本身未列出具体SDK名称、提供方、收集字段等详情。经查看浏览器渲染后的HTML页面（隐私政策_渲染后页面.html），页面同样未嵌入SDK清单正文内容——该清单疑似为独立页面或需在App内查看。</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088"/>
        <w:gridCol w:w="1088"/>
        <w:gridCol w:w="1088"/>
        <w:gridCol w:w="1088"/>
        <w:gridCol w:w="1088"/>
        <w:gridCol w:w="1088"/>
        <w:gridCol w:w="1088"/>
        <w:gridCol w:w="1088"/>
        <w:gridCol w:w="1088"/>
        <w:gridCol w:w="1088"/>
        <w:gridCol w:w="1088"/>
        <w:gridCol w:w="1088"/>
        <w:gridCol w:w="1088"/>
      </w:tblGrid>
      <w:tr>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SDK名称</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提供方公司全称</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SDK类型/服务类型</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使用场景</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使用目的</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涉及的个人信息类别</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涉及的具体字段</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敏感权限</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第三方隐私政策链接</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关闭方式</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原文证据</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SDK-REF</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未在政策正文列出（详见《微信读书第三方SDK及信息共享清单》）</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未在政策正文披露</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未在政策正文披露</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未在政策正文披露</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保障微信读书的稳定运行和相应功能的实现</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未在政策正文披露</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未在政策正文披露</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未在政策正文披露</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未在政策正文提供</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未在政策正文说明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可能会与第三方软件工具开发包（SDK）或其他类似的应用程序类服务商分享你的个人信息，以保障微信读书的稳定运行和相应功能的实现。我们与第三方共享个人信息的详情请见《微信读书第三方SDK及信息共享清单》。你可以通过相关链接查看第三方的数据使用和保护规则。请注意，第三方SDK可能由于版本升级、策略调整等原因导致其个人信息处理类型发生变化，请以其公示的官方说明为准。"</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三、3.1；5.1.7</w:t>
            </w:r>
          </w:p>
        </w:tc>
      </w:tr>
    </w:tbl>
    <w:p/>
    <w:p>
      <w:r>
        <w:rPr>
          <w:rFonts w:ascii="Microsoft YaHei" w:hAnsi="Microsoft YaHei" w:eastAsia="Microsoft YaHei"/>
          <w:b/>
          <w:i w:val="0"/>
          <w:sz w:val="21"/>
        </w:rPr>
        <w:t>补充说明</w:t>
      </w:r>
      <w:r>
        <w:rPr>
          <w:rFonts w:ascii="Microsoft YaHei" w:hAnsi="Microsoft YaHei" w:eastAsia="Microsoft YaHei"/>
          <w:b w:val="0"/>
          <w:i w:val="0"/>
          <w:sz w:val="21"/>
        </w:rPr>
      </w:r>
    </w:p>
    <w:p>
      <w:r>
        <w:rPr>
          <w:rFonts w:ascii="Microsoft YaHei" w:hAnsi="Microsoft YaHei" w:eastAsia="Microsoft YaHei"/>
          <w:b w:val="0"/>
          <w:i w:val="0"/>
          <w:sz w:val="21"/>
        </w:rPr>
        <w:t>1. 用户查阅路径：微信读书App—"我"—右上角设置图标—"隐私"—"第三方信息共享清单"（原文第5.1.7条）</w:t>
      </w:r>
    </w:p>
    <w:p>
      <w:r>
        <w:rPr>
          <w:rFonts w:ascii="Microsoft YaHei" w:hAnsi="Microsoft YaHei" w:eastAsia="Microsoft YaHei"/>
          <w:b w:val="0"/>
          <w:i w:val="0"/>
          <w:sz w:val="21"/>
        </w:rPr>
        <w:t>2. 另一个查阅路径：微信读书App—"我"—右上角设置图标—"隐私"—"个人信息收集清单"（原文第5.1.6条），可查阅《个人信息收集清单》</w:t>
      </w:r>
    </w:p>
    <w:p>
      <w:r>
        <w:rPr>
          <w:rFonts w:ascii="Microsoft YaHei" w:hAnsi="Microsoft YaHei" w:eastAsia="Microsoft YaHei"/>
          <w:b w:val="0"/>
          <w:i w:val="0"/>
          <w:sz w:val="21"/>
        </w:rPr>
        <w:t>3. 政策摘要部分也提及："你可以通过查看《个人信息收集清单》《微信读书第三方SDK及信息共享清单》了解你的个人信息处理情况"（摘要第四部分）</w:t>
      </w:r>
    </w:p>
    <w:p>
      <w:r>
        <w:rPr>
          <w:rFonts w:ascii="Microsoft YaHei" w:hAnsi="Microsoft YaHei" w:eastAsia="Microsoft YaHei"/>
          <w:b w:val="0"/>
          <w:i w:val="0"/>
          <w:sz w:val="21"/>
        </w:rPr>
        <w:t>4. 政策正文第3.1条提醒："请注意，第三方SDK可能由于版本升级、策略调整等原因导致其个人信息处理类型发生变化，请以其公示的官方说明为准。"</w:t>
      </w:r>
    </w:p>
    <w:p>
      <w:pPr>
        <w:pStyle w:val="Heading2"/>
      </w:pPr>
      <w:r>
        <w:rPr>
          <w:rFonts w:ascii="Microsoft YaHei" w:hAnsi="Microsoft YaHei" w:eastAsia="Microsoft YaHei"/>
          <w:b w:val="0"/>
          <w:i w:val="0"/>
          <w:sz w:val="21"/>
        </w:rPr>
        <w:t>模块八、个人信息安全保护措施提取（B型）</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828"/>
        <w:gridCol w:w="2828"/>
        <w:gridCol w:w="2828"/>
        <w:gridCol w:w="2828"/>
        <w:gridCol w:w="2828"/>
      </w:tblGrid>
      <w:tr>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措施类别</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措施内容（原文归纳）</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SEC-01</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技术安全措施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使用加密技术（如SSL）保护个人信息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"我们将使用加密技术（例如，SSL）"</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四、4.1</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SEC-02</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技术安全措施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使用匿名化处理手段保护个人信息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"匿名化处理等手段保护个人信息"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四、4.1</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SEC-03</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技术安全措施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使用受信赖的保护机制防止数据遭到恶意攻击</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"我们将使用受信赖的保护机制防止数据遭到恶意攻击"</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四、4.1</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SEC-04</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技术安全措施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部署访问控制机制，确保仅授权人员能访问个人信息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"我们将部署访问控制机制，确保仅授权人员能访问个人信息"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四、4.1</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SEC-05</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人员与管理措施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加强员工对于保护个人信息重要性的认识</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"我们将加强员工对于保护个人信息重要性的认识"</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四、4.1</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SEC-06</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管理和组织措施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采取一切合理可行措施保护个人信息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"我们将采取一切合理可行的措施，保护你的个人信息"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四、4.1（摘要）；四、4.2</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SEC-07</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管理和组织措施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确保未收集无关的个人信息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"我们将采取一切合理可行的措施，确保未收集无关的个人信息"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四、4.2</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SEC-08</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安全事件预防、处置、通知和应急响应措施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发生安全事件后按法律法规要求通知用户（告知安全事件基本情况/可能影响、已采取/拟采取的处置措施、可自主防范降低风险的建议、补救措施）；以公告或推送通知等合适方式告知；按监管部门要求上报</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若不幸发生个人信息安全事件，我们将按照法律法规的要求，及时向你告知以下情况：安全事件的基本情况和可能的影响、我们已采取或拟采取的处置措施、你可自主防范和降低风险的建议、对你的补救措施等。我们将及时将事件相关情况以公告或推送通知等合适的方式向你告知。同时，我们还将按照监管部门要求，主动上报个人信息安全事件的处置情况"</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四、4.5</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SEC-09</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账号安全风险防范措施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提醒用户妥善保管账号与密码，协助保证账号安全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"我们强烈建议你妥善保管自己的账号与密码，协助我们保证你的账号安全"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四、4.3</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SEC-10</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风险告知</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提示互联网环境并非绝对安全，任何安全措施无法做到无懈可击</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"互联网并非绝对安全的环境……我们也请你理解，任何安全措施都无法做到无懈可击"</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四、4.3-4.4</w:t>
            </w:r>
          </w:p>
        </w:tc>
      </w:tr>
    </w:tbl>
    <w:p/>
    <w:p>
      <w:pPr>
        <w:pStyle w:val="Heading2"/>
      </w:pPr>
      <w:r>
        <w:rPr>
          <w:rFonts w:ascii="Microsoft YaHei" w:hAnsi="Microsoft YaHei" w:eastAsia="Microsoft YaHei"/>
          <w:b w:val="0"/>
          <w:i w:val="0"/>
          <w:sz w:val="21"/>
        </w:rPr>
        <w:t>模块九、未成年人保护提取</w:t>
      </w:r>
    </w:p>
    <w:p>
      <w:pPr>
        <w:pStyle w:val="Heading3"/>
      </w:pPr>
      <w:r>
        <w:rPr>
          <w:rFonts w:ascii="Microsoft YaHei" w:hAnsi="Microsoft YaHei" w:eastAsia="Microsoft YaHei"/>
          <w:b w:val="0"/>
          <w:i w:val="0"/>
          <w:sz w:val="21"/>
        </w:rPr>
        <w:t>服务类别判断</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服务类别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电子图书类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是否明显主要面向成年人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是——原文明确"微信读书App和服务主要面向成年人"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"微信读书App和服务主要面向成年人"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六、6.1</w:t>
            </w:r>
          </w:p>
        </w:tc>
      </w:tr>
    </w:tbl>
    <w:p/>
    <w:p>
      <w:pPr>
        <w:pStyle w:val="Heading3"/>
      </w:pPr>
      <w:r>
        <w:rPr>
          <w:rFonts w:ascii="Microsoft YaHei" w:hAnsi="Microsoft YaHei" w:eastAsia="Microsoft YaHei"/>
          <w:b w:val="0"/>
          <w:i w:val="0"/>
          <w:sz w:val="21"/>
        </w:rPr>
        <w:t>未成年人保护条款提取</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是否有未成年人保护条款</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"六、未成年人保护"</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条款标题</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六、未成年人保护</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是否明确仅向成年人提供服务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否——原文未表述"仅向成年人提供服务"，而是说明"主要面向成年人"并同时设置了未成年人保护规则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"微信读书App和服务主要面向成年人"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六、6.1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是否明确不向未成年人提供服务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否——原文设置的是"不应自行创建"而非绝对禁止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"如果没有父母或监护人的同意，未成年人不应创建自己的用户账号和/或使用我们的产品、网站和服务"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六、6.1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是否允许未成年人经监护人同意后使用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是——经父母或监护人同意可使用（针对收集未成年人信息的情形）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"对于经父母或监护人同意而收集未成年人个人信息的情况，我们只会在法律允许、父母或监护人明确同意或者保护未成年人所必要的情况下处理此信息"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六、6.2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年龄标准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未满14周岁（适用于《儿童隐私保护声明》）；未满18周岁（一般未成年人）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"《儿童隐私保护声明》是适用于14周岁以下的儿童用户的信息保护规则"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六、6.3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是否要求监护人同意、授权或陪同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是——需要父母或监护人同意（针对收集未成年人信息）；14周岁以下适用《儿童隐私保护声明》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"对于经父母或监护人同意而收集未成年人个人信息的情况"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六、6.2-6.3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是否有发现后的处理措施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是否有独立未成年人/儿童隐私政策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有——《儿童隐私保护声明》（适用于14周岁以下儿童）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"《儿童隐私保护声明》是适用于14周岁以下的儿童用户的信息保护规则。在《儿童隐私保护声明》的适用范围内，如其与本政策存在不一致或矛盾之处，请以《儿童隐私保护声明》为准"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六、6.3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是否提供青少年模式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"微信读书提供'青少年模式'，你可以自行选择开启并设置密码，关闭时需输入密码进行验证，如果你忘记密码，可以点击'忘记密码'，按页面指示提供身份证和申请书照片进行人工申诉"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六、6.4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见上述各行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未成年人保护表述归类</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713"/>
        <w:gridCol w:w="4713"/>
        <w:gridCol w:w="4713"/>
      </w:tblGrid>
      <w:tr>
        <w:tc>
          <w:tcPr>
            <w:tcW w:type="dxa" w:w="4713"/>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类别</w:t>
            </w:r>
          </w:p>
        </w:tc>
        <w:tc>
          <w:tcPr>
            <w:tcW w:type="dxa" w:w="4713"/>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是否适用</w:t>
            </w:r>
          </w:p>
        </w:tc>
        <w:tc>
          <w:tcPr>
            <w:tcW w:type="dxa" w:w="4713"/>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原文证据</w:t>
            </w:r>
          </w:p>
        </w:tc>
      </w:tr>
      <w:tr>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仅成年人服务声明</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部分适用</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"微信读书App和服务主要面向成年人。如果没有父母或监护人的同意，未成年人不应创建自己的用户账号和/或使用我们的产品、网站和服务。"（六、6.1）——"主要面向"而非"仅面向"</w:t>
            </w:r>
          </w:p>
        </w:tc>
      </w:tr>
      <w:tr>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监护人同意使用</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"对于经父母或监护人同意而收集未成年人个人信息的情况，我们只会在法律允许、父母或监护人明确同意或者保护未成年人所必要的情况下处理此信息。"（六、6.2）</w:t>
            </w:r>
          </w:p>
        </w:tc>
      </w:tr>
      <w:tr>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成年人限制与处置</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未明确说明（提供"青少年模式"作为控制措施，但未说明发现后的处理措施）</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r>
      <w:tr>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独立未成年人保护政策</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是——《儿童隐私保护声明》（适用于14周岁以下儿童）</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"《儿童隐私保护声明》是适用于14周岁以下的儿童用户的信息保护规则"（六、6.3）</w:t>
            </w:r>
          </w:p>
        </w:tc>
      </w:tr>
    </w:tbl>
    <w:p/>
    <w:p>
      <w:pPr>
        <w:pStyle w:val="Heading3"/>
      </w:pPr>
      <w:r>
        <w:rPr>
          <w:rFonts w:ascii="Microsoft YaHei" w:hAnsi="Microsoft YaHei" w:eastAsia="Microsoft YaHei"/>
          <w:b w:val="0"/>
          <w:i w:val="0"/>
          <w:sz w:val="21"/>
        </w:rPr>
        <w:t>服务类别汇总（按规则文档"输出结果"格式）</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7070"/>
        <w:gridCol w:w="7070"/>
      </w:tblGrid>
      <w:tr>
        <w:tc>
          <w:tcPr>
            <w:tcW w:type="dxa" w:w="7070"/>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7070"/>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r>
      <w:tr>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该类别是否存在明显主要面向成年人的产品</w:t>
            </w:r>
          </w:p>
        </w:tc>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是（本样本微信读书明确"主要面向成年人"，但未禁止未成年人使用）</w:t>
            </w:r>
          </w:p>
        </w:tc>
      </w:tr>
      <w:tr>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此类产品是否通常设置未成年人保护条款</w:t>
            </w:r>
          </w:p>
        </w:tc>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是（本样本设置了专门章节，含青少年模式和独立儿童政策）</w:t>
            </w:r>
          </w:p>
        </w:tc>
      </w:tr>
      <w:tr>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最常见的未成年人保护表述类型</w:t>
            </w:r>
          </w:p>
        </w:tc>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主要面向成年人声明；监护人同意使用；青少年模式；独立儿童隐私政策</w:t>
            </w:r>
          </w:p>
        </w:tc>
      </w:tr>
      <w:tr>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是否常见单独的儿童或未成年人隐私政策</w:t>
            </w:r>
          </w:p>
        </w:tc>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是（本样本存在《儿童隐私保护声明》，未满14周岁适用）</w:t>
            </w:r>
          </w:p>
        </w:tc>
      </w:tr>
      <w:tr>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典型原文表述</w:t>
            </w:r>
          </w:p>
        </w:tc>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"微信读书App和服务主要面向成年人。如果没有父母或监护人的同意，未成年人不应创建自己的用户账号和/或使用我们的产品、网站和服务。"</w:t>
            </w:r>
          </w:p>
        </w:tc>
      </w:tr>
    </w:tbl>
    <w:p/>
    <w:p>
      <w:r>
        <w:rPr>
          <w:rFonts w:ascii="Microsoft YaHei" w:hAnsi="Microsoft YaHei" w:eastAsia="Microsoft YaHei"/>
          <w:b/>
          <w:i w:val="0"/>
          <w:sz w:val="21"/>
        </w:rPr>
        <w:t>注</w:t>
      </w:r>
      <w:r>
        <w:rPr>
          <w:rFonts w:ascii="Microsoft YaHei" w:hAnsi="Microsoft YaHei" w:eastAsia="Microsoft YaHei"/>
          <w:b w:val="0"/>
          <w:i w:val="0"/>
          <w:sz w:val="21"/>
        </w:rPr>
        <w:t>：本汇总基于单一样本（微信读书），跨样本的行业级汇总结论需在收集电子图书类全部样本后重新统计。</w:t>
      </w:r>
    </w:p>
    <w:p>
      <w:pPr>
        <w:pStyle w:val="Heading2"/>
      </w:pPr>
      <w:r>
        <w:rPr>
          <w:rFonts w:ascii="Microsoft YaHei" w:hAnsi="Microsoft YaHei" w:eastAsia="Microsoft YaHei"/>
          <w:b w:val="0"/>
          <w:i w:val="0"/>
          <w:sz w:val="21"/>
        </w:rPr>
        <w:t>附：补充说明</w:t>
      </w:r>
    </w:p>
    <w:p>
      <w:r>
        <w:rPr>
          <w:rFonts w:ascii="Microsoft YaHei" w:hAnsi="Microsoft YaHei" w:eastAsia="Microsoft YaHei"/>
          <w:b w:val="0"/>
          <w:i w:val="0"/>
          <w:sz w:val="21"/>
        </w:rPr>
        <w:t>1. 政策与摘要关系：本政策开头为《微信读书基本功能隐私政策摘要》，其后为完整版正文。提取内容以完整版为主，同时引用摘要中的补充信息。</w:t>
      </w:r>
    </w:p>
    <w:p>
      <w:r>
        <w:rPr>
          <w:rFonts w:ascii="Microsoft YaHei" w:hAnsi="Microsoft YaHei" w:eastAsia="Microsoft YaHei"/>
          <w:b w:val="0"/>
          <w:i w:val="0"/>
          <w:sz w:val="21"/>
        </w:rPr>
        <w:t>2. 第三方SDK清单：政策正文仅引用《微信读书第三方SDK及信息共享清单》作为独立文档，未在正文中列出具体SDK名单。查阅路径：App内"我-设置-隐私-第三方信息共享清单"。</w:t>
      </w:r>
    </w:p>
    <w:p>
      <w:r>
        <w:rPr>
          <w:rFonts w:ascii="Microsoft YaHei" w:hAnsi="Microsoft YaHei" w:eastAsia="Microsoft YaHei"/>
          <w:b w:val="0"/>
          <w:i w:val="0"/>
          <w:sz w:val="21"/>
        </w:rPr>
        <w:t>3. 个人信息收集清单：政策另引用《个人信息收集清单》作为独立文档，查阅路径：App内"我-设置-隐私-个人信息收集清单"。</w:t>
      </w:r>
    </w:p>
    <w:p>
      <w:r>
        <w:rPr>
          <w:rFonts w:ascii="Microsoft YaHei" w:hAnsi="Microsoft YaHei" w:eastAsia="Microsoft YaHei"/>
          <w:b w:val="0"/>
          <w:i w:val="0"/>
          <w:sz w:val="21"/>
        </w:rPr>
        <w:t>4. 关联公司角色：原文多处提及"关联公司"和"关联方"，但未单独披露关联公司名单，也未将关联公司作为独立运营主体列出。</w:t>
      </w:r>
    </w:p>
    <w:p>
      <w:r>
        <w:rPr>
          <w:rFonts w:ascii="Microsoft YaHei" w:hAnsi="Microsoft YaHei" w:eastAsia="Microsoft YaHei"/>
          <w:b w:val="0"/>
          <w:i w:val="0"/>
          <w:sz w:val="21"/>
        </w:rPr>
        <w:t>5. 处理必要性标注：原文为多个场景标注了"这是实现该等功能所必需的"，但对部分场景未明确区分"必要信息"与"非必要信息"。提取表中处理必要性字段严格反映原文措辞。</w:t>
      </w:r>
    </w:p>
    <w:p>
      <w:r>
        <w:rPr>
          <w:rFonts w:ascii="Microsoft YaHei" w:hAnsi="Microsoft YaHei" w:eastAsia="Microsoft YaHei"/>
          <w:b w:val="0"/>
          <w:i w:val="0"/>
          <w:sz w:val="21"/>
        </w:rPr>
        <w:t>6. 性别信息的双重用途：性别信息在注册时收集，除用于"互动展示""保护账号安全"外，原文明确也用于"向你提供个性化的推荐服务"（1.2.1）和"自动化决策/个性化推荐"（5.7），该双重用途在模块三记录3和模块四记录1中分别反映。</w:t>
      </w:r>
    </w:p>
    <w:p>
      <w:r>
        <w:rPr>
          <w:rFonts w:ascii="Microsoft YaHei" w:hAnsi="Microsoft YaHei" w:eastAsia="Microsoft YaHei"/>
          <w:b w:val="0"/>
          <w:i w:val="0"/>
          <w:sz w:val="21"/>
        </w:rPr>
        <w:t>7. 个性化广告适用范围限制：第5.8条明确说明"不适用于微信读书App安卓版8.2.0及以后的版本，以及iOS版8.2.0及以后的版本"，即较新版本中已取消个性化广告功能。</w:t>
      </w:r>
    </w:p>
    <w:p>
      <w:r>
        <w:rPr>
          <w:rFonts w:ascii="Microsoft YaHei" w:hAnsi="Microsoft YaHei" w:eastAsia="Microsoft YaHei"/>
          <w:b w:val="0"/>
          <w:i w:val="0"/>
          <w:sz w:val="21"/>
        </w:rPr>
        <w:t>*本提取表完成于2026年7月23日，依据《隐私政策_完整文本.txt》逐条提取。*</w:t>
      </w:r>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