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WPS Office</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：WPS Office</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：《WPS Office软件最终用户许可协议》</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：http://www.wps.cn/privacy/mobile/</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：2021年6月22日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：实用工具类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重要说明</w:t>
      </w:r>
      <w:r>
        <w:rPr>
          <w:rFonts w:ascii="Microsoft YaHei" w:cs="Microsoft YaHei" w:eastAsia="Microsoft YaHei" w:hAnsi="Microsoft YaHei"/>
          <w:sz w:val="18"/>
          <w:szCs w:val="18"/>
        </w:rPr>
        <w:t xml:space="preserve">：本文件实际为《WPS Office软件最终用户许可协议》（EULA），而非独立的隐私政策文件。隐私政策原文需另行登录 https://www.wps.cn/privacy/privacyprotect/ 查阅《金山办公隐私保护政策》。本提取表仅基于此EULA文件中涉及个人信息和隐私的相关条款进行提取。</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 术语解释</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定义金山办公、用户、中国大陆地区等术语</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 您的权利</w:t>
            </w:r>
          </w:p>
        </w:tc>
        <w:tc>
          <w:tcPr>
            <w:tcW w:type="dxa" w:w="1800"/>
          </w:tcPr>
          <w:p>
            <w:r>
              <w:rPr>
                <w:rFonts w:ascii="Microsoft YaHei" w:cs="Microsoft YaHei" w:eastAsia="Microsoft YaHei" w:hAnsi="Microsoft YaHei"/>
                <w:sz w:val="16"/>
                <w:szCs w:val="16"/>
              </w:rPr>
              <w:t xml:space="preserve">用户权利</w:t>
            </w:r>
          </w:p>
        </w:tc>
        <w:tc>
          <w:tcPr>
            <w:tcW w:type="dxa" w:w="1200"/>
          </w:tcPr>
          <w:p>
            <w:r>
              <w:rPr>
                <w:rFonts w:ascii="Microsoft YaHei" w:cs="Microsoft YaHei" w:eastAsia="Microsoft YaHei" w:hAnsi="Microsoft YaHei"/>
                <w:sz w:val="16"/>
                <w:szCs w:val="16"/>
              </w:rPr>
              <w:t xml:space="preserve">说明用户获得的使用许可授权范围（下载/安装/使用/运行/备份复制）和支持服务</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 您的义务</w:t>
            </w:r>
          </w:p>
        </w:tc>
        <w:tc>
          <w:tcPr>
            <w:tcW w:type="dxa" w:w="1800"/>
          </w:tcPr>
          <w:p>
            <w:r>
              <w:rPr>
                <w:rFonts w:ascii="Microsoft YaHei" w:cs="Microsoft YaHei" w:eastAsia="Microsoft YaHei" w:hAnsi="Microsoft YaHei"/>
                <w:sz w:val="16"/>
                <w:szCs w:val="16"/>
              </w:rPr>
              <w:t xml:space="preserve">用户义务</w:t>
            </w:r>
          </w:p>
        </w:tc>
        <w:tc>
          <w:tcPr>
            <w:tcW w:type="dxa" w:w="1200"/>
          </w:tcPr>
          <w:p>
            <w:r>
              <w:rPr>
                <w:rFonts w:ascii="Microsoft YaHei" w:cs="Microsoft YaHei" w:eastAsia="Microsoft YaHei" w:hAnsi="Microsoft YaHei"/>
                <w:sz w:val="16"/>
                <w:szCs w:val="16"/>
              </w:rPr>
              <w:t xml:space="preserve">禁止反向工程、转让、出租、删除版权标识等</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 本软件的替换、修改和升级</w:t>
            </w:r>
          </w:p>
        </w:tc>
        <w:tc>
          <w:tcPr>
            <w:tcW w:type="dxa" w:w="1800"/>
          </w:tcPr>
          <w:p>
            <w:r>
              <w:rPr>
                <w:rFonts w:ascii="Microsoft YaHei" w:cs="Microsoft YaHei" w:eastAsia="Microsoft YaHei" w:hAnsi="Microsoft YaHei"/>
                <w:sz w:val="16"/>
                <w:szCs w:val="16"/>
              </w:rPr>
              <w:t xml:space="preserve">政策更新/软件更新</w:t>
            </w:r>
          </w:p>
        </w:tc>
        <w:tc>
          <w:tcPr>
            <w:tcW w:type="dxa" w:w="1200"/>
          </w:tcPr>
          <w:p>
            <w:r>
              <w:rPr>
                <w:rFonts w:ascii="Microsoft YaHei" w:cs="Microsoft YaHei" w:eastAsia="Microsoft YaHei" w:hAnsi="Microsoft YaHei"/>
                <w:sz w:val="16"/>
                <w:szCs w:val="16"/>
              </w:rPr>
              <w:t xml:space="preserve">说明软件更新机制（自动更新/手动更新/收费更新/旧版本可能不可用）</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 本软件的著作权及其他知识产权</w:t>
            </w:r>
          </w:p>
        </w:tc>
        <w:tc>
          <w:tcPr>
            <w:tcW w:type="dxa" w:w="1800"/>
          </w:tcPr>
          <w:p>
            <w:r>
              <w:rPr>
                <w:rFonts w:ascii="Microsoft YaHei" w:cs="Microsoft YaHei" w:eastAsia="Microsoft YaHei" w:hAnsi="Microsoft YaHei"/>
                <w:sz w:val="16"/>
                <w:szCs w:val="16"/>
              </w:rPr>
              <w:t xml:space="preserve">其他（知识产权）</w:t>
            </w:r>
          </w:p>
        </w:tc>
        <w:tc>
          <w:tcPr>
            <w:tcW w:type="dxa" w:w="1200"/>
          </w:tcPr>
          <w:p>
            <w:r>
              <w:rPr>
                <w:rFonts w:ascii="Microsoft YaHei" w:cs="Microsoft YaHei" w:eastAsia="Microsoft YaHei" w:hAnsi="Microsoft YaHei"/>
                <w:sz w:val="16"/>
                <w:szCs w:val="16"/>
              </w:rPr>
              <w:t xml:space="preserve">声明软件著作权归金山办公所有</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 广告</w:t>
            </w:r>
          </w:p>
        </w:tc>
        <w:tc>
          <w:tcPr>
            <w:tcW w:type="dxa" w:w="1800"/>
          </w:tcPr>
          <w:p>
            <w:r>
              <w:rPr>
                <w:rFonts w:ascii="Microsoft YaHei" w:cs="Microsoft YaHei" w:eastAsia="Microsoft YaHei" w:hAnsi="Microsoft YaHei"/>
                <w:sz w:val="16"/>
                <w:szCs w:val="16"/>
              </w:rPr>
              <w:t xml:space="preserve">广告与营销</w:t>
            </w:r>
          </w:p>
        </w:tc>
        <w:tc>
          <w:tcPr>
            <w:tcW w:type="dxa" w:w="1200"/>
          </w:tcPr>
          <w:p>
            <w:r>
              <w:rPr>
                <w:rFonts w:ascii="Microsoft YaHei" w:cs="Microsoft YaHei" w:eastAsia="Microsoft YaHei" w:hAnsi="Microsoft YaHei"/>
                <w:sz w:val="16"/>
                <w:szCs w:val="16"/>
              </w:rPr>
              <w:t xml:space="preserve">说明免费版中展示广告和推广内容的权利及第三方广告责任</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 不允诺担保</w:t>
            </w:r>
          </w:p>
        </w:tc>
        <w:tc>
          <w:tcPr>
            <w:tcW w:type="dxa" w:w="1800"/>
          </w:tcPr>
          <w:p>
            <w:r>
              <w:rPr>
                <w:rFonts w:ascii="Microsoft YaHei" w:cs="Microsoft YaHei" w:eastAsia="Microsoft YaHei" w:hAnsi="Microsoft YaHei"/>
                <w:sz w:val="16"/>
                <w:szCs w:val="16"/>
              </w:rPr>
              <w:t xml:space="preserve">其他（免责声明）</w:t>
            </w:r>
          </w:p>
        </w:tc>
        <w:tc>
          <w:tcPr>
            <w:tcW w:type="dxa" w:w="1200"/>
          </w:tcPr>
          <w:p>
            <w:r>
              <w:rPr>
                <w:rFonts w:ascii="Microsoft YaHei" w:cs="Microsoft YaHei" w:eastAsia="Microsoft YaHei" w:hAnsi="Microsoft YaHei"/>
                <w:sz w:val="16"/>
                <w:szCs w:val="16"/>
              </w:rPr>
              <w:t xml:space="preserve">按现状提供软件，不做任何明示或暗示担保</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 责任有限</w:t>
            </w:r>
          </w:p>
        </w:tc>
        <w:tc>
          <w:tcPr>
            <w:tcW w:type="dxa" w:w="1800"/>
          </w:tcPr>
          <w:p>
            <w:r>
              <w:rPr>
                <w:rFonts w:ascii="Microsoft YaHei" w:cs="Microsoft YaHei" w:eastAsia="Microsoft YaHei" w:hAnsi="Microsoft YaHei"/>
                <w:sz w:val="16"/>
                <w:szCs w:val="16"/>
              </w:rPr>
              <w:t xml:space="preserve">其他（责任限制）</w:t>
            </w:r>
          </w:p>
        </w:tc>
        <w:tc>
          <w:tcPr>
            <w:tcW w:type="dxa" w:w="1200"/>
          </w:tcPr>
          <w:p>
            <w:r>
              <w:rPr>
                <w:rFonts w:ascii="Microsoft YaHei" w:cs="Microsoft YaHei" w:eastAsia="Microsoft YaHei" w:hAnsi="Microsoft YaHei"/>
                <w:sz w:val="16"/>
                <w:szCs w:val="16"/>
              </w:rPr>
              <w:t xml:space="preserve">限制损害赔偿范围</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 许可终止</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违规时终止许可、卸载软件</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 适用、管辖法律及条款效力</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适用中国大陆法律，争议由金山办公住所地法院管辖</w:t>
            </w:r>
          </w:p>
        </w:tc>
        <w:tc>
          <w:tcPr>
            <w:tcW w:type="dxa" w:w="3007"/>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十一. 特别提示</w:t>
            </w:r>
          </w:p>
        </w:tc>
        <w:tc>
          <w:tcPr>
            <w:tcW w:type="dxa" w:w="1800"/>
          </w:tcPr>
          <w:p>
            <w:r>
              <w:rPr>
                <w:rFonts w:ascii="Microsoft YaHei" w:cs="Microsoft YaHei" w:eastAsia="Microsoft YaHei" w:hAnsi="Microsoft YaHei"/>
                <w:sz w:val="16"/>
                <w:szCs w:val="16"/>
              </w:rPr>
              <w:t xml:space="preserve">隐私政策引用/增值服务说明</w:t>
            </w:r>
          </w:p>
        </w:tc>
        <w:tc>
          <w:tcPr>
            <w:tcW w:type="dxa" w:w="1200"/>
          </w:tcPr>
          <w:p>
            <w:r>
              <w:rPr>
                <w:rFonts w:ascii="Microsoft YaHei" w:cs="Microsoft YaHei" w:eastAsia="Microsoft YaHei" w:hAnsi="Microsoft YaHei"/>
                <w:sz w:val="16"/>
                <w:szCs w:val="16"/>
              </w:rPr>
              <w:t xml:space="preserve">引用隐私政策链接(https://www.wps.cn/privacy/privacyprotect/)；说明增值服务独立于本软件；字库使用许可；协议更改通知方式</w:t>
            </w:r>
          </w:p>
        </w:tc>
        <w:tc>
          <w:tcPr>
            <w:tcW w:type="dxa" w:w="3007"/>
          </w:tcPr>
          <w:p>
            <w:r>
              <w:rPr>
                <w:rFonts w:ascii="Microsoft YaHei" w:cs="Microsoft YaHei" w:eastAsia="Microsoft YaHei" w:hAnsi="Microsoft YaHei"/>
                <w:sz w:val="16"/>
                <w:szCs w:val="16"/>
              </w:rPr>
              <w:t xml:space="preserve">十一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十二. 软件版本说明</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说明免费版与付费版区别及授权方式</w:t>
            </w:r>
          </w:p>
        </w:tc>
        <w:tc>
          <w:tcPr>
            <w:tcW w:type="dxa" w:w="3007"/>
          </w:tcPr>
          <w:p>
            <w:r>
              <w:rPr>
                <w:rFonts w:ascii="Microsoft YaHei" w:cs="Microsoft YaHei" w:eastAsia="Microsoft YaHei" w:hAnsi="Microsoft YaHei"/>
                <w:sz w:val="16"/>
                <w:szCs w:val="16"/>
              </w:rPr>
              <w:t xml:space="preserve">十二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十三. 其他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特别提示条款及软件版本说明条款效力优先</w:t>
            </w:r>
          </w:p>
        </w:tc>
        <w:tc>
          <w:tcPr>
            <w:tcW w:type="dxa" w:w="3007"/>
          </w:tcPr>
          <w:p>
            <w:r>
              <w:rPr>
                <w:rFonts w:ascii="Microsoft YaHei" w:cs="Microsoft YaHei" w:eastAsia="Microsoft YaHei" w:hAnsi="Microsoft YaHei"/>
                <w:sz w:val="16"/>
                <w:szCs w:val="16"/>
              </w:rPr>
              <w:t xml:space="preserve">十三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WPS Office</w:t>
            </w:r>
          </w:p>
        </w:tc>
        <w:tc>
          <w:tcPr>
            <w:tcW w:type="dxa" w:w="1600"/>
          </w:tcPr>
          <w:p>
            <w:r>
              <w:rPr>
                <w:rFonts w:ascii="Microsoft YaHei" w:cs="Microsoft YaHei" w:eastAsia="Microsoft YaHei" w:hAnsi="Microsoft YaHei"/>
                <w:sz w:val="16"/>
                <w:szCs w:val="16"/>
              </w:rPr>
              <w:t xml:space="preserve">"WPS Office""本软件""我们"</w:t>
            </w:r>
          </w:p>
        </w:tc>
        <w:tc>
          <w:tcPr>
            <w:tcW w:type="dxa" w:w="1400"/>
          </w:tcPr>
          <w:p>
            <w:r>
              <w:rPr>
                <w:rFonts w:ascii="Microsoft YaHei" w:cs="Microsoft YaHei" w:eastAsia="Microsoft YaHei" w:hAnsi="Microsoft YaHei"/>
                <w:sz w:val="16"/>
                <w:szCs w:val="16"/>
              </w:rPr>
              <w:t xml:space="preserve">北京金山办公软件股份有限公司及/或其直接或间接持股50%以上的公司</w:t>
            </w:r>
          </w:p>
        </w:tc>
        <w:tc>
          <w:tcPr>
            <w:tcW w:type="dxa" w:w="1200"/>
          </w:tcPr>
          <w:p>
            <w:r>
              <w:rPr>
                <w:rFonts w:ascii="Microsoft YaHei" w:cs="Microsoft YaHei" w:eastAsia="Microsoft YaHei" w:hAnsi="Microsoft YaHei"/>
                <w:sz w:val="16"/>
                <w:szCs w:val="16"/>
              </w:rPr>
              <w:t xml:space="preserve">金山办公</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客服热线：400-677-5005（工作日9:00-18:00）；邮箱：wps@wps.cn</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""金山办公"或"我们"：是指北京金山办公软件股份有限公司及/或其直接或间接持股50%以上的公司"</w:t>
            </w:r>
          </w:p>
        </w:tc>
        <w:tc>
          <w:tcPr>
            <w:tcW w:type="dxa" w:w="1367"/>
          </w:tcPr>
          <w:p>
            <w:r>
              <w:rPr>
                <w:rFonts w:ascii="Microsoft YaHei" w:cs="Microsoft YaHei" w:eastAsia="Microsoft YaHei" w:hAnsi="Microsoft YaHei"/>
                <w:sz w:val="16"/>
                <w:szCs w:val="16"/>
              </w:rPr>
              <w:t xml:space="preserve">一；前言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WPS Office（适用于Android、iOS、HarmonyOS）</w:t>
            </w:r>
          </w:p>
        </w:tc>
        <w:tc>
          <w:tcPr>
            <w:tcW w:type="dxa" w:w="1600"/>
          </w:tcPr>
          <w:p>
            <w:r>
              <w:rPr>
                <w:rFonts w:ascii="Microsoft YaHei" w:cs="Microsoft YaHei" w:eastAsia="Microsoft YaHei" w:hAnsi="Microsoft YaHei"/>
                <w:sz w:val="16"/>
                <w:szCs w:val="16"/>
              </w:rPr>
              <w:t xml:space="preserve">App（移动端）</w:t>
            </w:r>
          </w:p>
        </w:tc>
        <w:tc>
          <w:tcPr>
            <w:tcW w:type="dxa" w:w="1400"/>
          </w:tcPr>
          <w:p>
            <w:r>
              <w:rPr>
                <w:rFonts w:ascii="Microsoft YaHei" w:cs="Microsoft YaHei" w:eastAsia="Microsoft YaHei" w:hAnsi="Microsoft YaHei"/>
                <w:sz w:val="16"/>
                <w:szCs w:val="16"/>
              </w:rPr>
              <w:t xml:space="preserve">免费版（应用商店下载）及收费版本（移动增强版、专业版，支持API接口、屏蔽广告等特定功能）</w:t>
            </w:r>
          </w:p>
        </w:tc>
        <w:tc>
          <w:tcPr>
            <w:tcW w:type="dxa" w:w="1200"/>
          </w:tcPr>
          <w:p>
            <w:r>
              <w:rPr>
                <w:rFonts w:ascii="Microsoft YaHei" w:cs="Microsoft YaHei" w:eastAsia="Microsoft YaHei" w:hAnsi="Microsoft YaHei"/>
                <w:sz w:val="16"/>
                <w:szCs w:val="16"/>
              </w:rPr>
              <w:t xml:space="preserve">增值服务（WPS稻壳儿平台服务、WPS会员服务、WPS+云办公服务等，独立于本软件，需另行付费并同意增值服务协议）；第三方服务（QQ账号/新浪微博账号/小米账号登录的第三方服务）</w:t>
            </w:r>
          </w:p>
        </w:tc>
        <w:tc>
          <w:tcPr>
            <w:tcW w:type="dxa" w:w="800"/>
          </w:tcPr>
          <w:p>
            <w:r>
              <w:rPr>
                <w:rFonts w:ascii="Microsoft YaHei" w:cs="Microsoft YaHei" w:eastAsia="Microsoft YaHei" w:hAnsi="Microsoft YaHei"/>
                <w:sz w:val="16"/>
                <w:szCs w:val="16"/>
              </w:rPr>
              <w:t xml:space="preserve">是——适用于Android、iOS、HarmonyOS三个系统平台；区分免费版与付费版</w:t>
            </w:r>
          </w:p>
        </w:tc>
        <w:tc>
          <w:tcPr>
            <w:tcW w:type="dxa" w:w="1000"/>
          </w:tcPr>
          <w:p>
            <w:r>
              <w:rPr>
                <w:rFonts w:ascii="Microsoft YaHei" w:cs="Microsoft YaHei" w:eastAsia="Microsoft YaHei" w:hAnsi="Microsoft YaHei"/>
                <w:sz w:val="16"/>
                <w:szCs w:val="16"/>
              </w:rPr>
              <w:t xml:space="preserve">"适用于Android、iOS、HarmonyOS系统运行的WPS Office"</w:t>
            </w:r>
          </w:p>
        </w:tc>
        <w:tc>
          <w:tcPr>
            <w:tcW w:type="dxa" w:w="1000"/>
          </w:tcPr>
          <w:p>
            <w:r>
              <w:rPr>
                <w:rFonts w:ascii="Microsoft YaHei" w:cs="Microsoft YaHei" w:eastAsia="Microsoft YaHei" w:hAnsi="Microsoft YaHei"/>
                <w:sz w:val="16"/>
                <w:szCs w:val="16"/>
              </w:rPr>
              <w:t xml:space="preserve">标题</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重要说明：本文档为软件许可协议（EULA），并非隐私政策。原文未详细说明各业务场景下的个人信息收集情况。以下仅提取EULA中明确提及的个人信息相关内容。</w:t>
      </w:r>
    </w:p>
    <w:p>
      <w:pPr>
        <w:pStyle w:val="Heading3"/>
        <w:spacing w:before="200"/>
      </w:pPr>
      <w:r>
        <w:rPr>
          <w:rFonts w:ascii="Microsoft YaHei" w:cs="Microsoft YaHei" w:eastAsia="Microsoft YaHei" w:hAnsi="Microsoft YaHei"/>
          <w:sz w:val="22"/>
          <w:szCs w:val="22"/>
        </w:rPr>
        <w:t xml:space="preserve">记录1：广告展示（免费版）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免费版软件内展示广告或推广内容</w:t>
            </w:r>
          </w:p>
        </w:tc>
        <w:tc>
          <w:tcPr>
            <w:tcW w:type="dxa" w:w="1800"/>
          </w:tcPr>
          <w:p>
            <w:r>
              <w:rPr>
                <w:rFonts w:ascii="Microsoft YaHei" w:cs="Microsoft YaHei" w:eastAsia="Microsoft YaHei" w:hAnsi="Microsoft YaHei"/>
                <w:sz w:val="16"/>
                <w:szCs w:val="16"/>
              </w:rPr>
              <w:t xml:space="preserve">"鉴于该版本的本'软件'使用许可授权为免费向您提供"</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未说明（EULA中未说明广告展示需收集的具体信息类型）</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展示广告或推销：为第三方发布广告、推广第三方产品及服务、针对金山办公自身产品及服务发布广告或推广</w:t>
            </w:r>
          </w:p>
        </w:tc>
        <w:tc>
          <w:tcPr>
            <w:tcW w:type="dxa" w:w="1800"/>
          </w:tcPr>
          <w:p>
            <w:r>
              <w:rPr>
                <w:rFonts w:ascii="Microsoft YaHei" w:cs="Microsoft YaHei" w:eastAsia="Microsoft YaHei" w:hAnsi="Microsoft YaHei"/>
                <w:sz w:val="16"/>
                <w:szCs w:val="16"/>
              </w:rPr>
              <w:t xml:space="preserve">"金山办公均有权利用该版本的本'软件'向您展示广告或推销"</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免费版使用的前提条件之一</w:t>
            </w:r>
          </w:p>
        </w:tc>
        <w:tc>
          <w:tcPr>
            <w:tcW w:type="dxa" w:w="1800"/>
          </w:tcPr>
          <w:p>
            <w:r>
              <w:rPr>
                <w:rFonts w:ascii="Microsoft YaHei" w:cs="Microsoft YaHei" w:eastAsia="Microsoft YaHei" w:hAnsi="Microsoft YaHei"/>
                <w:sz w:val="16"/>
                <w:szCs w:val="16"/>
              </w:rPr>
              <w:t xml:space="preserve">"您认可在任何时候金山办公均有权利用该版本的本'软件'向您展示广告或推销"</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涉及——广告展示可能包含第三方广告，用户与广告商的交易由用户与广告商自行处理</w:t>
            </w:r>
          </w:p>
        </w:tc>
        <w:tc>
          <w:tcPr>
            <w:tcW w:type="dxa" w:w="1800"/>
          </w:tcPr>
          <w:p>
            <w:r>
              <w:rPr>
                <w:rFonts w:ascii="Microsoft YaHei" w:cs="Microsoft YaHei" w:eastAsia="Microsoft YaHei" w:hAnsi="Microsoft YaHei"/>
                <w:sz w:val="16"/>
                <w:szCs w:val="16"/>
              </w:rPr>
              <w:t xml:space="preserve">"您于该版本的本'软件'或经由该版本的本'软件'与广告商进行通讯或商业往来……是您与前述广告商之间自主决定的行为"</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购买付费版（移动增强版、专业版）可屏蔽广告</w:t>
            </w:r>
          </w:p>
        </w:tc>
        <w:tc>
          <w:tcPr>
            <w:tcW w:type="dxa" w:w="1800"/>
          </w:tcPr>
          <w:p>
            <w:r>
              <w:rPr>
                <w:rFonts w:ascii="Microsoft YaHei" w:cs="Microsoft YaHei" w:eastAsia="Microsoft YaHei" w:hAnsi="Microsoft YaHei"/>
                <w:sz w:val="16"/>
                <w:szCs w:val="16"/>
              </w:rPr>
              <w:t xml:space="preserve">"在免费版基础上支持特定功能（例如API接口、屏蔽广告）的收费版本"</w:t>
            </w:r>
          </w:p>
        </w:tc>
        <w:tc>
          <w:tcPr>
            <w:tcW w:type="dxa" w:w="1200"/>
          </w:tcPr>
          <w:p>
            <w:r>
              <w:rPr>
                <w:rFonts w:ascii="Microsoft YaHei" w:cs="Microsoft YaHei" w:eastAsia="Microsoft YaHei" w:hAnsi="Microsoft YaHei"/>
                <w:sz w:val="16"/>
                <w:szCs w:val="16"/>
              </w:rPr>
              <w:t xml:space="preserve">十二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记录2：第三方账号登录（增值服务）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使用QQ账号/新浪微博账号/小米账号等第三方账号登录增值服务</w:t>
            </w:r>
          </w:p>
        </w:tc>
        <w:tc>
          <w:tcPr>
            <w:tcW w:type="dxa" w:w="1800"/>
          </w:tcPr>
          <w:p>
            <w:r>
              <w:rPr>
                <w:rFonts w:ascii="Microsoft YaHei" w:cs="Microsoft YaHei" w:eastAsia="Microsoft YaHei" w:hAnsi="Microsoft YaHei"/>
                <w:sz w:val="16"/>
                <w:szCs w:val="16"/>
              </w:rPr>
              <w:t xml:space="preserve">"金山办公认可的第三方账号，如QQ账号/新浪微博账号/小米账号"</w:t>
            </w:r>
          </w:p>
        </w:tc>
        <w:tc>
          <w:tcPr>
            <w:tcW w:type="dxa" w:w="1200"/>
          </w:tcPr>
          <w:p>
            <w:r>
              <w:rPr>
                <w:rFonts w:ascii="Microsoft YaHei" w:cs="Microsoft YaHei" w:eastAsia="Microsoft YaHei" w:hAnsi="Microsoft YaHei"/>
                <w:sz w:val="16"/>
                <w:szCs w:val="16"/>
              </w:rPr>
              <w:t xml:space="preserve">十一.2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未在EULA中说明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未在EULA中说明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第三方账号平台</w:t>
            </w:r>
          </w:p>
        </w:tc>
        <w:tc>
          <w:tcPr>
            <w:tcW w:type="dxa" w:w="1800"/>
          </w:tcPr>
          <w:p>
            <w:r>
              <w:rPr>
                <w:rFonts w:ascii="Microsoft YaHei" w:cs="Microsoft YaHei" w:eastAsia="Microsoft YaHei" w:hAnsi="Microsoft YaHei"/>
                <w:sz w:val="16"/>
                <w:szCs w:val="16"/>
              </w:rPr>
              <w:t xml:space="preserve">"您注册获得的WPS账号或使用金山办公认可的可用于登录下述增值服务的您在第三方注册的账号"</w:t>
            </w:r>
          </w:p>
        </w:tc>
        <w:tc>
          <w:tcPr>
            <w:tcW w:type="dxa" w:w="1200"/>
          </w:tcPr>
          <w:p>
            <w:r>
              <w:rPr>
                <w:rFonts w:ascii="Microsoft YaHei" w:cs="Microsoft YaHei" w:eastAsia="Microsoft YaHei" w:hAnsi="Microsoft YaHei"/>
                <w:sz w:val="16"/>
                <w:szCs w:val="16"/>
              </w:rPr>
              <w:t xml:space="preserve">十一.2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登录增值服务（WPS稻壳儿平台服务、WPS会员服务、WPS+云办公服务等）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十一.2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增值服务需另行同意其附带的协议或条款方可使用</w:t>
            </w:r>
          </w:p>
        </w:tc>
        <w:tc>
          <w:tcPr>
            <w:tcW w:type="dxa" w:w="1800"/>
          </w:tcPr>
          <w:p>
            <w:r>
              <w:rPr>
                <w:rFonts w:ascii="Microsoft YaHei" w:cs="Microsoft YaHei" w:eastAsia="Microsoft YaHei" w:hAnsi="Microsoft YaHei"/>
                <w:sz w:val="16"/>
                <w:szCs w:val="16"/>
              </w:rPr>
              <w:t xml:space="preserve">"如果您需要使用该等增值服务，您应当阅读并接受该等增值服务附带的协议或条款"</w:t>
            </w:r>
          </w:p>
        </w:tc>
        <w:tc>
          <w:tcPr>
            <w:tcW w:type="dxa" w:w="1200"/>
          </w:tcPr>
          <w:p>
            <w:r>
              <w:rPr>
                <w:rFonts w:ascii="Microsoft YaHei" w:cs="Microsoft YaHei" w:eastAsia="Microsoft YaHei" w:hAnsi="Microsoft YaHei"/>
                <w:sz w:val="16"/>
                <w:szCs w:val="16"/>
              </w:rPr>
              <w:t xml:space="preserve">十一.2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涉及——通过第三方平台登录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十一.2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可选择不使用增值服务；增值服务独立于本软件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十一.2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w:t>
      </w:r>
    </w:p>
    <w:p>
      <w:r>
        <w:rPr>
          <w:rFonts w:ascii="Microsoft YaHei" w:cs="Microsoft YaHei" w:eastAsia="Microsoft YaHei" w:hAnsi="Microsoft YaHei"/>
          <w:sz w:val="18"/>
          <w:szCs w:val="18"/>
        </w:rPr>
        <w:t xml:space="preserve">&gt; 说明：本文档为EULA，未涵盖个性化推荐的详细条款，仅涉及广告展示相关内容（见模块三记录1）。广告展示形式包括但不限于启动界面展示第三方广告等，模式和范围可不经通知变更。原文位置：六。</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w:t>
      </w:r>
    </w:p>
    <w:p>
      <w:r>
        <w:rPr>
          <w:rFonts w:ascii="Microsoft YaHei" w:cs="Microsoft YaHei" w:eastAsia="Microsoft YaHei" w:hAnsi="Microsoft YaHei"/>
          <w:sz w:val="18"/>
          <w:szCs w:val="18"/>
        </w:rPr>
        <w:t xml:space="preserve">&gt; 说明：原文未涵盖Cookie或同类技术的相关条款。</w:t>
      </w: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r>
        <w:rPr>
          <w:rFonts w:ascii="Microsoft YaHei" w:cs="Microsoft YaHei" w:eastAsia="Microsoft YaHei" w:hAnsi="Microsoft YaHei"/>
          <w:sz w:val="18"/>
          <w:szCs w:val="18"/>
        </w:rPr>
        <w:t xml:space="preserve">&gt; 说明：本文档为EULA，未涵盖个人信息共享、转让、公开披露的详细条款。隐私政策相关内容需查阅《金山办公隐私保护政策》（https://www.wps.cn/privacy/privacyprotect/）。</w:t>
      </w: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w:t>
      </w:r>
    </w:p>
    <w:p>
      <w:r>
        <w:rPr>
          <w:rFonts w:ascii="Microsoft YaHei" w:cs="Microsoft YaHei" w:eastAsia="Microsoft YaHei" w:hAnsi="Microsoft YaHei"/>
          <w:sz w:val="18"/>
          <w:szCs w:val="18"/>
        </w:rPr>
        <w:t xml:space="preserve">&gt; 说明：原文未涵盖SDK或第三方插件的相关条款。</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w:t>
      </w:r>
    </w:p>
    <w:p>
      <w:r>
        <w:rPr>
          <w:rFonts w:ascii="Microsoft YaHei" w:cs="Microsoft YaHei" w:eastAsia="Microsoft YaHei" w:hAnsi="Microsoft YaHei"/>
          <w:sz w:val="18"/>
          <w:szCs w:val="18"/>
        </w:rPr>
        <w:t xml:space="preserve">&gt; 说明：本文档为EULA，未涵盖个人信息安全保护措施的详细条款。</w:t>
      </w: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r>
        <w:rPr>
          <w:rFonts w:ascii="Microsoft YaHei" w:cs="Microsoft YaHei" w:eastAsia="Microsoft YaHei" w:hAnsi="Microsoft YaHei"/>
          <w:sz w:val="18"/>
          <w:szCs w:val="18"/>
        </w:rPr>
        <w:t xml:space="preserve">&gt; 说明：原文未涵盖未成年人保护的相关条款。</w:t>
      </w:r>
    </w:p>
    <w:p>
      <w:pPr>
        <w:spacing w:before="200"/>
      </w:pPr>
    </w:p>
    <w:p>
      <w:pPr>
        <w:pStyle w:val="Heading2"/>
        <w:spacing w:before="300"/>
      </w:pPr>
      <w:r>
        <w:rPr>
          <w:rFonts w:ascii="Microsoft YaHei" w:cs="Microsoft YaHei" w:eastAsia="Microsoft YaHei" w:hAnsi="Microsoft YaHei"/>
          <w:sz w:val="26"/>
          <w:szCs w:val="26"/>
        </w:rPr>
        <w:t xml:space="preserve">特别说明</w:t>
      </w:r>
    </w:p>
    <w:p>
      <w:r>
        <w:rPr>
          <w:rFonts w:ascii="Microsoft YaHei" w:cs="Microsoft YaHei" w:eastAsia="Microsoft YaHei" w:hAnsi="Microsoft YaHei"/>
          <w:sz w:val="18"/>
          <w:szCs w:val="18"/>
        </w:rPr>
        <w:t xml:space="preserve">本文件是《WPS Office软件最终用户许可协议》（EULA），非独立的隐私政策文件。关于个人信息收集、使用、共享、保护以及用户权利的完整规则，需另行查阅《金山办公隐私保护政策》：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隐私政策链接</w:t>
      </w:r>
      <w:r>
        <w:rPr>
          <w:rFonts w:ascii="Microsoft YaHei" w:cs="Microsoft YaHei" w:eastAsia="Microsoft YaHei" w:hAnsi="Microsoft YaHei"/>
          <w:sz w:val="18"/>
          <w:szCs w:val="18"/>
        </w:rPr>
        <w:t xml:space="preserve">：https://www.wps.cn/privacy/privacyprotect/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本文档引用位置</w:t>
      </w:r>
      <w:r>
        <w:rPr>
          <w:rFonts w:ascii="Microsoft YaHei" w:cs="Microsoft YaHei" w:eastAsia="Microsoft YaHei" w:hAnsi="Microsoft YaHei"/>
          <w:sz w:val="18"/>
          <w:szCs w:val="18"/>
        </w:rPr>
        <w:t xml:space="preserve">："请您登录网址为【https://www.wps.cn/privacy/privacyprotect/】的网页仔细阅读本'软件'的隐私政策，即《金山办公隐私保护政策》的内容。"（原文位置：十一.1）</w:t>
      </w:r>
    </w:p>
    <w:p>
      <w:r>
        <w:rPr>
          <w:rFonts w:ascii="Microsoft YaHei" w:cs="Microsoft YaHei" w:eastAsia="Microsoft YaHei" w:hAnsi="Microsoft YaHei"/>
          <w:sz w:val="18"/>
          <w:szCs w:val="18"/>
        </w:rPr>
        <w:t xml:space="preserve">本EULA中与隐私直接相关的内容仅包括：</w:t>
      </w:r>
    </w:p>
    <w:p>
      <w:r>
        <w:rPr>
          <w:rFonts w:ascii="Microsoft YaHei" w:cs="Microsoft YaHei" w:eastAsia="Microsoft YaHei" w:hAnsi="Microsoft YaHei"/>
          <w:sz w:val="18"/>
          <w:szCs w:val="18"/>
        </w:rPr>
        <w:t xml:space="preserve">1. 免费版广告展示条款（六），明确免费版作为广告展示载体，金山办公有权利用软件展示广告及推广内容；</w:t>
      </w:r>
    </w:p>
    <w:p>
      <w:r>
        <w:rPr>
          <w:rFonts w:ascii="Microsoft YaHei" w:cs="Microsoft YaHei" w:eastAsia="Microsoft YaHei" w:hAnsi="Microsoft YaHei"/>
          <w:sz w:val="18"/>
          <w:szCs w:val="18"/>
        </w:rPr>
        <w:t xml:space="preserve">2. 第三方账号登录增值服务说明（十一.2），提示增值服务独立于本软件，需另行同意其协议条款；</w:t>
      </w:r>
    </w:p>
    <w:p>
      <w:r>
        <w:rPr>
          <w:rFonts w:ascii="Microsoft YaHei" w:cs="Microsoft YaHei" w:eastAsia="Microsoft YaHei" w:hAnsi="Microsoft YaHei"/>
          <w:sz w:val="18"/>
          <w:szCs w:val="18"/>
        </w:rPr>
        <w:t xml:space="preserve">3. 隐私政策的外部引用链接（十一.1），引导用户查阅独立的隐私政策文件。</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2026-07-28T07:45:04.502Z</dcterms:created>
  <dcterms:modified xsi:type="dcterms:W3CDTF">2026-07-28T07:45:04.506Z</dcterms:modified>
</cp:coreProperties>
</file>

<file path=docProps/custom.xml><?xml version="1.0" encoding="utf-8"?>
<Properties xmlns="http://schemas.openxmlformats.org/officeDocument/2006/custom-properties" xmlns:vt="http://schemas.openxmlformats.org/officeDocument/2006/docPropsVTypes"/>
</file>