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8873519"/>
        <w:docPartObj>
          <w:docPartGallery w:val="Cover Pages"/>
          <w:docPartUnique/>
        </w:docPartObj>
      </w:sdtPr>
      <w:sdtContent>
        <w:p w14:paraId="3803FAD4" w14:textId="77777777" w:rsidR="00185F0D" w:rsidRDefault="00185F0D" w:rsidP="002906D2">
          <w:pPr>
            <w:spacing w:line="48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C9062D" wp14:editId="0BFE92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9DF22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96A37" wp14:editId="5B7C9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929CB5" w14:textId="75DEA566" w:rsidR="00185F0D" w:rsidRDefault="00185F0D" w:rsidP="00185F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Linfeng Li</w:t>
                                    </w:r>
                                  </w:p>
                                </w:sdtContent>
                              </w:sdt>
                              <w:p w14:paraId="79928884" w14:textId="77777777" w:rsidR="00185F0D" w:rsidRDefault="00185F0D" w:rsidP="00185F0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496A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929CB5" w14:textId="75DEA566" w:rsidR="00185F0D" w:rsidRDefault="00185F0D" w:rsidP="00185F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Linfeng Li</w:t>
                              </w:r>
                            </w:p>
                          </w:sdtContent>
                        </w:sdt>
                        <w:p w14:paraId="79928884" w14:textId="77777777" w:rsidR="00185F0D" w:rsidRDefault="00185F0D" w:rsidP="00185F0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28BED5" wp14:editId="742DC6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Calibri"/>
                                    <w:sz w:val="24"/>
                                    <w:lang w:eastAsia="zh-CN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FE94BCA" w14:textId="77777777" w:rsidR="00185F0D" w:rsidRDefault="00185F0D" w:rsidP="00185F0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Calibri"/>
                                        <w:sz w:val="24"/>
                                        <w:lang w:eastAsia="zh-CN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628BED5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Times New Roman" w:hAnsi="Times New Roman" w:cs="Calibri"/>
                              <w:sz w:val="24"/>
                              <w:lang w:eastAsia="zh-CN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FE94BCA" w14:textId="77777777" w:rsidR="00185F0D" w:rsidRDefault="00185F0D" w:rsidP="00185F0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Calibri"/>
                                  <w:sz w:val="24"/>
                                  <w:lang w:eastAsia="zh-CN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2A9CE8" wp14:editId="4CD238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4108D" w14:textId="17C4FCD3" w:rsidR="00185F0D" w:rsidRDefault="00185F0D" w:rsidP="00185F0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barcode </w:t>
                                </w:r>
                                <w:r w:rsidR="00E3149F" w:rsidRPr="00E3149F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recognition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B2A9CE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174108D" w14:textId="17C4FCD3" w:rsidR="00185F0D" w:rsidRDefault="00185F0D" w:rsidP="00185F0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barcode </w:t>
                          </w:r>
                          <w:r w:rsidR="00E3149F" w:rsidRPr="00E3149F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recognition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BBA7AAC" w14:textId="77777777" w:rsidR="00185F0D" w:rsidRDefault="00185F0D" w:rsidP="002906D2">
          <w:pPr>
            <w:spacing w:after="0" w:line="480" w:lineRule="auto"/>
          </w:pPr>
          <w:r>
            <w:br w:type="page"/>
          </w:r>
        </w:p>
      </w:sdtContent>
    </w:sdt>
    <w:p w14:paraId="0C00E24B" w14:textId="55BA8583" w:rsidR="00185F0D" w:rsidRDefault="00185F0D" w:rsidP="002906D2">
      <w:pPr>
        <w:pStyle w:val="Heading1"/>
        <w:spacing w:line="480" w:lineRule="auto"/>
      </w:pPr>
      <w:r>
        <w:lastRenderedPageBreak/>
        <w:t>Introduction:</w:t>
      </w:r>
    </w:p>
    <w:p w14:paraId="6FA0CD40" w14:textId="72F7B0BF" w:rsidR="009077B4" w:rsidRDefault="009077B4" w:rsidP="002906D2">
      <w:pPr>
        <w:spacing w:line="480" w:lineRule="auto"/>
      </w:pPr>
      <w:r>
        <w:t xml:space="preserve">Barcodes are something that we </w:t>
      </w:r>
      <w:r w:rsidR="007949E3">
        <w:t>are using every day, they are usually consist with vertical black and white lines</w:t>
      </w:r>
      <w:r w:rsidR="007A648A">
        <w:t xml:space="preserve">. </w:t>
      </w:r>
      <w:r w:rsidR="00202E3A">
        <w:t xml:space="preserve">And they are </w:t>
      </w:r>
      <w:r w:rsidR="009E64EC">
        <w:t>de</w:t>
      </w:r>
      <w:r w:rsidR="005023E8">
        <w:t xml:space="preserve">signed by American Norman Woodland and Bernard Silver in 1949 to recognize </w:t>
      </w:r>
      <w:r w:rsidR="00CC1A77">
        <w:t xml:space="preserve">food products </w:t>
      </w:r>
      <w:r w:rsidR="00E01B9F">
        <w:t xml:space="preserve">in a local Food Fair. </w:t>
      </w:r>
      <w:r w:rsidR="002410F6">
        <w:t xml:space="preserve">The barcode </w:t>
      </w:r>
      <w:r w:rsidR="00142533" w:rsidRPr="00142533">
        <w:t>standard</w:t>
      </w:r>
      <w:r w:rsidR="00142533" w:rsidRPr="00142533">
        <w:t xml:space="preserve"> </w:t>
      </w:r>
      <w:r w:rsidR="002410F6">
        <w:t xml:space="preserve">that we are going </w:t>
      </w:r>
      <w:r w:rsidR="007C2D2C">
        <w:t>discussed</w:t>
      </w:r>
      <w:r w:rsidR="00974FD6">
        <w:t xml:space="preserve"> in </w:t>
      </w:r>
      <w:r w:rsidR="007C2D2C">
        <w:t xml:space="preserve">is this </w:t>
      </w:r>
      <w:r w:rsidR="00D92D68">
        <w:t xml:space="preserve">article is the </w:t>
      </w:r>
      <w:r w:rsidR="00142533">
        <w:t>G</w:t>
      </w:r>
      <w:r w:rsidR="007C2D2C">
        <w:t xml:space="preserve">lobal </w:t>
      </w:r>
      <w:r w:rsidR="00142533">
        <w:t>T</w:t>
      </w:r>
      <w:r w:rsidR="007C2D2C">
        <w:t xml:space="preserve">rade </w:t>
      </w:r>
      <w:r w:rsidR="00134A62">
        <w:t>Item Number</w:t>
      </w:r>
      <w:r w:rsidR="009F635E">
        <w:t xml:space="preserve"> developed by GS1. And the </w:t>
      </w:r>
      <w:r w:rsidR="006F2A49">
        <w:t>representation</w:t>
      </w:r>
      <w:r w:rsidR="009F635E">
        <w:t xml:space="preserve"> of the standard is</w:t>
      </w:r>
      <w:r w:rsidR="006F2A49">
        <w:t xml:space="preserve"> Code 128</w:t>
      </w:r>
      <w:r w:rsidR="00B52626">
        <w:t xml:space="preserve"> which is alphanumeric </w:t>
      </w:r>
      <w:r w:rsidR="00AA3A88">
        <w:t xml:space="preserve">and numeric only. </w:t>
      </w:r>
      <w:r w:rsidR="00426F5C">
        <w:t xml:space="preserve">Each </w:t>
      </w:r>
      <w:r w:rsidR="007E483B">
        <w:t xml:space="preserve">Code 128 </w:t>
      </w:r>
      <w:r w:rsidR="00426F5C">
        <w:t xml:space="preserve">barcode </w:t>
      </w:r>
      <w:r w:rsidR="007E483B">
        <w:t xml:space="preserve">consists of seven parts. </w:t>
      </w:r>
    </w:p>
    <w:p w14:paraId="2344755E" w14:textId="2E989CF5" w:rsidR="00983293" w:rsidRDefault="00983293" w:rsidP="002906D2">
      <w:pPr>
        <w:spacing w:line="480" w:lineRule="auto"/>
        <w:jc w:val="center"/>
      </w:pPr>
      <w:r w:rsidRPr="00983293">
        <w:drawing>
          <wp:inline distT="0" distB="0" distL="0" distR="0" wp14:anchorId="2FCA21A5" wp14:editId="7489257A">
            <wp:extent cx="4219574" cy="2656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774" cy="26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475" w14:textId="1E65DAFD" w:rsidR="007E483B" w:rsidRDefault="001506E2" w:rsidP="002906D2">
      <w:pPr>
        <w:pStyle w:val="ListParagraph"/>
        <w:numPr>
          <w:ilvl w:val="0"/>
          <w:numId w:val="4"/>
        </w:numPr>
        <w:spacing w:line="480" w:lineRule="auto"/>
      </w:pPr>
      <w:r>
        <w:t>Quiet</w:t>
      </w:r>
      <w:r w:rsidR="007E483B">
        <w:t xml:space="preserve"> zone</w:t>
      </w:r>
    </w:p>
    <w:p w14:paraId="4512CA58" w14:textId="54906757" w:rsidR="007E483B" w:rsidRDefault="007E483B" w:rsidP="002906D2">
      <w:pPr>
        <w:pStyle w:val="ListParagraph"/>
        <w:numPr>
          <w:ilvl w:val="0"/>
          <w:numId w:val="4"/>
        </w:numPr>
        <w:spacing w:line="480" w:lineRule="auto"/>
      </w:pPr>
      <w:r>
        <w:t>Start Symbol</w:t>
      </w:r>
    </w:p>
    <w:p w14:paraId="42D945DE" w14:textId="3158E41B" w:rsidR="007E483B" w:rsidRDefault="007E483B" w:rsidP="002906D2">
      <w:pPr>
        <w:pStyle w:val="ListParagraph"/>
        <w:numPr>
          <w:ilvl w:val="0"/>
          <w:numId w:val="4"/>
        </w:numPr>
        <w:spacing w:line="480" w:lineRule="auto"/>
      </w:pPr>
      <w:r>
        <w:t>Encoded data</w:t>
      </w:r>
    </w:p>
    <w:p w14:paraId="3A33B0F5" w14:textId="31F96816" w:rsidR="007E483B" w:rsidRDefault="007E483B" w:rsidP="002906D2">
      <w:pPr>
        <w:pStyle w:val="ListParagraph"/>
        <w:numPr>
          <w:ilvl w:val="0"/>
          <w:numId w:val="4"/>
        </w:numPr>
        <w:spacing w:line="480" w:lineRule="auto"/>
      </w:pPr>
      <w:r>
        <w:t>Check symbol</w:t>
      </w:r>
    </w:p>
    <w:p w14:paraId="481AD029" w14:textId="17E4627C" w:rsidR="00442D8A" w:rsidRDefault="00442D8A" w:rsidP="002906D2">
      <w:pPr>
        <w:pStyle w:val="ListParagraph"/>
        <w:numPr>
          <w:ilvl w:val="0"/>
          <w:numId w:val="4"/>
        </w:numPr>
        <w:spacing w:line="480" w:lineRule="auto"/>
      </w:pPr>
      <w:r>
        <w:t>Stop symbol</w:t>
      </w:r>
    </w:p>
    <w:p w14:paraId="2FA2F34F" w14:textId="2A8905EF" w:rsidR="00442D8A" w:rsidRDefault="00442D8A" w:rsidP="002906D2">
      <w:pPr>
        <w:pStyle w:val="ListParagraph"/>
        <w:numPr>
          <w:ilvl w:val="0"/>
          <w:numId w:val="4"/>
        </w:numPr>
        <w:spacing w:line="480" w:lineRule="auto"/>
      </w:pPr>
      <w:r>
        <w:t>Final bar</w:t>
      </w:r>
    </w:p>
    <w:p w14:paraId="65B55AB1" w14:textId="7B6C185F" w:rsidR="00442D8A" w:rsidRDefault="00442D8A" w:rsidP="002906D2">
      <w:pPr>
        <w:pStyle w:val="ListParagraph"/>
        <w:numPr>
          <w:ilvl w:val="0"/>
          <w:numId w:val="4"/>
        </w:numPr>
        <w:spacing w:line="480" w:lineRule="auto"/>
      </w:pPr>
      <w:r>
        <w:t>Quiet zone</w:t>
      </w:r>
    </w:p>
    <w:p w14:paraId="7CEFE13B" w14:textId="11C242A3" w:rsidR="00442D8A" w:rsidRPr="009077B4" w:rsidRDefault="00A03CF8" w:rsidP="002906D2">
      <w:pPr>
        <w:spacing w:line="480" w:lineRule="auto"/>
        <w:rPr>
          <w:rFonts w:hint="eastAsia"/>
        </w:rPr>
      </w:pPr>
      <w:r>
        <w:lastRenderedPageBreak/>
        <w:t xml:space="preserve">The bar code first </w:t>
      </w:r>
      <w:r w:rsidR="00983293">
        <w:t>starts</w:t>
      </w:r>
      <w:r>
        <w:t xml:space="preserve"> with a</w:t>
      </w:r>
      <w:r w:rsidR="00F52012">
        <w:t xml:space="preserve"> quiet </w:t>
      </w:r>
      <w:r w:rsidR="001506E2">
        <w:t xml:space="preserve">area </w:t>
      </w:r>
      <w:r w:rsidR="0075712A">
        <w:t xml:space="preserve">which is free of any text, characters, </w:t>
      </w:r>
      <w:r w:rsidR="00E83E9B">
        <w:t>graphics,</w:t>
      </w:r>
      <w:r w:rsidR="0075712A">
        <w:t xml:space="preserve"> or mar</w:t>
      </w:r>
      <w:r w:rsidR="00E83E9B">
        <w:t xml:space="preserve">ks. Which allows the algorithm to be able to “know” where the barcode begins. </w:t>
      </w:r>
      <w:r w:rsidR="00B33B56">
        <w:t xml:space="preserve">Then, the start symbol and stop symbol is indicating </w:t>
      </w:r>
      <w:r w:rsidR="00F3657F">
        <w:t xml:space="preserve">which side of the barcode should the algorithm be starting from. </w:t>
      </w:r>
      <w:r w:rsidR="00B7734E">
        <w:t xml:space="preserve">The actual data encoded comes after the start symbol, </w:t>
      </w:r>
      <w:r w:rsidR="00DE0515">
        <w:rPr>
          <w:rFonts w:hint="eastAsia"/>
        </w:rPr>
        <w:t>wh</w:t>
      </w:r>
      <w:r w:rsidR="00DE0515">
        <w:t xml:space="preserve">ere </w:t>
      </w:r>
      <w:r w:rsidR="00F914EF">
        <w:t>each symbol is represented by 6 bars and space</w:t>
      </w:r>
      <w:r w:rsidR="003920BE">
        <w:t>s</w:t>
      </w:r>
      <w:r w:rsidR="00BE76E6">
        <w:t xml:space="preserve">, starting with a </w:t>
      </w:r>
      <w:r w:rsidR="003920BE">
        <w:t>black</w:t>
      </w:r>
      <w:r w:rsidR="00BE76E6">
        <w:t xml:space="preserve"> space and end with </w:t>
      </w:r>
      <w:r w:rsidR="003920BE">
        <w:t xml:space="preserve">a white space. </w:t>
      </w:r>
      <w:r w:rsidR="00C87025">
        <w:t xml:space="preserve">And with each bar or space, it can have a wide varying from </w:t>
      </w:r>
      <w:r w:rsidR="00DB0735">
        <w:t xml:space="preserve">1 unit, 2 units, 3 units to 4 units. </w:t>
      </w:r>
      <w:r w:rsidR="0069342D">
        <w:t xml:space="preserve">Therefore, each character can be represented by </w:t>
      </w:r>
      <w:r w:rsidR="00FD76FC">
        <w:t>the pattern. For example, if the data is “</w:t>
      </w:r>
      <w:r w:rsidR="00FD76FC" w:rsidRPr="00FD76FC">
        <w:t>11011001100</w:t>
      </w:r>
      <w:r w:rsidR="00FD76FC">
        <w:t xml:space="preserve">”, we can see that </w:t>
      </w:r>
      <w:r w:rsidR="00A72C73">
        <w:t>the width of the first bar is 2, then 1,</w:t>
      </w:r>
      <w:r w:rsidR="003953D3">
        <w:t xml:space="preserve"> 2, 2, 2 and 2; totaling in 6 bars. With this width information</w:t>
      </w:r>
      <w:r w:rsidR="003D5AFA">
        <w:t xml:space="preserve"> and the Code 128 lookup table. The information encoded in the barcode can be interpreted. </w:t>
      </w:r>
      <w:r w:rsidR="002906D2">
        <w:t xml:space="preserve">It is important to that the </w:t>
      </w:r>
    </w:p>
    <w:p w14:paraId="318A9271" w14:textId="77777777" w:rsidR="00185F0D" w:rsidRDefault="00185F0D" w:rsidP="002906D2">
      <w:pPr>
        <w:pStyle w:val="Heading1"/>
        <w:spacing w:line="480" w:lineRule="auto"/>
      </w:pPr>
      <w:r>
        <w:t>Procedure:</w:t>
      </w:r>
    </w:p>
    <w:p w14:paraId="150C307A" w14:textId="77777777" w:rsidR="00185F0D" w:rsidRDefault="00185F0D" w:rsidP="002906D2">
      <w:pPr>
        <w:pStyle w:val="Heading1"/>
        <w:spacing w:line="480" w:lineRule="auto"/>
      </w:pPr>
      <w:r>
        <w:t>Results:</w:t>
      </w:r>
    </w:p>
    <w:p w14:paraId="087A51FC" w14:textId="77777777" w:rsidR="00F44F27" w:rsidRDefault="002906D2" w:rsidP="002906D2">
      <w:pPr>
        <w:spacing w:line="480" w:lineRule="auto"/>
      </w:pPr>
    </w:p>
    <w:sectPr w:rsidR="00F44F27" w:rsidSect="0007493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DA3"/>
    <w:multiLevelType w:val="hybridMultilevel"/>
    <w:tmpl w:val="E52A1D66"/>
    <w:lvl w:ilvl="0" w:tplc="BC4C42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D5832"/>
    <w:multiLevelType w:val="hybridMultilevel"/>
    <w:tmpl w:val="77AED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4700"/>
    <w:multiLevelType w:val="hybridMultilevel"/>
    <w:tmpl w:val="0ECA9BAC"/>
    <w:lvl w:ilvl="0" w:tplc="31AC1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34FC5"/>
    <w:multiLevelType w:val="hybridMultilevel"/>
    <w:tmpl w:val="9EF6D5F0"/>
    <w:lvl w:ilvl="0" w:tplc="B3ECFB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D4"/>
    <w:rsid w:val="00134A62"/>
    <w:rsid w:val="00142533"/>
    <w:rsid w:val="001506E2"/>
    <w:rsid w:val="00185F0D"/>
    <w:rsid w:val="00202E3A"/>
    <w:rsid w:val="002410F6"/>
    <w:rsid w:val="002906D2"/>
    <w:rsid w:val="003920BE"/>
    <w:rsid w:val="003953D3"/>
    <w:rsid w:val="003D5AFA"/>
    <w:rsid w:val="00426F5C"/>
    <w:rsid w:val="00442D8A"/>
    <w:rsid w:val="005023E8"/>
    <w:rsid w:val="0069342D"/>
    <w:rsid w:val="006F2A49"/>
    <w:rsid w:val="0075712A"/>
    <w:rsid w:val="007949E3"/>
    <w:rsid w:val="007A648A"/>
    <w:rsid w:val="007C2D2C"/>
    <w:rsid w:val="007E483B"/>
    <w:rsid w:val="008C70A4"/>
    <w:rsid w:val="009077B4"/>
    <w:rsid w:val="00974FD6"/>
    <w:rsid w:val="00983293"/>
    <w:rsid w:val="009A0B33"/>
    <w:rsid w:val="009E64EC"/>
    <w:rsid w:val="009F635E"/>
    <w:rsid w:val="00A03CF8"/>
    <w:rsid w:val="00A72C73"/>
    <w:rsid w:val="00A75ED4"/>
    <w:rsid w:val="00AA3A88"/>
    <w:rsid w:val="00B33B56"/>
    <w:rsid w:val="00B52626"/>
    <w:rsid w:val="00B7734E"/>
    <w:rsid w:val="00BE76E6"/>
    <w:rsid w:val="00C87025"/>
    <w:rsid w:val="00CC1A77"/>
    <w:rsid w:val="00D92D68"/>
    <w:rsid w:val="00DB0735"/>
    <w:rsid w:val="00DC235F"/>
    <w:rsid w:val="00DE0515"/>
    <w:rsid w:val="00E01B9F"/>
    <w:rsid w:val="00E3149F"/>
    <w:rsid w:val="00E81E72"/>
    <w:rsid w:val="00E83E9B"/>
    <w:rsid w:val="00F3315A"/>
    <w:rsid w:val="00F3657F"/>
    <w:rsid w:val="00F52012"/>
    <w:rsid w:val="00F914EF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ACC1"/>
  <w15:chartTrackingRefBased/>
  <w15:docId w15:val="{2A72C525-45BC-421B-B4EB-3161B8B7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Calibr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F0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85F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85F0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85F0D"/>
    <w:pPr>
      <w:spacing w:line="240" w:lineRule="auto"/>
    </w:pPr>
    <w:rPr>
      <w:rFonts w:asciiTheme="minorHAnsi" w:hAnsiTheme="minorHAnsi" w:cstheme="minorBid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F0D"/>
    <w:rPr>
      <w:rFonts w:ascii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Linfeng Li</dc:creator>
  <cp:keywords/>
  <dc:description/>
  <cp:lastModifiedBy>Linfeng Li</cp:lastModifiedBy>
  <cp:revision>47</cp:revision>
  <dcterms:created xsi:type="dcterms:W3CDTF">2020-11-19T04:55:00Z</dcterms:created>
  <dcterms:modified xsi:type="dcterms:W3CDTF">2020-11-19T07:09:00Z</dcterms:modified>
</cp:coreProperties>
</file>