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EE551" w14:textId="1664C67B" w:rsidR="00BE6F47" w:rsidRDefault="007B0D8B" w:rsidP="007B0D8B">
      <w:pPr>
        <w:jc w:val="center"/>
        <w:rPr>
          <w:sz w:val="22"/>
          <w:szCs w:val="24"/>
        </w:rPr>
      </w:pPr>
      <w:r w:rsidRPr="007B0D8B">
        <w:rPr>
          <w:rFonts w:hint="eastAsia"/>
          <w:sz w:val="22"/>
          <w:szCs w:val="24"/>
        </w:rPr>
        <w:t>课后题目十四</w:t>
      </w:r>
    </w:p>
    <w:p w14:paraId="331F2C55" w14:textId="4DF495F0" w:rsidR="007B0D8B" w:rsidRDefault="007B0D8B" w:rsidP="007B0D8B">
      <w:pPr>
        <w:jc w:val="center"/>
        <w:rPr>
          <w:sz w:val="22"/>
          <w:szCs w:val="24"/>
        </w:rPr>
      </w:pPr>
    </w:p>
    <w:p w14:paraId="3B2908F5" w14:textId="5551705D" w:rsidR="007B0D8B" w:rsidRPr="001D1E9D" w:rsidRDefault="001D1E9D" w:rsidP="001D1E9D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48179E" wp14:editId="2D061441">
            <wp:simplePos x="0" y="0"/>
            <wp:positionH relativeFrom="column">
              <wp:posOffset>624840</wp:posOffset>
            </wp:positionH>
            <wp:positionV relativeFrom="paragraph">
              <wp:posOffset>312420</wp:posOffset>
            </wp:positionV>
            <wp:extent cx="2392887" cy="1104996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E9D">
        <w:rPr>
          <w:rFonts w:hint="eastAsia"/>
          <w:sz w:val="22"/>
          <w:szCs w:val="24"/>
        </w:rPr>
        <w:t>如下列图</w:t>
      </w:r>
      <w:r w:rsidRPr="001D1E9D">
        <w:rPr>
          <w:sz w:val="22"/>
          <w:szCs w:val="24"/>
        </w:rPr>
        <w:t>所示，在设计模式中，这种设计可采用（   </w:t>
      </w:r>
      <w:r w:rsidRPr="001D1E9D">
        <w:rPr>
          <w:color w:val="FF0000"/>
          <w:sz w:val="22"/>
          <w:szCs w:val="24"/>
        </w:rPr>
        <w:t> B </w:t>
      </w:r>
      <w:r w:rsidRPr="001D1E9D">
        <w:rPr>
          <w:sz w:val="22"/>
          <w:szCs w:val="24"/>
        </w:rPr>
        <w:t>  ）</w:t>
      </w:r>
    </w:p>
    <w:p w14:paraId="5E12C277" w14:textId="2D8A0B5B" w:rsidR="001D1E9D" w:rsidRPr="001D1E9D" w:rsidRDefault="001D1E9D" w:rsidP="001D1E9D">
      <w:pPr>
        <w:pStyle w:val="a3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 w:rsidRPr="001D1E9D">
        <w:rPr>
          <w:sz w:val="22"/>
          <w:szCs w:val="24"/>
        </w:rPr>
        <w:t>命令模式   </w:t>
      </w:r>
      <w:r w:rsidRPr="001D1E9D">
        <w:rPr>
          <w:color w:val="FF0000"/>
          <w:sz w:val="22"/>
          <w:szCs w:val="24"/>
        </w:rPr>
        <w:t>B策略模式</w:t>
      </w:r>
      <w:r w:rsidRPr="001D1E9D">
        <w:rPr>
          <w:sz w:val="22"/>
          <w:szCs w:val="24"/>
        </w:rPr>
        <w:t>   C.外观模式    D.迭代</w:t>
      </w:r>
      <w:proofErr w:type="gramStart"/>
      <w:r w:rsidRPr="001D1E9D">
        <w:rPr>
          <w:sz w:val="22"/>
          <w:szCs w:val="24"/>
        </w:rPr>
        <w:t>器模式</w:t>
      </w:r>
      <w:proofErr w:type="gramEnd"/>
      <w:r w:rsidRPr="001D1E9D">
        <w:rPr>
          <w:sz w:val="22"/>
          <w:szCs w:val="24"/>
        </w:rPr>
        <w:t> </w:t>
      </w:r>
    </w:p>
    <w:p w14:paraId="074CEF6E" w14:textId="35349F5A" w:rsidR="001D1E9D" w:rsidRDefault="001D1E9D" w:rsidP="001D1E9D">
      <w:pPr>
        <w:jc w:val="left"/>
        <w:rPr>
          <w:sz w:val="22"/>
          <w:szCs w:val="24"/>
        </w:rPr>
      </w:pPr>
    </w:p>
    <w:p w14:paraId="0617F8FE" w14:textId="17C67617" w:rsidR="001D1E9D" w:rsidRDefault="001D1E9D" w:rsidP="001D1E9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 w:rsidRPr="001D1E9D">
        <w:rPr>
          <w:rFonts w:hint="eastAsia"/>
          <w:sz w:val="22"/>
          <w:szCs w:val="24"/>
        </w:rPr>
        <w:t>策略模式的结构中包括三种角色上下文、具体策略和抽象策略。抽象策略角色是一个（</w:t>
      </w:r>
      <w:r w:rsidRPr="001D1E9D">
        <w:rPr>
          <w:sz w:val="22"/>
          <w:szCs w:val="24"/>
        </w:rPr>
        <w:t> </w:t>
      </w:r>
      <w:r w:rsidRPr="001D1E9D">
        <w:rPr>
          <w:color w:val="FF0000"/>
          <w:sz w:val="22"/>
          <w:szCs w:val="24"/>
        </w:rPr>
        <w:t> C</w:t>
      </w:r>
      <w:r w:rsidRPr="001D1E9D">
        <w:rPr>
          <w:sz w:val="22"/>
          <w:szCs w:val="24"/>
        </w:rPr>
        <w:t> ）。  </w:t>
      </w:r>
    </w:p>
    <w:p w14:paraId="3ED20095" w14:textId="6AE8CD2B" w:rsidR="001D1E9D" w:rsidRDefault="001D1E9D" w:rsidP="001D1E9D">
      <w:pPr>
        <w:jc w:val="left"/>
        <w:rPr>
          <w:sz w:val="22"/>
          <w:szCs w:val="24"/>
        </w:rPr>
      </w:pPr>
      <w:r w:rsidRPr="001D1E9D">
        <w:rPr>
          <w:sz w:val="22"/>
          <w:szCs w:val="24"/>
        </w:rPr>
        <w:t> A.类   B抽象类  </w:t>
      </w:r>
      <w:r w:rsidRPr="001D1E9D">
        <w:rPr>
          <w:color w:val="FF0000"/>
          <w:sz w:val="22"/>
          <w:szCs w:val="24"/>
        </w:rPr>
        <w:t> C.接口</w:t>
      </w:r>
      <w:r w:rsidRPr="001D1E9D">
        <w:rPr>
          <w:sz w:val="22"/>
          <w:szCs w:val="24"/>
        </w:rPr>
        <w:t>    D.子类</w:t>
      </w:r>
    </w:p>
    <w:p w14:paraId="0013DB05" w14:textId="14C5ED9D" w:rsidR="001D1E9D" w:rsidRDefault="001D1E9D" w:rsidP="001D1E9D">
      <w:pPr>
        <w:jc w:val="left"/>
        <w:rPr>
          <w:sz w:val="22"/>
          <w:szCs w:val="24"/>
        </w:rPr>
      </w:pPr>
    </w:p>
    <w:p w14:paraId="5252113C" w14:textId="1CB871AB" w:rsidR="001D1E9D" w:rsidRDefault="001D1E9D" w:rsidP="001D1E9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 w:rsidRPr="001D1E9D">
        <w:rPr>
          <w:rFonts w:hint="eastAsia"/>
          <w:sz w:val="22"/>
          <w:szCs w:val="24"/>
        </w:rPr>
        <w:t>在银行办理业务时，一般都包含几个基本步骤，即取号排队、办理具体业务和对银行工作人员进行评分。无论具体业务是取款、存款还是转账，其基本流程都一样。可以使用（</w:t>
      </w:r>
      <w:r w:rsidRPr="001D1E9D">
        <w:rPr>
          <w:sz w:val="22"/>
          <w:szCs w:val="24"/>
        </w:rPr>
        <w:t>  C </w:t>
      </w:r>
      <w:r w:rsidRPr="001D1E9D">
        <w:rPr>
          <w:rFonts w:hint="eastAsia"/>
          <w:sz w:val="22"/>
          <w:szCs w:val="24"/>
        </w:rPr>
        <w:t>）模拟银行业务办理流程。</w:t>
      </w:r>
      <w:r w:rsidRPr="001D1E9D">
        <w:rPr>
          <w:sz w:val="22"/>
          <w:szCs w:val="24"/>
        </w:rPr>
        <w:t>     </w:t>
      </w:r>
    </w:p>
    <w:p w14:paraId="316BF966" w14:textId="0BE1AB36" w:rsidR="001D1E9D" w:rsidRDefault="001D1E9D" w:rsidP="001D1E9D">
      <w:pPr>
        <w:jc w:val="left"/>
        <w:rPr>
          <w:sz w:val="22"/>
          <w:szCs w:val="24"/>
        </w:rPr>
      </w:pPr>
      <w:r w:rsidRPr="001D1E9D">
        <w:rPr>
          <w:sz w:val="22"/>
          <w:szCs w:val="24"/>
        </w:rPr>
        <w:t> A.工厂方法模式   B.访问</w:t>
      </w:r>
      <w:proofErr w:type="gramStart"/>
      <w:r w:rsidRPr="001D1E9D">
        <w:rPr>
          <w:sz w:val="22"/>
          <w:szCs w:val="24"/>
        </w:rPr>
        <w:t>者模式</w:t>
      </w:r>
      <w:proofErr w:type="gramEnd"/>
      <w:r w:rsidRPr="001D1E9D">
        <w:rPr>
          <w:sz w:val="22"/>
          <w:szCs w:val="24"/>
        </w:rPr>
        <w:t>   </w:t>
      </w:r>
      <w:r w:rsidRPr="001D1E9D">
        <w:rPr>
          <w:color w:val="FF0000"/>
          <w:sz w:val="22"/>
          <w:szCs w:val="24"/>
        </w:rPr>
        <w:t> C.模板方法模式</w:t>
      </w:r>
      <w:r w:rsidRPr="001D1E9D">
        <w:rPr>
          <w:sz w:val="22"/>
          <w:szCs w:val="24"/>
        </w:rPr>
        <w:t>     D.责任链 </w:t>
      </w:r>
    </w:p>
    <w:p w14:paraId="6B71DF87" w14:textId="77777777" w:rsidR="001D1E9D" w:rsidRDefault="001D1E9D" w:rsidP="001D1E9D">
      <w:pPr>
        <w:jc w:val="left"/>
        <w:rPr>
          <w:sz w:val="22"/>
          <w:szCs w:val="24"/>
        </w:rPr>
      </w:pPr>
    </w:p>
    <w:p w14:paraId="32D1662E" w14:textId="77777777" w:rsidR="000B0433" w:rsidRDefault="001D1E9D" w:rsidP="001D1E9D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4. </w:t>
      </w:r>
      <w:r w:rsidRPr="001D1E9D">
        <w:rPr>
          <w:sz w:val="22"/>
          <w:szCs w:val="24"/>
        </w:rPr>
        <w:t>对数据库的操作一般包括连接、打开、使用、关闭等步骤，对于不同类型的数据库，其操作步骤都一致，只是连接数据库方法有所区别，可以使用（  C ）对其进行设计。     </w:t>
      </w:r>
    </w:p>
    <w:p w14:paraId="08396C9E" w14:textId="2B2A2674" w:rsidR="001D1E9D" w:rsidRDefault="001D1E9D" w:rsidP="001D1E9D">
      <w:pPr>
        <w:jc w:val="left"/>
        <w:rPr>
          <w:sz w:val="22"/>
          <w:szCs w:val="24"/>
        </w:rPr>
      </w:pPr>
      <w:r w:rsidRPr="001D1E9D">
        <w:rPr>
          <w:sz w:val="22"/>
          <w:szCs w:val="24"/>
        </w:rPr>
        <w:t> A.工厂方法模式   B.访问</w:t>
      </w:r>
      <w:proofErr w:type="gramStart"/>
      <w:r w:rsidRPr="001D1E9D">
        <w:rPr>
          <w:sz w:val="22"/>
          <w:szCs w:val="24"/>
        </w:rPr>
        <w:t>者模式</w:t>
      </w:r>
      <w:proofErr w:type="gramEnd"/>
      <w:r w:rsidRPr="001D1E9D">
        <w:rPr>
          <w:sz w:val="22"/>
          <w:szCs w:val="24"/>
        </w:rPr>
        <w:t>    </w:t>
      </w:r>
      <w:r w:rsidRPr="001D1E9D">
        <w:rPr>
          <w:color w:val="FF0000"/>
          <w:sz w:val="22"/>
          <w:szCs w:val="24"/>
        </w:rPr>
        <w:t>C.模板方法模式</w:t>
      </w:r>
      <w:r w:rsidRPr="001D1E9D">
        <w:rPr>
          <w:sz w:val="22"/>
          <w:szCs w:val="24"/>
        </w:rPr>
        <w:t>     D.责任链 </w:t>
      </w:r>
    </w:p>
    <w:p w14:paraId="0B11F2AE" w14:textId="4A97BC13" w:rsidR="00BE0A6F" w:rsidRDefault="00BE0A6F" w:rsidP="001D1E9D">
      <w:pPr>
        <w:jc w:val="left"/>
        <w:rPr>
          <w:sz w:val="22"/>
          <w:szCs w:val="24"/>
        </w:rPr>
      </w:pPr>
    </w:p>
    <w:p w14:paraId="39BB7C6A" w14:textId="77777777" w:rsidR="00BE0A6F" w:rsidRDefault="00BE0A6F" w:rsidP="001D1E9D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</w:t>
      </w:r>
      <w:r>
        <w:rPr>
          <w:sz w:val="22"/>
          <w:szCs w:val="24"/>
        </w:rPr>
        <w:t xml:space="preserve">. </w:t>
      </w:r>
      <w:r w:rsidRPr="00BE0A6F">
        <w:rPr>
          <w:rFonts w:hint="eastAsia"/>
          <w:sz w:val="22"/>
          <w:szCs w:val="24"/>
        </w:rPr>
        <w:t>购物车设计：顾客在超市中将选择的商品，如苹果、图书等放在购物车中，然后到</w:t>
      </w:r>
      <w:proofErr w:type="gramStart"/>
      <w:r w:rsidRPr="00BE0A6F">
        <w:rPr>
          <w:rFonts w:hint="eastAsia"/>
          <w:sz w:val="22"/>
          <w:szCs w:val="24"/>
        </w:rPr>
        <w:t>收银员处付款</w:t>
      </w:r>
      <w:proofErr w:type="gramEnd"/>
      <w:r w:rsidRPr="00BE0A6F">
        <w:rPr>
          <w:rFonts w:hint="eastAsia"/>
          <w:sz w:val="22"/>
          <w:szCs w:val="24"/>
        </w:rPr>
        <w:t>。在购物过程中，顾客需要对这些商品进行访问，以便确认这些商品的质量，之后收银</w:t>
      </w:r>
      <w:proofErr w:type="gramStart"/>
      <w:r w:rsidRPr="00BE0A6F">
        <w:rPr>
          <w:rFonts w:hint="eastAsia"/>
          <w:sz w:val="22"/>
          <w:szCs w:val="24"/>
        </w:rPr>
        <w:t>员计算</w:t>
      </w:r>
      <w:proofErr w:type="gramEnd"/>
      <w:r w:rsidRPr="00BE0A6F">
        <w:rPr>
          <w:rFonts w:hint="eastAsia"/>
          <w:sz w:val="22"/>
          <w:szCs w:val="24"/>
        </w:rPr>
        <w:t>价格时也需要访问购物车内顾客所选择的商品。购物车设计可以使用（</w:t>
      </w:r>
      <w:r w:rsidRPr="00BE0A6F">
        <w:rPr>
          <w:color w:val="FF0000"/>
          <w:sz w:val="22"/>
          <w:szCs w:val="24"/>
        </w:rPr>
        <w:t>B</w:t>
      </w:r>
      <w:r w:rsidRPr="00BE0A6F">
        <w:rPr>
          <w:sz w:val="22"/>
          <w:szCs w:val="24"/>
        </w:rPr>
        <w:t>）来设计该购物过程。     </w:t>
      </w:r>
    </w:p>
    <w:p w14:paraId="463B89B3" w14:textId="4BF2B94C" w:rsidR="00BE0A6F" w:rsidRDefault="00BE0A6F" w:rsidP="001D1E9D">
      <w:pPr>
        <w:jc w:val="left"/>
        <w:rPr>
          <w:sz w:val="22"/>
          <w:szCs w:val="24"/>
        </w:rPr>
      </w:pPr>
      <w:r w:rsidRPr="00BE0A6F">
        <w:rPr>
          <w:sz w:val="22"/>
          <w:szCs w:val="24"/>
        </w:rPr>
        <w:t> A.工厂方法模式   </w:t>
      </w:r>
      <w:r w:rsidRPr="00BE0A6F">
        <w:rPr>
          <w:color w:val="FF0000"/>
          <w:sz w:val="22"/>
          <w:szCs w:val="24"/>
        </w:rPr>
        <w:t>B.访问</w:t>
      </w:r>
      <w:proofErr w:type="gramStart"/>
      <w:r w:rsidRPr="00BE0A6F">
        <w:rPr>
          <w:color w:val="FF0000"/>
          <w:sz w:val="22"/>
          <w:szCs w:val="24"/>
        </w:rPr>
        <w:t>者模式</w:t>
      </w:r>
      <w:proofErr w:type="gramEnd"/>
      <w:r w:rsidRPr="00BE0A6F">
        <w:rPr>
          <w:sz w:val="22"/>
          <w:szCs w:val="24"/>
        </w:rPr>
        <w:t>    C.模板方法模式     D.责任链 </w:t>
      </w:r>
    </w:p>
    <w:p w14:paraId="2CF77854" w14:textId="77777777" w:rsidR="00BE0A6F" w:rsidRDefault="00BE0A6F" w:rsidP="001D1E9D">
      <w:pPr>
        <w:jc w:val="left"/>
        <w:rPr>
          <w:sz w:val="22"/>
          <w:szCs w:val="24"/>
        </w:rPr>
      </w:pPr>
    </w:p>
    <w:p w14:paraId="50619DE2" w14:textId="77777777" w:rsidR="00BE0A6F" w:rsidRDefault="00BE0A6F" w:rsidP="001D1E9D">
      <w:pPr>
        <w:jc w:val="left"/>
        <w:rPr>
          <w:sz w:val="22"/>
          <w:szCs w:val="24"/>
        </w:rPr>
      </w:pPr>
      <w:r>
        <w:rPr>
          <w:sz w:val="22"/>
          <w:szCs w:val="24"/>
        </w:rPr>
        <w:t>6</w:t>
      </w:r>
      <w:r w:rsidRPr="00BE0A6F">
        <w:rPr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Pr="00BE0A6F">
        <w:rPr>
          <w:sz w:val="22"/>
          <w:szCs w:val="24"/>
        </w:rPr>
        <w:t>某高校奖励审批系统可以实现教师奖励和学生奖励的审批(</w:t>
      </w:r>
      <w:proofErr w:type="spellStart"/>
      <w:r w:rsidRPr="00BE0A6F">
        <w:rPr>
          <w:sz w:val="22"/>
          <w:szCs w:val="24"/>
        </w:rPr>
        <w:t>AwardCheck</w:t>
      </w:r>
      <w:proofErr w:type="spellEnd"/>
      <w:r w:rsidRPr="00BE0A6F">
        <w:rPr>
          <w:sz w:val="22"/>
          <w:szCs w:val="24"/>
        </w:rPr>
        <w:t>)，如果教师发表论文数超过10篇或者学生论文超过2篇可以评选科研奖，如果教师教学</w:t>
      </w:r>
      <w:proofErr w:type="gramStart"/>
      <w:r w:rsidRPr="00BE0A6F">
        <w:rPr>
          <w:sz w:val="22"/>
          <w:szCs w:val="24"/>
        </w:rPr>
        <w:t>反馈分大于</w:t>
      </w:r>
      <w:proofErr w:type="gramEnd"/>
      <w:r w:rsidRPr="00BE0A6F">
        <w:rPr>
          <w:rFonts w:hint="eastAsia"/>
          <w:sz w:val="22"/>
          <w:szCs w:val="24"/>
        </w:rPr>
        <w:t>等于</w:t>
      </w:r>
      <w:r w:rsidRPr="00BE0A6F">
        <w:rPr>
          <w:sz w:val="22"/>
          <w:szCs w:val="24"/>
        </w:rPr>
        <w:t>90分或者学生平均成绩大于等于90分可以评选成绩优秀奖。奖励审批系统可以使用（</w:t>
      </w:r>
      <w:r w:rsidRPr="00BE0A6F">
        <w:rPr>
          <w:color w:val="FF0000"/>
          <w:sz w:val="22"/>
          <w:szCs w:val="24"/>
        </w:rPr>
        <w:t> B</w:t>
      </w:r>
      <w:r w:rsidRPr="00BE0A6F">
        <w:rPr>
          <w:sz w:val="22"/>
          <w:szCs w:val="24"/>
        </w:rPr>
        <w:t> ）设计该系统，以判断候选人集合中的教师或学生是否符合某种获奖要求。      </w:t>
      </w:r>
    </w:p>
    <w:p w14:paraId="3A170DF4" w14:textId="0C2DB411" w:rsidR="00BE0A6F" w:rsidRDefault="00BE0A6F" w:rsidP="001D1E9D">
      <w:pPr>
        <w:jc w:val="left"/>
        <w:rPr>
          <w:rFonts w:hint="eastAsia"/>
          <w:sz w:val="22"/>
          <w:szCs w:val="24"/>
        </w:rPr>
      </w:pPr>
      <w:r w:rsidRPr="00BE0A6F">
        <w:rPr>
          <w:sz w:val="22"/>
          <w:szCs w:val="24"/>
        </w:rPr>
        <w:t>A.工厂方法模式   </w:t>
      </w:r>
      <w:r w:rsidRPr="00BE0A6F">
        <w:rPr>
          <w:color w:val="FF0000"/>
          <w:sz w:val="22"/>
          <w:szCs w:val="24"/>
        </w:rPr>
        <w:t>B.访问</w:t>
      </w:r>
      <w:proofErr w:type="gramStart"/>
      <w:r w:rsidRPr="00BE0A6F">
        <w:rPr>
          <w:color w:val="FF0000"/>
          <w:sz w:val="22"/>
          <w:szCs w:val="24"/>
        </w:rPr>
        <w:t>者模式</w:t>
      </w:r>
      <w:proofErr w:type="gramEnd"/>
      <w:r w:rsidRPr="00BE0A6F">
        <w:rPr>
          <w:sz w:val="22"/>
          <w:szCs w:val="24"/>
        </w:rPr>
        <w:t>    C.模板方法模式     D.责任链</w:t>
      </w:r>
    </w:p>
    <w:p w14:paraId="0E4400DA" w14:textId="77777777" w:rsidR="001D1E9D" w:rsidRPr="001D1E9D" w:rsidRDefault="001D1E9D" w:rsidP="001D1E9D">
      <w:pPr>
        <w:jc w:val="left"/>
        <w:rPr>
          <w:sz w:val="22"/>
          <w:szCs w:val="24"/>
        </w:rPr>
      </w:pPr>
    </w:p>
    <w:sectPr w:rsidR="001D1E9D" w:rsidRPr="001D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BE32A" w14:textId="77777777" w:rsidR="003E15EB" w:rsidRDefault="003E15EB" w:rsidP="00BE0A6F">
      <w:r>
        <w:separator/>
      </w:r>
    </w:p>
  </w:endnote>
  <w:endnote w:type="continuationSeparator" w:id="0">
    <w:p w14:paraId="43071372" w14:textId="77777777" w:rsidR="003E15EB" w:rsidRDefault="003E15EB" w:rsidP="00BE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334D1" w14:textId="77777777" w:rsidR="003E15EB" w:rsidRDefault="003E15EB" w:rsidP="00BE0A6F">
      <w:r>
        <w:separator/>
      </w:r>
    </w:p>
  </w:footnote>
  <w:footnote w:type="continuationSeparator" w:id="0">
    <w:p w14:paraId="7061FCF6" w14:textId="77777777" w:rsidR="003E15EB" w:rsidRDefault="003E15EB" w:rsidP="00BE0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01C1F"/>
    <w:multiLevelType w:val="hybridMultilevel"/>
    <w:tmpl w:val="D11222B6"/>
    <w:lvl w:ilvl="0" w:tplc="29B8E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F6FBE"/>
    <w:multiLevelType w:val="hybridMultilevel"/>
    <w:tmpl w:val="D276991A"/>
    <w:lvl w:ilvl="0" w:tplc="729C5C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6"/>
    <w:rsid w:val="000B0433"/>
    <w:rsid w:val="001D1E9D"/>
    <w:rsid w:val="00217EBD"/>
    <w:rsid w:val="00235270"/>
    <w:rsid w:val="003E15EB"/>
    <w:rsid w:val="005326E7"/>
    <w:rsid w:val="007B0D8B"/>
    <w:rsid w:val="007B33FC"/>
    <w:rsid w:val="00965A65"/>
    <w:rsid w:val="009F6706"/>
    <w:rsid w:val="00BE0A6F"/>
    <w:rsid w:val="00D82537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C947C"/>
  <w15:chartTrackingRefBased/>
  <w15:docId w15:val="{4D396F49-6B27-42A2-B47E-689D66C6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E9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A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92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231281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4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3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22746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014927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1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4</cp:revision>
  <dcterms:created xsi:type="dcterms:W3CDTF">2020-05-25T07:20:00Z</dcterms:created>
  <dcterms:modified xsi:type="dcterms:W3CDTF">2020-05-25T08:19:00Z</dcterms:modified>
</cp:coreProperties>
</file>