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line="360" w:lineRule="exact"/>
        <w:ind w:firstLine="560"/>
        <w:rPr>
          <w:rFonts w:eastAsia="楷体"/>
          <w:b/>
          <w:sz w:val="32"/>
        </w:rPr>
      </w:pPr>
      <w:r>
        <w:rPr>
          <w:rFonts w:eastAsia="楷体_GB2312"/>
          <w:sz w:val="28"/>
          <w:szCs w:val="28"/>
        </w:rPr>
        <mc:AlternateContent>
          <mc:Choice Requires="wps">
            <w:drawing>
              <wp:anchor distT="0" distB="0" distL="114300" distR="114300" simplePos="0" relativeHeight="251657216" behindDoc="0" locked="0" layoutInCell="1" allowOverlap="1">
                <wp:simplePos x="0" y="0"/>
                <wp:positionH relativeFrom="column">
                  <wp:posOffset>-1951990</wp:posOffset>
                </wp:positionH>
                <wp:positionV relativeFrom="paragraph">
                  <wp:posOffset>-1089660</wp:posOffset>
                </wp:positionV>
                <wp:extent cx="8890" cy="6293485"/>
                <wp:effectExtent l="29210" t="0" r="38100" b="12065"/>
                <wp:wrapNone/>
                <wp:docPr id="1" name="直线 14"/>
                <wp:cNvGraphicFramePr/>
                <a:graphic xmlns:a="http://schemas.openxmlformats.org/drawingml/2006/main">
                  <a:graphicData uri="http://schemas.microsoft.com/office/word/2010/wordprocessingShape">
                    <wps:wsp>
                      <wps:cNvCnPr/>
                      <wps:spPr>
                        <a:xfrm>
                          <a:off x="0" y="0"/>
                          <a:ext cx="8890" cy="6293485"/>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直线 14" o:spid="_x0000_s1026" o:spt="20" style="position:absolute;left:0pt;margin-left:-153.7pt;margin-top:-85.8pt;height:495.55pt;width:0.7pt;z-index:251657216;mso-width-relative:page;mso-height-relative:page;" filled="f" stroked="t" coordsize="21600,21600" o:gfxdata="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MmJHB3gAAAA4BAAAPAAAAAAAAAAEAIAAA&#10;ACIAAABkcnMvZG93bnJldi54bWxQSwECFAAUAAAACACHTuJAUxAarM0BAACJAwAADgAAAAAAAAAB&#10;ACAAAAAtAQAAZHJzL2Uyb0RvYy54bWxQSwUGAAAAAAYABgBZAQAAbAUAAAAA&#10;">
                <v:fill on="f" focussize="0,0"/>
                <v:stroke color="#000000" joinstyle="round" endarrow="block"/>
                <v:imagedata o:title=""/>
                <o:lock v:ext="edit" aspectratio="f"/>
              </v:line>
            </w:pict>
          </mc:Fallback>
        </mc:AlternateContent>
      </w:r>
      <w:r>
        <w:rPr>
          <w:rFonts w:eastAsia="楷体"/>
          <w:b/>
          <w:sz w:val="32"/>
        </w:rPr>
        <w:tab/>
      </w:r>
      <w:r>
        <w:rPr>
          <w:rFonts w:hint="eastAsia" w:eastAsia="楷体"/>
          <w:b/>
          <w:sz w:val="32"/>
        </w:rPr>
        <w:t xml:space="preserve">   </w:t>
      </w:r>
    </w:p>
    <w:p>
      <w:pPr>
        <w:ind w:firstLine="480"/>
      </w:pPr>
      <w:r>
        <w:drawing>
          <wp:anchor distT="0" distB="0" distL="114300" distR="114300" simplePos="0" relativeHeight="251658240" behindDoc="0" locked="0" layoutInCell="1" allowOverlap="1">
            <wp:simplePos x="0" y="0"/>
            <wp:positionH relativeFrom="column">
              <wp:posOffset>2962275</wp:posOffset>
            </wp:positionH>
            <wp:positionV relativeFrom="paragraph">
              <wp:posOffset>71755</wp:posOffset>
            </wp:positionV>
            <wp:extent cx="2462530" cy="621665"/>
            <wp:effectExtent l="0" t="0" r="13970" b="6985"/>
            <wp:wrapNone/>
            <wp:docPr id="2" name="图片 52" descr="毕设logo定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2" descr="毕设logo定稿"/>
                    <pic:cNvPicPr>
                      <a:picLocks noChangeAspect="1"/>
                    </pic:cNvPicPr>
                  </pic:nvPicPr>
                  <pic:blipFill>
                    <a:blip r:embed="rId11"/>
                    <a:stretch>
                      <a:fillRect/>
                    </a:stretch>
                  </pic:blipFill>
                  <pic:spPr>
                    <a:xfrm>
                      <a:off x="0" y="0"/>
                      <a:ext cx="2462530" cy="621665"/>
                    </a:xfrm>
                    <a:prstGeom prst="rect">
                      <a:avLst/>
                    </a:prstGeom>
                    <a:noFill/>
                    <a:ln>
                      <a:noFill/>
                    </a:ln>
                  </pic:spPr>
                </pic:pic>
              </a:graphicData>
            </a:graphic>
          </wp:anchor>
        </w:drawing>
      </w:r>
      <w:r>
        <w:rPr>
          <w:rFonts w:eastAsia="楷体"/>
          <w:b/>
          <w:sz w:val="32"/>
        </w:rPr>
        <w:tab/>
      </w:r>
      <w:r>
        <w:rPr>
          <w:rFonts w:eastAsia="楷体"/>
          <w:b/>
          <w:sz w:val="32"/>
        </w:rPr>
        <w:tab/>
      </w:r>
      <w:r>
        <w:rPr>
          <w:rFonts w:eastAsia="楷体"/>
          <w:b/>
        </w:rPr>
        <w:tab/>
      </w:r>
      <w:r>
        <w:rPr>
          <w:rFonts w:hint="eastAsia"/>
        </w:rPr>
        <w:t xml:space="preserve"> </w:t>
      </w:r>
    </w:p>
    <w:p>
      <w:pPr>
        <w:spacing w:line="360" w:lineRule="exact"/>
        <w:ind w:firstLine="482"/>
        <w:rPr>
          <w:rFonts w:eastAsia="华文行楷"/>
          <w:color w:val="FF0000"/>
          <w:position w:val="18"/>
          <w:sz w:val="52"/>
          <w:szCs w:val="52"/>
        </w:rPr>
      </w:pPr>
      <w:r>
        <w:rPr>
          <w:rFonts w:eastAsia="楷体"/>
          <w:b/>
        </w:rPr>
        <w:tab/>
      </w:r>
    </w:p>
    <w:p>
      <w:pPr>
        <w:ind w:firstLine="240" w:firstLineChars="50"/>
        <w:rPr>
          <w:rFonts w:eastAsia="华文行楷"/>
          <w:color w:val="FF0000"/>
          <w:position w:val="18"/>
          <w:sz w:val="48"/>
          <w:szCs w:val="48"/>
        </w:rPr>
      </w:pPr>
    </w:p>
    <w:p>
      <w:pPr>
        <w:ind w:firstLine="1680"/>
        <w:jc w:val="center"/>
        <w:rPr>
          <w:rFonts w:eastAsia="隶书"/>
          <w:position w:val="18"/>
          <w:sz w:val="84"/>
          <w:szCs w:val="84"/>
        </w:rPr>
      </w:pPr>
    </w:p>
    <w:p>
      <w:pPr>
        <w:ind w:firstLine="1680"/>
        <w:jc w:val="center"/>
        <w:rPr>
          <w:rFonts w:eastAsia="隶书"/>
          <w:b/>
          <w:sz w:val="84"/>
          <w:szCs w:val="84"/>
        </w:rPr>
      </w:pPr>
      <w:r>
        <w:rPr>
          <w:rFonts w:hint="eastAsia" w:eastAsia="隶书"/>
          <w:position w:val="18"/>
          <w:sz w:val="84"/>
          <w:szCs w:val="84"/>
        </w:rPr>
        <w:t>毕业设计（论文）</w:t>
      </w:r>
    </w:p>
    <w:p>
      <w:pPr>
        <w:spacing w:line="360" w:lineRule="exact"/>
        <w:ind w:firstLine="482"/>
        <w:rPr>
          <w:rFonts w:eastAsia="楷体"/>
          <w:b/>
        </w:rPr>
      </w:pPr>
    </w:p>
    <w:p>
      <w:pPr>
        <w:spacing w:line="360" w:lineRule="exact"/>
        <w:ind w:firstLine="482"/>
        <w:rPr>
          <w:rFonts w:eastAsia="楷体"/>
          <w:b/>
        </w:rPr>
      </w:pPr>
    </w:p>
    <w:p>
      <w:pPr>
        <w:spacing w:line="360" w:lineRule="exact"/>
        <w:ind w:firstLine="482"/>
        <w:rPr>
          <w:rFonts w:eastAsia="楷体"/>
          <w:b/>
        </w:rPr>
      </w:pPr>
    </w:p>
    <w:p>
      <w:pPr>
        <w:spacing w:line="360" w:lineRule="exact"/>
        <w:ind w:firstLine="482"/>
        <w:rPr>
          <w:rFonts w:eastAsia="楷体"/>
          <w:b/>
        </w:rPr>
      </w:pPr>
    </w:p>
    <w:p>
      <w:pPr>
        <w:spacing w:line="360" w:lineRule="exact"/>
        <w:ind w:firstLine="482"/>
        <w:rPr>
          <w:rFonts w:eastAsia="楷体"/>
          <w:b/>
        </w:rPr>
      </w:pPr>
    </w:p>
    <w:p>
      <w:pPr>
        <w:tabs>
          <w:tab w:val="left" w:pos="7560"/>
        </w:tabs>
        <w:spacing w:before="600" w:after="120" w:line="360" w:lineRule="exact"/>
        <w:ind w:right="461" w:firstLine="643"/>
        <w:rPr>
          <w:rFonts w:eastAsia="楷体"/>
          <w:b/>
          <w:sz w:val="32"/>
        </w:rPr>
      </w:pPr>
    </w:p>
    <w:p>
      <w:pPr>
        <w:tabs>
          <w:tab w:val="left" w:pos="7560"/>
        </w:tabs>
        <w:spacing w:before="600" w:after="120" w:line="360" w:lineRule="exact"/>
        <w:ind w:left="360" w:right="461" w:firstLine="643"/>
        <w:rPr>
          <w:rFonts w:eastAsia="楷体"/>
          <w:b/>
          <w:sz w:val="32"/>
        </w:rPr>
      </w:pPr>
    </w:p>
    <w:p>
      <w:pPr>
        <w:tabs>
          <w:tab w:val="left" w:pos="2552"/>
        </w:tabs>
        <w:spacing w:line="360" w:lineRule="auto"/>
        <w:ind w:right="11" w:firstLine="640"/>
        <w:rPr>
          <w:rFonts w:eastAsia="黑体"/>
          <w:sz w:val="32"/>
          <w:szCs w:val="22"/>
        </w:rPr>
      </w:pPr>
      <w:r>
        <w:rPr>
          <w:rFonts w:hint="eastAsia" w:eastAsia="黑体"/>
          <w:sz w:val="32"/>
          <w:szCs w:val="22"/>
        </w:rPr>
        <w:t>题目名称：一种融合注意力机制的多模态可控文本生成</w:t>
      </w:r>
    </w:p>
    <w:p>
      <w:pPr>
        <w:tabs>
          <w:tab w:val="left" w:pos="2552"/>
        </w:tabs>
        <w:spacing w:line="360" w:lineRule="auto"/>
        <w:ind w:right="11" w:firstLine="640"/>
        <w:rPr>
          <w:rFonts w:eastAsia="黑体"/>
          <w:sz w:val="32"/>
        </w:rPr>
      </w:pPr>
      <w:r>
        <w:rPr>
          <w:rFonts w:hint="eastAsia" w:eastAsia="黑体"/>
          <w:sz w:val="32"/>
        </w:rPr>
        <w:t>院系名称：</w:t>
      </w:r>
      <w:r>
        <w:rPr>
          <w:rFonts w:hint="eastAsia" w:ascii="黑体" w:eastAsia="黑体"/>
          <w:sz w:val="32"/>
        </w:rPr>
        <w:t>计算机学院网络工程</w:t>
      </w:r>
    </w:p>
    <w:p>
      <w:pPr>
        <w:tabs>
          <w:tab w:val="left" w:pos="2552"/>
        </w:tabs>
        <w:spacing w:line="360" w:lineRule="auto"/>
        <w:ind w:right="11" w:firstLine="640"/>
        <w:rPr>
          <w:rFonts w:eastAsia="黑体"/>
          <w:sz w:val="32"/>
        </w:rPr>
      </w:pPr>
      <w:r>
        <w:rPr>
          <w:rFonts w:hint="eastAsia" w:eastAsia="黑体"/>
          <w:sz w:val="32"/>
        </w:rPr>
        <w:t>班    级：</w:t>
      </w:r>
      <w:r>
        <w:rPr>
          <w:rFonts w:hint="eastAsia" w:ascii="黑体" w:eastAsia="黑体"/>
          <w:sz w:val="32"/>
        </w:rPr>
        <w:t>网络</w:t>
      </w:r>
      <w:r>
        <w:rPr>
          <w:rFonts w:hint="eastAsia" w:eastAsia="黑体"/>
          <w:sz w:val="32"/>
        </w:rPr>
        <w:t>1</w:t>
      </w:r>
      <w:r>
        <w:rPr>
          <w:rFonts w:hint="eastAsia" w:ascii="黑体" w:eastAsia="黑体"/>
          <w:sz w:val="32"/>
        </w:rPr>
        <w:t>5</w:t>
      </w:r>
      <w:r>
        <w:rPr>
          <w:rFonts w:hint="eastAsia" w:eastAsia="黑体"/>
          <w:sz w:val="32"/>
        </w:rPr>
        <w:t>1</w:t>
      </w:r>
    </w:p>
    <w:p>
      <w:pPr>
        <w:tabs>
          <w:tab w:val="left" w:pos="2552"/>
        </w:tabs>
        <w:spacing w:line="360" w:lineRule="auto"/>
        <w:ind w:right="11" w:firstLine="640"/>
        <w:rPr>
          <w:rFonts w:eastAsia="黑体"/>
          <w:sz w:val="32"/>
        </w:rPr>
      </w:pPr>
      <w:r>
        <w:rPr>
          <w:rFonts w:hint="eastAsia" w:eastAsia="黑体"/>
          <w:sz w:val="32"/>
        </w:rPr>
        <w:t>学    号：</w:t>
      </w:r>
      <w:r>
        <w:rPr>
          <w:rFonts w:hint="eastAsia" w:ascii="黑体" w:eastAsia="黑体"/>
          <w:sz w:val="32"/>
        </w:rPr>
        <w:t>2</w:t>
      </w:r>
      <w:r>
        <w:rPr>
          <w:rFonts w:hint="eastAsia" w:eastAsia="黑体"/>
          <w:sz w:val="32"/>
        </w:rPr>
        <w:t>01</w:t>
      </w:r>
      <w:r>
        <w:rPr>
          <w:rFonts w:hint="eastAsia" w:ascii="黑体" w:eastAsia="黑体"/>
          <w:sz w:val="32"/>
        </w:rPr>
        <w:t>5</w:t>
      </w:r>
      <w:r>
        <w:rPr>
          <w:rFonts w:hint="eastAsia" w:eastAsia="黑体"/>
          <w:sz w:val="32"/>
        </w:rPr>
        <w:t>0</w:t>
      </w:r>
      <w:r>
        <w:rPr>
          <w:rFonts w:hint="eastAsia" w:ascii="黑体" w:eastAsia="黑体"/>
          <w:sz w:val="32"/>
        </w:rPr>
        <w:t>8</w:t>
      </w:r>
      <w:r>
        <w:rPr>
          <w:rFonts w:hint="eastAsia" w:eastAsia="黑体"/>
          <w:sz w:val="32"/>
        </w:rPr>
        <w:t>0</w:t>
      </w:r>
      <w:r>
        <w:rPr>
          <w:rFonts w:hint="eastAsia" w:ascii="黑体" w:eastAsia="黑体"/>
          <w:sz w:val="32"/>
        </w:rPr>
        <w:t>3</w:t>
      </w:r>
      <w:r>
        <w:rPr>
          <w:rFonts w:hint="eastAsia" w:eastAsia="黑体"/>
          <w:sz w:val="32"/>
        </w:rPr>
        <w:t>01</w:t>
      </w:r>
      <w:r>
        <w:rPr>
          <w:rFonts w:hint="eastAsia" w:ascii="黑体" w:eastAsia="黑体"/>
          <w:sz w:val="32"/>
        </w:rPr>
        <w:t>2</w:t>
      </w:r>
      <w:r>
        <w:rPr>
          <w:rFonts w:hint="eastAsia" w:eastAsia="黑体"/>
          <w:sz w:val="32"/>
        </w:rPr>
        <w:t>0</w:t>
      </w:r>
    </w:p>
    <w:p>
      <w:pPr>
        <w:spacing w:line="360" w:lineRule="auto"/>
        <w:ind w:right="11" w:firstLine="640"/>
        <w:rPr>
          <w:rFonts w:eastAsia="黑体"/>
          <w:sz w:val="32"/>
        </w:rPr>
      </w:pPr>
      <w:r>
        <w:rPr>
          <w:rFonts w:hint="eastAsia" w:eastAsia="黑体"/>
          <w:sz w:val="32"/>
        </w:rPr>
        <w:t>学生姓名：</w:t>
      </w:r>
      <w:r>
        <w:rPr>
          <w:rFonts w:hint="eastAsia" w:ascii="黑体" w:eastAsia="黑体"/>
          <w:sz w:val="32"/>
        </w:rPr>
        <w:t>周会全</w:t>
      </w:r>
    </w:p>
    <w:p>
      <w:pPr>
        <w:overflowPunct w:val="0"/>
        <w:autoSpaceDE w:val="0"/>
        <w:autoSpaceDN w:val="0"/>
        <w:adjustRightInd w:val="0"/>
        <w:spacing w:line="360" w:lineRule="auto"/>
        <w:ind w:right="11" w:firstLine="640"/>
        <w:textAlignment w:val="baseline"/>
        <w:rPr>
          <w:rFonts w:eastAsia="仿宋体"/>
        </w:rPr>
      </w:pPr>
      <w:r>
        <w:rPr>
          <w:rFonts w:hint="eastAsia" w:eastAsia="黑体"/>
          <w:kern w:val="0"/>
          <w:sz w:val="32"/>
        </w:rPr>
        <w:t>指导教师</w:t>
      </w:r>
      <w:r>
        <w:rPr>
          <w:rFonts w:hint="eastAsia" w:eastAsia="仿宋_GB2312"/>
          <w:sz w:val="32"/>
        </w:rPr>
        <w:t>：</w:t>
      </w:r>
      <w:r>
        <w:rPr>
          <w:rFonts w:hint="eastAsia" w:ascii="黑体" w:eastAsia="黑体"/>
          <w:kern w:val="0"/>
          <w:sz w:val="32"/>
        </w:rPr>
        <w:t>刘小明</w:t>
      </w:r>
      <w:r>
        <w:rPr>
          <w:rFonts w:hint="eastAsia" w:ascii="仿宋_GB2312" w:eastAsia="仿宋_GB2312"/>
          <w:sz w:val="32"/>
        </w:rPr>
        <w:t xml:space="preserve"> </w:t>
      </w:r>
      <w:r>
        <w:rPr>
          <w:rFonts w:hint="eastAsia" w:eastAsia="仿宋_GB2312"/>
          <w:sz w:val="32"/>
        </w:rPr>
        <w:t xml:space="preserve">         </w:t>
      </w:r>
    </w:p>
    <w:p>
      <w:pPr>
        <w:spacing w:line="360" w:lineRule="exact"/>
        <w:ind w:right="14" w:firstLine="480"/>
        <w:jc w:val="center"/>
        <w:rPr>
          <w:rFonts w:eastAsia="仿宋体"/>
        </w:rPr>
      </w:pPr>
    </w:p>
    <w:p>
      <w:pPr>
        <w:spacing w:before="240" w:after="240"/>
        <w:ind w:firstLine="560"/>
        <w:jc w:val="center"/>
        <w:rPr>
          <w:sz w:val="28"/>
        </w:rPr>
        <w:sectPr>
          <w:headerReference r:id="rId3" w:type="first"/>
          <w:footerReference r:id="rId4" w:type="default"/>
          <w:footerReference r:id="rId5" w:type="even"/>
          <w:pgSz w:w="11907" w:h="16840"/>
          <w:pgMar w:top="1418" w:right="1134" w:bottom="1134" w:left="1418" w:header="851" w:footer="992" w:gutter="0"/>
          <w:pgNumType w:fmt="upperRoman" w:start="1"/>
          <w:cols w:space="720" w:num="1"/>
          <w:titlePg/>
          <w:docGrid w:linePitch="326" w:charSpace="0"/>
        </w:sectPr>
      </w:pPr>
      <w:r>
        <w:rPr>
          <w:sz w:val="28"/>
        </w:rPr>
        <w:t xml:space="preserve"> </w:t>
      </w:r>
      <w:r>
        <w:rPr>
          <w:rFonts w:hint="eastAsia"/>
          <w:sz w:val="28"/>
        </w:rPr>
        <w:t>2019</w:t>
      </w:r>
      <w:r>
        <w:rPr>
          <w:sz w:val="28"/>
        </w:rPr>
        <w:t xml:space="preserve"> </w:t>
      </w:r>
      <w:r>
        <w:rPr>
          <w:rFonts w:hint="eastAsia"/>
          <w:sz w:val="28"/>
        </w:rPr>
        <w:t>年</w:t>
      </w:r>
      <w:r>
        <w:rPr>
          <w:sz w:val="28"/>
        </w:rPr>
        <w:t xml:space="preserve"> </w:t>
      </w:r>
      <w:r>
        <w:rPr>
          <w:rFonts w:hint="eastAsia"/>
          <w:sz w:val="28"/>
        </w:rPr>
        <w:t xml:space="preserve"> 5 </w:t>
      </w:r>
      <w:r>
        <w:rPr>
          <w:sz w:val="28"/>
        </w:rPr>
        <w:t xml:space="preserve"> </w:t>
      </w:r>
      <w:r>
        <w:rPr>
          <w:rFonts w:hint="eastAsia"/>
          <w:sz w:val="28"/>
        </w:rPr>
        <w:t>月</w:t>
      </w:r>
    </w:p>
    <w:p>
      <w:pPr>
        <w:spacing w:before="240" w:line="360" w:lineRule="exact"/>
        <w:ind w:firstLine="643"/>
        <w:rPr>
          <w:rFonts w:eastAsia="楷体"/>
          <w:b/>
          <w:sz w:val="32"/>
        </w:rPr>
      </w:pPr>
      <w:r>
        <w:rPr>
          <w:rFonts w:eastAsia="楷体_GB2312"/>
          <w:b/>
          <w:sz w:val="32"/>
        </w:rPr>
        <mc:AlternateContent>
          <mc:Choice Requires="wps">
            <w:drawing>
              <wp:anchor distT="0" distB="0" distL="114300" distR="114300" simplePos="0" relativeHeight="251657216" behindDoc="0" locked="0" layoutInCell="1" allowOverlap="1">
                <wp:simplePos x="0" y="0"/>
                <wp:positionH relativeFrom="column">
                  <wp:posOffset>2421255</wp:posOffset>
                </wp:positionH>
                <wp:positionV relativeFrom="paragraph">
                  <wp:posOffset>-297180</wp:posOffset>
                </wp:positionV>
                <wp:extent cx="2981325" cy="814705"/>
                <wp:effectExtent l="0" t="0" r="28575" b="23495"/>
                <wp:wrapNone/>
                <wp:docPr id="3" name="矩形 41"/>
                <wp:cNvGraphicFramePr/>
                <a:graphic xmlns:a="http://schemas.openxmlformats.org/drawingml/2006/main">
                  <a:graphicData uri="http://schemas.microsoft.com/office/word/2010/wordprocessingShape">
                    <wps:wsp>
                      <wps:cNvSpPr/>
                      <wps:spPr>
                        <a:xfrm>
                          <a:off x="0" y="0"/>
                          <a:ext cx="2981325" cy="814705"/>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980" w:firstLineChars="350"/>
                            </w:pPr>
                            <w:r>
                              <w:rPr>
                                <w:rFonts w:hint="eastAsia"/>
                                <w:color w:val="FF0000"/>
                                <w:sz w:val="28"/>
                              </w:rPr>
                              <w:t>论文编号</w:t>
                            </w:r>
                            <w:r>
                              <w:rPr>
                                <w:rFonts w:hint="eastAsia"/>
                                <w:color w:val="000000" w:themeColor="text1"/>
                                <w:sz w:val="28"/>
                                <w14:textFill>
                                  <w14:solidFill>
                                    <w14:schemeClr w14:val="tx1"/>
                                  </w14:solidFill>
                                </w14:textFill>
                              </w:rPr>
                              <w:t>：</w:t>
                            </w:r>
                            <w:r>
                              <w:rPr>
                                <w:rFonts w:hint="eastAsia"/>
                                <w:sz w:val="28"/>
                              </w:rPr>
                              <w:t>201508030120</w:t>
                            </w:r>
                          </w:p>
                        </w:txbxContent>
                      </wps:txbx>
                      <wps:bodyPr wrap="square" upright="1">
                        <a:noAutofit/>
                      </wps:bodyPr>
                    </wps:wsp>
                  </a:graphicData>
                </a:graphic>
              </wp:anchor>
            </w:drawing>
          </mc:Choice>
          <mc:Fallback>
            <w:pict>
              <v:rect id="矩形 41" o:spid="_x0000_s1026" o:spt="1" style="position:absolute;left:0pt;margin-left:190.65pt;margin-top:-23.4pt;height:64.15pt;width:234.75pt;z-index:251657216;mso-width-relative:page;mso-height-relative:page;" fillcolor="#FFFFFF" filled="t" stroked="t" coordsize="21600,21600" o:gfxdata="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g1UMjXAAAACgEAAA8AAAAAAAAAAQAgAAAAIgAAAGRycy9kb3ducmV2LnhtbFBL&#10;AQIUABQAAAAIAIdO4kDEiKr39wEAAAQEAAAOAAAAAAAAAAEAIAAAACYBAABkcnMvZTJvRG9jLnht&#10;bFBLBQYAAAAABgAGAFkBAACPBQAAAAA=&#10;">
                <v:fill on="t" focussize="0,0"/>
                <v:stroke color="#FFFFFF" joinstyle="miter"/>
                <v:imagedata o:title=""/>
                <o:lock v:ext="edit" aspectratio="f"/>
                <v:textbox>
                  <w:txbxContent>
                    <w:p>
                      <w:pPr>
                        <w:ind w:firstLine="980" w:firstLineChars="350"/>
                      </w:pPr>
                      <w:r>
                        <w:rPr>
                          <w:rFonts w:hint="eastAsia"/>
                          <w:color w:val="FF0000"/>
                          <w:sz w:val="28"/>
                        </w:rPr>
                        <w:t>论文编号</w:t>
                      </w:r>
                      <w:r>
                        <w:rPr>
                          <w:rFonts w:hint="eastAsia"/>
                          <w:color w:val="000000" w:themeColor="text1"/>
                          <w:sz w:val="28"/>
                          <w14:textFill>
                            <w14:solidFill>
                              <w14:schemeClr w14:val="tx1"/>
                            </w14:solidFill>
                          </w14:textFill>
                        </w:rPr>
                        <w:t>：</w:t>
                      </w:r>
                      <w:r>
                        <w:rPr>
                          <w:rFonts w:hint="eastAsia"/>
                          <w:sz w:val="28"/>
                        </w:rPr>
                        <w:t>201508030120</w:t>
                      </w:r>
                    </w:p>
                  </w:txbxContent>
                </v:textbox>
              </v:rect>
            </w:pict>
          </mc:Fallback>
        </mc:AlternateContent>
      </w:r>
      <w:r>
        <w:rPr>
          <w:rFonts w:eastAsia="楷体"/>
          <w:b/>
          <w:sz w:val="32"/>
        </w:rPr>
        <w:tab/>
      </w:r>
      <w:r>
        <w:rPr>
          <w:rFonts w:eastAsia="楷体"/>
          <w:b/>
          <w:sz w:val="32"/>
        </w:rPr>
        <w:t xml:space="preserve">        </w:t>
      </w:r>
    </w:p>
    <w:p>
      <w:pPr>
        <w:spacing w:line="360" w:lineRule="exact"/>
        <w:ind w:firstLine="643"/>
        <w:rPr>
          <w:rFonts w:eastAsia="楷体"/>
          <w:b/>
        </w:rPr>
      </w:pPr>
      <w:r>
        <w:rPr>
          <w:rFonts w:eastAsia="楷体"/>
          <w:b/>
          <w:sz w:val="32"/>
        </w:rPr>
        <w:tab/>
      </w:r>
      <w:r>
        <w:rPr>
          <w:rFonts w:eastAsia="楷体"/>
          <w:b/>
          <w:sz w:val="32"/>
        </w:rPr>
        <w:tab/>
      </w:r>
      <w:r>
        <w:rPr>
          <w:rFonts w:eastAsia="楷体"/>
          <w:b/>
        </w:rPr>
        <w:tab/>
      </w:r>
      <w:r>
        <w:rPr>
          <w:rFonts w:eastAsia="楷体"/>
          <w:b/>
        </w:rPr>
        <w:tab/>
      </w:r>
    </w:p>
    <w:p>
      <w:pPr>
        <w:spacing w:line="360" w:lineRule="exact"/>
        <w:ind w:firstLine="482"/>
        <w:rPr>
          <w:rFonts w:eastAsia="楷体"/>
          <w:b/>
        </w:rPr>
      </w:pPr>
    </w:p>
    <w:p>
      <w:pPr>
        <w:spacing w:line="360" w:lineRule="exact"/>
        <w:ind w:firstLine="482"/>
        <w:rPr>
          <w:rFonts w:eastAsia="楷体"/>
          <w:b/>
        </w:rPr>
      </w:pPr>
    </w:p>
    <w:p>
      <w:pPr>
        <w:spacing w:line="360" w:lineRule="exact"/>
        <w:ind w:firstLine="482"/>
        <w:rPr>
          <w:rFonts w:eastAsia="楷体"/>
          <w:b/>
        </w:rPr>
      </w:pPr>
    </w:p>
    <w:p>
      <w:pPr>
        <w:spacing w:line="288" w:lineRule="auto"/>
        <w:ind w:firstLine="1040"/>
        <w:jc w:val="center"/>
        <w:rPr>
          <w:rFonts w:eastAsia="黑体"/>
          <w:sz w:val="52"/>
          <w:szCs w:val="52"/>
        </w:rPr>
      </w:pPr>
      <w:r>
        <w:rPr>
          <w:rFonts w:hint="eastAsia" w:eastAsia="黑体"/>
          <w:sz w:val="52"/>
          <w:szCs w:val="52"/>
        </w:rPr>
        <w:t>一种融合注意力机制的多模态可控文本生成</w:t>
      </w:r>
    </w:p>
    <w:p>
      <w:pPr>
        <w:spacing w:line="360" w:lineRule="exact"/>
        <w:ind w:firstLine="1040"/>
        <w:rPr>
          <w:rFonts w:eastAsia="黑体"/>
          <w:sz w:val="52"/>
          <w:szCs w:val="52"/>
        </w:rPr>
      </w:pPr>
    </w:p>
    <w:p>
      <w:pPr>
        <w:spacing w:line="288" w:lineRule="auto"/>
        <w:ind w:firstLine="883"/>
        <w:jc w:val="center"/>
        <w:rPr>
          <w:b/>
          <w:sz w:val="44"/>
          <w:szCs w:val="44"/>
        </w:rPr>
      </w:pPr>
      <w:r>
        <w:rPr>
          <w:rFonts w:hint="eastAsia"/>
          <w:b/>
          <w:sz w:val="44"/>
          <w:szCs w:val="44"/>
        </w:rPr>
        <w:t>Multimodal Controllable Text Generation with Intentional Mechanism</w:t>
      </w:r>
    </w:p>
    <w:p>
      <w:pPr>
        <w:tabs>
          <w:tab w:val="left" w:pos="7560"/>
        </w:tabs>
        <w:spacing w:before="600" w:after="120" w:line="360" w:lineRule="exact"/>
        <w:ind w:left="360" w:right="461" w:firstLine="643"/>
        <w:rPr>
          <w:rFonts w:eastAsia="楷体"/>
          <w:b/>
          <w:sz w:val="32"/>
        </w:rPr>
      </w:pPr>
    </w:p>
    <w:p>
      <w:pPr>
        <w:tabs>
          <w:tab w:val="left" w:pos="7560"/>
        </w:tabs>
        <w:spacing w:before="600" w:after="120" w:line="360" w:lineRule="exact"/>
        <w:ind w:left="360" w:right="461" w:firstLine="643"/>
        <w:rPr>
          <w:rFonts w:eastAsia="楷体"/>
          <w:b/>
          <w:sz w:val="32"/>
        </w:rPr>
      </w:pPr>
    </w:p>
    <w:p>
      <w:pPr>
        <w:spacing w:line="360" w:lineRule="auto"/>
        <w:ind w:right="11" w:firstLine="640"/>
        <w:rPr>
          <w:rFonts w:eastAsia="黑体"/>
          <w:sz w:val="32"/>
        </w:rPr>
      </w:pPr>
    </w:p>
    <w:p>
      <w:pPr>
        <w:spacing w:line="360" w:lineRule="auto"/>
        <w:ind w:right="11" w:firstLine="640"/>
        <w:rPr>
          <w:rFonts w:eastAsia="黑体"/>
          <w:sz w:val="32"/>
        </w:rPr>
      </w:pPr>
      <w:r>
        <w:rPr>
          <w:rFonts w:hint="eastAsia" w:eastAsia="黑体"/>
          <w:sz w:val="32"/>
        </w:rPr>
        <w:t>院系名称：</w:t>
      </w:r>
      <w:r>
        <w:rPr>
          <w:rFonts w:hint="eastAsia" w:ascii="黑体" w:eastAsia="黑体"/>
          <w:sz w:val="32"/>
        </w:rPr>
        <w:t>计算机学院网络工程</w:t>
      </w:r>
    </w:p>
    <w:p>
      <w:pPr>
        <w:tabs>
          <w:tab w:val="left" w:pos="2552"/>
        </w:tabs>
        <w:spacing w:line="360" w:lineRule="auto"/>
        <w:ind w:right="11" w:firstLine="640"/>
        <w:rPr>
          <w:rFonts w:eastAsia="黑体"/>
          <w:sz w:val="32"/>
        </w:rPr>
      </w:pPr>
      <w:r>
        <w:rPr>
          <w:rFonts w:hint="eastAsia" w:eastAsia="黑体"/>
          <w:sz w:val="32"/>
        </w:rPr>
        <w:t>班    级：网络151</w:t>
      </w:r>
    </w:p>
    <w:p>
      <w:pPr>
        <w:tabs>
          <w:tab w:val="left" w:pos="2552"/>
        </w:tabs>
        <w:spacing w:line="360" w:lineRule="auto"/>
        <w:ind w:right="11" w:firstLine="640"/>
        <w:rPr>
          <w:rFonts w:eastAsia="黑体"/>
          <w:sz w:val="32"/>
        </w:rPr>
      </w:pPr>
      <w:r>
        <w:rPr>
          <w:rFonts w:hint="eastAsia" w:eastAsia="黑体"/>
          <w:sz w:val="32"/>
        </w:rPr>
        <w:t>学    号：201508030120</w:t>
      </w:r>
    </w:p>
    <w:p>
      <w:pPr>
        <w:spacing w:line="360" w:lineRule="auto"/>
        <w:ind w:right="11" w:firstLine="640"/>
        <w:rPr>
          <w:rFonts w:eastAsia="黑体"/>
          <w:sz w:val="32"/>
        </w:rPr>
      </w:pPr>
      <w:r>
        <w:rPr>
          <w:rFonts w:hint="eastAsia" w:eastAsia="黑体"/>
          <w:sz w:val="32"/>
        </w:rPr>
        <w:t>学生姓名：周会全</w:t>
      </w:r>
    </w:p>
    <w:p>
      <w:pPr>
        <w:overflowPunct w:val="0"/>
        <w:autoSpaceDE w:val="0"/>
        <w:autoSpaceDN w:val="0"/>
        <w:adjustRightInd w:val="0"/>
        <w:spacing w:line="360" w:lineRule="auto"/>
        <w:ind w:right="11" w:firstLine="640"/>
        <w:textAlignment w:val="baseline"/>
        <w:rPr>
          <w:rFonts w:eastAsia="仿宋体"/>
        </w:rPr>
      </w:pPr>
      <w:r>
        <w:rPr>
          <w:rFonts w:hint="eastAsia" w:eastAsia="黑体"/>
          <w:kern w:val="0"/>
          <w:sz w:val="32"/>
        </w:rPr>
        <w:t>指导教师</w:t>
      </w:r>
      <w:r>
        <w:rPr>
          <w:rFonts w:hint="eastAsia" w:eastAsia="黑体"/>
          <w:sz w:val="32"/>
        </w:rPr>
        <w:t>：刘小明</w:t>
      </w:r>
      <w:r>
        <w:rPr>
          <w:rFonts w:hint="eastAsia" w:eastAsia="仿宋_GB2312"/>
          <w:sz w:val="32"/>
        </w:rPr>
        <w:t xml:space="preserve">         </w:t>
      </w:r>
    </w:p>
    <w:p>
      <w:pPr>
        <w:spacing w:line="360" w:lineRule="exact"/>
        <w:ind w:right="14" w:firstLine="480"/>
        <w:jc w:val="center"/>
        <w:rPr>
          <w:rFonts w:eastAsia="仿宋体"/>
        </w:rPr>
      </w:pPr>
    </w:p>
    <w:p>
      <w:pPr>
        <w:tabs>
          <w:tab w:val="left" w:pos="3960"/>
          <w:tab w:val="left" w:pos="7560"/>
        </w:tabs>
        <w:spacing w:after="120" w:line="360" w:lineRule="exact"/>
        <w:ind w:left="360" w:right="461" w:firstLine="560"/>
        <w:jc w:val="center"/>
        <w:rPr>
          <w:sz w:val="28"/>
        </w:rPr>
      </w:pPr>
      <w:r>
        <w:rPr>
          <w:sz w:val="28"/>
        </w:rPr>
        <w:t xml:space="preserve">  </w:t>
      </w:r>
    </w:p>
    <w:p>
      <w:pPr>
        <w:tabs>
          <w:tab w:val="left" w:pos="3960"/>
          <w:tab w:val="left" w:pos="7560"/>
        </w:tabs>
        <w:spacing w:after="120" w:line="360" w:lineRule="exact"/>
        <w:ind w:left="360" w:right="461" w:firstLine="560"/>
        <w:jc w:val="center"/>
        <w:rPr>
          <w:sz w:val="28"/>
        </w:rPr>
      </w:pPr>
    </w:p>
    <w:p>
      <w:pPr>
        <w:tabs>
          <w:tab w:val="left" w:pos="3960"/>
          <w:tab w:val="left" w:pos="7560"/>
        </w:tabs>
        <w:spacing w:after="120" w:line="360" w:lineRule="exact"/>
        <w:ind w:left="360" w:right="461" w:firstLine="560"/>
        <w:jc w:val="center"/>
        <w:rPr>
          <w:rFonts w:eastAsia="楷体_GB2312"/>
          <w:b/>
          <w:sz w:val="32"/>
        </w:rPr>
        <w:sectPr>
          <w:footerReference r:id="rId6" w:type="default"/>
          <w:pgSz w:w="11907" w:h="16840"/>
          <w:pgMar w:top="1758" w:right="1418" w:bottom="1588" w:left="1797" w:header="1134" w:footer="1134" w:gutter="0"/>
          <w:pgNumType w:start="143"/>
          <w:cols w:space="720" w:num="1"/>
          <w:docGrid w:linePitch="285" w:charSpace="0"/>
        </w:sectPr>
      </w:pPr>
      <w:r>
        <w:rPr>
          <w:rFonts w:hint="eastAsia"/>
          <w:sz w:val="28"/>
        </w:rPr>
        <w:t>2019年</w:t>
      </w:r>
      <w:r>
        <w:rPr>
          <w:sz w:val="28"/>
        </w:rPr>
        <w:t xml:space="preserve"> </w:t>
      </w:r>
      <w:r>
        <w:rPr>
          <w:rFonts w:hint="eastAsia"/>
          <w:sz w:val="28"/>
        </w:rPr>
        <w:t xml:space="preserve"> 5 </w:t>
      </w:r>
      <w:r>
        <w:rPr>
          <w:sz w:val="28"/>
        </w:rPr>
        <w:t xml:space="preserve"> </w:t>
      </w:r>
      <w:r>
        <w:rPr>
          <w:rFonts w:hint="eastAsia"/>
          <w:sz w:val="28"/>
        </w:rPr>
        <w:t>月</w:t>
      </w:r>
    </w:p>
    <w:p>
      <w:pPr>
        <w:spacing w:line="420" w:lineRule="exact"/>
        <w:ind w:firstLine="480"/>
      </w:pPr>
    </w:p>
    <w:p>
      <w:pPr>
        <w:pStyle w:val="2"/>
        <w:spacing w:after="120" w:line="420" w:lineRule="exact"/>
        <w:ind w:firstLine="600"/>
        <w:rPr>
          <w:sz w:val="30"/>
          <w:szCs w:val="30"/>
        </w:rPr>
      </w:pPr>
      <w:bookmarkStart w:id="0" w:name="_Toc30943"/>
      <w:bookmarkStart w:id="1" w:name="_Toc24195"/>
      <w:r>
        <w:rPr>
          <w:rFonts w:hint="eastAsia"/>
          <w:sz w:val="30"/>
          <w:szCs w:val="30"/>
        </w:rPr>
        <w:t>中文摘要</w:t>
      </w:r>
      <w:bookmarkEnd w:id="0"/>
      <w:bookmarkEnd w:id="1"/>
    </w:p>
    <w:p>
      <w:pPr>
        <w:spacing w:after="120" w:line="420" w:lineRule="exact"/>
        <w:ind w:firstLine="600"/>
        <w:jc w:val="center"/>
        <w:rPr>
          <w:rFonts w:eastAsia="黑体"/>
          <w:sz w:val="30"/>
          <w:szCs w:val="30"/>
        </w:rPr>
      </w:pPr>
    </w:p>
    <w:p>
      <w:pPr>
        <w:pStyle w:val="28"/>
        <w:ind w:firstLine="480"/>
      </w:pPr>
      <w:r>
        <w:rPr>
          <w:rFonts w:hint="eastAsia"/>
        </w:rPr>
        <w:t>近年来，人工智能和自然语言处理在学术界和工业界不断发展壮大，已经成为时下最热门领域之一，本文基于该领域的传统文本生成任务实现了一种融合注意力机制的多模态可控文本生成框架，本实验以图像生成文本为例实现跨模态文本生成，并要求在文本端生成可控的文本描述，例如：我们给定任意一张图片，同时给定一个标签，我们希望机器能通过神经网络的学习，生成一句以标签为前提的符合图片描述的自然语言。本实验结合了图像生成任务和文本生成任务，因此在难点问题上也继承了两者的核心难点：</w:t>
      </w:r>
    </w:p>
    <w:p>
      <w:pPr>
        <w:pStyle w:val="28"/>
        <w:ind w:firstLine="480"/>
      </w:pPr>
      <w:r>
        <w:rPr>
          <w:rFonts w:hint="eastAsia"/>
        </w:rPr>
        <w:t>（1）要求计算机能够准确切割出图片中的主体，还要能够理解主体之间的相互关；</w:t>
      </w:r>
    </w:p>
    <w:p>
      <w:pPr>
        <w:pStyle w:val="28"/>
        <w:ind w:firstLine="480"/>
      </w:pPr>
      <w:r>
        <w:rPr>
          <w:rFonts w:hint="eastAsia"/>
        </w:rPr>
        <w:t>（2）在于我们希望在文本生成阶段，文本能基于句子的生成，而不是基于词的生成；</w:t>
      </w:r>
    </w:p>
    <w:p>
      <w:pPr>
        <w:pStyle w:val="28"/>
        <w:ind w:firstLine="480"/>
      </w:pPr>
      <w:r>
        <w:rPr>
          <w:rFonts w:hint="eastAsia"/>
        </w:rPr>
        <w:t>（3）在于如何有效的解决跨模态问题；</w:t>
      </w:r>
    </w:p>
    <w:p>
      <w:pPr>
        <w:pStyle w:val="28"/>
        <w:ind w:firstLine="480"/>
      </w:pPr>
      <w:r>
        <w:rPr>
          <w:rFonts w:hint="eastAsia"/>
        </w:rPr>
        <w:t>（4）在于我们如何构建模型来实现可控；</w:t>
      </w:r>
    </w:p>
    <w:p>
      <w:pPr>
        <w:pStyle w:val="28"/>
        <w:ind w:firstLine="480" w:firstLineChars="200"/>
      </w:pPr>
      <w:r>
        <w:rPr>
          <w:rFonts w:hint="eastAsia"/>
        </w:rPr>
        <w:t>通过对实验难点分析，以及现有深度学习算法的探索，我们提出了D</w:t>
      </w:r>
      <w:r>
        <w:t>CNN</w:t>
      </w:r>
      <w:r>
        <w:rPr>
          <w:rFonts w:hint="eastAsia"/>
        </w:rPr>
        <w:t>+</w:t>
      </w:r>
      <w:r>
        <w:t>GAN</w:t>
      </w:r>
      <w:r>
        <w:rPr>
          <w:rFonts w:hint="eastAsia" w:ascii="宋体" w:hAnsi="宋体"/>
        </w:rPr>
        <w:t>（</w:t>
      </w:r>
      <w:r>
        <w:rPr>
          <w:rFonts w:hint="eastAsia"/>
        </w:rPr>
        <w:t>深度卷积网络+对抗网络）这样的模型结构解决上述难点，同时我们在Decoder端加入</w:t>
      </w:r>
      <w:r>
        <w:t>A</w:t>
      </w:r>
      <w:r>
        <w:rPr>
          <w:rFonts w:hint="eastAsia"/>
        </w:rPr>
        <w:t>ttention机制和Gumbel-</w:t>
      </w:r>
      <w:r>
        <w:t>S</w:t>
      </w:r>
      <w:r>
        <w:rPr>
          <w:rFonts w:hint="eastAsia"/>
        </w:rPr>
        <w:t>oft</w:t>
      </w:r>
      <w:r>
        <w:t>M</w:t>
      </w:r>
      <w:r>
        <w:rPr>
          <w:rFonts w:hint="eastAsia"/>
        </w:rPr>
        <w:t>ax希望提高文本生成的准确性和流畅性。在本次实验中我们充分证明了这种模型结构和算法的可行性，这也为我们下一步转向基于中文的多模态可控文本生成提供模型基础。</w:t>
      </w:r>
    </w:p>
    <w:p>
      <w:pPr>
        <w:pStyle w:val="28"/>
        <w:ind w:firstLine="480"/>
      </w:pPr>
    </w:p>
    <w:p>
      <w:pPr>
        <w:pStyle w:val="28"/>
        <w:ind w:firstLine="480"/>
        <w:rPr>
          <w:color w:val="000000"/>
        </w:rPr>
      </w:pPr>
      <w:r>
        <w:rPr>
          <w:rFonts w:eastAsia="黑体"/>
          <w:color w:val="000000"/>
        </w:rPr>
        <w:t>关键词：</w:t>
      </w:r>
      <w:r>
        <w:rPr>
          <w:rFonts w:hint="eastAsia"/>
          <w:color w:val="000000"/>
        </w:rPr>
        <w:t>多模态；注意力机制；可控文本生成</w:t>
      </w:r>
    </w:p>
    <w:p>
      <w:pPr>
        <w:pStyle w:val="28"/>
        <w:ind w:firstLine="480"/>
      </w:pPr>
    </w:p>
    <w:p>
      <w:pPr>
        <w:spacing w:after="120" w:line="360" w:lineRule="exact"/>
        <w:ind w:firstLine="600"/>
        <w:jc w:val="center"/>
        <w:rPr>
          <w:rFonts w:eastAsia="黑体"/>
          <w:sz w:val="30"/>
        </w:rPr>
      </w:pPr>
    </w:p>
    <w:p>
      <w:pPr>
        <w:spacing w:line="360" w:lineRule="exact"/>
        <w:ind w:firstLine="482"/>
        <w:rPr>
          <w:b/>
        </w:rPr>
      </w:pPr>
    </w:p>
    <w:p>
      <w:pPr>
        <w:spacing w:line="360" w:lineRule="exact"/>
        <w:ind w:firstLine="482"/>
        <w:rPr>
          <w:b/>
        </w:rPr>
      </w:pPr>
    </w:p>
    <w:p>
      <w:pPr>
        <w:spacing w:line="360" w:lineRule="exact"/>
        <w:ind w:firstLine="482"/>
        <w:rPr>
          <w:b/>
        </w:rPr>
      </w:pPr>
    </w:p>
    <w:p>
      <w:pPr>
        <w:spacing w:line="360" w:lineRule="exact"/>
        <w:ind w:firstLine="482"/>
        <w:rPr>
          <w:b/>
        </w:rPr>
      </w:pPr>
    </w:p>
    <w:p>
      <w:pPr>
        <w:spacing w:line="360" w:lineRule="exact"/>
        <w:ind w:firstLine="482"/>
        <w:rPr>
          <w:b/>
        </w:rPr>
      </w:pPr>
    </w:p>
    <w:p>
      <w:pPr>
        <w:spacing w:line="360" w:lineRule="exact"/>
        <w:ind w:firstLine="482"/>
        <w:rPr>
          <w:b/>
        </w:rPr>
      </w:pPr>
    </w:p>
    <w:p>
      <w:pPr>
        <w:spacing w:line="360" w:lineRule="exact"/>
        <w:ind w:firstLine="482"/>
        <w:rPr>
          <w:b/>
        </w:rPr>
      </w:pPr>
      <w:r>
        <w:rPr>
          <w:b/>
        </w:rPr>
        <w:br w:type="page"/>
      </w:r>
    </w:p>
    <w:p>
      <w:pPr>
        <w:pStyle w:val="2"/>
        <w:spacing w:after="120" w:line="420" w:lineRule="exact"/>
        <w:ind w:firstLine="602"/>
        <w:rPr>
          <w:rFonts w:cs="Arial"/>
          <w:b/>
          <w:sz w:val="30"/>
          <w:szCs w:val="30"/>
        </w:rPr>
      </w:pPr>
      <w:bookmarkStart w:id="2" w:name="_Toc30831"/>
      <w:bookmarkStart w:id="3" w:name="_Toc13773"/>
      <w:r>
        <w:rPr>
          <w:rFonts w:cs="Arial"/>
          <w:b/>
          <w:sz w:val="30"/>
          <w:szCs w:val="30"/>
        </w:rPr>
        <w:t>Abstract</w:t>
      </w:r>
      <w:bookmarkEnd w:id="2"/>
      <w:bookmarkEnd w:id="3"/>
    </w:p>
    <w:p>
      <w:pPr>
        <w:spacing w:line="420" w:lineRule="exact"/>
        <w:ind w:firstLine="482"/>
        <w:rPr>
          <w:b/>
        </w:rPr>
      </w:pPr>
    </w:p>
    <w:p>
      <w:pPr>
        <w:spacing w:line="420" w:lineRule="exact"/>
        <w:ind w:firstLine="480" w:firstLineChars="200"/>
        <w:rPr>
          <w:color w:val="000000"/>
          <w:szCs w:val="22"/>
        </w:rPr>
      </w:pPr>
      <w:r>
        <w:rPr>
          <w:rFonts w:hint="eastAsia"/>
          <w:color w:val="000000"/>
          <w:szCs w:val="22"/>
        </w:rPr>
        <w:t>In recent years, artificial intelligence and natural language processing have continued to grow and develop in academia and industry. It has become one of the hottest areas in the world. This paper implements a multi-modality that integrates attention mechanisms based on traditional text generation tasks in this field. Control text generation framework, this experiment takes image generation text as an example to realize cross-modal text generation, and requires to generate a controllable text description on the text side. For example: we give any picture and give a label at the same time, we hope The machine can learn through the neural network to generate a natural language that conforms to the picture description based on the label. This experiment combines image generation tasks and text generation tasks, so it also inherits the core difficulties of the two on difficult issues:</w:t>
      </w:r>
    </w:p>
    <w:p>
      <w:pPr>
        <w:numPr>
          <w:ilvl w:val="0"/>
          <w:numId w:val="1"/>
        </w:numPr>
        <w:spacing w:line="420" w:lineRule="exact"/>
        <w:ind w:firstLine="480" w:firstLineChars="200"/>
        <w:rPr>
          <w:color w:val="000000"/>
          <w:szCs w:val="22"/>
        </w:rPr>
      </w:pPr>
      <w:r>
        <w:rPr>
          <w:rFonts w:hint="eastAsia"/>
          <w:color w:val="000000"/>
          <w:szCs w:val="22"/>
        </w:rPr>
        <w:t>Requiring the computer to accurately cut out the subjects in the picture, but also to understand the interrelationship between the subjects;</w:t>
      </w:r>
    </w:p>
    <w:p>
      <w:pPr>
        <w:numPr>
          <w:ilvl w:val="0"/>
          <w:numId w:val="1"/>
        </w:numPr>
        <w:spacing w:line="420" w:lineRule="exact"/>
        <w:ind w:firstLine="480" w:firstLineChars="200"/>
        <w:rPr>
          <w:color w:val="000000"/>
          <w:szCs w:val="22"/>
        </w:rPr>
      </w:pPr>
      <w:r>
        <w:rPr>
          <w:color w:val="000000"/>
          <w:szCs w:val="22"/>
        </w:rPr>
        <w:t>It is in the hope that during the text generation phase, text can be based on the generation of sentences rather than word-based generation;</w:t>
      </w:r>
    </w:p>
    <w:p>
      <w:pPr>
        <w:numPr>
          <w:ilvl w:val="0"/>
          <w:numId w:val="1"/>
        </w:numPr>
        <w:spacing w:line="420" w:lineRule="exact"/>
        <w:ind w:firstLine="480" w:firstLineChars="200"/>
        <w:rPr>
          <w:color w:val="000000"/>
          <w:szCs w:val="22"/>
        </w:rPr>
      </w:pPr>
      <w:r>
        <w:rPr>
          <w:color w:val="000000"/>
          <w:szCs w:val="22"/>
        </w:rPr>
        <w:t>It is how to effectively solve the cross-modal problem;</w:t>
      </w:r>
    </w:p>
    <w:p>
      <w:pPr>
        <w:numPr>
          <w:ilvl w:val="0"/>
          <w:numId w:val="1"/>
        </w:numPr>
        <w:spacing w:line="420" w:lineRule="exact"/>
        <w:ind w:firstLine="480" w:firstLineChars="200"/>
        <w:rPr>
          <w:color w:val="000000"/>
          <w:szCs w:val="22"/>
        </w:rPr>
      </w:pPr>
      <w:r>
        <w:rPr>
          <w:color w:val="000000"/>
          <w:szCs w:val="22"/>
        </w:rPr>
        <w:t>It is how we build the model to achieve controllable;</w:t>
      </w:r>
    </w:p>
    <w:p>
      <w:pPr>
        <w:spacing w:line="420" w:lineRule="exact"/>
        <w:ind w:firstLine="480" w:firstLineChars="200"/>
        <w:rPr>
          <w:color w:val="000000"/>
          <w:szCs w:val="22"/>
        </w:rPr>
      </w:pPr>
      <w:r>
        <w:rPr>
          <w:color w:val="000000"/>
          <w:szCs w:val="22"/>
        </w:rPr>
        <w:t>Through the analysis of experimental difficulties and the exploration of existing deep learning algorithms, we propose a model structure such as DCNN+GAN (deep convolution network + confrontation network) to solve the above difficulties. At the same time, we add Attention mechanism and Gumbel-SoftMax on the Decoder side. I hope to improve the accuracy and fluency of text generation. In this experiment, we have fully proved the feasibility of this model structure and algorithm, which also provides a model basis for us to turn to Chinese-based multimodal controllable text generation.</w:t>
      </w:r>
    </w:p>
    <w:p>
      <w:pPr>
        <w:spacing w:line="420" w:lineRule="exact"/>
        <w:ind w:firstLine="480"/>
        <w:rPr>
          <w:rFonts w:eastAsia="黑体"/>
          <w:color w:val="000000"/>
        </w:rPr>
      </w:pPr>
    </w:p>
    <w:p>
      <w:pPr>
        <w:spacing w:line="420" w:lineRule="exact"/>
        <w:ind w:firstLine="480"/>
        <w:rPr>
          <w:rFonts w:eastAsia="黑体"/>
          <w:color w:val="000000"/>
        </w:rPr>
      </w:pPr>
    </w:p>
    <w:p>
      <w:pPr>
        <w:spacing w:line="420" w:lineRule="exact"/>
        <w:ind w:firstLine="482"/>
        <w:rPr>
          <w:rFonts w:eastAsia="黑体"/>
          <w:b/>
          <w:color w:val="000000"/>
        </w:rPr>
      </w:pPr>
      <w:r>
        <w:rPr>
          <w:rFonts w:eastAsia="黑体"/>
          <w:b/>
          <w:color w:val="000000"/>
        </w:rPr>
        <w:t>Key</w:t>
      </w:r>
      <w:r>
        <w:rPr>
          <w:rFonts w:hint="eastAsia" w:eastAsia="黑体"/>
          <w:b/>
          <w:color w:val="000000"/>
        </w:rPr>
        <w:t xml:space="preserve">  </w:t>
      </w:r>
      <w:r>
        <w:rPr>
          <w:rFonts w:eastAsia="黑体"/>
          <w:b/>
          <w:color w:val="000000"/>
        </w:rPr>
        <w:t>word</w:t>
      </w:r>
      <w:r>
        <w:rPr>
          <w:rFonts w:hint="eastAsia" w:eastAsia="黑体"/>
          <w:b/>
          <w:color w:val="000000"/>
        </w:rPr>
        <w:t xml:space="preserve">s: </w:t>
      </w:r>
      <w:r>
        <w:rPr>
          <w:rFonts w:eastAsia="黑体"/>
          <w:b/>
          <w:color w:val="000000"/>
        </w:rPr>
        <w:t xml:space="preserve"> </w:t>
      </w:r>
      <w:r>
        <w:rPr>
          <w:rFonts w:hint="eastAsia" w:eastAsia="黑体"/>
          <w:b/>
          <w:color w:val="000000"/>
        </w:rPr>
        <w:t>Multimodal;</w:t>
      </w:r>
      <w:r>
        <w:rPr>
          <w:rFonts w:eastAsia="黑体"/>
          <w:b/>
          <w:color w:val="000000"/>
        </w:rPr>
        <w:t xml:space="preserve">   </w:t>
      </w:r>
      <w:r>
        <w:rPr>
          <w:rFonts w:hint="eastAsia" w:eastAsia="黑体"/>
          <w:b/>
          <w:color w:val="000000"/>
        </w:rPr>
        <w:t xml:space="preserve">Attention mechanism;  Controllable text generation  </w:t>
      </w:r>
    </w:p>
    <w:p>
      <w:pPr>
        <w:pStyle w:val="2"/>
        <w:spacing w:after="120" w:line="420" w:lineRule="exact"/>
        <w:ind w:firstLine="720"/>
        <w:rPr>
          <w:b/>
        </w:rPr>
      </w:pPr>
      <w:r>
        <w:rPr>
          <w:color w:val="000000"/>
          <w:sz w:val="36"/>
        </w:rPr>
        <w:br w:type="page"/>
      </w:r>
      <w:bookmarkStart w:id="4" w:name="_Toc32121"/>
      <w:bookmarkStart w:id="5" w:name="_Toc4145"/>
      <w:r>
        <w:rPr>
          <w:b/>
        </w:rPr>
        <w:t>目    录</w:t>
      </w:r>
      <w:bookmarkEnd w:id="4"/>
      <w:bookmarkEnd w:id="5"/>
    </w:p>
    <w:p>
      <w:pPr>
        <w:ind w:firstLine="480"/>
        <w:rPr>
          <w:color w:val="000000"/>
        </w:rPr>
      </w:pPr>
      <w:bookmarkStart w:id="6" w:name="_Toc36169927"/>
    </w:p>
    <w:p>
      <w:pPr>
        <w:pStyle w:val="11"/>
        <w:tabs>
          <w:tab w:val="right" w:leader="dot" w:pos="9355"/>
          <w:tab w:val="clear" w:pos="8760"/>
        </w:tabs>
      </w:pPr>
      <w:r>
        <w:rPr>
          <w:color w:val="000000"/>
        </w:rPr>
        <w:fldChar w:fldCharType="begin"/>
      </w:r>
      <w:r>
        <w:rPr>
          <w:color w:val="000000"/>
        </w:rPr>
        <w:instrText xml:space="preserve"> </w:instrText>
      </w:r>
      <w:r>
        <w:rPr>
          <w:rFonts w:hint="eastAsia"/>
          <w:color w:val="000000"/>
        </w:rPr>
        <w:instrText xml:space="preserve">TOC \o "1-3" \h \z \u</w:instrText>
      </w:r>
      <w:r>
        <w:rPr>
          <w:color w:val="000000"/>
        </w:rPr>
        <w:instrText xml:space="preserve"> </w:instrText>
      </w:r>
      <w:r>
        <w:rPr>
          <w:color w:val="000000"/>
        </w:rPr>
        <w:fldChar w:fldCharType="separate"/>
      </w:r>
      <w:r>
        <w:rPr>
          <w:color w:val="000000"/>
        </w:rPr>
        <w:fldChar w:fldCharType="begin"/>
      </w:r>
      <w:r>
        <w:instrText xml:space="preserve"> HYPERLINK \l _Toc24195 </w:instrText>
      </w:r>
      <w:r>
        <w:fldChar w:fldCharType="separate"/>
      </w:r>
      <w:r>
        <w:rPr>
          <w:rFonts w:hint="eastAsia"/>
          <w:szCs w:val="30"/>
        </w:rPr>
        <w:t>中文摘要</w:t>
      </w:r>
      <w:r>
        <w:tab/>
      </w:r>
      <w:r>
        <w:fldChar w:fldCharType="begin"/>
      </w:r>
      <w:r>
        <w:instrText xml:space="preserve"> PAGEREF _Toc24195 </w:instrText>
      </w:r>
      <w:r>
        <w:fldChar w:fldCharType="separate"/>
      </w:r>
      <w:r>
        <w:t>I</w:t>
      </w:r>
      <w:r>
        <w:fldChar w:fldCharType="end"/>
      </w:r>
      <w:r>
        <w:rPr>
          <w:color w:val="000000"/>
        </w:rPr>
        <w:fldChar w:fldCharType="end"/>
      </w:r>
    </w:p>
    <w:p>
      <w:pPr>
        <w:pStyle w:val="11"/>
        <w:tabs>
          <w:tab w:val="right" w:leader="dot" w:pos="9355"/>
          <w:tab w:val="clear" w:pos="8760"/>
        </w:tabs>
      </w:pPr>
      <w:r>
        <w:rPr>
          <w:color w:val="000000"/>
        </w:rPr>
        <w:fldChar w:fldCharType="begin"/>
      </w:r>
      <w:r>
        <w:instrText xml:space="preserve"> HYPERLINK \l _Toc13773 </w:instrText>
      </w:r>
      <w:r>
        <w:fldChar w:fldCharType="separate"/>
      </w:r>
      <w:r>
        <w:rPr>
          <w:rFonts w:cs="Arial"/>
          <w:szCs w:val="30"/>
        </w:rPr>
        <w:t>Abstract</w:t>
      </w:r>
      <w:r>
        <w:tab/>
      </w:r>
      <w:r>
        <w:fldChar w:fldCharType="begin"/>
      </w:r>
      <w:r>
        <w:instrText xml:space="preserve"> PAGEREF _Toc13773 </w:instrText>
      </w:r>
      <w:r>
        <w:fldChar w:fldCharType="separate"/>
      </w:r>
      <w:r>
        <w:t>II</w:t>
      </w:r>
      <w:r>
        <w:fldChar w:fldCharType="end"/>
      </w:r>
      <w:r>
        <w:rPr>
          <w:color w:val="000000"/>
        </w:rPr>
        <w:fldChar w:fldCharType="end"/>
      </w:r>
    </w:p>
    <w:p>
      <w:pPr>
        <w:pStyle w:val="11"/>
        <w:tabs>
          <w:tab w:val="right" w:leader="dot" w:pos="9355"/>
          <w:tab w:val="clear" w:pos="8760"/>
        </w:tabs>
      </w:pPr>
      <w:r>
        <w:rPr>
          <w:color w:val="000000"/>
        </w:rPr>
        <w:fldChar w:fldCharType="begin"/>
      </w:r>
      <w:r>
        <w:instrText xml:space="preserve"> HYPERLINK \l _Toc4145 </w:instrText>
      </w:r>
      <w:r>
        <w:fldChar w:fldCharType="separate"/>
      </w:r>
      <w:r>
        <w:t>目    录</w:t>
      </w:r>
      <w:r>
        <w:tab/>
      </w:r>
      <w:r>
        <w:fldChar w:fldCharType="begin"/>
      </w:r>
      <w:r>
        <w:instrText xml:space="preserve"> PAGEREF _Toc4145 </w:instrText>
      </w:r>
      <w:r>
        <w:fldChar w:fldCharType="separate"/>
      </w:r>
      <w:r>
        <w:t>III</w:t>
      </w:r>
      <w:r>
        <w:fldChar w:fldCharType="end"/>
      </w:r>
      <w:r>
        <w:rPr>
          <w:color w:val="000000"/>
        </w:rPr>
        <w:fldChar w:fldCharType="end"/>
      </w:r>
    </w:p>
    <w:p>
      <w:pPr>
        <w:pStyle w:val="14"/>
        <w:tabs>
          <w:tab w:val="right" w:leader="dot" w:pos="9355"/>
          <w:tab w:val="clear" w:pos="8760"/>
        </w:tabs>
      </w:pPr>
      <w:r>
        <w:rPr>
          <w:color w:val="000000"/>
        </w:rPr>
        <w:fldChar w:fldCharType="begin"/>
      </w:r>
      <w:r>
        <w:instrText xml:space="preserve"> HYPERLINK \l _Toc28715 </w:instrText>
      </w:r>
      <w:r>
        <w:fldChar w:fldCharType="separate"/>
      </w:r>
      <w:r>
        <w:rPr>
          <w:rFonts w:hint="eastAsia"/>
        </w:rPr>
        <w:t>图表目录</w:t>
      </w:r>
      <w:r>
        <w:tab/>
      </w:r>
      <w:r>
        <w:fldChar w:fldCharType="begin"/>
      </w:r>
      <w:r>
        <w:instrText xml:space="preserve"> PAGEREF _Toc28715 </w:instrText>
      </w:r>
      <w:r>
        <w:fldChar w:fldCharType="separate"/>
      </w:r>
      <w:r>
        <w:t>1</w:t>
      </w:r>
      <w:r>
        <w:fldChar w:fldCharType="end"/>
      </w:r>
      <w:r>
        <w:rPr>
          <w:color w:val="000000"/>
        </w:rPr>
        <w:fldChar w:fldCharType="end"/>
      </w:r>
    </w:p>
    <w:p>
      <w:pPr>
        <w:pStyle w:val="11"/>
        <w:tabs>
          <w:tab w:val="right" w:leader="dot" w:pos="9355"/>
          <w:tab w:val="clear" w:pos="8760"/>
        </w:tabs>
      </w:pPr>
      <w:r>
        <w:rPr>
          <w:color w:val="000000"/>
        </w:rPr>
        <w:fldChar w:fldCharType="begin"/>
      </w:r>
      <w:r>
        <w:instrText xml:space="preserve"> HYPERLINK \l _Toc4858 </w:instrText>
      </w:r>
      <w:r>
        <w:fldChar w:fldCharType="separate"/>
      </w:r>
      <w:r>
        <w:rPr>
          <w:szCs w:val="30"/>
        </w:rPr>
        <w:t>第</w:t>
      </w:r>
      <w:r>
        <w:rPr>
          <w:rFonts w:hint="eastAsia"/>
          <w:szCs w:val="30"/>
        </w:rPr>
        <w:t>1</w:t>
      </w:r>
      <w:r>
        <w:rPr>
          <w:szCs w:val="30"/>
        </w:rPr>
        <w:t xml:space="preserve">章 </w:t>
      </w:r>
      <w:r>
        <w:rPr>
          <w:rFonts w:hint="eastAsia"/>
          <w:szCs w:val="30"/>
        </w:rPr>
        <w:t>绪论</w:t>
      </w:r>
      <w:r>
        <w:tab/>
      </w:r>
      <w:r>
        <w:fldChar w:fldCharType="begin"/>
      </w:r>
      <w:r>
        <w:instrText xml:space="preserve"> PAGEREF _Toc4858 </w:instrText>
      </w:r>
      <w:r>
        <w:fldChar w:fldCharType="separate"/>
      </w:r>
      <w:r>
        <w:t>3</w:t>
      </w:r>
      <w:r>
        <w:fldChar w:fldCharType="end"/>
      </w:r>
      <w:r>
        <w:rPr>
          <w:color w:val="000000"/>
        </w:rPr>
        <w:fldChar w:fldCharType="end"/>
      </w:r>
    </w:p>
    <w:p>
      <w:pPr>
        <w:pStyle w:val="14"/>
        <w:tabs>
          <w:tab w:val="right" w:leader="dot" w:pos="9355"/>
          <w:tab w:val="clear" w:pos="8760"/>
        </w:tabs>
      </w:pPr>
      <w:r>
        <w:rPr>
          <w:color w:val="000000"/>
        </w:rPr>
        <w:fldChar w:fldCharType="begin"/>
      </w:r>
      <w:r>
        <w:instrText xml:space="preserve"> HYPERLINK \l _Toc29125 </w:instrText>
      </w:r>
      <w:r>
        <w:fldChar w:fldCharType="separate"/>
      </w:r>
      <w:r>
        <w:t>1.1</w:t>
      </w:r>
      <w:r>
        <w:rPr>
          <w:rFonts w:hint="eastAsia"/>
        </w:rPr>
        <w:t xml:space="preserve"> 选题背景及研究意义</w:t>
      </w:r>
      <w:r>
        <w:tab/>
      </w:r>
      <w:r>
        <w:fldChar w:fldCharType="begin"/>
      </w:r>
      <w:r>
        <w:instrText xml:space="preserve"> PAGEREF _Toc29125 </w:instrText>
      </w:r>
      <w:r>
        <w:fldChar w:fldCharType="separate"/>
      </w:r>
      <w:r>
        <w:t>3</w:t>
      </w:r>
      <w:r>
        <w:fldChar w:fldCharType="end"/>
      </w:r>
      <w:r>
        <w:rPr>
          <w:color w:val="000000"/>
        </w:rPr>
        <w:fldChar w:fldCharType="end"/>
      </w:r>
    </w:p>
    <w:p>
      <w:pPr>
        <w:pStyle w:val="14"/>
        <w:tabs>
          <w:tab w:val="right" w:leader="dot" w:pos="9355"/>
          <w:tab w:val="clear" w:pos="8760"/>
        </w:tabs>
      </w:pPr>
      <w:r>
        <w:rPr>
          <w:color w:val="000000"/>
        </w:rPr>
        <w:fldChar w:fldCharType="begin"/>
      </w:r>
      <w:r>
        <w:instrText xml:space="preserve"> HYPERLINK \l _Toc4458 </w:instrText>
      </w:r>
      <w:r>
        <w:fldChar w:fldCharType="separate"/>
      </w:r>
      <w:r>
        <w:t>1.2</w:t>
      </w:r>
      <w:r>
        <w:rPr>
          <w:rFonts w:hint="eastAsia"/>
        </w:rPr>
        <w:t xml:space="preserve"> 研究现状</w:t>
      </w:r>
      <w:r>
        <w:tab/>
      </w:r>
      <w:r>
        <w:fldChar w:fldCharType="begin"/>
      </w:r>
      <w:r>
        <w:instrText xml:space="preserve"> PAGEREF _Toc4458 </w:instrText>
      </w:r>
      <w:r>
        <w:fldChar w:fldCharType="separate"/>
      </w:r>
      <w:r>
        <w:t>4</w:t>
      </w:r>
      <w:r>
        <w:fldChar w:fldCharType="end"/>
      </w:r>
      <w:r>
        <w:rPr>
          <w:color w:val="000000"/>
        </w:rPr>
        <w:fldChar w:fldCharType="end"/>
      </w:r>
    </w:p>
    <w:p>
      <w:pPr>
        <w:pStyle w:val="14"/>
        <w:tabs>
          <w:tab w:val="right" w:leader="dot" w:pos="9355"/>
          <w:tab w:val="clear" w:pos="8760"/>
        </w:tabs>
      </w:pPr>
      <w:r>
        <w:rPr>
          <w:color w:val="000000"/>
        </w:rPr>
        <w:fldChar w:fldCharType="begin"/>
      </w:r>
      <w:r>
        <w:instrText xml:space="preserve"> HYPERLINK \l _Toc2393 </w:instrText>
      </w:r>
      <w:r>
        <w:fldChar w:fldCharType="separate"/>
      </w:r>
      <w:r>
        <w:rPr>
          <w:szCs w:val="22"/>
        </w:rPr>
        <w:t>1.</w:t>
      </w:r>
      <w:r>
        <w:rPr>
          <w:rFonts w:hint="eastAsia"/>
          <w:szCs w:val="22"/>
        </w:rPr>
        <w:t>3 主要任务</w:t>
      </w:r>
      <w:r>
        <w:tab/>
      </w:r>
      <w:r>
        <w:fldChar w:fldCharType="begin"/>
      </w:r>
      <w:r>
        <w:instrText xml:space="preserve"> PAGEREF _Toc2393 </w:instrText>
      </w:r>
      <w:r>
        <w:fldChar w:fldCharType="separate"/>
      </w:r>
      <w:r>
        <w:t>4</w:t>
      </w:r>
      <w:r>
        <w:fldChar w:fldCharType="end"/>
      </w:r>
      <w:r>
        <w:rPr>
          <w:color w:val="000000"/>
        </w:rPr>
        <w:fldChar w:fldCharType="end"/>
      </w:r>
    </w:p>
    <w:p>
      <w:pPr>
        <w:pStyle w:val="14"/>
        <w:tabs>
          <w:tab w:val="right" w:leader="dot" w:pos="9355"/>
          <w:tab w:val="clear" w:pos="8760"/>
        </w:tabs>
      </w:pPr>
      <w:r>
        <w:rPr>
          <w:color w:val="000000"/>
        </w:rPr>
        <w:fldChar w:fldCharType="begin"/>
      </w:r>
      <w:r>
        <w:instrText xml:space="preserve"> HYPERLINK \l _Toc15395 </w:instrText>
      </w:r>
      <w:r>
        <w:fldChar w:fldCharType="separate"/>
      </w:r>
      <w:r>
        <w:rPr>
          <w:rFonts w:hint="eastAsia"/>
        </w:rPr>
        <w:t>1.4 论文的组织结构</w:t>
      </w:r>
      <w:r>
        <w:tab/>
      </w:r>
      <w:r>
        <w:fldChar w:fldCharType="begin"/>
      </w:r>
      <w:r>
        <w:instrText xml:space="preserve"> PAGEREF _Toc15395 </w:instrText>
      </w:r>
      <w:r>
        <w:fldChar w:fldCharType="separate"/>
      </w:r>
      <w:r>
        <w:t>5</w:t>
      </w:r>
      <w:r>
        <w:fldChar w:fldCharType="end"/>
      </w:r>
      <w:r>
        <w:rPr>
          <w:color w:val="000000"/>
        </w:rPr>
        <w:fldChar w:fldCharType="end"/>
      </w:r>
    </w:p>
    <w:p>
      <w:pPr>
        <w:pStyle w:val="11"/>
        <w:tabs>
          <w:tab w:val="right" w:leader="dot" w:pos="9355"/>
          <w:tab w:val="clear" w:pos="8760"/>
        </w:tabs>
      </w:pPr>
      <w:r>
        <w:rPr>
          <w:color w:val="000000"/>
        </w:rPr>
        <w:fldChar w:fldCharType="begin"/>
      </w:r>
      <w:r>
        <w:instrText xml:space="preserve"> HYPERLINK \l _Toc13939 </w:instrText>
      </w:r>
      <w:r>
        <w:fldChar w:fldCharType="separate"/>
      </w:r>
      <w:r>
        <w:rPr>
          <w:szCs w:val="30"/>
        </w:rPr>
        <w:t xml:space="preserve">第2章 </w:t>
      </w:r>
      <w:r>
        <w:rPr>
          <w:rFonts w:hint="eastAsia"/>
          <w:szCs w:val="30"/>
        </w:rPr>
        <w:t>相关研究</w:t>
      </w:r>
      <w:r>
        <w:tab/>
      </w:r>
      <w:r>
        <w:fldChar w:fldCharType="begin"/>
      </w:r>
      <w:r>
        <w:instrText xml:space="preserve"> PAGEREF _Toc13939 </w:instrText>
      </w:r>
      <w:r>
        <w:fldChar w:fldCharType="separate"/>
      </w:r>
      <w:r>
        <w:t>6</w:t>
      </w:r>
      <w:r>
        <w:fldChar w:fldCharType="end"/>
      </w:r>
      <w:r>
        <w:rPr>
          <w:color w:val="000000"/>
        </w:rPr>
        <w:fldChar w:fldCharType="end"/>
      </w:r>
    </w:p>
    <w:p>
      <w:pPr>
        <w:pStyle w:val="14"/>
        <w:tabs>
          <w:tab w:val="right" w:leader="dot" w:pos="9355"/>
          <w:tab w:val="clear" w:pos="8760"/>
        </w:tabs>
      </w:pPr>
      <w:r>
        <w:rPr>
          <w:color w:val="000000"/>
        </w:rPr>
        <w:fldChar w:fldCharType="begin"/>
      </w:r>
      <w:r>
        <w:instrText xml:space="preserve"> HYPERLINK \l _Toc10280 </w:instrText>
      </w:r>
      <w:r>
        <w:fldChar w:fldCharType="separate"/>
      </w:r>
      <w:r>
        <w:rPr>
          <w:rFonts w:hint="eastAsia"/>
        </w:rPr>
        <w:t>2</w:t>
      </w:r>
      <w:r>
        <w:t>.1</w:t>
      </w:r>
      <w:r>
        <w:rPr>
          <w:rFonts w:hint="eastAsia"/>
        </w:rPr>
        <w:t xml:space="preserve"> 国内外研究</w:t>
      </w:r>
      <w:r>
        <w:tab/>
      </w:r>
      <w:r>
        <w:fldChar w:fldCharType="begin"/>
      </w:r>
      <w:r>
        <w:instrText xml:space="preserve"> PAGEREF _Toc10280 </w:instrText>
      </w:r>
      <w:r>
        <w:fldChar w:fldCharType="separate"/>
      </w:r>
      <w:r>
        <w:t>6</w:t>
      </w:r>
      <w:r>
        <w:fldChar w:fldCharType="end"/>
      </w:r>
      <w:r>
        <w:rPr>
          <w:color w:val="000000"/>
        </w:rPr>
        <w:fldChar w:fldCharType="end"/>
      </w:r>
    </w:p>
    <w:p>
      <w:pPr>
        <w:pStyle w:val="14"/>
        <w:tabs>
          <w:tab w:val="right" w:leader="dot" w:pos="9355"/>
          <w:tab w:val="clear" w:pos="8760"/>
        </w:tabs>
      </w:pPr>
      <w:r>
        <w:rPr>
          <w:color w:val="000000"/>
        </w:rPr>
        <w:fldChar w:fldCharType="begin"/>
      </w:r>
      <w:r>
        <w:instrText xml:space="preserve"> HYPERLINK \l _Toc9996 </w:instrText>
      </w:r>
      <w:r>
        <w:fldChar w:fldCharType="separate"/>
      </w:r>
      <w:r>
        <w:rPr>
          <w:rFonts w:hint="eastAsia"/>
        </w:rPr>
        <w:t>2</w:t>
      </w:r>
      <w:r>
        <w:t>.</w:t>
      </w:r>
      <w:r>
        <w:rPr>
          <w:rFonts w:hint="eastAsia"/>
        </w:rPr>
        <w:t>2 实验模型难点</w:t>
      </w:r>
      <w:r>
        <w:tab/>
      </w:r>
      <w:r>
        <w:fldChar w:fldCharType="begin"/>
      </w:r>
      <w:r>
        <w:instrText xml:space="preserve"> PAGEREF _Toc9996 </w:instrText>
      </w:r>
      <w:r>
        <w:fldChar w:fldCharType="separate"/>
      </w:r>
      <w:r>
        <w:t>9</w:t>
      </w:r>
      <w:r>
        <w:fldChar w:fldCharType="end"/>
      </w:r>
      <w:r>
        <w:rPr>
          <w:color w:val="000000"/>
        </w:rPr>
        <w:fldChar w:fldCharType="end"/>
      </w:r>
    </w:p>
    <w:p>
      <w:pPr>
        <w:pStyle w:val="14"/>
        <w:tabs>
          <w:tab w:val="right" w:leader="dot" w:pos="9355"/>
          <w:tab w:val="clear" w:pos="8760"/>
        </w:tabs>
      </w:pPr>
      <w:r>
        <w:rPr>
          <w:color w:val="000000"/>
        </w:rPr>
        <w:fldChar w:fldCharType="begin"/>
      </w:r>
      <w:r>
        <w:instrText xml:space="preserve"> HYPERLINK \l _Toc3211 </w:instrText>
      </w:r>
      <w:r>
        <w:fldChar w:fldCharType="separate"/>
      </w:r>
      <w:r>
        <w:rPr>
          <w:rFonts w:hint="eastAsia"/>
        </w:rPr>
        <w:t>2.3 本章小结</w:t>
      </w:r>
      <w:r>
        <w:tab/>
      </w:r>
      <w:r>
        <w:fldChar w:fldCharType="begin"/>
      </w:r>
      <w:r>
        <w:instrText xml:space="preserve"> PAGEREF _Toc3211 </w:instrText>
      </w:r>
      <w:r>
        <w:fldChar w:fldCharType="separate"/>
      </w:r>
      <w:r>
        <w:t>9</w:t>
      </w:r>
      <w:r>
        <w:fldChar w:fldCharType="end"/>
      </w:r>
      <w:r>
        <w:rPr>
          <w:color w:val="000000"/>
        </w:rPr>
        <w:fldChar w:fldCharType="end"/>
      </w:r>
    </w:p>
    <w:p>
      <w:pPr>
        <w:pStyle w:val="11"/>
        <w:tabs>
          <w:tab w:val="right" w:leader="dot" w:pos="9355"/>
          <w:tab w:val="clear" w:pos="8760"/>
        </w:tabs>
      </w:pPr>
      <w:r>
        <w:rPr>
          <w:color w:val="000000"/>
        </w:rPr>
        <w:fldChar w:fldCharType="begin"/>
      </w:r>
      <w:r>
        <w:instrText xml:space="preserve"> HYPERLINK \l _Toc23294 </w:instrText>
      </w:r>
      <w:r>
        <w:fldChar w:fldCharType="separate"/>
      </w:r>
      <w:r>
        <w:rPr>
          <w:rFonts w:hint="eastAsia"/>
          <w:szCs w:val="30"/>
        </w:rPr>
        <w:t>第3章 理论模型</w:t>
      </w:r>
      <w:r>
        <w:tab/>
      </w:r>
      <w:r>
        <w:fldChar w:fldCharType="begin"/>
      </w:r>
      <w:r>
        <w:instrText xml:space="preserve"> PAGEREF _Toc23294 </w:instrText>
      </w:r>
      <w:r>
        <w:fldChar w:fldCharType="separate"/>
      </w:r>
      <w:r>
        <w:t>10</w:t>
      </w:r>
      <w:r>
        <w:fldChar w:fldCharType="end"/>
      </w:r>
      <w:r>
        <w:rPr>
          <w:color w:val="000000"/>
        </w:rPr>
        <w:fldChar w:fldCharType="end"/>
      </w:r>
    </w:p>
    <w:p>
      <w:pPr>
        <w:pStyle w:val="14"/>
        <w:tabs>
          <w:tab w:val="right" w:leader="dot" w:pos="9355"/>
          <w:tab w:val="clear" w:pos="8760"/>
        </w:tabs>
      </w:pPr>
      <w:r>
        <w:rPr>
          <w:color w:val="000000"/>
        </w:rPr>
        <w:fldChar w:fldCharType="begin"/>
      </w:r>
      <w:r>
        <w:instrText xml:space="preserve"> HYPERLINK \l _Toc17026 </w:instrText>
      </w:r>
      <w:r>
        <w:fldChar w:fldCharType="separate"/>
      </w:r>
      <w:r>
        <w:rPr>
          <w:rFonts w:hint="eastAsia"/>
        </w:rPr>
        <w:t>3</w:t>
      </w:r>
      <w:r>
        <w:t>.1</w:t>
      </w:r>
      <w:r>
        <w:rPr>
          <w:rFonts w:hint="eastAsia"/>
        </w:rPr>
        <w:t xml:space="preserve"> 相关基础理论简述</w:t>
      </w:r>
      <w:r>
        <w:tab/>
      </w:r>
      <w:r>
        <w:fldChar w:fldCharType="begin"/>
      </w:r>
      <w:r>
        <w:instrText xml:space="preserve"> PAGEREF _Toc17026 </w:instrText>
      </w:r>
      <w:r>
        <w:fldChar w:fldCharType="separate"/>
      </w:r>
      <w:r>
        <w:t>10</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_Toc25672 </w:instrText>
      </w:r>
      <w:r>
        <w:fldChar w:fldCharType="separate"/>
      </w:r>
      <w:r>
        <w:rPr>
          <w:rFonts w:hint="eastAsia"/>
        </w:rPr>
        <w:t>3.1.1 Encoder-Decoder网络结构</w:t>
      </w:r>
      <w:r>
        <w:tab/>
      </w:r>
      <w:r>
        <w:fldChar w:fldCharType="begin"/>
      </w:r>
      <w:r>
        <w:instrText xml:space="preserve"> PAGEREF _Toc25672 </w:instrText>
      </w:r>
      <w:r>
        <w:fldChar w:fldCharType="separate"/>
      </w:r>
      <w:r>
        <w:t>10</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_Toc17202 </w:instrText>
      </w:r>
      <w:r>
        <w:fldChar w:fldCharType="separate"/>
      </w:r>
      <w:r>
        <w:rPr>
          <w:rFonts w:hint="eastAsia"/>
        </w:rPr>
        <w:t>3.1.2 LSTM网络结构</w:t>
      </w:r>
      <w:r>
        <w:tab/>
      </w:r>
      <w:r>
        <w:fldChar w:fldCharType="begin"/>
      </w:r>
      <w:r>
        <w:instrText xml:space="preserve"> PAGEREF _Toc17202 </w:instrText>
      </w:r>
      <w:r>
        <w:fldChar w:fldCharType="separate"/>
      </w:r>
      <w:r>
        <w:t>11</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_Toc12850 </w:instrText>
      </w:r>
      <w:r>
        <w:fldChar w:fldCharType="separate"/>
      </w:r>
      <w:r>
        <w:rPr>
          <w:rFonts w:hint="eastAsia"/>
        </w:rPr>
        <w:t>3.1.3 Soft-Attention网络结构</w:t>
      </w:r>
      <w:r>
        <w:tab/>
      </w:r>
      <w:r>
        <w:fldChar w:fldCharType="begin"/>
      </w:r>
      <w:r>
        <w:instrText xml:space="preserve"> PAGEREF _Toc12850 </w:instrText>
      </w:r>
      <w:r>
        <w:fldChar w:fldCharType="separate"/>
      </w:r>
      <w:r>
        <w:t>12</w:t>
      </w:r>
      <w:r>
        <w:fldChar w:fldCharType="end"/>
      </w:r>
      <w:r>
        <w:rPr>
          <w:color w:val="000000"/>
        </w:rPr>
        <w:fldChar w:fldCharType="end"/>
      </w:r>
    </w:p>
    <w:p>
      <w:pPr>
        <w:pStyle w:val="14"/>
        <w:tabs>
          <w:tab w:val="right" w:leader="dot" w:pos="9355"/>
          <w:tab w:val="clear" w:pos="8760"/>
        </w:tabs>
      </w:pPr>
      <w:r>
        <w:rPr>
          <w:color w:val="000000"/>
        </w:rPr>
        <w:fldChar w:fldCharType="begin"/>
      </w:r>
      <w:r>
        <w:instrText xml:space="preserve"> HYPERLINK \l _Toc30889 </w:instrText>
      </w:r>
      <w:r>
        <w:fldChar w:fldCharType="separate"/>
      </w:r>
      <w:r>
        <w:rPr>
          <w:rFonts w:hint="eastAsia"/>
        </w:rPr>
        <w:t>3</w:t>
      </w:r>
      <w:r>
        <w:t>.2</w:t>
      </w:r>
      <w:r>
        <w:rPr>
          <w:rFonts w:hint="eastAsia"/>
        </w:rPr>
        <w:t xml:space="preserve"> 本文理论模型论述</w:t>
      </w:r>
      <w:r>
        <w:tab/>
      </w:r>
      <w:r>
        <w:fldChar w:fldCharType="begin"/>
      </w:r>
      <w:r>
        <w:instrText xml:space="preserve"> PAGEREF _Toc30889 </w:instrText>
      </w:r>
      <w:r>
        <w:fldChar w:fldCharType="separate"/>
      </w:r>
      <w:r>
        <w:t>13</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_Toc1744 </w:instrText>
      </w:r>
      <w:r>
        <w:fldChar w:fldCharType="separate"/>
      </w:r>
      <w:r>
        <w:rPr>
          <w:rFonts w:hint="eastAsia"/>
        </w:rPr>
        <w:t>3.2.1 Sequence-to-Sequence With Attention网络结构</w:t>
      </w:r>
      <w:r>
        <w:tab/>
      </w:r>
      <w:r>
        <w:fldChar w:fldCharType="begin"/>
      </w:r>
      <w:r>
        <w:instrText xml:space="preserve"> PAGEREF _Toc1744 </w:instrText>
      </w:r>
      <w:r>
        <w:fldChar w:fldCharType="separate"/>
      </w:r>
      <w:r>
        <w:t>14</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_Toc9188 </w:instrText>
      </w:r>
      <w:r>
        <w:fldChar w:fldCharType="separate"/>
      </w:r>
      <w:r>
        <w:rPr>
          <w:rFonts w:hint="eastAsia"/>
        </w:rPr>
        <w:t>3.2.2 GAN网络结构</w:t>
      </w:r>
      <w:r>
        <w:tab/>
      </w:r>
      <w:r>
        <w:fldChar w:fldCharType="begin"/>
      </w:r>
      <w:r>
        <w:instrText xml:space="preserve"> PAGEREF _Toc9188 </w:instrText>
      </w:r>
      <w:r>
        <w:fldChar w:fldCharType="separate"/>
      </w:r>
      <w:r>
        <w:t>16</w:t>
      </w:r>
      <w:r>
        <w:fldChar w:fldCharType="end"/>
      </w:r>
      <w:r>
        <w:rPr>
          <w:color w:val="000000"/>
        </w:rPr>
        <w:fldChar w:fldCharType="end"/>
      </w:r>
    </w:p>
    <w:p>
      <w:pPr>
        <w:pStyle w:val="14"/>
        <w:tabs>
          <w:tab w:val="right" w:leader="dot" w:pos="9355"/>
          <w:tab w:val="clear" w:pos="8760"/>
        </w:tabs>
      </w:pPr>
      <w:r>
        <w:rPr>
          <w:color w:val="000000"/>
        </w:rPr>
        <w:fldChar w:fldCharType="begin"/>
      </w:r>
      <w:r>
        <w:instrText xml:space="preserve"> HYPERLINK \l _Toc29055 </w:instrText>
      </w:r>
      <w:r>
        <w:fldChar w:fldCharType="separate"/>
      </w:r>
      <w:r>
        <w:rPr>
          <w:rFonts w:hint="eastAsia"/>
        </w:rPr>
        <w:t>3</w:t>
      </w:r>
      <w:r>
        <w:t>.</w:t>
      </w:r>
      <w:r>
        <w:rPr>
          <w:rFonts w:hint="eastAsia"/>
        </w:rPr>
        <w:t>3 本章小结</w:t>
      </w:r>
      <w:r>
        <w:tab/>
      </w:r>
      <w:r>
        <w:fldChar w:fldCharType="begin"/>
      </w:r>
      <w:r>
        <w:instrText xml:space="preserve"> PAGEREF _Toc29055 </w:instrText>
      </w:r>
      <w:r>
        <w:fldChar w:fldCharType="separate"/>
      </w:r>
      <w:r>
        <w:t>17</w:t>
      </w:r>
      <w:r>
        <w:fldChar w:fldCharType="end"/>
      </w:r>
      <w:r>
        <w:rPr>
          <w:color w:val="000000"/>
        </w:rPr>
        <w:fldChar w:fldCharType="end"/>
      </w:r>
    </w:p>
    <w:p>
      <w:pPr>
        <w:pStyle w:val="11"/>
        <w:tabs>
          <w:tab w:val="right" w:leader="dot" w:pos="9355"/>
          <w:tab w:val="clear" w:pos="8760"/>
        </w:tabs>
      </w:pPr>
      <w:r>
        <w:rPr>
          <w:color w:val="000000"/>
        </w:rPr>
        <w:fldChar w:fldCharType="begin"/>
      </w:r>
      <w:r>
        <w:instrText xml:space="preserve"> HYPERLINK \l _Toc26582 </w:instrText>
      </w:r>
      <w:r>
        <w:fldChar w:fldCharType="separate"/>
      </w:r>
      <w:r>
        <w:rPr>
          <w:rFonts w:hint="eastAsia"/>
          <w:szCs w:val="30"/>
        </w:rPr>
        <w:t>第4章 实施方案</w:t>
      </w:r>
      <w:r>
        <w:tab/>
      </w:r>
      <w:r>
        <w:fldChar w:fldCharType="begin"/>
      </w:r>
      <w:r>
        <w:instrText xml:space="preserve"> PAGEREF _Toc26582 </w:instrText>
      </w:r>
      <w:r>
        <w:fldChar w:fldCharType="separate"/>
      </w:r>
      <w:r>
        <w:t>18</w:t>
      </w:r>
      <w:r>
        <w:fldChar w:fldCharType="end"/>
      </w:r>
      <w:r>
        <w:rPr>
          <w:color w:val="000000"/>
        </w:rPr>
        <w:fldChar w:fldCharType="end"/>
      </w:r>
    </w:p>
    <w:p>
      <w:pPr>
        <w:pStyle w:val="14"/>
        <w:tabs>
          <w:tab w:val="right" w:leader="dot" w:pos="9355"/>
          <w:tab w:val="clear" w:pos="8760"/>
        </w:tabs>
      </w:pPr>
      <w:r>
        <w:rPr>
          <w:color w:val="000000"/>
        </w:rPr>
        <w:fldChar w:fldCharType="begin"/>
      </w:r>
      <w:r>
        <w:instrText xml:space="preserve"> HYPERLINK \l _Toc15943 </w:instrText>
      </w:r>
      <w:r>
        <w:fldChar w:fldCharType="separate"/>
      </w:r>
      <w:r>
        <w:rPr>
          <w:rFonts w:hint="eastAsia"/>
        </w:rPr>
        <w:t>4</w:t>
      </w:r>
      <w:r>
        <w:t>.1</w:t>
      </w:r>
      <w:r>
        <w:rPr>
          <w:rFonts w:hint="eastAsia"/>
        </w:rPr>
        <w:t xml:space="preserve"> 实验</w:t>
      </w:r>
      <w:r>
        <w:rPr>
          <w:rFonts w:hint="eastAsia"/>
          <w:szCs w:val="30"/>
        </w:rPr>
        <w:t>分析过程</w:t>
      </w:r>
      <w:r>
        <w:tab/>
      </w:r>
      <w:r>
        <w:fldChar w:fldCharType="begin"/>
      </w:r>
      <w:r>
        <w:instrText xml:space="preserve"> PAGEREF _Toc15943 </w:instrText>
      </w:r>
      <w:r>
        <w:fldChar w:fldCharType="separate"/>
      </w:r>
      <w:r>
        <w:t>18</w:t>
      </w:r>
      <w:r>
        <w:fldChar w:fldCharType="end"/>
      </w:r>
      <w:r>
        <w:rPr>
          <w:color w:val="000000"/>
        </w:rPr>
        <w:fldChar w:fldCharType="end"/>
      </w:r>
    </w:p>
    <w:p>
      <w:pPr>
        <w:pStyle w:val="14"/>
        <w:tabs>
          <w:tab w:val="right" w:leader="dot" w:pos="9355"/>
          <w:tab w:val="clear" w:pos="8760"/>
        </w:tabs>
      </w:pPr>
      <w:r>
        <w:rPr>
          <w:color w:val="000000"/>
        </w:rPr>
        <w:fldChar w:fldCharType="begin"/>
      </w:r>
      <w:r>
        <w:instrText xml:space="preserve"> HYPERLINK \l _Toc18886 </w:instrText>
      </w:r>
      <w:r>
        <w:fldChar w:fldCharType="separate"/>
      </w:r>
      <w:r>
        <w:rPr>
          <w:rFonts w:hint="eastAsia"/>
        </w:rPr>
        <w:t>4</w:t>
      </w:r>
      <w:r>
        <w:t>.2</w:t>
      </w:r>
      <w:r>
        <w:rPr>
          <w:rFonts w:hint="eastAsia"/>
        </w:rPr>
        <w:t xml:space="preserve"> </w:t>
      </w:r>
      <w:r>
        <w:rPr>
          <w:rFonts w:hint="eastAsia"/>
          <w:szCs w:val="22"/>
        </w:rPr>
        <w:t>WordEmbedder</w:t>
      </w:r>
      <w:r>
        <w:tab/>
      </w:r>
      <w:r>
        <w:fldChar w:fldCharType="begin"/>
      </w:r>
      <w:r>
        <w:instrText xml:space="preserve"> PAGEREF _Toc18886 </w:instrText>
      </w:r>
      <w:r>
        <w:fldChar w:fldCharType="separate"/>
      </w:r>
      <w:r>
        <w:t>19</w:t>
      </w:r>
      <w:r>
        <w:fldChar w:fldCharType="end"/>
      </w:r>
      <w:r>
        <w:rPr>
          <w:color w:val="000000"/>
        </w:rPr>
        <w:fldChar w:fldCharType="end"/>
      </w:r>
    </w:p>
    <w:p>
      <w:pPr>
        <w:pStyle w:val="14"/>
        <w:tabs>
          <w:tab w:val="right" w:leader="dot" w:pos="9355"/>
          <w:tab w:val="clear" w:pos="8760"/>
        </w:tabs>
      </w:pPr>
      <w:r>
        <w:rPr>
          <w:color w:val="000000"/>
        </w:rPr>
        <w:fldChar w:fldCharType="begin"/>
      </w:r>
      <w:r>
        <w:instrText xml:space="preserve"> HYPERLINK \l _Toc2373 </w:instrText>
      </w:r>
      <w:r>
        <w:fldChar w:fldCharType="separate"/>
      </w:r>
      <w:r>
        <w:rPr>
          <w:rFonts w:hint="eastAsia"/>
        </w:rPr>
        <w:t>4.3 CNN卷积网络</w:t>
      </w:r>
      <w:r>
        <w:tab/>
      </w:r>
      <w:r>
        <w:fldChar w:fldCharType="begin"/>
      </w:r>
      <w:r>
        <w:instrText xml:space="preserve"> PAGEREF _Toc2373 </w:instrText>
      </w:r>
      <w:r>
        <w:fldChar w:fldCharType="separate"/>
      </w:r>
      <w:r>
        <w:t>21</w:t>
      </w:r>
      <w:r>
        <w:fldChar w:fldCharType="end"/>
      </w:r>
      <w:r>
        <w:rPr>
          <w:color w:val="000000"/>
        </w:rPr>
        <w:fldChar w:fldCharType="end"/>
      </w:r>
    </w:p>
    <w:p>
      <w:pPr>
        <w:pStyle w:val="14"/>
        <w:tabs>
          <w:tab w:val="right" w:leader="dot" w:pos="9355"/>
          <w:tab w:val="clear" w:pos="8760"/>
        </w:tabs>
      </w:pPr>
      <w:r>
        <w:rPr>
          <w:color w:val="000000"/>
        </w:rPr>
        <w:fldChar w:fldCharType="begin"/>
      </w:r>
      <w:r>
        <w:instrText xml:space="preserve"> HYPERLINK \l _Toc14721 </w:instrText>
      </w:r>
      <w:r>
        <w:fldChar w:fldCharType="separate"/>
      </w:r>
      <w:r>
        <w:rPr>
          <w:rFonts w:hint="eastAsia"/>
        </w:rPr>
        <w:t>4.4</w:t>
      </w:r>
      <w:r>
        <w:rPr>
          <w:rFonts w:hint="eastAsia"/>
          <w:szCs w:val="22"/>
        </w:rPr>
        <w:t xml:space="preserve"> UnidirectionalRNNEncoder</w:t>
      </w:r>
      <w:r>
        <w:tab/>
      </w:r>
      <w:r>
        <w:fldChar w:fldCharType="begin"/>
      </w:r>
      <w:r>
        <w:instrText xml:space="preserve"> PAGEREF _Toc14721 </w:instrText>
      </w:r>
      <w:r>
        <w:fldChar w:fldCharType="separate"/>
      </w:r>
      <w:r>
        <w:t>22</w:t>
      </w:r>
      <w:r>
        <w:fldChar w:fldCharType="end"/>
      </w:r>
      <w:r>
        <w:rPr>
          <w:color w:val="000000"/>
        </w:rPr>
        <w:fldChar w:fldCharType="end"/>
      </w:r>
    </w:p>
    <w:p>
      <w:pPr>
        <w:pStyle w:val="14"/>
        <w:tabs>
          <w:tab w:val="right" w:leader="dot" w:pos="9355"/>
          <w:tab w:val="clear" w:pos="8760"/>
        </w:tabs>
      </w:pPr>
      <w:r>
        <w:rPr>
          <w:color w:val="000000"/>
        </w:rPr>
        <w:fldChar w:fldCharType="begin"/>
      </w:r>
      <w:r>
        <w:instrText xml:space="preserve"> HYPERLINK \l _Toc24213 </w:instrText>
      </w:r>
      <w:r>
        <w:fldChar w:fldCharType="separate"/>
      </w:r>
      <w:r>
        <w:rPr>
          <w:rFonts w:hint="eastAsia"/>
        </w:rPr>
        <w:t>4.5</w:t>
      </w:r>
      <w:r>
        <w:rPr>
          <w:rFonts w:hint="eastAsia"/>
          <w:szCs w:val="22"/>
        </w:rPr>
        <w:t xml:space="preserve"> AttentionRNNDecoder</w:t>
      </w:r>
      <w:r>
        <w:tab/>
      </w:r>
      <w:r>
        <w:fldChar w:fldCharType="begin"/>
      </w:r>
      <w:r>
        <w:instrText xml:space="preserve"> PAGEREF _Toc24213 </w:instrText>
      </w:r>
      <w:r>
        <w:fldChar w:fldCharType="separate"/>
      </w:r>
      <w:r>
        <w:t>23</w:t>
      </w:r>
      <w:r>
        <w:fldChar w:fldCharType="end"/>
      </w:r>
      <w:r>
        <w:rPr>
          <w:color w:val="000000"/>
        </w:rPr>
        <w:fldChar w:fldCharType="end"/>
      </w:r>
    </w:p>
    <w:p>
      <w:pPr>
        <w:pStyle w:val="14"/>
        <w:tabs>
          <w:tab w:val="right" w:leader="dot" w:pos="9355"/>
          <w:tab w:val="clear" w:pos="8760"/>
        </w:tabs>
      </w:pPr>
      <w:r>
        <w:rPr>
          <w:color w:val="000000"/>
        </w:rPr>
        <w:fldChar w:fldCharType="begin"/>
      </w:r>
      <w:r>
        <w:instrText xml:space="preserve"> HYPERLINK \l _Toc2096 </w:instrText>
      </w:r>
      <w:r>
        <w:fldChar w:fldCharType="separate"/>
      </w:r>
      <w:r>
        <w:rPr>
          <w:rFonts w:hint="eastAsia"/>
        </w:rPr>
        <w:t xml:space="preserve">4.6 </w:t>
      </w:r>
      <w:r>
        <w:rPr>
          <w:rFonts w:hint="eastAsia"/>
          <w:szCs w:val="22"/>
        </w:rPr>
        <w:t>Gumbel-softmax</w:t>
      </w:r>
      <w:r>
        <w:tab/>
      </w:r>
      <w:r>
        <w:fldChar w:fldCharType="begin"/>
      </w:r>
      <w:r>
        <w:instrText xml:space="preserve"> PAGEREF _Toc2096 </w:instrText>
      </w:r>
      <w:r>
        <w:fldChar w:fldCharType="separate"/>
      </w:r>
      <w:r>
        <w:t>24</w:t>
      </w:r>
      <w:r>
        <w:fldChar w:fldCharType="end"/>
      </w:r>
      <w:r>
        <w:rPr>
          <w:color w:val="000000"/>
        </w:rPr>
        <w:fldChar w:fldCharType="end"/>
      </w:r>
    </w:p>
    <w:p>
      <w:pPr>
        <w:pStyle w:val="14"/>
        <w:tabs>
          <w:tab w:val="right" w:leader="dot" w:pos="9355"/>
          <w:tab w:val="clear" w:pos="8760"/>
        </w:tabs>
      </w:pPr>
      <w:r>
        <w:rPr>
          <w:color w:val="000000"/>
        </w:rPr>
        <w:fldChar w:fldCharType="begin"/>
      </w:r>
      <w:r>
        <w:instrText xml:space="preserve"> HYPERLINK \l _Toc21071 </w:instrText>
      </w:r>
      <w:r>
        <w:fldChar w:fldCharType="separate"/>
      </w:r>
      <w:r>
        <w:rPr>
          <w:rFonts w:hint="eastAsia"/>
        </w:rPr>
        <w:t>4.7 本章小结</w:t>
      </w:r>
      <w:r>
        <w:tab/>
      </w:r>
      <w:r>
        <w:fldChar w:fldCharType="begin"/>
      </w:r>
      <w:r>
        <w:instrText xml:space="preserve"> PAGEREF _Toc21071 </w:instrText>
      </w:r>
      <w:r>
        <w:fldChar w:fldCharType="separate"/>
      </w:r>
      <w:r>
        <w:t>25</w:t>
      </w:r>
      <w:r>
        <w:fldChar w:fldCharType="end"/>
      </w:r>
      <w:r>
        <w:rPr>
          <w:color w:val="000000"/>
        </w:rPr>
        <w:fldChar w:fldCharType="end"/>
      </w:r>
    </w:p>
    <w:p>
      <w:pPr>
        <w:pStyle w:val="11"/>
        <w:tabs>
          <w:tab w:val="right" w:leader="dot" w:pos="9355"/>
          <w:tab w:val="clear" w:pos="8760"/>
        </w:tabs>
      </w:pPr>
      <w:r>
        <w:rPr>
          <w:color w:val="000000"/>
        </w:rPr>
        <w:fldChar w:fldCharType="begin"/>
      </w:r>
      <w:r>
        <w:instrText xml:space="preserve"> HYPERLINK \l _Toc10964 </w:instrText>
      </w:r>
      <w:r>
        <w:fldChar w:fldCharType="separate"/>
      </w:r>
      <w:r>
        <w:rPr>
          <w:rFonts w:hint="eastAsia"/>
          <w:szCs w:val="30"/>
        </w:rPr>
        <w:t>第5章 实验与分析</w:t>
      </w:r>
      <w:r>
        <w:tab/>
      </w:r>
      <w:r>
        <w:fldChar w:fldCharType="begin"/>
      </w:r>
      <w:r>
        <w:instrText xml:space="preserve"> PAGEREF _Toc10964 </w:instrText>
      </w:r>
      <w:r>
        <w:fldChar w:fldCharType="separate"/>
      </w:r>
      <w:r>
        <w:t>26</w:t>
      </w:r>
      <w:r>
        <w:fldChar w:fldCharType="end"/>
      </w:r>
      <w:r>
        <w:rPr>
          <w:color w:val="000000"/>
        </w:rPr>
        <w:fldChar w:fldCharType="end"/>
      </w:r>
    </w:p>
    <w:p>
      <w:pPr>
        <w:pStyle w:val="14"/>
        <w:tabs>
          <w:tab w:val="right" w:leader="dot" w:pos="9355"/>
          <w:tab w:val="clear" w:pos="8760"/>
        </w:tabs>
      </w:pPr>
      <w:r>
        <w:rPr>
          <w:color w:val="000000"/>
        </w:rPr>
        <w:fldChar w:fldCharType="begin"/>
      </w:r>
      <w:r>
        <w:instrText xml:space="preserve"> HYPERLINK \l _Toc6540 </w:instrText>
      </w:r>
      <w:r>
        <w:fldChar w:fldCharType="separate"/>
      </w:r>
      <w:r>
        <w:rPr>
          <w:rFonts w:hint="eastAsia"/>
        </w:rPr>
        <w:t>5.1 实验总体设计</w:t>
      </w:r>
      <w:r>
        <w:tab/>
      </w:r>
      <w:r>
        <w:fldChar w:fldCharType="begin"/>
      </w:r>
      <w:r>
        <w:instrText xml:space="preserve"> PAGEREF _Toc6540 </w:instrText>
      </w:r>
      <w:r>
        <w:fldChar w:fldCharType="separate"/>
      </w:r>
      <w:r>
        <w:t>26</w:t>
      </w:r>
      <w:r>
        <w:fldChar w:fldCharType="end"/>
      </w:r>
      <w:r>
        <w:rPr>
          <w:color w:val="000000"/>
        </w:rPr>
        <w:fldChar w:fldCharType="end"/>
      </w:r>
    </w:p>
    <w:p>
      <w:pPr>
        <w:pStyle w:val="14"/>
        <w:tabs>
          <w:tab w:val="right" w:leader="dot" w:pos="9355"/>
          <w:tab w:val="clear" w:pos="8760"/>
        </w:tabs>
      </w:pPr>
      <w:r>
        <w:rPr>
          <w:color w:val="000000"/>
        </w:rPr>
        <w:fldChar w:fldCharType="begin"/>
      </w:r>
      <w:r>
        <w:instrText xml:space="preserve"> HYPERLINK \l _Toc19898 </w:instrText>
      </w:r>
      <w:r>
        <w:fldChar w:fldCharType="separate"/>
      </w:r>
      <w:r>
        <w:rPr>
          <w:rFonts w:hint="eastAsia"/>
          <w:szCs w:val="22"/>
        </w:rPr>
        <w:t>5.2 实验数据以及实验配置</w:t>
      </w:r>
      <w:r>
        <w:tab/>
      </w:r>
      <w:r>
        <w:fldChar w:fldCharType="begin"/>
      </w:r>
      <w:r>
        <w:instrText xml:space="preserve"> PAGEREF _Toc19898 </w:instrText>
      </w:r>
      <w:r>
        <w:fldChar w:fldCharType="separate"/>
      </w:r>
      <w:r>
        <w:t>28</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_Toc13469 </w:instrText>
      </w:r>
      <w:r>
        <w:fldChar w:fldCharType="separate"/>
      </w:r>
      <w:r>
        <w:rPr>
          <w:rFonts w:hint="eastAsia"/>
        </w:rPr>
        <w:t>5.2.1 实验数据</w:t>
      </w:r>
      <w:r>
        <w:tab/>
      </w:r>
      <w:r>
        <w:fldChar w:fldCharType="begin"/>
      </w:r>
      <w:r>
        <w:instrText xml:space="preserve"> PAGEREF _Toc13469 </w:instrText>
      </w:r>
      <w:r>
        <w:fldChar w:fldCharType="separate"/>
      </w:r>
      <w:r>
        <w:t>28</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_Toc10335 </w:instrText>
      </w:r>
      <w:r>
        <w:fldChar w:fldCharType="separate"/>
      </w:r>
      <w:r>
        <w:rPr>
          <w:rFonts w:hint="eastAsia"/>
        </w:rPr>
        <w:t>5.2.2 实验配置</w:t>
      </w:r>
      <w:r>
        <w:tab/>
      </w:r>
      <w:r>
        <w:fldChar w:fldCharType="begin"/>
      </w:r>
      <w:r>
        <w:instrText xml:space="preserve"> PAGEREF _Toc10335 </w:instrText>
      </w:r>
      <w:r>
        <w:fldChar w:fldCharType="separate"/>
      </w:r>
      <w:r>
        <w:t>29</w:t>
      </w:r>
      <w:r>
        <w:fldChar w:fldCharType="end"/>
      </w:r>
      <w:r>
        <w:rPr>
          <w:color w:val="000000"/>
        </w:rPr>
        <w:fldChar w:fldCharType="end"/>
      </w:r>
    </w:p>
    <w:p>
      <w:pPr>
        <w:pStyle w:val="14"/>
        <w:tabs>
          <w:tab w:val="right" w:leader="dot" w:pos="9355"/>
          <w:tab w:val="clear" w:pos="8760"/>
        </w:tabs>
      </w:pPr>
      <w:r>
        <w:rPr>
          <w:color w:val="000000"/>
        </w:rPr>
        <w:fldChar w:fldCharType="begin"/>
      </w:r>
      <w:r>
        <w:instrText xml:space="preserve"> HYPERLINK \l _Toc31692 </w:instrText>
      </w:r>
      <w:r>
        <w:fldChar w:fldCharType="separate"/>
      </w:r>
      <w:r>
        <w:rPr>
          <w:rFonts w:hint="eastAsia"/>
        </w:rPr>
        <w:t>5.3 实验评测方案及指标</w:t>
      </w:r>
      <w:r>
        <w:tab/>
      </w:r>
      <w:r>
        <w:fldChar w:fldCharType="begin"/>
      </w:r>
      <w:r>
        <w:instrText xml:space="preserve"> PAGEREF _Toc31692 </w:instrText>
      </w:r>
      <w:r>
        <w:fldChar w:fldCharType="separate"/>
      </w:r>
      <w:r>
        <w:t>29</w:t>
      </w:r>
      <w:r>
        <w:fldChar w:fldCharType="end"/>
      </w:r>
      <w:r>
        <w:rPr>
          <w:color w:val="000000"/>
        </w:rPr>
        <w:fldChar w:fldCharType="end"/>
      </w:r>
    </w:p>
    <w:p>
      <w:pPr>
        <w:pStyle w:val="14"/>
        <w:tabs>
          <w:tab w:val="right" w:leader="dot" w:pos="9355"/>
          <w:tab w:val="clear" w:pos="8760"/>
        </w:tabs>
      </w:pPr>
      <w:r>
        <w:rPr>
          <w:color w:val="000000"/>
        </w:rPr>
        <w:fldChar w:fldCharType="begin"/>
      </w:r>
      <w:r>
        <w:instrText xml:space="preserve"> HYPERLINK \l _Toc15770 </w:instrText>
      </w:r>
      <w:r>
        <w:fldChar w:fldCharType="separate"/>
      </w:r>
      <w:r>
        <w:rPr>
          <w:rFonts w:hint="eastAsia"/>
        </w:rPr>
        <w:t>5.4 实验过程</w:t>
      </w:r>
      <w:r>
        <w:tab/>
      </w:r>
      <w:r>
        <w:fldChar w:fldCharType="begin"/>
      </w:r>
      <w:r>
        <w:instrText xml:space="preserve"> PAGEREF _Toc15770 </w:instrText>
      </w:r>
      <w:r>
        <w:fldChar w:fldCharType="separate"/>
      </w:r>
      <w:r>
        <w:t>32</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_Toc11110 </w:instrText>
      </w:r>
      <w:r>
        <w:fldChar w:fldCharType="separate"/>
      </w:r>
      <w:r>
        <w:rPr>
          <w:rFonts w:hint="eastAsia"/>
        </w:rPr>
        <w:t>5.4.1 训练模型生成图片描述</w:t>
      </w:r>
      <w:r>
        <w:tab/>
      </w:r>
      <w:r>
        <w:fldChar w:fldCharType="begin"/>
      </w:r>
      <w:r>
        <w:instrText xml:space="preserve"> PAGEREF _Toc11110 </w:instrText>
      </w:r>
      <w:r>
        <w:fldChar w:fldCharType="separate"/>
      </w:r>
      <w:r>
        <w:t>32</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_Toc21005 </w:instrText>
      </w:r>
      <w:r>
        <w:fldChar w:fldCharType="separate"/>
      </w:r>
      <w:r>
        <w:rPr>
          <w:rFonts w:hint="eastAsia"/>
        </w:rPr>
        <w:t>5.4.2 准备可控文本生成训练语料</w:t>
      </w:r>
      <w:r>
        <w:tab/>
      </w:r>
      <w:r>
        <w:fldChar w:fldCharType="begin"/>
      </w:r>
      <w:r>
        <w:instrText xml:space="preserve"> PAGEREF _Toc21005 </w:instrText>
      </w:r>
      <w:r>
        <w:fldChar w:fldCharType="separate"/>
      </w:r>
      <w:r>
        <w:t>32</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_Toc12515 </w:instrText>
      </w:r>
      <w:r>
        <w:fldChar w:fldCharType="separate"/>
      </w:r>
      <w:r>
        <w:rPr>
          <w:rFonts w:hint="eastAsia"/>
        </w:rPr>
        <w:t>5.4.3 构建embedding层</w:t>
      </w:r>
      <w:r>
        <w:tab/>
      </w:r>
      <w:r>
        <w:fldChar w:fldCharType="begin"/>
      </w:r>
      <w:r>
        <w:instrText xml:space="preserve"> PAGEREF _Toc12515 </w:instrText>
      </w:r>
      <w:r>
        <w:fldChar w:fldCharType="separate"/>
      </w:r>
      <w:r>
        <w:t>32</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_Toc29485 </w:instrText>
      </w:r>
      <w:r>
        <w:fldChar w:fldCharType="separate"/>
      </w:r>
      <w:r>
        <w:rPr>
          <w:rFonts w:hint="eastAsia"/>
        </w:rPr>
        <w:t>5.4.4 构建自动编码器AE</w:t>
      </w:r>
      <w:r>
        <w:tab/>
      </w:r>
      <w:r>
        <w:fldChar w:fldCharType="begin"/>
      </w:r>
      <w:r>
        <w:instrText xml:space="preserve"> PAGEREF _Toc29485 </w:instrText>
      </w:r>
      <w:r>
        <w:fldChar w:fldCharType="separate"/>
      </w:r>
      <w:r>
        <w:t>32</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_Toc19037 </w:instrText>
      </w:r>
      <w:r>
        <w:fldChar w:fldCharType="separate"/>
      </w:r>
      <w:r>
        <w:rPr>
          <w:rFonts w:hint="eastAsia"/>
        </w:rPr>
        <w:t>5.4.5 构建Gumbel-sofmax</w:t>
      </w:r>
      <w:r>
        <w:tab/>
      </w:r>
      <w:r>
        <w:fldChar w:fldCharType="begin"/>
      </w:r>
      <w:r>
        <w:instrText xml:space="preserve"> PAGEREF _Toc19037 </w:instrText>
      </w:r>
      <w:r>
        <w:fldChar w:fldCharType="separate"/>
      </w:r>
      <w:r>
        <w:t>34</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_Toc31575 </w:instrText>
      </w:r>
      <w:r>
        <w:fldChar w:fldCharType="separate"/>
      </w:r>
      <w:r>
        <w:rPr>
          <w:rFonts w:hint="eastAsia"/>
        </w:rPr>
        <w:t>5.4.6 构建分类器以及优化器</w:t>
      </w:r>
      <w:r>
        <w:tab/>
      </w:r>
      <w:r>
        <w:fldChar w:fldCharType="begin"/>
      </w:r>
      <w:r>
        <w:instrText xml:space="preserve"> PAGEREF _Toc31575 </w:instrText>
      </w:r>
      <w:r>
        <w:fldChar w:fldCharType="separate"/>
      </w:r>
      <w:r>
        <w:t>34</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_Toc21177 </w:instrText>
      </w:r>
      <w:r>
        <w:fldChar w:fldCharType="separate"/>
      </w:r>
      <w:r>
        <w:rPr>
          <w:rFonts w:hint="eastAsia"/>
        </w:rPr>
        <w:t>5.4.7 对比试验</w:t>
      </w:r>
      <w:r>
        <w:tab/>
      </w:r>
      <w:r>
        <w:fldChar w:fldCharType="begin"/>
      </w:r>
      <w:r>
        <w:instrText xml:space="preserve"> PAGEREF _Toc21177 </w:instrText>
      </w:r>
      <w:r>
        <w:fldChar w:fldCharType="separate"/>
      </w:r>
      <w:r>
        <w:t>34</w:t>
      </w:r>
      <w:r>
        <w:fldChar w:fldCharType="end"/>
      </w:r>
      <w:r>
        <w:rPr>
          <w:color w:val="000000"/>
        </w:rPr>
        <w:fldChar w:fldCharType="end"/>
      </w:r>
    </w:p>
    <w:p>
      <w:pPr>
        <w:pStyle w:val="14"/>
        <w:tabs>
          <w:tab w:val="right" w:leader="dot" w:pos="9355"/>
          <w:tab w:val="clear" w:pos="8760"/>
        </w:tabs>
      </w:pPr>
      <w:r>
        <w:rPr>
          <w:color w:val="000000"/>
        </w:rPr>
        <w:fldChar w:fldCharType="begin"/>
      </w:r>
      <w:r>
        <w:instrText xml:space="preserve"> HYPERLINK \l _Toc9171 </w:instrText>
      </w:r>
      <w:r>
        <w:fldChar w:fldCharType="separate"/>
      </w:r>
      <w:r>
        <w:rPr>
          <w:rFonts w:hint="eastAsia"/>
        </w:rPr>
        <w:t>5.5 实验结果分析</w:t>
      </w:r>
      <w:r>
        <w:tab/>
      </w:r>
      <w:r>
        <w:fldChar w:fldCharType="begin"/>
      </w:r>
      <w:r>
        <w:instrText xml:space="preserve"> PAGEREF _Toc9171 </w:instrText>
      </w:r>
      <w:r>
        <w:fldChar w:fldCharType="separate"/>
      </w:r>
      <w:r>
        <w:t>37</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_Toc10292 </w:instrText>
      </w:r>
      <w:r>
        <w:fldChar w:fldCharType="separate"/>
      </w:r>
      <w:r>
        <w:rPr>
          <w:rFonts w:hint="eastAsia"/>
        </w:rPr>
        <w:t>5.5.1 Batch-size的影响</w:t>
      </w:r>
      <w:r>
        <w:tab/>
      </w:r>
      <w:r>
        <w:fldChar w:fldCharType="begin"/>
      </w:r>
      <w:r>
        <w:instrText xml:space="preserve"> PAGEREF _Toc10292 </w:instrText>
      </w:r>
      <w:r>
        <w:fldChar w:fldCharType="separate"/>
      </w:r>
      <w:r>
        <w:t>37</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_Toc31671 </w:instrText>
      </w:r>
      <w:r>
        <w:fldChar w:fldCharType="separate"/>
      </w:r>
      <w:r>
        <w:rPr>
          <w:rFonts w:hint="eastAsia"/>
          <w:szCs w:val="22"/>
        </w:rPr>
        <w:t>5.5.2 Gamma-decay的影响</w:t>
      </w:r>
      <w:r>
        <w:tab/>
      </w:r>
      <w:r>
        <w:fldChar w:fldCharType="begin"/>
      </w:r>
      <w:r>
        <w:instrText xml:space="preserve"> PAGEREF _Toc31671 </w:instrText>
      </w:r>
      <w:r>
        <w:fldChar w:fldCharType="separate"/>
      </w:r>
      <w:r>
        <w:t>37</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_Toc18476 </w:instrText>
      </w:r>
      <w:r>
        <w:fldChar w:fldCharType="separate"/>
      </w:r>
      <w:r>
        <w:rPr>
          <w:rFonts w:hint="eastAsia"/>
        </w:rPr>
        <w:t>5.5.3 Lambda-g的影响</w:t>
      </w:r>
      <w:r>
        <w:tab/>
      </w:r>
      <w:r>
        <w:fldChar w:fldCharType="begin"/>
      </w:r>
      <w:r>
        <w:instrText xml:space="preserve"> PAGEREF _Toc18476 </w:instrText>
      </w:r>
      <w:r>
        <w:fldChar w:fldCharType="separate"/>
      </w:r>
      <w:r>
        <w:t>39</w:t>
      </w:r>
      <w:r>
        <w:fldChar w:fldCharType="end"/>
      </w:r>
      <w:r>
        <w:rPr>
          <w:color w:val="000000"/>
        </w:rPr>
        <w:fldChar w:fldCharType="end"/>
      </w:r>
    </w:p>
    <w:p>
      <w:pPr>
        <w:pStyle w:val="14"/>
        <w:tabs>
          <w:tab w:val="right" w:leader="dot" w:pos="9355"/>
          <w:tab w:val="clear" w:pos="8760"/>
        </w:tabs>
      </w:pPr>
      <w:r>
        <w:rPr>
          <w:color w:val="000000"/>
        </w:rPr>
        <w:fldChar w:fldCharType="begin"/>
      </w:r>
      <w:r>
        <w:instrText xml:space="preserve"> HYPERLINK \l _Toc4864 </w:instrText>
      </w:r>
      <w:r>
        <w:fldChar w:fldCharType="separate"/>
      </w:r>
      <w:r>
        <w:rPr>
          <w:rFonts w:hint="eastAsia"/>
        </w:rPr>
        <w:t>5.6 实际场景运用</w:t>
      </w:r>
      <w:r>
        <w:tab/>
      </w:r>
      <w:r>
        <w:fldChar w:fldCharType="begin"/>
      </w:r>
      <w:r>
        <w:instrText xml:space="preserve"> PAGEREF _Toc4864 </w:instrText>
      </w:r>
      <w:r>
        <w:fldChar w:fldCharType="separate"/>
      </w:r>
      <w:r>
        <w:t>40</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_Toc21086 </w:instrText>
      </w:r>
      <w:r>
        <w:fldChar w:fldCharType="separate"/>
      </w:r>
      <w:r>
        <w:rPr>
          <w:rFonts w:hint="eastAsia"/>
        </w:rPr>
        <w:t>5.6.1 文本生成任务之英中文本翻译</w:t>
      </w:r>
      <w:r>
        <w:tab/>
      </w:r>
      <w:r>
        <w:fldChar w:fldCharType="begin"/>
      </w:r>
      <w:r>
        <w:instrText xml:space="preserve"> PAGEREF _Toc21086 </w:instrText>
      </w:r>
      <w:r>
        <w:fldChar w:fldCharType="separate"/>
      </w:r>
      <w:r>
        <w:t>40</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_Toc25440 </w:instrText>
      </w:r>
      <w:r>
        <w:fldChar w:fldCharType="separate"/>
      </w:r>
      <w:r>
        <w:rPr>
          <w:rFonts w:hint="eastAsia"/>
        </w:rPr>
        <w:t>5.6.2 中文情感对话子任务</w:t>
      </w:r>
      <w:r>
        <w:tab/>
      </w:r>
      <w:r>
        <w:fldChar w:fldCharType="begin"/>
      </w:r>
      <w:r>
        <w:instrText xml:space="preserve"> PAGEREF _Toc25440 </w:instrText>
      </w:r>
      <w:r>
        <w:fldChar w:fldCharType="separate"/>
      </w:r>
      <w:r>
        <w:t>44</w:t>
      </w:r>
      <w:r>
        <w:fldChar w:fldCharType="end"/>
      </w:r>
      <w:r>
        <w:rPr>
          <w:color w:val="000000"/>
        </w:rPr>
        <w:fldChar w:fldCharType="end"/>
      </w:r>
    </w:p>
    <w:p>
      <w:pPr>
        <w:pStyle w:val="14"/>
        <w:tabs>
          <w:tab w:val="right" w:leader="dot" w:pos="9355"/>
          <w:tab w:val="clear" w:pos="8760"/>
        </w:tabs>
      </w:pPr>
      <w:r>
        <w:rPr>
          <w:color w:val="000000"/>
        </w:rPr>
        <w:fldChar w:fldCharType="begin"/>
      </w:r>
      <w:r>
        <w:instrText xml:space="preserve"> HYPERLINK \l _Toc30455 </w:instrText>
      </w:r>
      <w:r>
        <w:fldChar w:fldCharType="separate"/>
      </w:r>
      <w:r>
        <w:rPr>
          <w:rFonts w:hint="eastAsia"/>
          <w:szCs w:val="22"/>
        </w:rPr>
        <w:t>5.7 本章小结</w:t>
      </w:r>
      <w:r>
        <w:tab/>
      </w:r>
      <w:r>
        <w:fldChar w:fldCharType="begin"/>
      </w:r>
      <w:r>
        <w:instrText xml:space="preserve"> PAGEREF _Toc30455 </w:instrText>
      </w:r>
      <w:r>
        <w:fldChar w:fldCharType="separate"/>
      </w:r>
      <w:r>
        <w:t>46</w:t>
      </w:r>
      <w:r>
        <w:fldChar w:fldCharType="end"/>
      </w:r>
      <w:r>
        <w:rPr>
          <w:color w:val="000000"/>
        </w:rPr>
        <w:fldChar w:fldCharType="end"/>
      </w:r>
    </w:p>
    <w:p>
      <w:pPr>
        <w:pStyle w:val="11"/>
        <w:tabs>
          <w:tab w:val="right" w:leader="dot" w:pos="9355"/>
          <w:tab w:val="clear" w:pos="8760"/>
        </w:tabs>
      </w:pPr>
      <w:r>
        <w:rPr>
          <w:color w:val="000000"/>
        </w:rPr>
        <w:fldChar w:fldCharType="begin"/>
      </w:r>
      <w:r>
        <w:instrText xml:space="preserve"> HYPERLINK \l _Toc3216 </w:instrText>
      </w:r>
      <w:r>
        <w:fldChar w:fldCharType="separate"/>
      </w:r>
      <w:r>
        <w:rPr>
          <w:rFonts w:eastAsia="宋体"/>
        </w:rPr>
        <w:t xml:space="preserve">第6章 </w:t>
      </w:r>
      <w:r>
        <w:rPr>
          <w:rFonts w:hint="eastAsia"/>
        </w:rPr>
        <w:t>总结与展望</w:t>
      </w:r>
      <w:r>
        <w:tab/>
      </w:r>
      <w:r>
        <w:fldChar w:fldCharType="begin"/>
      </w:r>
      <w:r>
        <w:instrText xml:space="preserve"> PAGEREF _Toc3216 </w:instrText>
      </w:r>
      <w:r>
        <w:fldChar w:fldCharType="separate"/>
      </w:r>
      <w:r>
        <w:t>47</w:t>
      </w:r>
      <w:r>
        <w:fldChar w:fldCharType="end"/>
      </w:r>
      <w:r>
        <w:rPr>
          <w:color w:val="000000"/>
        </w:rPr>
        <w:fldChar w:fldCharType="end"/>
      </w:r>
    </w:p>
    <w:p>
      <w:pPr>
        <w:pStyle w:val="14"/>
        <w:tabs>
          <w:tab w:val="right" w:leader="dot" w:pos="9355"/>
          <w:tab w:val="clear" w:pos="8760"/>
        </w:tabs>
      </w:pPr>
      <w:r>
        <w:rPr>
          <w:color w:val="000000"/>
        </w:rPr>
        <w:fldChar w:fldCharType="begin"/>
      </w:r>
      <w:r>
        <w:instrText xml:space="preserve"> HYPERLINK \l _Toc26668 </w:instrText>
      </w:r>
      <w:r>
        <w:fldChar w:fldCharType="separate"/>
      </w:r>
      <w:r>
        <w:rPr>
          <w:rFonts w:hint="eastAsia"/>
        </w:rPr>
        <w:t>6.1 总结</w:t>
      </w:r>
      <w:r>
        <w:tab/>
      </w:r>
      <w:r>
        <w:fldChar w:fldCharType="begin"/>
      </w:r>
      <w:r>
        <w:instrText xml:space="preserve"> PAGEREF _Toc26668 </w:instrText>
      </w:r>
      <w:r>
        <w:fldChar w:fldCharType="separate"/>
      </w:r>
      <w:r>
        <w:t>47</w:t>
      </w:r>
      <w:r>
        <w:fldChar w:fldCharType="end"/>
      </w:r>
      <w:r>
        <w:rPr>
          <w:color w:val="000000"/>
        </w:rPr>
        <w:fldChar w:fldCharType="end"/>
      </w:r>
    </w:p>
    <w:p>
      <w:pPr>
        <w:pStyle w:val="14"/>
        <w:tabs>
          <w:tab w:val="right" w:leader="dot" w:pos="9355"/>
          <w:tab w:val="clear" w:pos="8760"/>
        </w:tabs>
      </w:pPr>
      <w:r>
        <w:rPr>
          <w:color w:val="000000"/>
        </w:rPr>
        <w:fldChar w:fldCharType="begin"/>
      </w:r>
      <w:r>
        <w:instrText xml:space="preserve"> HYPERLINK \l _Toc19672 </w:instrText>
      </w:r>
      <w:r>
        <w:fldChar w:fldCharType="separate"/>
      </w:r>
      <w:r>
        <w:rPr>
          <w:rFonts w:hint="eastAsia"/>
        </w:rPr>
        <w:t>6.2 展望</w:t>
      </w:r>
      <w:r>
        <w:tab/>
      </w:r>
      <w:r>
        <w:fldChar w:fldCharType="begin"/>
      </w:r>
      <w:r>
        <w:instrText xml:space="preserve"> PAGEREF _Toc19672 </w:instrText>
      </w:r>
      <w:r>
        <w:fldChar w:fldCharType="separate"/>
      </w:r>
      <w:r>
        <w:t>48</w:t>
      </w:r>
      <w:r>
        <w:fldChar w:fldCharType="end"/>
      </w:r>
      <w:r>
        <w:rPr>
          <w:color w:val="000000"/>
        </w:rPr>
        <w:fldChar w:fldCharType="end"/>
      </w:r>
    </w:p>
    <w:p>
      <w:pPr>
        <w:pStyle w:val="11"/>
        <w:tabs>
          <w:tab w:val="right" w:leader="dot" w:pos="9355"/>
          <w:tab w:val="clear" w:pos="8760"/>
        </w:tabs>
      </w:pPr>
      <w:r>
        <w:rPr>
          <w:color w:val="000000"/>
        </w:rPr>
        <w:fldChar w:fldCharType="begin"/>
      </w:r>
      <w:r>
        <w:instrText xml:space="preserve"> HYPERLINK \l _Toc22875 </w:instrText>
      </w:r>
      <w:r>
        <w:fldChar w:fldCharType="separate"/>
      </w:r>
      <w:r>
        <w:rPr>
          <w:szCs w:val="30"/>
        </w:rPr>
        <w:t>参考文献</w:t>
      </w:r>
      <w:r>
        <w:tab/>
      </w:r>
      <w:r>
        <w:fldChar w:fldCharType="begin"/>
      </w:r>
      <w:r>
        <w:instrText xml:space="preserve"> PAGEREF _Toc22875 </w:instrText>
      </w:r>
      <w:r>
        <w:fldChar w:fldCharType="separate"/>
      </w:r>
      <w:r>
        <w:t>49</w:t>
      </w:r>
      <w:r>
        <w:fldChar w:fldCharType="end"/>
      </w:r>
      <w:r>
        <w:rPr>
          <w:color w:val="000000"/>
        </w:rPr>
        <w:fldChar w:fldCharType="end"/>
      </w:r>
    </w:p>
    <w:p>
      <w:pPr>
        <w:pStyle w:val="11"/>
        <w:tabs>
          <w:tab w:val="right" w:leader="dot" w:pos="9355"/>
          <w:tab w:val="clear" w:pos="8760"/>
        </w:tabs>
      </w:pPr>
      <w:r>
        <w:rPr>
          <w:color w:val="000000"/>
        </w:rPr>
        <w:fldChar w:fldCharType="begin"/>
      </w:r>
      <w:r>
        <w:instrText xml:space="preserve"> HYPERLINK \l _Toc27309 </w:instrText>
      </w:r>
      <w:r>
        <w:fldChar w:fldCharType="separate"/>
      </w:r>
      <w:r>
        <w:rPr>
          <w:rFonts w:hint="eastAsia" w:eastAsia="黑体"/>
          <w:kern w:val="44"/>
          <w:szCs w:val="30"/>
        </w:rPr>
        <w:t>致 谢</w:t>
      </w:r>
      <w:r>
        <w:tab/>
      </w:r>
      <w:r>
        <w:fldChar w:fldCharType="begin"/>
      </w:r>
      <w:r>
        <w:instrText xml:space="preserve"> PAGEREF _Toc27309 </w:instrText>
      </w:r>
      <w:r>
        <w:fldChar w:fldCharType="separate"/>
      </w:r>
      <w:r>
        <w:t>52</w:t>
      </w:r>
      <w:r>
        <w:fldChar w:fldCharType="end"/>
      </w:r>
      <w:r>
        <w:rPr>
          <w:color w:val="000000"/>
        </w:rPr>
        <w:fldChar w:fldCharType="end"/>
      </w:r>
    </w:p>
    <w:p>
      <w:pPr>
        <w:ind w:firstLine="480"/>
        <w:rPr>
          <w:color w:val="000000"/>
        </w:rPr>
        <w:sectPr>
          <w:footerReference r:id="rId7" w:type="default"/>
          <w:pgSz w:w="11907" w:h="16840"/>
          <w:pgMar w:top="1418" w:right="1134" w:bottom="1134" w:left="1418" w:header="851" w:footer="992" w:gutter="0"/>
          <w:pgNumType w:fmt="upperRoman" w:start="1"/>
          <w:cols w:space="720" w:num="1"/>
          <w:docGrid w:linePitch="326" w:charSpace="0"/>
        </w:sectPr>
      </w:pPr>
      <w:r>
        <w:rPr>
          <w:color w:val="000000"/>
        </w:rPr>
        <w:fldChar w:fldCharType="end"/>
      </w:r>
    </w:p>
    <w:bookmarkEnd w:id="6"/>
    <w:p>
      <w:pPr>
        <w:pStyle w:val="3"/>
        <w:ind w:firstLine="560"/>
      </w:pPr>
      <w:bookmarkStart w:id="7" w:name="_Toc28715"/>
      <w:bookmarkStart w:id="8" w:name="_Toc36282263"/>
      <w:bookmarkStart w:id="9" w:name="_Toc36727577"/>
      <w:bookmarkStart w:id="10" w:name="_Toc2525"/>
      <w:r>
        <w:rPr>
          <w:rFonts w:hint="eastAsia"/>
        </w:rPr>
        <w:t>图表目录</w:t>
      </w:r>
      <w:bookmarkEnd w:id="7"/>
    </w:p>
    <w:p>
      <w:pPr>
        <w:pStyle w:val="13"/>
        <w:tabs>
          <w:tab w:val="right" w:leader="dot" w:pos="8691"/>
        </w:tabs>
      </w:pPr>
      <w:r>
        <w:rPr>
          <w:rFonts w:hint="eastAsia"/>
        </w:rPr>
        <w:fldChar w:fldCharType="begin"/>
      </w:r>
      <w:r>
        <w:rPr>
          <w:rFonts w:hint="eastAsia"/>
        </w:rPr>
        <w:instrText xml:space="preserve">TOC \t "题注" \h \c "图 2 -"</w:instrText>
      </w:r>
      <w:r>
        <w:rPr>
          <w:rFonts w:hint="eastAsia"/>
        </w:rPr>
        <w:fldChar w:fldCharType="separate"/>
      </w:r>
      <w:r>
        <w:rPr>
          <w:rFonts w:hint="eastAsia"/>
        </w:rPr>
        <w:fldChar w:fldCharType="begin"/>
      </w:r>
      <w:r>
        <w:rPr>
          <w:rFonts w:hint="eastAsia"/>
        </w:rPr>
        <w:instrText xml:space="preserve"> HYPERLINK \l _Toc25227 </w:instrText>
      </w:r>
      <w:r>
        <w:rPr>
          <w:rFonts w:hint="eastAsia"/>
        </w:rPr>
        <w:fldChar w:fldCharType="separate"/>
      </w:r>
      <w:r>
        <w:t xml:space="preserve">图 2 - </w:t>
      </w:r>
      <w:r>
        <w:rPr>
          <w:rFonts w:ascii="Times New Roman" w:hAnsi="Times New Roman"/>
        </w:rPr>
        <w:t>1</w:t>
      </w:r>
      <w:r>
        <w:rPr>
          <w:rFonts w:hint="eastAsia"/>
        </w:rPr>
        <w:t xml:space="preserve"> 一种典型的流水线模型</w:t>
      </w:r>
      <w:r>
        <w:tab/>
      </w:r>
      <w:r>
        <w:fldChar w:fldCharType="begin"/>
      </w:r>
      <w:r>
        <w:instrText xml:space="preserve"> PAGEREF _Toc25227 </w:instrText>
      </w:r>
      <w:r>
        <w:fldChar w:fldCharType="separate"/>
      </w:r>
      <w:r>
        <w:t>7</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_Toc11315 </w:instrText>
      </w:r>
      <w:r>
        <w:rPr>
          <w:rFonts w:hint="eastAsia"/>
        </w:rPr>
        <w:fldChar w:fldCharType="separate"/>
      </w:r>
      <w:r>
        <w:t>图 2 - 2</w:t>
      </w:r>
      <w:r>
        <w:rPr>
          <w:rFonts w:hint="eastAsia"/>
        </w:rPr>
        <w:t xml:space="preserve"> 多模态 m-RNN 模型</w:t>
      </w:r>
      <w:r>
        <w:tab/>
      </w:r>
      <w:r>
        <w:fldChar w:fldCharType="begin"/>
      </w:r>
      <w:r>
        <w:instrText xml:space="preserve"> PAGEREF _Toc11315 </w:instrText>
      </w:r>
      <w:r>
        <w:fldChar w:fldCharType="separate"/>
      </w:r>
      <w:r>
        <w:t>8</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_Toc16919 </w:instrText>
      </w:r>
      <w:r>
        <w:rPr>
          <w:rFonts w:hint="eastAsia"/>
        </w:rPr>
        <w:fldChar w:fldCharType="separate"/>
      </w:r>
      <w:r>
        <w:t>图 2 - 3</w:t>
      </w:r>
      <w:r>
        <w:rPr>
          <w:rFonts w:hint="eastAsia"/>
        </w:rPr>
        <w:t xml:space="preserve"> 视觉“注意”引导的图像标题生成过程</w:t>
      </w:r>
      <w:r>
        <w:tab/>
      </w:r>
      <w:r>
        <w:fldChar w:fldCharType="begin"/>
      </w:r>
      <w:r>
        <w:instrText xml:space="preserve"> PAGEREF _Toc16919 </w:instrText>
      </w:r>
      <w:r>
        <w:fldChar w:fldCharType="separate"/>
      </w:r>
      <w:r>
        <w:t>8</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_Toc1415 </w:instrText>
      </w:r>
      <w:r>
        <w:rPr>
          <w:rFonts w:hint="eastAsia"/>
        </w:rPr>
        <w:fldChar w:fldCharType="separate"/>
      </w:r>
      <w:r>
        <w:t xml:space="preserve">图 3 - </w:t>
      </w:r>
      <w:r>
        <w:rPr>
          <w:rFonts w:ascii="Times New Roman" w:hAnsi="Times New Roman"/>
        </w:rPr>
        <w:t>1</w:t>
      </w:r>
      <w:r>
        <w:rPr>
          <w:rFonts w:hint="eastAsia"/>
        </w:rPr>
        <w:t xml:space="preserve"> Encoder - Decoder递归神经网络模型</w:t>
      </w:r>
      <w:r>
        <w:tab/>
      </w:r>
      <w:r>
        <w:fldChar w:fldCharType="begin"/>
      </w:r>
      <w:r>
        <w:instrText xml:space="preserve"> PAGEREF _Toc1415 </w:instrText>
      </w:r>
      <w:r>
        <w:fldChar w:fldCharType="separate"/>
      </w:r>
      <w:r>
        <w:t>11</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_Toc21200 </w:instrText>
      </w:r>
      <w:r>
        <w:rPr>
          <w:rFonts w:hint="eastAsia"/>
        </w:rPr>
        <w:fldChar w:fldCharType="separate"/>
      </w:r>
      <w:r>
        <w:t>图 3 - 2</w:t>
      </w:r>
      <w:r>
        <w:rPr>
          <w:rFonts w:hint="eastAsia"/>
        </w:rPr>
        <w:t xml:space="preserve"> RNN-Cell 结构</w:t>
      </w:r>
      <w:r>
        <w:tab/>
      </w:r>
      <w:r>
        <w:fldChar w:fldCharType="begin"/>
      </w:r>
      <w:r>
        <w:instrText xml:space="preserve"> PAGEREF _Toc21200 </w:instrText>
      </w:r>
      <w:r>
        <w:fldChar w:fldCharType="separate"/>
      </w:r>
      <w:r>
        <w:t>12</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_Toc28506 </w:instrText>
      </w:r>
      <w:r>
        <w:rPr>
          <w:rFonts w:hint="eastAsia"/>
        </w:rPr>
        <w:fldChar w:fldCharType="separate"/>
      </w:r>
      <w:r>
        <w:t>图 3 - 3</w:t>
      </w:r>
      <w:r>
        <w:rPr>
          <w:rFonts w:hint="eastAsia"/>
        </w:rPr>
        <w:t xml:space="preserve"> LSTM-Cell 结构</w:t>
      </w:r>
      <w:r>
        <w:tab/>
      </w:r>
      <w:r>
        <w:fldChar w:fldCharType="begin"/>
      </w:r>
      <w:r>
        <w:instrText xml:space="preserve"> PAGEREF _Toc28506 </w:instrText>
      </w:r>
      <w:r>
        <w:fldChar w:fldCharType="separate"/>
      </w:r>
      <w:r>
        <w:t>12</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_Toc27388 </w:instrText>
      </w:r>
      <w:r>
        <w:rPr>
          <w:rFonts w:hint="eastAsia"/>
        </w:rPr>
        <w:fldChar w:fldCharType="separate"/>
      </w:r>
      <w:r>
        <w:t>图 3 - 4</w:t>
      </w:r>
      <w:r>
        <w:rPr>
          <w:rFonts w:hint="eastAsia"/>
        </w:rPr>
        <w:t xml:space="preserve"> Attention示例图</w:t>
      </w:r>
      <w:r>
        <w:tab/>
      </w:r>
      <w:r>
        <w:fldChar w:fldCharType="begin"/>
      </w:r>
      <w:r>
        <w:instrText xml:space="preserve"> PAGEREF _Toc27388 </w:instrText>
      </w:r>
      <w:r>
        <w:fldChar w:fldCharType="separate"/>
      </w:r>
      <w:r>
        <w:t>13</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_Toc10499 </w:instrText>
      </w:r>
      <w:r>
        <w:rPr>
          <w:rFonts w:hint="eastAsia"/>
        </w:rPr>
        <w:fldChar w:fldCharType="separate"/>
      </w:r>
      <w:r>
        <w:t>图 3 - 5</w:t>
      </w:r>
      <w:r>
        <w:rPr>
          <w:rFonts w:hint="eastAsia"/>
        </w:rPr>
        <w:t xml:space="preserve"> 带有Attention的网络结构</w:t>
      </w:r>
      <w:r>
        <w:tab/>
      </w:r>
      <w:r>
        <w:fldChar w:fldCharType="begin"/>
      </w:r>
      <w:r>
        <w:instrText xml:space="preserve"> PAGEREF _Toc10499 </w:instrText>
      </w:r>
      <w:r>
        <w:fldChar w:fldCharType="separate"/>
      </w:r>
      <w:r>
        <w:t>14</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_Toc11802 </w:instrText>
      </w:r>
      <w:r>
        <w:rPr>
          <w:rFonts w:hint="eastAsia"/>
        </w:rPr>
        <w:fldChar w:fldCharType="separate"/>
      </w:r>
      <w:r>
        <w:t>图 3 - 6</w:t>
      </w:r>
      <w:r>
        <w:rPr>
          <w:rFonts w:hint="eastAsia"/>
        </w:rPr>
        <w:t xml:space="preserve"> GAN网络结构</w:t>
      </w:r>
      <w:r>
        <w:tab/>
      </w:r>
      <w:r>
        <w:fldChar w:fldCharType="begin"/>
      </w:r>
      <w:r>
        <w:instrText xml:space="preserve"> PAGEREF _Toc11802 </w:instrText>
      </w:r>
      <w:r>
        <w:fldChar w:fldCharType="separate"/>
      </w:r>
      <w:r>
        <w:t>16</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_Toc11136 </w:instrText>
      </w:r>
      <w:r>
        <w:rPr>
          <w:rFonts w:hint="eastAsia"/>
        </w:rPr>
        <w:fldChar w:fldCharType="separate"/>
      </w:r>
      <w:r>
        <w:t xml:space="preserve">图 4 - </w:t>
      </w:r>
      <w:r>
        <w:rPr>
          <w:rFonts w:ascii="Times New Roman" w:hAnsi="Times New Roman"/>
        </w:rPr>
        <w:t>1</w:t>
      </w:r>
      <w:r>
        <w:rPr>
          <w:rFonts w:hint="eastAsia"/>
        </w:rPr>
        <w:t xml:space="preserve"> 多模态可控文本生成网络结构</w:t>
      </w:r>
      <w:r>
        <w:tab/>
      </w:r>
      <w:r>
        <w:fldChar w:fldCharType="begin"/>
      </w:r>
      <w:r>
        <w:instrText xml:space="preserve"> PAGEREF _Toc11136 </w:instrText>
      </w:r>
      <w:r>
        <w:fldChar w:fldCharType="separate"/>
      </w:r>
      <w:r>
        <w:t>18</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_Toc28353 </w:instrText>
      </w:r>
      <w:r>
        <w:rPr>
          <w:rFonts w:hint="eastAsia"/>
        </w:rPr>
        <w:fldChar w:fldCharType="separate"/>
      </w:r>
      <w:r>
        <w:t xml:space="preserve">表 </w:t>
      </w:r>
      <w:r>
        <w:rPr>
          <w:rFonts w:ascii="Times New Roman" w:hAnsi="Times New Roman"/>
        </w:rPr>
        <w:t>1</w:t>
      </w:r>
      <w:r>
        <w:rPr>
          <w:rFonts w:hint="eastAsia"/>
        </w:rPr>
        <w:t xml:space="preserve"> 词典内容展示</w:t>
      </w:r>
      <w:r>
        <w:tab/>
      </w:r>
      <w:r>
        <w:fldChar w:fldCharType="begin"/>
      </w:r>
      <w:r>
        <w:instrText xml:space="preserve"> PAGEREF _Toc28353 </w:instrText>
      </w:r>
      <w:r>
        <w:fldChar w:fldCharType="separate"/>
      </w:r>
      <w:r>
        <w:t>19</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_Toc3668 </w:instrText>
      </w:r>
      <w:r>
        <w:rPr>
          <w:rFonts w:hint="eastAsia"/>
        </w:rPr>
        <w:fldChar w:fldCharType="separate"/>
      </w:r>
      <w:r>
        <w:t>表 2</w:t>
      </w:r>
      <w:r>
        <w:rPr>
          <w:rFonts w:hint="eastAsia"/>
        </w:rPr>
        <w:t xml:space="preserve"> One-hot编码</w:t>
      </w:r>
      <w:r>
        <w:tab/>
      </w:r>
      <w:r>
        <w:fldChar w:fldCharType="begin"/>
      </w:r>
      <w:r>
        <w:instrText xml:space="preserve"> PAGEREF _Toc3668 </w:instrText>
      </w:r>
      <w:r>
        <w:fldChar w:fldCharType="separate"/>
      </w:r>
      <w:r>
        <w:t>20</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_Toc24711 </w:instrText>
      </w:r>
      <w:r>
        <w:rPr>
          <w:rFonts w:hint="eastAsia"/>
        </w:rPr>
        <w:fldChar w:fldCharType="separate"/>
      </w:r>
      <w:r>
        <w:t>表 3</w:t>
      </w:r>
      <w:r>
        <w:rPr>
          <w:rFonts w:hint="eastAsia"/>
        </w:rPr>
        <w:t xml:space="preserve"> WordEmbedder表示方式</w:t>
      </w:r>
      <w:r>
        <w:tab/>
      </w:r>
      <w:r>
        <w:fldChar w:fldCharType="begin"/>
      </w:r>
      <w:r>
        <w:instrText xml:space="preserve"> PAGEREF _Toc24711 </w:instrText>
      </w:r>
      <w:r>
        <w:fldChar w:fldCharType="separate"/>
      </w:r>
      <w:r>
        <w:t>20</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_Toc20570 </w:instrText>
      </w:r>
      <w:r>
        <w:rPr>
          <w:rFonts w:hint="eastAsia"/>
        </w:rPr>
        <w:fldChar w:fldCharType="separate"/>
      </w:r>
      <w:r>
        <w:t>图 4 - 2</w:t>
      </w:r>
      <w:r>
        <w:rPr>
          <w:rFonts w:hint="eastAsia"/>
        </w:rPr>
        <w:t xml:space="preserve"> CNN网络结构</w:t>
      </w:r>
      <w:r>
        <w:tab/>
      </w:r>
      <w:r>
        <w:fldChar w:fldCharType="begin"/>
      </w:r>
      <w:r>
        <w:instrText xml:space="preserve"> PAGEREF _Toc20570 </w:instrText>
      </w:r>
      <w:r>
        <w:fldChar w:fldCharType="separate"/>
      </w:r>
      <w:r>
        <w:t>21</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_Toc8722 </w:instrText>
      </w:r>
      <w:r>
        <w:rPr>
          <w:rFonts w:hint="eastAsia"/>
        </w:rPr>
        <w:fldChar w:fldCharType="separate"/>
      </w:r>
      <w:r>
        <w:t>图 4 - 3</w:t>
      </w:r>
      <w:r>
        <w:rPr>
          <w:rFonts w:hint="eastAsia"/>
        </w:rPr>
        <w:t xml:space="preserve"> 单向RNN展开图</w:t>
      </w:r>
      <w:r>
        <w:tab/>
      </w:r>
      <w:r>
        <w:fldChar w:fldCharType="begin"/>
      </w:r>
      <w:r>
        <w:instrText xml:space="preserve"> PAGEREF _Toc8722 </w:instrText>
      </w:r>
      <w:r>
        <w:fldChar w:fldCharType="separate"/>
      </w:r>
      <w:r>
        <w:t>22</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_Toc3078 </w:instrText>
      </w:r>
      <w:r>
        <w:rPr>
          <w:rFonts w:hint="eastAsia"/>
        </w:rPr>
        <w:fldChar w:fldCharType="separate"/>
      </w:r>
      <w:r>
        <w:t>图 4 - 4</w:t>
      </w:r>
      <w:r>
        <w:rPr>
          <w:rFonts w:hint="eastAsia"/>
        </w:rPr>
        <w:t xml:space="preserve"> Attention作用过程</w:t>
      </w:r>
      <w:r>
        <w:tab/>
      </w:r>
      <w:r>
        <w:fldChar w:fldCharType="begin"/>
      </w:r>
      <w:r>
        <w:instrText xml:space="preserve"> PAGEREF _Toc3078 </w:instrText>
      </w:r>
      <w:r>
        <w:fldChar w:fldCharType="separate"/>
      </w:r>
      <w:r>
        <w:t>23</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_Toc10434 </w:instrText>
      </w:r>
      <w:r>
        <w:rPr>
          <w:rFonts w:hint="eastAsia"/>
        </w:rPr>
        <w:fldChar w:fldCharType="separate"/>
      </w:r>
      <w:r>
        <w:t>图 4 - 5</w:t>
      </w:r>
      <w:r>
        <w:rPr>
          <w:rFonts w:hint="eastAsia"/>
        </w:rPr>
        <w:t xml:space="preserve"> Gumbel-softmax拟合数据效果对比</w:t>
      </w:r>
      <w:r>
        <w:tab/>
      </w:r>
      <w:r>
        <w:fldChar w:fldCharType="begin"/>
      </w:r>
      <w:r>
        <w:instrText xml:space="preserve"> PAGEREF _Toc10434 </w:instrText>
      </w:r>
      <w:r>
        <w:fldChar w:fldCharType="separate"/>
      </w:r>
      <w:r>
        <w:t>24</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_Toc6903 </w:instrText>
      </w:r>
      <w:r>
        <w:rPr>
          <w:rFonts w:hint="eastAsia"/>
        </w:rPr>
        <w:fldChar w:fldCharType="separate"/>
      </w:r>
      <w:r>
        <w:t>表 4</w:t>
      </w:r>
      <w:r>
        <w:rPr>
          <w:rFonts w:hint="eastAsia"/>
        </w:rPr>
        <w:t xml:space="preserve"> 实验轮数对比效果展示</w:t>
      </w:r>
      <w:r>
        <w:tab/>
      </w:r>
      <w:r>
        <w:fldChar w:fldCharType="begin"/>
      </w:r>
      <w:r>
        <w:instrText xml:space="preserve"> PAGEREF _Toc6903 </w:instrText>
      </w:r>
      <w:r>
        <w:fldChar w:fldCharType="separate"/>
      </w:r>
      <w:r>
        <w:t>27</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_Toc8850 </w:instrText>
      </w:r>
      <w:r>
        <w:rPr>
          <w:rFonts w:hint="eastAsia"/>
        </w:rPr>
        <w:fldChar w:fldCharType="separate"/>
      </w:r>
      <w:r>
        <w:t>表 5</w:t>
      </w:r>
      <w:r>
        <w:rPr>
          <w:rFonts w:hint="eastAsia"/>
        </w:rPr>
        <w:t xml:space="preserve"> 实验参数表</w:t>
      </w:r>
      <w:r>
        <w:tab/>
      </w:r>
      <w:r>
        <w:fldChar w:fldCharType="begin"/>
      </w:r>
      <w:r>
        <w:instrText xml:space="preserve"> PAGEREF _Toc8850 </w:instrText>
      </w:r>
      <w:r>
        <w:fldChar w:fldCharType="separate"/>
      </w:r>
      <w:r>
        <w:t>27</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_Toc2752 </w:instrText>
      </w:r>
      <w:r>
        <w:rPr>
          <w:rFonts w:hint="eastAsia"/>
        </w:rPr>
        <w:fldChar w:fldCharType="separate"/>
      </w:r>
      <w:r>
        <w:t>表 6</w:t>
      </w:r>
      <w:r>
        <w:rPr>
          <w:rFonts w:hint="eastAsia"/>
        </w:rPr>
        <w:t xml:space="preserve"> 实验采用的数据集</w:t>
      </w:r>
      <w:r>
        <w:tab/>
      </w:r>
      <w:r>
        <w:fldChar w:fldCharType="begin"/>
      </w:r>
      <w:r>
        <w:instrText xml:space="preserve"> PAGEREF _Toc2752 </w:instrText>
      </w:r>
      <w:r>
        <w:fldChar w:fldCharType="separate"/>
      </w:r>
      <w:r>
        <w:t>28</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_Toc18471 </w:instrText>
      </w:r>
      <w:r>
        <w:rPr>
          <w:rFonts w:hint="eastAsia"/>
        </w:rPr>
        <w:fldChar w:fldCharType="separate"/>
      </w:r>
      <w:r>
        <w:t xml:space="preserve">表 7 </w:t>
      </w:r>
      <w:r>
        <w:rPr>
          <w:rFonts w:hint="eastAsia"/>
        </w:rPr>
        <w:t>COCO数据集展示</w:t>
      </w:r>
      <w:r>
        <w:tab/>
      </w:r>
      <w:r>
        <w:fldChar w:fldCharType="begin"/>
      </w:r>
      <w:r>
        <w:instrText xml:space="preserve"> PAGEREF _Toc18471 </w:instrText>
      </w:r>
      <w:r>
        <w:fldChar w:fldCharType="separate"/>
      </w:r>
      <w:r>
        <w:t>28</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_Toc5458 </w:instrText>
      </w:r>
      <w:r>
        <w:rPr>
          <w:rFonts w:hint="eastAsia"/>
        </w:rPr>
        <w:fldChar w:fldCharType="separate"/>
      </w:r>
      <w:r>
        <w:t>表 8</w:t>
      </w:r>
      <w:r>
        <w:rPr>
          <w:rFonts w:hint="eastAsia"/>
        </w:rPr>
        <w:t xml:space="preserve"> Yelp数据集展示</w:t>
      </w:r>
      <w:r>
        <w:tab/>
      </w:r>
      <w:r>
        <w:fldChar w:fldCharType="begin"/>
      </w:r>
      <w:r>
        <w:instrText xml:space="preserve"> PAGEREF _Toc5458 </w:instrText>
      </w:r>
      <w:r>
        <w:fldChar w:fldCharType="separate"/>
      </w:r>
      <w:r>
        <w:t>28</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_Toc10272 </w:instrText>
      </w:r>
      <w:r>
        <w:rPr>
          <w:rFonts w:hint="eastAsia"/>
        </w:rPr>
        <w:fldChar w:fldCharType="separate"/>
      </w:r>
      <w:r>
        <w:t>表 9</w:t>
      </w:r>
      <w:r>
        <w:rPr>
          <w:rFonts w:hint="eastAsia"/>
        </w:rPr>
        <w:t xml:space="preserve"> 实验配置</w:t>
      </w:r>
      <w:r>
        <w:tab/>
      </w:r>
      <w:r>
        <w:fldChar w:fldCharType="begin"/>
      </w:r>
      <w:r>
        <w:instrText xml:space="preserve"> PAGEREF _Toc10272 </w:instrText>
      </w:r>
      <w:r>
        <w:fldChar w:fldCharType="separate"/>
      </w:r>
      <w:r>
        <w:t>29</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_Toc8566 </w:instrText>
      </w:r>
      <w:r>
        <w:rPr>
          <w:rFonts w:hint="eastAsia"/>
        </w:rPr>
        <w:fldChar w:fldCharType="separate"/>
      </w:r>
      <w:r>
        <w:t xml:space="preserve">表 </w:t>
      </w:r>
      <w:r>
        <w:rPr>
          <w:rFonts w:ascii="Times New Roman" w:hAnsi="Times New Roman"/>
        </w:rPr>
        <w:t>10</w:t>
      </w:r>
      <w:r>
        <w:rPr>
          <w:rFonts w:hint="eastAsia"/>
        </w:rPr>
        <w:t xml:space="preserve"> 各评测指标</w:t>
      </w:r>
      <w:r>
        <w:tab/>
      </w:r>
      <w:r>
        <w:fldChar w:fldCharType="begin"/>
      </w:r>
      <w:r>
        <w:instrText xml:space="preserve"> PAGEREF _Toc8566 </w:instrText>
      </w:r>
      <w:r>
        <w:fldChar w:fldCharType="separate"/>
      </w:r>
      <w:r>
        <w:t>29</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_Toc32295 </w:instrText>
      </w:r>
      <w:r>
        <w:rPr>
          <w:rFonts w:hint="eastAsia"/>
        </w:rPr>
        <w:fldChar w:fldCharType="separate"/>
      </w:r>
      <w:r>
        <w:t xml:space="preserve">图 5 - </w:t>
      </w:r>
      <w:r>
        <w:rPr>
          <w:rFonts w:ascii="Times New Roman" w:hAnsi="Times New Roman"/>
        </w:rPr>
        <w:t>1</w:t>
      </w:r>
      <w:r>
        <w:rPr>
          <w:rFonts w:hint="eastAsia"/>
        </w:rPr>
        <w:t xml:space="preserve"> </w:t>
      </w:r>
      <w:r>
        <w:rPr>
          <w:rFonts w:hint="eastAsia" w:ascii="Times New Roman" w:hAnsi="Times New Roman"/>
        </w:rPr>
        <w:t>1</w:t>
      </w:r>
      <w:r>
        <w:rPr>
          <w:rFonts w:hint="eastAsia"/>
        </w:rPr>
        <w:t>-gram匹配示意图</w:t>
      </w:r>
      <w:r>
        <w:tab/>
      </w:r>
      <w:r>
        <w:fldChar w:fldCharType="begin"/>
      </w:r>
      <w:r>
        <w:instrText xml:space="preserve"> PAGEREF _Toc32295 </w:instrText>
      </w:r>
      <w:r>
        <w:fldChar w:fldCharType="separate"/>
      </w:r>
      <w:r>
        <w:t>30</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_Toc13352 </w:instrText>
      </w:r>
      <w:r>
        <w:rPr>
          <w:rFonts w:hint="eastAsia"/>
        </w:rPr>
        <w:fldChar w:fldCharType="separate"/>
      </w:r>
      <w:r>
        <w:t>图 5 - 2</w:t>
      </w:r>
      <w:r>
        <w:rPr>
          <w:rFonts w:hint="eastAsia"/>
        </w:rPr>
        <w:t xml:space="preserve"> 2-gram匹配示意图</w:t>
      </w:r>
      <w:r>
        <w:tab/>
      </w:r>
      <w:r>
        <w:fldChar w:fldCharType="begin"/>
      </w:r>
      <w:r>
        <w:instrText xml:space="preserve"> PAGEREF _Toc13352 </w:instrText>
      </w:r>
      <w:r>
        <w:fldChar w:fldCharType="separate"/>
      </w:r>
      <w:r>
        <w:t>30</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_Toc31577 </w:instrText>
      </w:r>
      <w:r>
        <w:rPr>
          <w:rFonts w:hint="eastAsia"/>
        </w:rPr>
        <w:fldChar w:fldCharType="separate"/>
      </w:r>
      <w:r>
        <w:t xml:space="preserve">表 </w:t>
      </w:r>
      <w:r>
        <w:rPr>
          <w:rFonts w:ascii="Times New Roman" w:hAnsi="Times New Roman"/>
        </w:rPr>
        <w:t>11</w:t>
      </w:r>
      <w:r>
        <w:rPr>
          <w:rFonts w:hint="eastAsia"/>
        </w:rPr>
        <w:t xml:space="preserve"> 模型效果测试对比</w:t>
      </w:r>
      <w:r>
        <w:tab/>
      </w:r>
      <w:r>
        <w:fldChar w:fldCharType="begin"/>
      </w:r>
      <w:r>
        <w:instrText xml:space="preserve"> PAGEREF _Toc31577 </w:instrText>
      </w:r>
      <w:r>
        <w:fldChar w:fldCharType="separate"/>
      </w:r>
      <w:r>
        <w:t>35</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_Toc16863 </w:instrText>
      </w:r>
      <w:r>
        <w:rPr>
          <w:rFonts w:hint="eastAsia"/>
        </w:rPr>
        <w:fldChar w:fldCharType="separate"/>
      </w:r>
      <w:r>
        <w:t>图 5 - 3</w:t>
      </w:r>
      <w:r>
        <w:rPr>
          <w:rFonts w:hint="eastAsia"/>
        </w:rPr>
        <w:t xml:space="preserve"> 无Attention训练过程图</w:t>
      </w:r>
      <w:r>
        <w:tab/>
      </w:r>
      <w:r>
        <w:fldChar w:fldCharType="begin"/>
      </w:r>
      <w:r>
        <w:instrText xml:space="preserve"> PAGEREF _Toc16863 </w:instrText>
      </w:r>
      <w:r>
        <w:fldChar w:fldCharType="separate"/>
      </w:r>
      <w:r>
        <w:t>36</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_Toc21230 </w:instrText>
      </w:r>
      <w:r>
        <w:rPr>
          <w:rFonts w:hint="eastAsia"/>
        </w:rPr>
        <w:fldChar w:fldCharType="separate"/>
      </w:r>
      <w:r>
        <w:t>图 5 - 4</w:t>
      </w:r>
      <w:r>
        <w:rPr>
          <w:rFonts w:hint="eastAsia"/>
        </w:rPr>
        <w:t xml:space="preserve"> Attention训练过程图</w:t>
      </w:r>
      <w:r>
        <w:tab/>
      </w:r>
      <w:r>
        <w:fldChar w:fldCharType="begin"/>
      </w:r>
      <w:r>
        <w:instrText xml:space="preserve"> PAGEREF _Toc21230 </w:instrText>
      </w:r>
      <w:r>
        <w:fldChar w:fldCharType="separate"/>
      </w:r>
      <w:r>
        <w:t>36</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_Toc1799 </w:instrText>
      </w:r>
      <w:r>
        <w:rPr>
          <w:rFonts w:hint="eastAsia"/>
        </w:rPr>
        <w:fldChar w:fldCharType="separate"/>
      </w:r>
      <w:r>
        <w:t xml:space="preserve">表 </w:t>
      </w:r>
      <w:r>
        <w:rPr>
          <w:rFonts w:ascii="Times New Roman" w:hAnsi="Times New Roman"/>
        </w:rPr>
        <w:t>1</w:t>
      </w:r>
      <w:r>
        <w:t>2</w:t>
      </w:r>
      <w:r>
        <w:rPr>
          <w:rFonts w:hint="eastAsia"/>
        </w:rPr>
        <w:t xml:space="preserve">  Batch-size对实验的影响</w:t>
      </w:r>
      <w:r>
        <w:tab/>
      </w:r>
      <w:r>
        <w:fldChar w:fldCharType="begin"/>
      </w:r>
      <w:r>
        <w:instrText xml:space="preserve"> PAGEREF _Toc1799 </w:instrText>
      </w:r>
      <w:r>
        <w:fldChar w:fldCharType="separate"/>
      </w:r>
      <w:r>
        <w:t>37</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_Toc13661 </w:instrText>
      </w:r>
      <w:r>
        <w:rPr>
          <w:rFonts w:hint="eastAsia"/>
        </w:rPr>
        <w:fldChar w:fldCharType="separate"/>
      </w:r>
      <w:r>
        <w:t xml:space="preserve">表 </w:t>
      </w:r>
      <w:r>
        <w:rPr>
          <w:rFonts w:ascii="Times New Roman" w:hAnsi="Times New Roman"/>
        </w:rPr>
        <w:t>1</w:t>
      </w:r>
      <w:r>
        <w:t>3</w:t>
      </w:r>
      <w:r>
        <w:rPr>
          <w:rFonts w:hint="eastAsia"/>
        </w:rPr>
        <w:t xml:space="preserve"> Gamma-decay对实验的影响</w:t>
      </w:r>
      <w:r>
        <w:tab/>
      </w:r>
      <w:r>
        <w:fldChar w:fldCharType="begin"/>
      </w:r>
      <w:r>
        <w:instrText xml:space="preserve"> PAGEREF _Toc13661 </w:instrText>
      </w:r>
      <w:r>
        <w:fldChar w:fldCharType="separate"/>
      </w:r>
      <w:r>
        <w:t>38</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_Toc2346 </w:instrText>
      </w:r>
      <w:r>
        <w:rPr>
          <w:rFonts w:hint="eastAsia"/>
        </w:rPr>
        <w:fldChar w:fldCharType="separate"/>
      </w:r>
      <w:r>
        <w:t>图 5 - 5</w:t>
      </w:r>
      <w:r>
        <w:rPr>
          <w:rFonts w:hint="eastAsia"/>
        </w:rPr>
        <w:t xml:space="preserve"> 真实概率密度分布</w:t>
      </w:r>
      <w:r>
        <w:tab/>
      </w:r>
      <w:r>
        <w:fldChar w:fldCharType="begin"/>
      </w:r>
      <w:r>
        <w:instrText xml:space="preserve"> PAGEREF _Toc2346 </w:instrText>
      </w:r>
      <w:r>
        <w:fldChar w:fldCharType="separate"/>
      </w:r>
      <w:r>
        <w:t>38</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_Toc30020 </w:instrText>
      </w:r>
      <w:r>
        <w:rPr>
          <w:rFonts w:hint="eastAsia"/>
        </w:rPr>
        <w:fldChar w:fldCharType="separate"/>
      </w:r>
      <w:r>
        <w:t>图 5 - 6</w:t>
      </w:r>
      <w:r>
        <w:rPr>
          <w:rFonts w:hint="eastAsia"/>
        </w:rPr>
        <w:t xml:space="preserve"> Temperature对数据分布影响</w:t>
      </w:r>
      <w:r>
        <w:tab/>
      </w:r>
      <w:r>
        <w:fldChar w:fldCharType="begin"/>
      </w:r>
      <w:r>
        <w:instrText xml:space="preserve"> PAGEREF _Toc30020 </w:instrText>
      </w:r>
      <w:r>
        <w:fldChar w:fldCharType="separate"/>
      </w:r>
      <w:r>
        <w:t>39</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_Toc11944 </w:instrText>
      </w:r>
      <w:r>
        <w:rPr>
          <w:rFonts w:hint="eastAsia"/>
        </w:rPr>
        <w:fldChar w:fldCharType="separate"/>
      </w:r>
      <w:r>
        <w:t xml:space="preserve">表 </w:t>
      </w:r>
      <w:r>
        <w:rPr>
          <w:rFonts w:ascii="Times New Roman" w:hAnsi="Times New Roman"/>
        </w:rPr>
        <w:t>1</w:t>
      </w:r>
      <w:r>
        <w:t>4</w:t>
      </w:r>
      <w:r>
        <w:rPr>
          <w:rFonts w:hint="eastAsia"/>
        </w:rPr>
        <w:t xml:space="preserve">  Lambda-g对实验的影响</w:t>
      </w:r>
      <w:r>
        <w:tab/>
      </w:r>
      <w:r>
        <w:fldChar w:fldCharType="begin"/>
      </w:r>
      <w:r>
        <w:instrText xml:space="preserve"> PAGEREF _Toc11944 </w:instrText>
      </w:r>
      <w:r>
        <w:fldChar w:fldCharType="separate"/>
      </w:r>
      <w:r>
        <w:t>39</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_Toc11478 </w:instrText>
      </w:r>
      <w:r>
        <w:rPr>
          <w:rFonts w:hint="eastAsia"/>
        </w:rPr>
        <w:fldChar w:fldCharType="separate"/>
      </w:r>
      <w:r>
        <w:t>图 5 - 7</w:t>
      </w:r>
      <w:r>
        <w:rPr>
          <w:rFonts w:hint="eastAsia"/>
        </w:rPr>
        <w:t xml:space="preserve"> AI Challenger比赛官网</w:t>
      </w:r>
      <w:r>
        <w:tab/>
      </w:r>
      <w:r>
        <w:fldChar w:fldCharType="begin"/>
      </w:r>
      <w:r>
        <w:instrText xml:space="preserve"> PAGEREF _Toc11478 </w:instrText>
      </w:r>
      <w:r>
        <w:fldChar w:fldCharType="separate"/>
      </w:r>
      <w:r>
        <w:t>40</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_Toc2285 </w:instrText>
      </w:r>
      <w:r>
        <w:rPr>
          <w:rFonts w:hint="eastAsia"/>
        </w:rPr>
        <w:fldChar w:fldCharType="separate"/>
      </w:r>
      <w:r>
        <w:t>图 5 - 8</w:t>
      </w:r>
      <w:r>
        <w:rPr>
          <w:rFonts w:hint="eastAsia"/>
        </w:rPr>
        <w:t xml:space="preserve"> 训练集</w:t>
      </w:r>
      <w:r>
        <w:tab/>
      </w:r>
      <w:r>
        <w:fldChar w:fldCharType="begin"/>
      </w:r>
      <w:r>
        <w:instrText xml:space="preserve"> PAGEREF _Toc2285 </w:instrText>
      </w:r>
      <w:r>
        <w:fldChar w:fldCharType="separate"/>
      </w:r>
      <w:r>
        <w:t>41</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_Toc12209 </w:instrText>
      </w:r>
      <w:r>
        <w:rPr>
          <w:rFonts w:hint="eastAsia"/>
        </w:rPr>
        <w:fldChar w:fldCharType="separate"/>
      </w:r>
      <w:r>
        <w:t>图 5 - 9</w:t>
      </w:r>
      <w:r>
        <w:rPr>
          <w:rFonts w:hint="eastAsia"/>
        </w:rPr>
        <w:t xml:space="preserve"> 测试集、验证集英文数据集</w:t>
      </w:r>
      <w:r>
        <w:tab/>
      </w:r>
      <w:r>
        <w:fldChar w:fldCharType="begin"/>
      </w:r>
      <w:r>
        <w:instrText xml:space="preserve"> PAGEREF _Toc12209 </w:instrText>
      </w:r>
      <w:r>
        <w:fldChar w:fldCharType="separate"/>
      </w:r>
      <w:r>
        <w:t>41</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_Toc3454 </w:instrText>
      </w:r>
      <w:r>
        <w:rPr>
          <w:rFonts w:hint="eastAsia"/>
        </w:rPr>
        <w:fldChar w:fldCharType="separate"/>
      </w:r>
      <w:r>
        <w:t xml:space="preserve">图 5 - </w:t>
      </w:r>
      <w:r>
        <w:rPr>
          <w:rFonts w:ascii="Times New Roman" w:hAnsi="Times New Roman"/>
        </w:rPr>
        <w:t>10</w:t>
      </w:r>
      <w:r>
        <w:rPr>
          <w:rFonts w:hint="eastAsia"/>
        </w:rPr>
        <w:t xml:space="preserve"> 验证集中文数据集</w:t>
      </w:r>
      <w:r>
        <w:tab/>
      </w:r>
      <w:r>
        <w:fldChar w:fldCharType="begin"/>
      </w:r>
      <w:r>
        <w:instrText xml:space="preserve"> PAGEREF _Toc3454 </w:instrText>
      </w:r>
      <w:r>
        <w:fldChar w:fldCharType="separate"/>
      </w:r>
      <w:r>
        <w:t>41</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_Toc13367 </w:instrText>
      </w:r>
      <w:r>
        <w:rPr>
          <w:rFonts w:hint="eastAsia"/>
        </w:rPr>
        <w:fldChar w:fldCharType="separate"/>
      </w:r>
      <w:r>
        <w:t xml:space="preserve">图 5 - </w:t>
      </w:r>
      <w:r>
        <w:rPr>
          <w:rFonts w:ascii="Times New Roman" w:hAnsi="Times New Roman"/>
        </w:rPr>
        <w:t>11</w:t>
      </w:r>
      <w:r>
        <w:rPr>
          <w:rFonts w:hint="eastAsia"/>
        </w:rPr>
        <w:t xml:space="preserve"> 上下文数据集</w:t>
      </w:r>
      <w:r>
        <w:tab/>
      </w:r>
      <w:r>
        <w:fldChar w:fldCharType="begin"/>
      </w:r>
      <w:r>
        <w:instrText xml:space="preserve"> PAGEREF _Toc13367 </w:instrText>
      </w:r>
      <w:r>
        <w:fldChar w:fldCharType="separate"/>
      </w:r>
      <w:r>
        <w:t>42</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_Toc7262 </w:instrText>
      </w:r>
      <w:r>
        <w:rPr>
          <w:rFonts w:hint="eastAsia"/>
        </w:rPr>
        <w:fldChar w:fldCharType="separate"/>
      </w:r>
      <w:r>
        <w:t xml:space="preserve">图 5 - </w:t>
      </w:r>
      <w:r>
        <w:rPr>
          <w:rFonts w:ascii="Times New Roman" w:hAnsi="Times New Roman"/>
        </w:rPr>
        <w:t>1</w:t>
      </w:r>
      <w:r>
        <w:t>2</w:t>
      </w:r>
      <w:r>
        <w:rPr>
          <w:rFonts w:hint="eastAsia"/>
        </w:rPr>
        <w:t xml:space="preserve"> Transform模型</w:t>
      </w:r>
      <w:r>
        <w:tab/>
      </w:r>
      <w:r>
        <w:fldChar w:fldCharType="begin"/>
      </w:r>
      <w:r>
        <w:instrText xml:space="preserve"> PAGEREF _Toc7262 </w:instrText>
      </w:r>
      <w:r>
        <w:fldChar w:fldCharType="separate"/>
      </w:r>
      <w:r>
        <w:t>42</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_Toc14565 </w:instrText>
      </w:r>
      <w:r>
        <w:rPr>
          <w:rFonts w:hint="eastAsia"/>
        </w:rPr>
        <w:fldChar w:fldCharType="separate"/>
      </w:r>
      <w:r>
        <w:t xml:space="preserve">图 5 - </w:t>
      </w:r>
      <w:r>
        <w:rPr>
          <w:rFonts w:ascii="Times New Roman" w:hAnsi="Times New Roman"/>
        </w:rPr>
        <w:t>1</w:t>
      </w:r>
      <w:r>
        <w:t>3</w:t>
      </w:r>
      <w:r>
        <w:rPr>
          <w:rFonts w:hint="eastAsia"/>
        </w:rPr>
        <w:t xml:space="preserve"> 决赛邀请函</w:t>
      </w:r>
      <w:r>
        <w:tab/>
      </w:r>
      <w:r>
        <w:fldChar w:fldCharType="begin"/>
      </w:r>
      <w:r>
        <w:instrText xml:space="preserve"> PAGEREF _Toc14565 </w:instrText>
      </w:r>
      <w:r>
        <w:fldChar w:fldCharType="separate"/>
      </w:r>
      <w:r>
        <w:t>43</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_Toc26255 </w:instrText>
      </w:r>
      <w:r>
        <w:rPr>
          <w:rFonts w:hint="eastAsia"/>
        </w:rPr>
        <w:fldChar w:fldCharType="separate"/>
      </w:r>
      <w:r>
        <w:t xml:space="preserve">图 5 - </w:t>
      </w:r>
      <w:r>
        <w:rPr>
          <w:rFonts w:ascii="Times New Roman" w:hAnsi="Times New Roman"/>
        </w:rPr>
        <w:t>1</w:t>
      </w:r>
      <w:r>
        <w:t>4</w:t>
      </w:r>
      <w:r>
        <w:rPr>
          <w:rFonts w:hint="eastAsia"/>
        </w:rPr>
        <w:t xml:space="preserve"> CECG任务官网</w:t>
      </w:r>
      <w:r>
        <w:tab/>
      </w:r>
      <w:r>
        <w:fldChar w:fldCharType="begin"/>
      </w:r>
      <w:r>
        <w:instrText xml:space="preserve"> PAGEREF _Toc26255 </w:instrText>
      </w:r>
      <w:r>
        <w:fldChar w:fldCharType="separate"/>
      </w:r>
      <w:r>
        <w:t>44</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_Toc3394 </w:instrText>
      </w:r>
      <w:r>
        <w:rPr>
          <w:rFonts w:hint="eastAsia"/>
        </w:rPr>
        <w:fldChar w:fldCharType="separate"/>
      </w:r>
      <w:r>
        <w:t xml:space="preserve">表 </w:t>
      </w:r>
      <w:r>
        <w:rPr>
          <w:rFonts w:ascii="Times New Roman" w:hAnsi="Times New Roman"/>
        </w:rPr>
        <w:t>1</w:t>
      </w:r>
      <w:r>
        <w:t>6</w:t>
      </w:r>
      <w:r>
        <w:rPr>
          <w:rFonts w:hint="eastAsia"/>
        </w:rPr>
        <w:t xml:space="preserve"> 数据说明</w:t>
      </w:r>
      <w:r>
        <w:tab/>
      </w:r>
      <w:r>
        <w:fldChar w:fldCharType="begin"/>
      </w:r>
      <w:r>
        <w:instrText xml:space="preserve"> PAGEREF _Toc3394 </w:instrText>
      </w:r>
      <w:r>
        <w:fldChar w:fldCharType="separate"/>
      </w:r>
      <w:r>
        <w:t>45</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_Toc7621 </w:instrText>
      </w:r>
      <w:r>
        <w:rPr>
          <w:rFonts w:hint="eastAsia"/>
        </w:rPr>
        <w:fldChar w:fldCharType="separate"/>
      </w:r>
      <w:r>
        <w:t xml:space="preserve">图 5 - </w:t>
      </w:r>
      <w:r>
        <w:rPr>
          <w:rFonts w:ascii="Times New Roman" w:hAnsi="Times New Roman"/>
        </w:rPr>
        <w:t>1</w:t>
      </w:r>
      <w:r>
        <w:t>5</w:t>
      </w:r>
      <w:r>
        <w:rPr>
          <w:rFonts w:hint="eastAsia"/>
        </w:rPr>
        <w:t xml:space="preserve"> 训练数据集</w:t>
      </w:r>
      <w:r>
        <w:tab/>
      </w:r>
      <w:r>
        <w:fldChar w:fldCharType="begin"/>
      </w:r>
      <w:r>
        <w:instrText xml:space="preserve"> PAGEREF _Toc7621 </w:instrText>
      </w:r>
      <w:r>
        <w:fldChar w:fldCharType="separate"/>
      </w:r>
      <w:r>
        <w:t>45</w:t>
      </w:r>
      <w:r>
        <w:fldChar w:fldCharType="end"/>
      </w:r>
      <w:r>
        <w:rPr>
          <w:rFonts w:hint="eastAsia"/>
        </w:rPr>
        <w:fldChar w:fldCharType="end"/>
      </w:r>
    </w:p>
    <w:p>
      <w:pPr>
        <w:pStyle w:val="13"/>
        <w:tabs>
          <w:tab w:val="right" w:leader="dot" w:pos="8691"/>
        </w:tabs>
      </w:pPr>
      <w:r>
        <w:rPr>
          <w:rFonts w:hint="eastAsia"/>
        </w:rPr>
        <w:fldChar w:fldCharType="begin"/>
      </w:r>
      <w:r>
        <w:rPr>
          <w:rFonts w:hint="eastAsia"/>
        </w:rPr>
        <w:instrText xml:space="preserve"> HYPERLINK \l _Toc25430 </w:instrText>
      </w:r>
      <w:r>
        <w:rPr>
          <w:rFonts w:hint="eastAsia"/>
        </w:rPr>
        <w:fldChar w:fldCharType="separate"/>
      </w:r>
      <w:r>
        <w:t xml:space="preserve">表 </w:t>
      </w:r>
      <w:r>
        <w:rPr>
          <w:rFonts w:ascii="Times New Roman" w:hAnsi="Times New Roman"/>
        </w:rPr>
        <w:t>1</w:t>
      </w:r>
      <w:r>
        <w:t>5</w:t>
      </w:r>
      <w:r>
        <w:rPr>
          <w:rFonts w:hint="eastAsia"/>
        </w:rPr>
        <w:t xml:space="preserve"> 最终实验结果</w:t>
      </w:r>
      <w:r>
        <w:tab/>
      </w:r>
      <w:r>
        <w:fldChar w:fldCharType="begin"/>
      </w:r>
      <w:r>
        <w:instrText xml:space="preserve"> PAGEREF _Toc25430 </w:instrText>
      </w:r>
      <w:r>
        <w:fldChar w:fldCharType="separate"/>
      </w:r>
      <w:r>
        <w:t>46</w:t>
      </w:r>
      <w:r>
        <w:fldChar w:fldCharType="end"/>
      </w:r>
      <w:r>
        <w:rPr>
          <w:rFonts w:hint="eastAsia"/>
        </w:rPr>
        <w:fldChar w:fldCharType="end"/>
      </w:r>
    </w:p>
    <w:p>
      <w:pPr>
        <w:pStyle w:val="4"/>
        <w:ind w:firstLine="480"/>
      </w:pPr>
      <w:r>
        <w:rPr>
          <w:rFonts w:hint="eastAsia"/>
        </w:rPr>
        <w:fldChar w:fldCharType="end"/>
      </w:r>
    </w:p>
    <w:p>
      <w:pPr>
        <w:ind w:firstLine="600"/>
        <w:rPr>
          <w:color w:val="000000"/>
          <w:sz w:val="30"/>
          <w:szCs w:val="30"/>
        </w:rPr>
      </w:pPr>
      <w:r>
        <w:rPr>
          <w:color w:val="000000"/>
          <w:sz w:val="30"/>
          <w:szCs w:val="30"/>
        </w:rPr>
        <w:br w:type="page"/>
      </w:r>
    </w:p>
    <w:p>
      <w:pPr>
        <w:pStyle w:val="2"/>
        <w:spacing w:after="120" w:line="420" w:lineRule="exact"/>
        <w:ind w:firstLine="600"/>
        <w:rPr>
          <w:color w:val="000000"/>
          <w:sz w:val="30"/>
          <w:szCs w:val="30"/>
        </w:rPr>
      </w:pPr>
      <w:bookmarkStart w:id="11" w:name="_Toc4858"/>
      <w:r>
        <w:rPr>
          <w:color w:val="000000"/>
          <w:sz w:val="30"/>
          <w:szCs w:val="30"/>
        </w:rPr>
        <w:t>第</w:t>
      </w:r>
      <w:r>
        <w:rPr>
          <w:rFonts w:hint="eastAsia"/>
          <w:color w:val="000000"/>
          <w:sz w:val="30"/>
          <w:szCs w:val="30"/>
        </w:rPr>
        <w:t>1</w:t>
      </w:r>
      <w:r>
        <w:rPr>
          <w:color w:val="000000"/>
          <w:sz w:val="30"/>
          <w:szCs w:val="30"/>
        </w:rPr>
        <w:t xml:space="preserve">章 </w:t>
      </w:r>
      <w:bookmarkEnd w:id="8"/>
      <w:bookmarkEnd w:id="9"/>
      <w:r>
        <w:rPr>
          <w:rFonts w:hint="eastAsia"/>
          <w:color w:val="000000"/>
          <w:sz w:val="30"/>
          <w:szCs w:val="30"/>
        </w:rPr>
        <w:t>绪论</w:t>
      </w:r>
      <w:bookmarkEnd w:id="10"/>
      <w:bookmarkEnd w:id="11"/>
    </w:p>
    <w:p>
      <w:pPr>
        <w:spacing w:line="420" w:lineRule="exact"/>
        <w:ind w:firstLine="480" w:firstLineChars="200"/>
        <w:rPr>
          <w:szCs w:val="24"/>
        </w:rPr>
      </w:pPr>
      <w:r>
        <w:rPr>
          <w:rFonts w:hint="eastAsia"/>
          <w:szCs w:val="24"/>
        </w:rPr>
        <w:t>随着对机器学习和深度学习的不断发展，人们从简单的自然语言标注任务，文本生成任务以及后来结合计算机视觉的图像文本生成任务。随着人们需求不断增高，人们对计算机的要求也在不断增高，人们将不再简单要求计算机能够准确完成任务，同时还希望计算机能够特定条件下的进行特殊的智能操作，这也是人们对神经网络可控的需求，本文将延续这种需求，力求构建一种融合注意力机制的多模态可控文本生成框架。</w:t>
      </w:r>
    </w:p>
    <w:p>
      <w:pPr>
        <w:spacing w:line="420" w:lineRule="exact"/>
        <w:ind w:firstLine="480" w:firstLineChars="200"/>
        <w:rPr>
          <w:rFonts w:ascii="宋体" w:hAnsi="宋体" w:cs="宋体"/>
          <w:kern w:val="0"/>
          <w:szCs w:val="24"/>
          <w:lang w:bidi="ar"/>
        </w:rPr>
      </w:pPr>
      <w:r>
        <w:rPr>
          <w:rFonts w:hint="eastAsia"/>
          <w:szCs w:val="24"/>
        </w:rPr>
        <w:t>在当前多模态可控文本生成资源稀少的情况下，我们面临着图片主体提取不准确、文本生成语言不流畅、多模态模型融合困难、可控如何实现等诸多问题，我们希望通过分析现有模型和算法，以</w:t>
      </w:r>
      <w:r>
        <w:rPr>
          <w:rFonts w:hint="eastAsia" w:ascii="宋体" w:hAnsi="宋体" w:cs="宋体"/>
          <w:kern w:val="0"/>
          <w:szCs w:val="24"/>
          <w:shd w:val="clear" w:color="auto" w:fill="FFFFFF"/>
          <w:lang w:bidi="ar"/>
        </w:rPr>
        <w:t>输入的图像作为测试集，</w:t>
      </w:r>
      <w:r>
        <w:rPr>
          <w:rFonts w:hint="eastAsia" w:ascii="宋体" w:hAnsi="宋体" w:cs="宋体"/>
          <w:kern w:val="0"/>
          <w:szCs w:val="24"/>
          <w:lang w:bidi="ar"/>
        </w:rPr>
        <w:t>提供内容基础；输入的文本来协调生成新文本的风格约束；输入的语义知识作为文本生成的限制性条件，如情感，作为可控的一个目标；这些都将作为文本生成的前提或约束，模型的核心目的在于实现约束下自然语言文本。</w:t>
      </w:r>
    </w:p>
    <w:p>
      <w:pPr>
        <w:spacing w:line="420" w:lineRule="exact"/>
        <w:ind w:firstLine="480" w:firstLineChars="200"/>
        <w:rPr>
          <w:rFonts w:ascii="宋体" w:hAnsi="宋体" w:cs="宋体"/>
          <w:kern w:val="0"/>
          <w:szCs w:val="24"/>
          <w:lang w:bidi="ar"/>
        </w:rPr>
      </w:pPr>
      <w:r>
        <w:rPr>
          <w:rFonts w:hint="eastAsia" w:ascii="宋体" w:hAnsi="宋体" w:cs="宋体"/>
          <w:kern w:val="0"/>
          <w:szCs w:val="24"/>
          <w:lang w:bidi="ar"/>
        </w:rPr>
        <w:t>本章节希望通过对背景意义、研究现状的分析总结能够明确本实验的组要任务。</w:t>
      </w:r>
    </w:p>
    <w:p>
      <w:pPr>
        <w:pStyle w:val="3"/>
        <w:ind w:firstLine="560"/>
      </w:pPr>
      <w:bookmarkStart w:id="12" w:name="_Toc36727578"/>
      <w:bookmarkStart w:id="13" w:name="_Toc36282264"/>
      <w:bookmarkStart w:id="14" w:name="_Toc24091"/>
      <w:bookmarkStart w:id="15" w:name="_Toc29125"/>
      <w:r>
        <w:t>1.1</w:t>
      </w:r>
      <w:bookmarkEnd w:id="12"/>
      <w:bookmarkEnd w:id="13"/>
      <w:r>
        <w:rPr>
          <w:rFonts w:hint="eastAsia"/>
        </w:rPr>
        <w:t xml:space="preserve"> 选题背景及研究意义</w:t>
      </w:r>
      <w:bookmarkEnd w:id="14"/>
      <w:bookmarkEnd w:id="15"/>
    </w:p>
    <w:p>
      <w:pPr>
        <w:spacing w:line="420" w:lineRule="exact"/>
        <w:ind w:firstLine="480" w:firstLineChars="200"/>
        <w:rPr>
          <w:rFonts w:ascii="宋体" w:hAnsi="宋体" w:cs="宋体"/>
          <w:kern w:val="0"/>
          <w:szCs w:val="24"/>
          <w:shd w:val="clear" w:color="auto" w:fill="FFFFFF"/>
          <w:lang w:bidi="ar"/>
        </w:rPr>
      </w:pPr>
      <w:r>
        <w:rPr>
          <w:rFonts w:hint="eastAsia"/>
          <w:shd w:val="clear" w:color="auto" w:fill="FFFFFF"/>
        </w:rPr>
        <w:t>本课题主要来源：</w:t>
      </w:r>
      <w:r>
        <w:rPr>
          <w:rFonts w:ascii="宋体" w:hAnsi="宋体" w:cs="宋体"/>
          <w:kern w:val="0"/>
          <w:szCs w:val="24"/>
          <w:shd w:val="clear" w:color="auto" w:fill="FFFFFF"/>
          <w:lang w:bidi="ar"/>
        </w:rPr>
        <w:t>基于关联数据的信息检索关键技术研究</w:t>
      </w:r>
      <w:r>
        <w:rPr>
          <w:rFonts w:cs="宋体"/>
          <w:kern w:val="0"/>
          <w:szCs w:val="24"/>
          <w:shd w:val="clear" w:color="auto" w:fill="FFFFFF"/>
          <w:lang w:bidi="ar"/>
        </w:rPr>
        <w:t>61672361</w:t>
      </w:r>
      <w:r>
        <w:rPr>
          <w:rFonts w:ascii="宋体" w:hAnsi="宋体" w:cs="宋体"/>
          <w:kern w:val="0"/>
          <w:szCs w:val="24"/>
          <w:shd w:val="clear" w:color="auto" w:fill="FFFFFF"/>
          <w:lang w:bidi="ar"/>
        </w:rPr>
        <w:t>国家自然科学基金委员会国家自然科学基金</w:t>
      </w:r>
      <w:r>
        <w:rPr>
          <w:rFonts w:hint="eastAsia" w:ascii="宋体" w:hAnsi="宋体" w:cs="宋体"/>
          <w:kern w:val="0"/>
          <w:szCs w:val="24"/>
          <w:shd w:val="clear" w:color="auto" w:fill="FFFFFF"/>
          <w:lang w:bidi="ar"/>
        </w:rPr>
        <w:t>项目。</w:t>
      </w:r>
    </w:p>
    <w:p>
      <w:pPr>
        <w:spacing w:line="420" w:lineRule="exact"/>
        <w:ind w:firstLine="480" w:firstLineChars="200"/>
        <w:rPr>
          <w:rFonts w:ascii="宋体" w:hAnsi="宋体" w:cs="宋体"/>
          <w:color w:val="000000"/>
          <w:kern w:val="0"/>
          <w:szCs w:val="24"/>
          <w:shd w:val="clear" w:color="auto" w:fill="FFFFFF"/>
          <w:lang w:bidi="ar"/>
        </w:rPr>
      </w:pPr>
      <w:r>
        <w:rPr>
          <w:rFonts w:hint="eastAsia" w:ascii="宋体" w:hAnsi="宋体" w:cs="宋体"/>
          <w:color w:val="000000"/>
          <w:kern w:val="0"/>
          <w:szCs w:val="24"/>
          <w:shd w:val="clear" w:color="auto" w:fill="FFFFFF"/>
          <w:lang w:bidi="ar"/>
        </w:rPr>
        <w:t>自动文本生成技术我们了解不多，但实际在诸多场景中都已经得到了应用，小米旗下的小爱同学，苹果手机的智能语音助手等都是</w:t>
      </w:r>
      <w:r>
        <w:rPr>
          <w:rFonts w:ascii="宋体" w:hAnsi="宋体" w:cs="宋体"/>
          <w:color w:val="000000"/>
          <w:kern w:val="0"/>
          <w:szCs w:val="24"/>
          <w:shd w:val="clear" w:color="auto" w:fill="FFFFFF"/>
          <w:lang w:bidi="ar"/>
        </w:rPr>
        <w:t>智能问答与对话</w:t>
      </w:r>
      <w:r>
        <w:rPr>
          <w:rFonts w:hint="eastAsia" w:ascii="宋体" w:hAnsi="宋体" w:cs="宋体"/>
          <w:color w:val="000000"/>
          <w:kern w:val="0"/>
          <w:szCs w:val="24"/>
          <w:shd w:val="clear" w:color="auto" w:fill="FFFFFF"/>
          <w:lang w:bidi="ar"/>
        </w:rPr>
        <w:t>系统的典型代表，除此之外我们使用的有道翻译，百度翻译等均是文本生成机器翻译任务的经典运用，更有甚者，它还</w:t>
      </w:r>
      <w:r>
        <w:rPr>
          <w:rFonts w:ascii="宋体" w:hAnsi="宋体" w:cs="宋体"/>
          <w:color w:val="000000"/>
          <w:kern w:val="0"/>
          <w:szCs w:val="24"/>
          <w:shd w:val="clear" w:color="auto" w:fill="FFFFFF"/>
          <w:lang w:bidi="ar"/>
        </w:rPr>
        <w:t>可以用来帮助学者</w:t>
      </w:r>
      <w:r>
        <w:rPr>
          <w:rFonts w:hint="eastAsia" w:ascii="宋体" w:hAnsi="宋体" w:cs="宋体"/>
          <w:color w:val="000000"/>
          <w:kern w:val="0"/>
          <w:szCs w:val="24"/>
          <w:shd w:val="clear" w:color="auto" w:fill="FFFFFF"/>
          <w:lang w:bidi="ar"/>
        </w:rPr>
        <w:t>撰写</w:t>
      </w:r>
      <w:r>
        <w:rPr>
          <w:rFonts w:ascii="宋体" w:hAnsi="宋体" w:cs="宋体"/>
          <w:color w:val="000000"/>
          <w:kern w:val="0"/>
          <w:szCs w:val="24"/>
          <w:shd w:val="clear" w:color="auto" w:fill="FFFFFF"/>
          <w:lang w:bidi="ar"/>
        </w:rPr>
        <w:t>学术论文，</w:t>
      </w:r>
      <w:r>
        <w:rPr>
          <w:rFonts w:hint="eastAsia" w:ascii="宋体" w:hAnsi="宋体" w:cs="宋体"/>
          <w:color w:val="000000"/>
          <w:kern w:val="0"/>
          <w:szCs w:val="24"/>
          <w:shd w:val="clear" w:color="auto" w:fill="FFFFFF"/>
          <w:lang w:bidi="ar"/>
        </w:rPr>
        <w:t>从</w:t>
      </w:r>
      <w:r>
        <w:rPr>
          <w:rFonts w:ascii="宋体" w:hAnsi="宋体" w:cs="宋体"/>
          <w:color w:val="000000"/>
          <w:kern w:val="0"/>
          <w:szCs w:val="24"/>
          <w:shd w:val="clear" w:color="auto" w:fill="FFFFFF"/>
          <w:lang w:bidi="ar"/>
        </w:rPr>
        <w:t>而改变科研创作</w:t>
      </w:r>
      <w:r>
        <w:rPr>
          <w:rFonts w:hint="eastAsia" w:ascii="宋体" w:hAnsi="宋体" w:cs="宋体"/>
          <w:color w:val="000000"/>
          <w:kern w:val="0"/>
          <w:szCs w:val="24"/>
          <w:shd w:val="clear" w:color="auto" w:fill="FFFFFF"/>
          <w:lang w:bidi="ar"/>
        </w:rPr>
        <w:t>的固化</w:t>
      </w:r>
      <w:r>
        <w:rPr>
          <w:rFonts w:ascii="宋体" w:hAnsi="宋体" w:cs="宋体"/>
          <w:color w:val="000000"/>
          <w:kern w:val="0"/>
          <w:szCs w:val="24"/>
          <w:shd w:val="clear" w:color="auto" w:fill="FFFFFF"/>
          <w:lang w:bidi="ar"/>
        </w:rPr>
        <w:t>模式。</w:t>
      </w:r>
      <w:r>
        <w:rPr>
          <w:rFonts w:hint="eastAsia" w:ascii="宋体" w:hAnsi="宋体" w:cs="宋体"/>
          <w:color w:val="000000"/>
          <w:kern w:val="0"/>
          <w:szCs w:val="24"/>
          <w:shd w:val="clear" w:color="auto" w:fill="FFFFFF"/>
          <w:lang w:bidi="ar"/>
        </w:rPr>
        <w:t xml:space="preserve">自动文生成技术已经越来越多的融合在我们的生活中，与我们息息相关。 </w:t>
      </w:r>
    </w:p>
    <w:p>
      <w:pPr>
        <w:spacing w:before="120" w:line="420" w:lineRule="exact"/>
        <w:ind w:firstLine="480" w:firstLineChars="200"/>
        <w:rPr>
          <w:rFonts w:ascii="宋体" w:hAnsi="宋体" w:cs="宋体"/>
          <w:color w:val="000000"/>
          <w:szCs w:val="24"/>
          <w:shd w:val="clear" w:color="auto" w:fill="FAFAFA"/>
        </w:rPr>
      </w:pPr>
      <w:r>
        <w:rPr>
          <w:rFonts w:hint="eastAsia" w:ascii="宋体" w:hAnsi="宋体" w:cs="宋体"/>
          <w:color w:val="000000"/>
          <w:szCs w:val="24"/>
          <w:shd w:val="clear" w:color="auto" w:fill="FAFAFA"/>
        </w:rPr>
        <w:t>本课题在文本生成的基础上加以可控，例如生成固定长度的诗歌，生成指定感情色彩的评论，控制图片描述生成，这种跨模态的可控输出不仅提高了计算机视觉的能力，在日后应用场景上，能够使计算机通过视觉关注到人们想要其关注到的内容，提高计算机智能对话系统。</w:t>
      </w:r>
    </w:p>
    <w:p>
      <w:pPr>
        <w:pStyle w:val="28"/>
        <w:ind w:firstLine="480"/>
      </w:pPr>
      <w:r>
        <w:rPr>
          <w:rFonts w:hint="eastAsia" w:ascii="宋体" w:hAnsi="宋体" w:cs="宋体"/>
          <w:color w:val="000000"/>
          <w:shd w:val="clear" w:color="auto" w:fill="FAFAFA"/>
        </w:rPr>
        <w:t>受控</w:t>
      </w:r>
      <w:r>
        <w:rPr>
          <w:rFonts w:hint="eastAsia" w:ascii="宋体" w:hAnsi="宋体" w:cs="宋体"/>
          <w:color w:val="000000"/>
          <w:shd w:val="clear" w:color="auto" w:fill="F7F8FA"/>
        </w:rPr>
        <w:t>生成图像的描述，作为标题生成模型不仅必须足够强大，准确的分割出图片中的主体，</w:t>
      </w:r>
      <w:r>
        <w:rPr>
          <w:rFonts w:hint="eastAsia" w:ascii="宋体" w:hAnsi="宋体" w:cs="宋体"/>
          <w:color w:val="000000"/>
          <w:shd w:val="clear" w:color="auto" w:fill="FFFFFF"/>
        </w:rPr>
        <w:t>而且还需要能够提取分割出来的对象之间存在哪种关系，正是这个原因，它将作为本文的难点之一着重解决。图像到文本的过程相当于模仿人类将视觉信息转换成可描述的自然语言，</w:t>
      </w:r>
      <w:r>
        <w:rPr>
          <w:rFonts w:hint="eastAsia" w:ascii="宋体" w:hAnsi="宋体" w:cs="宋体"/>
          <w:color w:val="000000"/>
          <w:shd w:val="clear" w:color="auto" w:fill="F7F8FA"/>
        </w:rPr>
        <w:t>而一种融合注意力机制的图像文本可控生成更是一种困难的挑战。</w:t>
      </w:r>
    </w:p>
    <w:p>
      <w:pPr>
        <w:pStyle w:val="3"/>
        <w:ind w:firstLine="560"/>
      </w:pPr>
      <w:bookmarkStart w:id="16" w:name="_Toc36282265"/>
      <w:bookmarkStart w:id="17" w:name="_Toc36727579"/>
      <w:bookmarkStart w:id="18" w:name="_Toc20821"/>
      <w:bookmarkStart w:id="19" w:name="_Toc4458"/>
      <w:r>
        <w:t>1.2</w:t>
      </w:r>
      <w:bookmarkEnd w:id="16"/>
      <w:bookmarkEnd w:id="17"/>
      <w:r>
        <w:rPr>
          <w:rFonts w:hint="eastAsia"/>
        </w:rPr>
        <w:t xml:space="preserve"> 研究现状</w:t>
      </w:r>
      <w:bookmarkEnd w:id="18"/>
      <w:bookmarkEnd w:id="19"/>
    </w:p>
    <w:p>
      <w:pPr>
        <w:keepNext/>
        <w:keepLines/>
        <w:spacing w:line="420" w:lineRule="exact"/>
        <w:ind w:firstLine="480" w:firstLineChars="200"/>
        <w:rPr>
          <w:rFonts w:ascii="宋体" w:hAnsi="宋体" w:cs="宋体"/>
          <w:szCs w:val="24"/>
          <w:shd w:val="clear" w:color="auto" w:fill="FFFFFF"/>
        </w:rPr>
      </w:pPr>
      <w:r>
        <w:rPr>
          <w:rFonts w:hint="eastAsia" w:ascii="宋体" w:hAnsi="宋体" w:cs="宋体"/>
          <w:szCs w:val="24"/>
          <w:shd w:val="clear" w:color="auto" w:fill="FFFFFF"/>
        </w:rPr>
        <w:t>我们定义图像受控文本生成技术是指给定任意一张图片，能够生成描述该图片主题的自然语言文本。例如微信朋友圈，微博发文等。根据生成自然语言文本的长度以及程度的不同，</w:t>
      </w:r>
      <w:r>
        <w:rPr>
          <w:szCs w:val="24"/>
          <w:shd w:val="clear" w:color="auto" w:fill="FFFFFF"/>
        </w:rPr>
        <w:t>Image Caption</w:t>
      </w:r>
      <w:r>
        <w:rPr>
          <w:rFonts w:hint="eastAsia"/>
          <w:szCs w:val="24"/>
          <w:shd w:val="clear" w:color="auto" w:fill="FFFFFF"/>
        </w:rPr>
        <w:t>任务又分为图像标题自动生成和图像说明自动生成</w:t>
      </w:r>
      <w:r>
        <w:rPr>
          <w:rFonts w:hint="eastAsia" w:ascii="宋体" w:hAnsi="宋体" w:cs="宋体"/>
          <w:szCs w:val="24"/>
          <w:shd w:val="clear" w:color="auto" w:fill="FFFFFF"/>
        </w:rPr>
        <w:t>。标题自动生成要求根据应用场景的不同，突出图像的主题，例如，在新闻媒体播报的新闻就需要标注能说明图片内容的主题，而且要求在语言形式上能吸引读者；</w:t>
      </w:r>
    </w:p>
    <w:p>
      <w:pPr>
        <w:keepNext/>
        <w:keepLines/>
        <w:spacing w:line="420" w:lineRule="exact"/>
        <w:ind w:firstLine="480"/>
        <w:rPr>
          <w:rFonts w:ascii="宋体" w:hAnsi="宋体" w:cs="宋体"/>
          <w:szCs w:val="24"/>
          <w:shd w:val="clear" w:color="auto" w:fill="FFDFDF"/>
        </w:rPr>
      </w:pPr>
      <w:r>
        <w:rPr>
          <w:rFonts w:hint="eastAsia" w:ascii="宋体" w:hAnsi="宋体" w:cs="宋体"/>
          <w:szCs w:val="24"/>
          <w:shd w:val="clear" w:color="auto" w:fill="FFFFFF"/>
        </w:rPr>
        <w:t>说明自动生成要求讲明图像的主要内容，要求内容具体，而并不要求具体的表达方式。</w:t>
      </w:r>
    </w:p>
    <w:p>
      <w:pPr>
        <w:pStyle w:val="28"/>
        <w:ind w:firstLine="480"/>
      </w:pPr>
      <w:r>
        <w:rPr>
          <w:rFonts w:hint="eastAsia" w:ascii="宋体" w:hAnsi="宋体" w:cs="宋体"/>
          <w:shd w:val="clear" w:color="auto" w:fill="FFFFFF"/>
        </w:rPr>
        <w:t>对于图像到文本的转换，我们可以在脑中快速的分析并构建图像的主题，并使用自然语言表述出来；但对于计算机而言，想要按照一定逻辑表述清一件事，它往往需要运用包括自然语言处理在内的多领域知识。图像文本生成作为一项交叉领域任务，集合了各领域的知识人才。在</w:t>
      </w:r>
      <w:r>
        <w:rPr>
          <w:shd w:val="clear" w:color="auto" w:fill="FFFFFF"/>
        </w:rPr>
        <w:t>2010</w:t>
      </w:r>
      <w:r>
        <w:rPr>
          <w:rFonts w:hint="eastAsia" w:ascii="宋体" w:hAnsi="宋体" w:cs="宋体"/>
          <w:shd w:val="clear" w:color="auto" w:fill="FFFFFF"/>
        </w:rPr>
        <w:t>年，图像文本生成开始活跃在</w:t>
      </w:r>
      <w:r>
        <w:rPr>
          <w:rFonts w:hint="eastAsia"/>
          <w:shd w:val="clear" w:color="auto" w:fill="FFFFFF"/>
        </w:rPr>
        <w:t>TACL、ACL</w:t>
      </w:r>
      <w:r>
        <w:rPr>
          <w:rFonts w:hint="eastAsia" w:ascii="宋体" w:hAnsi="宋体" w:cs="宋体"/>
          <w:shd w:val="clear" w:color="auto" w:fill="FFFFFF"/>
        </w:rPr>
        <w:t xml:space="preserve">和 </w:t>
      </w:r>
      <w:r>
        <w:rPr>
          <w:rFonts w:hint="eastAsia"/>
          <w:shd w:val="clear" w:color="auto" w:fill="FFFFFF"/>
        </w:rPr>
        <w:t>EMNLP等知名会议和期刊</w:t>
      </w:r>
      <w:r>
        <w:rPr>
          <w:rFonts w:hint="eastAsia" w:ascii="宋体" w:hAnsi="宋体" w:cs="宋体"/>
          <w:shd w:val="clear" w:color="auto" w:fill="FFFFFF"/>
        </w:rPr>
        <w:t>；在</w:t>
      </w:r>
      <w:r>
        <w:rPr>
          <w:rFonts w:hint="eastAsia"/>
          <w:shd w:val="clear" w:color="auto" w:fill="FFFFFF"/>
        </w:rPr>
        <w:t>2013</w:t>
      </w:r>
      <w:r>
        <w:rPr>
          <w:rFonts w:hint="eastAsia" w:ascii="宋体" w:hAnsi="宋体" w:cs="宋体"/>
          <w:shd w:val="clear" w:color="auto" w:fill="FFFFFF"/>
        </w:rPr>
        <w:t>年，包括</w:t>
      </w:r>
      <w:r>
        <w:rPr>
          <w:rFonts w:hint="eastAsia"/>
          <w:shd w:val="clear" w:color="auto" w:fill="FFFFFF"/>
        </w:rPr>
        <w:t>IEEE TPAMI（</w:t>
      </w:r>
      <w:r>
        <w:rPr>
          <w:rFonts w:hint="eastAsia" w:ascii="宋体" w:hAnsi="宋体" w:cs="宋体"/>
          <w:shd w:val="clear" w:color="auto" w:fill="FFFFFF"/>
        </w:rPr>
        <w:t>模式识别与人工智能领域顶级国际期刊</w:t>
      </w:r>
      <w:r>
        <w:rPr>
          <w:rFonts w:hint="eastAsia"/>
          <w:shd w:val="clear" w:color="auto" w:fill="FFFFFF"/>
        </w:rPr>
        <w:t>）、IJCV（</w:t>
      </w:r>
      <w:r>
        <w:rPr>
          <w:rFonts w:hint="eastAsia" w:ascii="宋体" w:hAnsi="宋体" w:cs="宋体"/>
          <w:shd w:val="clear" w:color="auto" w:fill="FFFFFF"/>
        </w:rPr>
        <w:t>计算机视觉领域顶级国际期刊</w:t>
      </w:r>
      <w:r>
        <w:rPr>
          <w:rFonts w:hint="eastAsia"/>
          <w:shd w:val="clear" w:color="auto" w:fill="FFFFFF"/>
        </w:rPr>
        <w:t>）在内的期刊</w:t>
      </w:r>
      <w:r>
        <w:rPr>
          <w:rFonts w:hint="eastAsia" w:ascii="宋体" w:hAnsi="宋体" w:cs="宋体"/>
          <w:shd w:val="clear" w:color="auto" w:fill="FFFFFF"/>
        </w:rPr>
        <w:t>也开始收录相关内容，</w:t>
      </w:r>
      <w:r>
        <w:rPr>
          <w:rFonts w:hint="eastAsia"/>
          <w:shd w:val="clear" w:color="auto" w:fill="FFFFFF"/>
        </w:rPr>
        <w:t>在2015</w:t>
      </w:r>
      <w:r>
        <w:rPr>
          <w:rFonts w:hint="eastAsia" w:ascii="宋体" w:hAnsi="宋体" w:cs="宋体"/>
          <w:shd w:val="clear" w:color="auto" w:fill="FFFFFF"/>
        </w:rPr>
        <w:t xml:space="preserve">年，在 </w:t>
      </w:r>
      <w:r>
        <w:rPr>
          <w:rFonts w:hint="eastAsia"/>
          <w:shd w:val="clear" w:color="auto" w:fill="FFFFFF"/>
        </w:rPr>
        <w:t>CVPR（</w:t>
      </w:r>
      <w:r>
        <w:rPr>
          <w:rFonts w:hint="eastAsia" w:ascii="宋体" w:hAnsi="宋体" w:cs="宋体"/>
          <w:shd w:val="clear" w:color="auto" w:fill="FFFFFF"/>
        </w:rPr>
        <w:t>计算机视觉领域的知名国际会议</w:t>
      </w:r>
      <w:r>
        <w:rPr>
          <w:rFonts w:hint="eastAsia"/>
          <w:shd w:val="clear" w:color="auto" w:fill="FFFFFF"/>
        </w:rPr>
        <w:t>）发表了</w:t>
      </w:r>
      <w:r>
        <w:rPr>
          <w:shd w:val="clear" w:color="auto" w:fill="FFFFFF"/>
        </w:rPr>
        <w:fldChar w:fldCharType="begin"/>
      </w:r>
      <w:r>
        <w:rPr>
          <w:shd w:val="clear" w:color="auto" w:fill="FFFFFF"/>
        </w:rPr>
        <w:instrText xml:space="preserve"> ADDIN NE.Ref.{AA760956-AA9C-44A0-832A-1F91D256435B}</w:instrText>
      </w:r>
      <w:r>
        <w:rPr>
          <w:shd w:val="clear" w:color="auto" w:fill="FFFFFF"/>
        </w:rPr>
        <w:fldChar w:fldCharType="separate"/>
      </w:r>
      <w:r>
        <w:rPr>
          <w:color w:val="080000"/>
          <w:kern w:val="0"/>
          <w:vertAlign w:val="superscript"/>
        </w:rPr>
        <w:t>[1-3]</w:t>
      </w:r>
      <w:r>
        <w:rPr>
          <w:shd w:val="clear" w:color="auto" w:fill="FFFFFF"/>
        </w:rPr>
        <w:fldChar w:fldCharType="end"/>
      </w:r>
      <w:r>
        <w:rPr>
          <w:rFonts w:hint="eastAsia"/>
          <w:shd w:val="clear" w:color="auto" w:fill="FFFFFF"/>
        </w:rPr>
        <w:t>等10篇相关论文</w:t>
      </w:r>
      <w:r>
        <w:rPr>
          <w:rFonts w:hint="eastAsia" w:ascii="宋体" w:hAnsi="宋体" w:cs="宋体"/>
          <w:shd w:val="clear" w:color="auto" w:fill="FFFFFF"/>
        </w:rPr>
        <w:t>，同时在</w:t>
      </w:r>
      <w:r>
        <w:rPr>
          <w:rFonts w:hint="eastAsia"/>
          <w:shd w:val="clear" w:color="auto" w:fill="FFFFFF"/>
        </w:rPr>
        <w:t>ICML（</w:t>
      </w:r>
      <w:r>
        <w:rPr>
          <w:rFonts w:hint="eastAsia" w:ascii="宋体" w:hAnsi="宋体" w:cs="宋体"/>
          <w:shd w:val="clear" w:color="auto" w:fill="FFFFFF"/>
        </w:rPr>
        <w:t>机器学习领域知名国际会议）中也有</w:t>
      </w:r>
      <w:r>
        <w:rPr>
          <w:rFonts w:hint="eastAsia"/>
          <w:shd w:val="clear" w:color="auto" w:fill="FFFFFF"/>
        </w:rPr>
        <w:t>2</w:t>
      </w:r>
      <w:r>
        <w:rPr>
          <w:rFonts w:hint="eastAsia" w:ascii="宋体" w:hAnsi="宋体" w:cs="宋体"/>
          <w:shd w:val="clear" w:color="auto" w:fill="FFFFFF"/>
        </w:rPr>
        <w:t>篇相关论文发表。在不断的发展中，图像到文本的自动生成任务被认为是人工智能领域中的一项基本挑战</w:t>
      </w:r>
      <w:r>
        <w:rPr>
          <w:shd w:val="clear" w:color="auto" w:fill="FFFFFF"/>
        </w:rPr>
        <w:fldChar w:fldCharType="begin"/>
      </w:r>
      <w:r>
        <w:rPr>
          <w:shd w:val="clear" w:color="auto" w:fill="FFFFFF"/>
        </w:rPr>
        <w:instrText xml:space="preserve"> ADDIN NE.Ref.{B4A85B98-B3A8-4C1E-8541-76D9EF22FED3}</w:instrText>
      </w:r>
      <w:r>
        <w:rPr>
          <w:shd w:val="clear" w:color="auto" w:fill="FFFFFF"/>
        </w:rPr>
        <w:fldChar w:fldCharType="separate"/>
      </w:r>
      <w:r>
        <w:rPr>
          <w:color w:val="080000"/>
          <w:kern w:val="0"/>
          <w:vertAlign w:val="superscript"/>
        </w:rPr>
        <w:t>[4-6]</w:t>
      </w:r>
      <w:r>
        <w:rPr>
          <w:shd w:val="clear" w:color="auto" w:fill="FFFFFF"/>
        </w:rPr>
        <w:fldChar w:fldCharType="end"/>
      </w:r>
      <w:r>
        <w:rPr>
          <w:rFonts w:hint="eastAsia" w:ascii="宋体" w:hAnsi="宋体" w:cs="宋体"/>
          <w:shd w:val="clear" w:color="auto" w:fill="FFFFFF"/>
        </w:rPr>
        <w:t>。</w:t>
      </w:r>
      <w:r>
        <w:rPr>
          <w:rFonts w:hint="eastAsia" w:ascii="宋体" w:hAnsi="宋体" w:cs="宋体"/>
        </w:rPr>
        <w:t>而可控文本生成作为近年来研究发展趋势，图像到文本的可控生成的研究也在不断的发展和完善中。</w:t>
      </w:r>
    </w:p>
    <w:p>
      <w:pPr>
        <w:pStyle w:val="3"/>
        <w:ind w:firstLine="560"/>
        <w:rPr>
          <w:szCs w:val="22"/>
        </w:rPr>
      </w:pPr>
      <w:bookmarkStart w:id="20" w:name="_Toc36727582"/>
      <w:bookmarkStart w:id="21" w:name="_Toc36282268"/>
      <w:bookmarkStart w:id="22" w:name="_Toc21305"/>
      <w:bookmarkStart w:id="23" w:name="_Toc2393"/>
      <w:r>
        <w:rPr>
          <w:szCs w:val="22"/>
        </w:rPr>
        <w:t>1.</w:t>
      </w:r>
      <w:r>
        <w:rPr>
          <w:rFonts w:hint="eastAsia"/>
          <w:szCs w:val="22"/>
        </w:rPr>
        <w:t xml:space="preserve">3 </w:t>
      </w:r>
      <w:bookmarkEnd w:id="20"/>
      <w:bookmarkEnd w:id="21"/>
      <w:r>
        <w:rPr>
          <w:rFonts w:hint="eastAsia"/>
          <w:szCs w:val="22"/>
        </w:rPr>
        <w:t>主要任务</w:t>
      </w:r>
      <w:bookmarkEnd w:id="22"/>
      <w:bookmarkEnd w:id="23"/>
    </w:p>
    <w:p>
      <w:pPr>
        <w:pStyle w:val="28"/>
        <w:ind w:firstLine="480"/>
        <w:rPr>
          <w:rFonts w:ascii="宋体" w:hAnsi="宋体" w:cs="宋体"/>
        </w:rPr>
      </w:pPr>
      <w:r>
        <w:rPr>
          <w:rFonts w:hint="eastAsia" w:ascii="宋体" w:hAnsi="宋体" w:cs="宋体"/>
        </w:rPr>
        <w:t>文本可控生成的定义是指计算机通过深度学习后，能够模仿人类的思维（构词，感情等）生成符合语言逻辑的文本。我们希望对包括文本风格、文本时态、文本内容等特征实现可控，并结合传统的文本生成任务和图像自动生成任务，研究构建一套面向多模态数据的可控文本生成模型体系框架，实现对给定图片自动生成正负面情感文本标题的可控文本生成，以及正负面情感特征的可控自动问答。</w:t>
      </w:r>
    </w:p>
    <w:p>
      <w:pPr>
        <w:pStyle w:val="28"/>
        <w:ind w:firstLine="480"/>
        <w:rPr>
          <w:rFonts w:ascii="宋体" w:hAnsi="宋体" w:cs="宋体"/>
        </w:rPr>
      </w:pPr>
      <w:r>
        <w:rPr>
          <w:rFonts w:hint="eastAsia" w:ascii="宋体" w:hAnsi="宋体" w:cs="宋体"/>
        </w:rPr>
        <w:t>主要研究过程如下：</w:t>
      </w:r>
    </w:p>
    <w:p>
      <w:pPr>
        <w:numPr>
          <w:ilvl w:val="0"/>
          <w:numId w:val="2"/>
        </w:numPr>
        <w:spacing w:line="420" w:lineRule="exact"/>
        <w:ind w:firstLine="480" w:firstLineChars="200"/>
        <w:rPr>
          <w:szCs w:val="24"/>
        </w:rPr>
      </w:pPr>
      <w:r>
        <w:rPr>
          <w:rFonts w:hint="eastAsia" w:ascii="宋体" w:hAnsi="宋体" w:cs="宋体"/>
          <w:color w:val="000000"/>
          <w:kern w:val="0"/>
          <w:szCs w:val="24"/>
          <w:lang w:bidi="ar"/>
        </w:rPr>
        <w:t>充分调研现有</w:t>
      </w:r>
      <w:r>
        <w:rPr>
          <w:rFonts w:hint="eastAsia"/>
          <w:szCs w:val="24"/>
        </w:rPr>
        <w:t>I</w:t>
      </w:r>
      <w:r>
        <w:rPr>
          <w:szCs w:val="24"/>
        </w:rPr>
        <w:t xml:space="preserve">mage </w:t>
      </w:r>
      <w:r>
        <w:rPr>
          <w:rFonts w:hint="eastAsia"/>
          <w:szCs w:val="24"/>
        </w:rPr>
        <w:t>C</w:t>
      </w:r>
      <w:r>
        <w:rPr>
          <w:szCs w:val="24"/>
        </w:rPr>
        <w:t>aption</w:t>
      </w:r>
      <w:r>
        <w:rPr>
          <w:rFonts w:hint="eastAsia"/>
          <w:szCs w:val="24"/>
        </w:rPr>
        <w:t>任务和可控文本生成任务，探索多模态可控文本生成框架。</w:t>
      </w:r>
    </w:p>
    <w:p>
      <w:pPr>
        <w:numPr>
          <w:ilvl w:val="0"/>
          <w:numId w:val="2"/>
        </w:numPr>
        <w:spacing w:line="420" w:lineRule="exact"/>
        <w:ind w:firstLine="480" w:firstLineChars="200"/>
        <w:rPr>
          <w:szCs w:val="24"/>
        </w:rPr>
      </w:pPr>
      <w:r>
        <w:rPr>
          <w:rFonts w:hint="eastAsia" w:ascii="宋体" w:hAnsi="宋体" w:cs="宋体"/>
          <w:szCs w:val="24"/>
        </w:rPr>
        <w:t>深入研究</w:t>
      </w:r>
      <w:r>
        <w:rPr>
          <w:rFonts w:hint="eastAsia"/>
          <w:szCs w:val="24"/>
        </w:rPr>
        <w:t>GAN网络模型原理，以及其在可控文本生成任务中的应用。</w:t>
      </w:r>
    </w:p>
    <w:p>
      <w:pPr>
        <w:numPr>
          <w:ilvl w:val="0"/>
          <w:numId w:val="2"/>
        </w:numPr>
        <w:spacing w:line="420" w:lineRule="exact"/>
        <w:ind w:firstLine="480" w:firstLineChars="200"/>
        <w:rPr>
          <w:szCs w:val="24"/>
        </w:rPr>
      </w:pPr>
      <w:r>
        <w:rPr>
          <w:rFonts w:hint="eastAsia"/>
          <w:szCs w:val="24"/>
        </w:rPr>
        <w:t>构建面向多模态的可控文本生成的神经网络模型。</w:t>
      </w:r>
    </w:p>
    <w:p>
      <w:pPr>
        <w:numPr>
          <w:ilvl w:val="0"/>
          <w:numId w:val="2"/>
        </w:numPr>
        <w:spacing w:line="420" w:lineRule="exact"/>
        <w:ind w:firstLine="480" w:firstLineChars="200"/>
        <w:rPr>
          <w:rFonts w:eastAsia="黑体"/>
          <w:szCs w:val="24"/>
        </w:rPr>
      </w:pPr>
      <w:r>
        <w:rPr>
          <w:rFonts w:hint="eastAsia"/>
          <w:szCs w:val="24"/>
        </w:rPr>
        <w:t>在COCO数据上验证其有效性</w:t>
      </w:r>
    </w:p>
    <w:p>
      <w:pPr>
        <w:numPr>
          <w:ilvl w:val="0"/>
          <w:numId w:val="2"/>
        </w:numPr>
        <w:spacing w:line="420" w:lineRule="exact"/>
        <w:ind w:firstLine="480" w:firstLineChars="200"/>
        <w:rPr>
          <w:rFonts w:eastAsia="黑体"/>
          <w:szCs w:val="24"/>
        </w:rPr>
      </w:pPr>
      <w:r>
        <w:rPr>
          <w:rFonts w:hint="eastAsia"/>
          <w:szCs w:val="24"/>
        </w:rPr>
        <w:t>在真实数据集上验证验证其实用性。</w:t>
      </w:r>
      <w:bookmarkStart w:id="24" w:name="_Toc36727583"/>
      <w:bookmarkStart w:id="25" w:name="_Toc36169931"/>
    </w:p>
    <w:p>
      <w:pPr>
        <w:pStyle w:val="3"/>
        <w:ind w:firstLine="560"/>
      </w:pPr>
      <w:bookmarkStart w:id="26" w:name="_Toc30850"/>
      <w:bookmarkStart w:id="27" w:name="_Toc15395"/>
      <w:r>
        <w:rPr>
          <w:rFonts w:hint="eastAsia"/>
        </w:rPr>
        <w:t>1.4 论文的组织结构</w:t>
      </w:r>
      <w:bookmarkEnd w:id="26"/>
      <w:bookmarkEnd w:id="27"/>
    </w:p>
    <w:p>
      <w:pPr>
        <w:pStyle w:val="4"/>
        <w:spacing w:line="420" w:lineRule="exact"/>
        <w:ind w:firstLine="480"/>
        <w:rPr>
          <w:rFonts w:ascii="宋体" w:hAnsi="宋体" w:cs="宋体"/>
          <w:szCs w:val="24"/>
        </w:rPr>
      </w:pPr>
      <w:r>
        <w:rPr>
          <w:rFonts w:hint="eastAsia" w:ascii="宋体" w:hAnsi="宋体" w:cs="宋体"/>
          <w:szCs w:val="24"/>
        </w:rPr>
        <w:t>全文分为</w:t>
      </w:r>
      <w:r>
        <w:rPr>
          <w:szCs w:val="24"/>
        </w:rPr>
        <w:t>6</w:t>
      </w:r>
      <w:r>
        <w:rPr>
          <w:rFonts w:hint="eastAsia" w:ascii="宋体" w:hAnsi="宋体" w:cs="宋体"/>
          <w:szCs w:val="24"/>
        </w:rPr>
        <w:t>章：</w:t>
      </w:r>
    </w:p>
    <w:p>
      <w:pPr>
        <w:pStyle w:val="4"/>
        <w:numPr>
          <w:ilvl w:val="0"/>
          <w:numId w:val="3"/>
        </w:numPr>
        <w:spacing w:line="420" w:lineRule="exact"/>
        <w:ind w:firstLine="480"/>
        <w:rPr>
          <w:rFonts w:ascii="宋体" w:hAnsi="宋体" w:cs="宋体"/>
          <w:szCs w:val="24"/>
        </w:rPr>
      </w:pPr>
      <w:r>
        <w:rPr>
          <w:rFonts w:hint="eastAsia" w:ascii="宋体" w:hAnsi="宋体" w:cs="宋体"/>
          <w:szCs w:val="24"/>
          <w:shd w:val="clear" w:color="auto" w:fill="FFFFFF"/>
        </w:rPr>
        <w:t>绪论，主要介绍了课题的来源，选题背景及研究意义，</w:t>
      </w:r>
      <w:r>
        <w:rPr>
          <w:rFonts w:hint="eastAsia" w:ascii="宋体" w:hAnsi="宋体" w:cs="宋体"/>
          <w:szCs w:val="24"/>
        </w:rPr>
        <w:t>分析说明当前研究现状以及明确该课题的主要任务是研究构建一套面向多模态数据的可控文本生成模型体系框架。</w:t>
      </w:r>
    </w:p>
    <w:p>
      <w:pPr>
        <w:pStyle w:val="4"/>
        <w:numPr>
          <w:ilvl w:val="0"/>
          <w:numId w:val="3"/>
        </w:numPr>
        <w:spacing w:line="420" w:lineRule="exact"/>
        <w:ind w:firstLine="480"/>
        <w:rPr>
          <w:rFonts w:ascii="宋体" w:hAnsi="宋体" w:cs="宋体"/>
          <w:szCs w:val="24"/>
        </w:rPr>
      </w:pPr>
      <w:r>
        <w:rPr>
          <w:rFonts w:hint="eastAsia" w:ascii="宋体" w:hAnsi="宋体" w:cs="宋体"/>
          <w:szCs w:val="24"/>
        </w:rPr>
        <w:t>相关研究，本章主要介绍了国内外图像文本自动生成的发展趋势，归纳分析现有图像文本自动生成的方法，分析其瓶颈，从中帮助构建图像到本文的可控文本生成。</w:t>
      </w:r>
    </w:p>
    <w:p>
      <w:pPr>
        <w:pStyle w:val="4"/>
        <w:numPr>
          <w:ilvl w:val="0"/>
          <w:numId w:val="3"/>
        </w:numPr>
        <w:spacing w:line="420" w:lineRule="exact"/>
        <w:ind w:firstLine="480"/>
        <w:rPr>
          <w:rFonts w:ascii="宋体" w:hAnsi="宋体" w:cs="宋体"/>
          <w:szCs w:val="24"/>
        </w:rPr>
      </w:pPr>
      <w:r>
        <w:rPr>
          <w:rFonts w:hint="eastAsia" w:ascii="宋体" w:hAnsi="宋体" w:cs="宋体"/>
          <w:szCs w:val="24"/>
        </w:rPr>
        <w:t>研究内容的理论模型，本章主要介绍用于</w:t>
      </w:r>
      <w:r>
        <w:rPr>
          <w:rFonts w:hint="eastAsia"/>
          <w:szCs w:val="24"/>
        </w:rPr>
        <w:t>I</w:t>
      </w:r>
      <w:r>
        <w:rPr>
          <w:szCs w:val="24"/>
        </w:rPr>
        <w:t xml:space="preserve">mage </w:t>
      </w:r>
      <w:r>
        <w:rPr>
          <w:rFonts w:hint="eastAsia"/>
          <w:szCs w:val="24"/>
        </w:rPr>
        <w:t>C</w:t>
      </w:r>
      <w:r>
        <w:rPr>
          <w:szCs w:val="24"/>
        </w:rPr>
        <w:t>aption</w:t>
      </w:r>
      <w:r>
        <w:rPr>
          <w:rFonts w:hint="eastAsia"/>
          <w:szCs w:val="24"/>
        </w:rPr>
        <w:t>任务的神经网络模型和用于文本可控生成的神经网络模型</w:t>
      </w:r>
    </w:p>
    <w:p>
      <w:pPr>
        <w:pStyle w:val="4"/>
        <w:numPr>
          <w:ilvl w:val="0"/>
          <w:numId w:val="3"/>
        </w:numPr>
        <w:spacing w:line="420" w:lineRule="exact"/>
        <w:ind w:firstLine="480"/>
      </w:pPr>
      <w:r>
        <w:rPr>
          <w:rFonts w:hint="eastAsia"/>
          <w:szCs w:val="24"/>
        </w:rPr>
        <w:t>一种融合注意力机制的多模态可控文本生成的实施方案，本章主要介绍本文所用的模型，以及实现的思路和过程</w:t>
      </w:r>
    </w:p>
    <w:p>
      <w:pPr>
        <w:pStyle w:val="4"/>
        <w:numPr>
          <w:ilvl w:val="0"/>
          <w:numId w:val="3"/>
        </w:numPr>
        <w:spacing w:line="420" w:lineRule="exact"/>
        <w:ind w:firstLine="480"/>
      </w:pPr>
      <w:r>
        <w:rPr>
          <w:rFonts w:hint="eastAsia"/>
          <w:szCs w:val="24"/>
        </w:rPr>
        <w:t>一种融合注意力机制的多模态可控文本生成的的实验与分析，</w:t>
      </w:r>
      <w:r>
        <w:rPr>
          <w:rFonts w:hint="eastAsia" w:ascii="宋体" w:hAnsi="宋体" w:cs="宋体"/>
          <w:color w:val="000000"/>
          <w:kern w:val="0"/>
          <w:szCs w:val="24"/>
          <w:lang w:bidi="ar"/>
        </w:rPr>
        <w:t>本章详细介绍了本文所做实验的步骤及详细细节，以及实验结果的深度分析。</w:t>
      </w:r>
    </w:p>
    <w:p>
      <w:pPr>
        <w:pStyle w:val="4"/>
        <w:numPr>
          <w:ilvl w:val="0"/>
          <w:numId w:val="3"/>
        </w:numPr>
        <w:spacing w:line="420" w:lineRule="exact"/>
        <w:ind w:firstLine="480"/>
      </w:pPr>
      <w:r>
        <w:rPr>
          <w:rFonts w:hint="eastAsia"/>
        </w:rPr>
        <w:t>总结与展望，总结分析成果和不足，并对以后的</w:t>
      </w:r>
      <w:r>
        <w:rPr>
          <w:rFonts w:hint="eastAsia"/>
          <w:szCs w:val="24"/>
        </w:rPr>
        <w:t>多模态可控文本生成任务进行建议。</w:t>
      </w:r>
    </w:p>
    <w:bookmarkEnd w:id="24"/>
    <w:bookmarkEnd w:id="25"/>
    <w:p>
      <w:pPr>
        <w:pStyle w:val="2"/>
        <w:numPr>
          <w:ilvl w:val="0"/>
          <w:numId w:val="4"/>
        </w:numPr>
        <w:spacing w:line="420" w:lineRule="exact"/>
        <w:ind w:firstLine="600"/>
        <w:rPr>
          <w:color w:val="000000"/>
          <w:sz w:val="30"/>
          <w:szCs w:val="30"/>
        </w:rPr>
      </w:pPr>
      <w:bookmarkStart w:id="28" w:name="_Toc3767"/>
      <w:r>
        <w:rPr>
          <w:rFonts w:hint="eastAsia"/>
          <w:color w:val="000000"/>
          <w:sz w:val="30"/>
          <w:szCs w:val="30"/>
        </w:rPr>
        <w:br w:type="page"/>
      </w:r>
      <w:bookmarkStart w:id="29" w:name="_Toc13939"/>
      <w:r>
        <w:rPr>
          <w:rFonts w:hint="eastAsia"/>
          <w:color w:val="000000"/>
          <w:sz w:val="30"/>
          <w:szCs w:val="30"/>
        </w:rPr>
        <w:t>相关研究</w:t>
      </w:r>
      <w:bookmarkEnd w:id="28"/>
      <w:bookmarkEnd w:id="29"/>
    </w:p>
    <w:p>
      <w:pPr>
        <w:spacing w:line="420" w:lineRule="exact"/>
        <w:ind w:firstLine="480" w:firstLineChars="200"/>
      </w:pPr>
      <w:r>
        <w:rPr>
          <w:rFonts w:hint="eastAsia"/>
        </w:rPr>
        <w:t>本章节主要分析</w:t>
      </w:r>
      <w:r>
        <w:rPr>
          <w:rFonts w:hint="eastAsia" w:ascii="宋体" w:hAnsi="宋体" w:cs="宋体"/>
          <w:szCs w:val="24"/>
        </w:rPr>
        <w:t>国内外图像文本自动生成的发展趋势，归纳分析现有图像文本自动生成的方法，分析其瓶颈和难点，从中帮助构建图像到本文的可控文本生成的框架。</w:t>
      </w:r>
    </w:p>
    <w:p>
      <w:pPr>
        <w:pStyle w:val="3"/>
        <w:ind w:firstLine="560"/>
      </w:pPr>
      <w:bookmarkStart w:id="30" w:name="_Toc36727584"/>
      <w:bookmarkStart w:id="31" w:name="_Toc36169932"/>
      <w:bookmarkStart w:id="32" w:name="_Toc25877"/>
      <w:bookmarkStart w:id="33" w:name="_Toc10280"/>
      <w:r>
        <w:rPr>
          <w:rFonts w:hint="eastAsia"/>
        </w:rPr>
        <w:t>2</w:t>
      </w:r>
      <w:r>
        <w:t>.1</w:t>
      </w:r>
      <w:r>
        <w:rPr>
          <w:rFonts w:hint="eastAsia"/>
        </w:rPr>
        <w:t xml:space="preserve"> </w:t>
      </w:r>
      <w:bookmarkEnd w:id="30"/>
      <w:bookmarkEnd w:id="31"/>
      <w:r>
        <w:rPr>
          <w:rFonts w:hint="eastAsia"/>
        </w:rPr>
        <w:t>国内外研究</w:t>
      </w:r>
      <w:bookmarkEnd w:id="32"/>
      <w:bookmarkEnd w:id="33"/>
    </w:p>
    <w:p>
      <w:pPr>
        <w:pStyle w:val="4"/>
        <w:spacing w:line="420" w:lineRule="exact"/>
        <w:ind w:firstLine="480" w:firstLineChars="200"/>
        <w:rPr>
          <w:rFonts w:ascii="宋体" w:hAnsi="宋体" w:cs="宋体"/>
          <w:szCs w:val="24"/>
          <w:shd w:val="clear" w:color="auto" w:fill="FFFFFF"/>
        </w:rPr>
      </w:pPr>
      <w:r>
        <w:rPr>
          <w:rFonts w:hint="eastAsia" w:ascii="宋体" w:hAnsi="宋体" w:cs="宋体"/>
          <w:szCs w:val="24"/>
          <w:shd w:val="clear" w:color="auto" w:fill="FFFFFF"/>
        </w:rPr>
        <w:t>同传统文本生成任务，图像到文本的自动生成过程同样需要三个阶段</w:t>
      </w:r>
      <w:r>
        <w:rPr>
          <w:color w:val="080000"/>
          <w:kern w:val="0"/>
          <w:szCs w:val="24"/>
          <w:vertAlign w:val="superscript"/>
        </w:rPr>
        <w:fldChar w:fldCharType="begin"/>
      </w:r>
      <w:r>
        <w:rPr>
          <w:color w:val="080000"/>
          <w:kern w:val="0"/>
          <w:szCs w:val="24"/>
          <w:vertAlign w:val="superscript"/>
        </w:rPr>
        <w:instrText xml:space="preserve"> ADDIN NE.Ref.{214954A2-E3E5-4EC2-81D9-7809405E09A9}</w:instrText>
      </w:r>
      <w:r>
        <w:rPr>
          <w:color w:val="080000"/>
          <w:kern w:val="0"/>
          <w:szCs w:val="24"/>
          <w:vertAlign w:val="superscript"/>
        </w:rPr>
        <w:fldChar w:fldCharType="separate"/>
      </w:r>
      <w:r>
        <w:rPr>
          <w:color w:val="080000"/>
          <w:kern w:val="0"/>
          <w:szCs w:val="24"/>
          <w:vertAlign w:val="superscript"/>
        </w:rPr>
        <w:t>[7]</w:t>
      </w:r>
      <w:r>
        <w:rPr>
          <w:color w:val="080000"/>
          <w:kern w:val="0"/>
          <w:szCs w:val="24"/>
          <w:vertAlign w:val="superscript"/>
        </w:rPr>
        <w:fldChar w:fldCharType="end"/>
      </w:r>
      <w:r>
        <w:rPr>
          <w:rFonts w:hint="eastAsia" w:ascii="宋体" w:hAnsi="宋体" w:cs="宋体"/>
          <w:szCs w:val="24"/>
          <w:shd w:val="clear" w:color="auto" w:fill="FFFFFF"/>
        </w:rPr>
        <w:t>，不同的是图像文本生成需要充分理解图像主体以及主体之间的关系：</w:t>
      </w:r>
    </w:p>
    <w:p>
      <w:pPr>
        <w:pStyle w:val="4"/>
        <w:spacing w:line="420" w:lineRule="exact"/>
        <w:ind w:firstLine="480" w:firstLineChars="200"/>
        <w:rPr>
          <w:rFonts w:ascii="宋体" w:hAnsi="宋体" w:cs="宋体"/>
          <w:szCs w:val="24"/>
          <w:shd w:val="clear" w:color="auto" w:fill="FFFFFF"/>
        </w:rPr>
      </w:pPr>
      <w:r>
        <w:rPr>
          <w:rFonts w:hint="eastAsia" w:ascii="宋体" w:hAnsi="宋体" w:cs="宋体"/>
          <w:szCs w:val="24"/>
          <w:shd w:val="clear" w:color="auto" w:fill="FFFFFF"/>
        </w:rPr>
        <w:t>在内容抽取方面，需要从图像中抽取场景、物体等特征以描述对象是什么及其对象之间的关系是什么，其中物体需要具体定位到图像中的指定区域，其他概念需要进行语义标引。内容抽取的是否完整取决于计算机视觉算法是否强大，模式识别是否准确，这也是当代研究者不断努力的方向。</w:t>
      </w:r>
    </w:p>
    <w:p>
      <w:pPr>
        <w:pStyle w:val="4"/>
        <w:spacing w:line="420" w:lineRule="exact"/>
        <w:ind w:firstLine="480" w:firstLineChars="200"/>
        <w:rPr>
          <w:rFonts w:ascii="宋体" w:hAnsi="宋体" w:cs="宋体"/>
          <w:szCs w:val="24"/>
          <w:shd w:val="clear" w:color="auto" w:fill="FFFFFF"/>
        </w:rPr>
      </w:pPr>
      <w:r>
        <w:rPr>
          <w:rFonts w:hint="eastAsia" w:ascii="宋体" w:hAnsi="宋体" w:cs="宋体"/>
          <w:szCs w:val="24"/>
          <w:shd w:val="clear" w:color="auto" w:fill="FFFFFF"/>
        </w:rPr>
        <w:t>在内容生成方面，我们希望计算机能够特定的主题场景生成相应的文本描述，而且要求意义表述连贯。内容生成的是否流畅以及符合标准这取决于自然语言处理技术和计算机视觉技术。</w:t>
      </w:r>
    </w:p>
    <w:p>
      <w:pPr>
        <w:pStyle w:val="4"/>
        <w:spacing w:line="420" w:lineRule="exact"/>
        <w:ind w:firstLine="480" w:firstLineChars="200"/>
        <w:rPr>
          <w:rFonts w:ascii="宋体" w:hAnsi="宋体" w:cs="宋体"/>
          <w:szCs w:val="24"/>
        </w:rPr>
      </w:pPr>
      <w:r>
        <w:rPr>
          <w:rFonts w:hint="eastAsia" w:ascii="宋体" w:hAnsi="宋体" w:cs="宋体"/>
          <w:szCs w:val="24"/>
          <w:shd w:val="clear" w:color="auto" w:fill="FFFFFF"/>
        </w:rPr>
        <w:t>最后，在句子实现部分，选取条件概率分布的结果，依次生成描述。</w:t>
      </w:r>
    </w:p>
    <w:p>
      <w:pPr>
        <w:pStyle w:val="4"/>
        <w:spacing w:line="420" w:lineRule="exact"/>
        <w:ind w:firstLine="480" w:firstLineChars="200"/>
        <w:rPr>
          <w:rFonts w:ascii="宋体" w:hAnsi="宋体" w:cs="宋体"/>
          <w:szCs w:val="24"/>
        </w:rPr>
      </w:pPr>
      <w:r>
        <w:rPr>
          <w:rFonts w:hint="eastAsia" w:ascii="宋体" w:hAnsi="宋体" w:cs="宋体"/>
          <w:szCs w:val="24"/>
        </w:rPr>
        <w:t xml:space="preserve">早期的文本生成模型都遵循以上三个过程。例如,在 </w:t>
      </w:r>
      <w:r>
        <w:rPr>
          <w:rFonts w:hint="eastAsia" w:cs="宋体"/>
          <w:szCs w:val="24"/>
        </w:rPr>
        <w:t>Yao</w:t>
      </w:r>
      <w:r>
        <w:rPr>
          <w:rFonts w:hint="eastAsia" w:ascii="宋体" w:hAnsi="宋体" w:cs="宋体"/>
          <w:szCs w:val="24"/>
        </w:rPr>
        <w:t>等人</w:t>
      </w:r>
      <w:r>
        <w:rPr>
          <w:color w:val="080000"/>
          <w:kern w:val="0"/>
          <w:szCs w:val="24"/>
          <w:vertAlign w:val="superscript"/>
        </w:rPr>
        <w:fldChar w:fldCharType="begin"/>
      </w:r>
      <w:r>
        <w:rPr>
          <w:color w:val="080000"/>
          <w:kern w:val="0"/>
          <w:szCs w:val="24"/>
          <w:vertAlign w:val="superscript"/>
        </w:rPr>
        <w:instrText xml:space="preserve"> ADDIN NE.Ref.{3FA5A68C-2536-4BE1-941A-9CBF1B0633AF}</w:instrText>
      </w:r>
      <w:r>
        <w:rPr>
          <w:color w:val="080000"/>
          <w:kern w:val="0"/>
          <w:szCs w:val="24"/>
          <w:vertAlign w:val="superscript"/>
        </w:rPr>
        <w:fldChar w:fldCharType="separate"/>
      </w:r>
      <w:r>
        <w:rPr>
          <w:color w:val="080000"/>
          <w:kern w:val="0"/>
          <w:szCs w:val="24"/>
          <w:vertAlign w:val="superscript"/>
        </w:rPr>
        <w:t>[8]</w:t>
      </w:r>
      <w:r>
        <w:rPr>
          <w:color w:val="080000"/>
          <w:kern w:val="0"/>
          <w:szCs w:val="24"/>
          <w:vertAlign w:val="superscript"/>
        </w:rPr>
        <w:fldChar w:fldCharType="end"/>
      </w:r>
      <w:r>
        <w:rPr>
          <w:rFonts w:hint="eastAsia" w:ascii="宋体" w:hAnsi="宋体" w:cs="宋体"/>
          <w:szCs w:val="24"/>
        </w:rPr>
        <w:t>的工作中，图像被细分并标记为对象、组成部分，以及场景，我们选择合适的模板匹配识别到的结果，这类似于一个填槽过程，当槽位填充完毕，我们根据模板生成结果。</w:t>
      </w:r>
      <w:r>
        <w:rPr>
          <w:rFonts w:hint="eastAsia" w:cs="宋体"/>
          <w:szCs w:val="24"/>
        </w:rPr>
        <w:t>Feng</w:t>
      </w:r>
      <w:r>
        <w:rPr>
          <w:rFonts w:hint="eastAsia" w:ascii="宋体" w:hAnsi="宋体" w:cs="宋体"/>
          <w:szCs w:val="24"/>
        </w:rPr>
        <w:t>与</w:t>
      </w:r>
      <w:r>
        <w:rPr>
          <w:rFonts w:hint="eastAsia" w:cs="宋体"/>
          <w:szCs w:val="24"/>
        </w:rPr>
        <w:t>Lapata</w:t>
      </w:r>
      <w:r>
        <w:rPr>
          <w:color w:val="080000"/>
          <w:kern w:val="0"/>
          <w:szCs w:val="24"/>
          <w:vertAlign w:val="superscript"/>
        </w:rPr>
        <w:fldChar w:fldCharType="begin"/>
      </w:r>
      <w:r>
        <w:rPr>
          <w:color w:val="080000"/>
          <w:kern w:val="0"/>
          <w:szCs w:val="24"/>
          <w:vertAlign w:val="superscript"/>
        </w:rPr>
        <w:instrText xml:space="preserve"> ADDIN NE.Ref.{568F742F-B43B-4687-B093-9882DAAAE595}</w:instrText>
      </w:r>
      <w:r>
        <w:rPr>
          <w:color w:val="080000"/>
          <w:kern w:val="0"/>
          <w:szCs w:val="24"/>
          <w:vertAlign w:val="superscript"/>
        </w:rPr>
        <w:fldChar w:fldCharType="separate"/>
      </w:r>
      <w:r>
        <w:rPr>
          <w:color w:val="080000"/>
          <w:kern w:val="0"/>
          <w:szCs w:val="24"/>
          <w:vertAlign w:val="superscript"/>
        </w:rPr>
        <w:t>[9, 10]</w:t>
      </w:r>
      <w:r>
        <w:rPr>
          <w:color w:val="080000"/>
          <w:kern w:val="0"/>
          <w:szCs w:val="24"/>
          <w:vertAlign w:val="superscript"/>
        </w:rPr>
        <w:fldChar w:fldCharType="end"/>
      </w:r>
      <w:r>
        <w:rPr>
          <w:rFonts w:hint="eastAsia" w:ascii="宋体" w:hAnsi="宋体" w:cs="宋体"/>
          <w:szCs w:val="24"/>
        </w:rPr>
        <w:t>使</w:t>
      </w:r>
      <w:r>
        <w:rPr>
          <w:rFonts w:hint="eastAsia" w:cs="宋体"/>
          <w:szCs w:val="24"/>
        </w:rPr>
        <w:t>用概率图模型同时建模文本信息和图像信息，并从新闻图像所在的文本报告中选择适当的关键词作为体现图像内容的关键词，语言模型将所选内容关键字和必要的功能词汇链接到基本上符合语法的图像标题中。</w:t>
      </w:r>
      <w:r>
        <w:rPr>
          <w:rFonts w:hint="eastAsia" w:ascii="宋体" w:hAnsi="宋体" w:cs="宋体"/>
          <w:szCs w:val="24"/>
        </w:rPr>
        <w:t>还有一些工作</w:t>
      </w:r>
      <w:r>
        <w:rPr>
          <w:color w:val="080000"/>
          <w:kern w:val="0"/>
          <w:szCs w:val="24"/>
          <w:vertAlign w:val="superscript"/>
        </w:rPr>
        <w:fldChar w:fldCharType="begin"/>
      </w:r>
      <w:r>
        <w:rPr>
          <w:color w:val="080000"/>
          <w:kern w:val="0"/>
          <w:szCs w:val="24"/>
          <w:vertAlign w:val="superscript"/>
        </w:rPr>
        <w:instrText xml:space="preserve"> ADDIN NE.Ref.{47B470E5-52F3-4C4C-A677-FDB2A59DCF0E}</w:instrText>
      </w:r>
      <w:r>
        <w:rPr>
          <w:color w:val="080000"/>
          <w:kern w:val="0"/>
          <w:szCs w:val="24"/>
          <w:vertAlign w:val="superscript"/>
        </w:rPr>
        <w:fldChar w:fldCharType="separate"/>
      </w:r>
      <w:r>
        <w:rPr>
          <w:color w:val="080000"/>
          <w:kern w:val="0"/>
          <w:szCs w:val="24"/>
          <w:vertAlign w:val="superscript"/>
        </w:rPr>
        <w:t>[11-15]</w:t>
      </w:r>
      <w:r>
        <w:rPr>
          <w:color w:val="080000"/>
          <w:kern w:val="0"/>
          <w:szCs w:val="24"/>
          <w:vertAlign w:val="superscript"/>
        </w:rPr>
        <w:fldChar w:fldCharType="end"/>
      </w:r>
      <w:r>
        <w:rPr>
          <w:rFonts w:hint="eastAsia" w:ascii="宋体" w:hAnsi="宋体" w:cs="宋体"/>
          <w:szCs w:val="24"/>
        </w:rPr>
        <w:t>能够识别出图像中物体，并找到物体获得它的上下位置关系，然后依靠概率图模型和语言模型来选择适当的描述顺序，将这些对象概念和介词短语块连接成一个完整的句子。</w:t>
      </w:r>
      <w:r>
        <w:rPr>
          <w:rFonts w:hint="eastAsia" w:cs="宋体"/>
          <w:szCs w:val="24"/>
        </w:rPr>
        <w:t>Hodosh</w:t>
      </w:r>
      <w:r>
        <w:rPr>
          <w:rFonts w:hint="eastAsia" w:ascii="宋体" w:hAnsi="宋体" w:cs="宋体"/>
          <w:szCs w:val="24"/>
        </w:rPr>
        <w:t xml:space="preserve"> 等人</w:t>
      </w:r>
      <w:r>
        <w:rPr>
          <w:color w:val="080000"/>
          <w:kern w:val="0"/>
          <w:szCs w:val="24"/>
          <w:vertAlign w:val="superscript"/>
        </w:rPr>
        <w:fldChar w:fldCharType="begin"/>
      </w:r>
      <w:r>
        <w:rPr>
          <w:color w:val="080000"/>
          <w:kern w:val="0"/>
          <w:szCs w:val="24"/>
          <w:vertAlign w:val="superscript"/>
        </w:rPr>
        <w:instrText xml:space="preserve"> ADDIN NE.Ref.{80CDAD25-CFDE-40B4-AA82-0F7373706ABC}</w:instrText>
      </w:r>
      <w:r>
        <w:rPr>
          <w:color w:val="080000"/>
          <w:kern w:val="0"/>
          <w:szCs w:val="24"/>
          <w:vertAlign w:val="superscript"/>
        </w:rPr>
        <w:fldChar w:fldCharType="separate"/>
      </w:r>
      <w:r>
        <w:rPr>
          <w:color w:val="080000"/>
          <w:kern w:val="0"/>
          <w:szCs w:val="24"/>
          <w:vertAlign w:val="superscript"/>
        </w:rPr>
        <w:t>[16]</w:t>
      </w:r>
      <w:r>
        <w:rPr>
          <w:color w:val="080000"/>
          <w:kern w:val="0"/>
          <w:szCs w:val="24"/>
          <w:vertAlign w:val="superscript"/>
        </w:rPr>
        <w:fldChar w:fldCharType="end"/>
      </w:r>
      <w:r>
        <w:rPr>
          <w:rFonts w:hint="eastAsia" w:ascii="宋体" w:hAnsi="宋体" w:cs="宋体"/>
          <w:szCs w:val="24"/>
        </w:rPr>
        <w:t>则利用核函数的典型关联分析（</w:t>
      </w:r>
      <w:r>
        <w:rPr>
          <w:rFonts w:hint="eastAsia" w:cs="宋体"/>
          <w:szCs w:val="24"/>
        </w:rPr>
        <w:t>Kernel</w:t>
      </w:r>
      <w:r>
        <w:rPr>
          <w:rFonts w:hint="eastAsia" w:ascii="宋体" w:hAnsi="宋体" w:cs="宋体"/>
          <w:szCs w:val="24"/>
        </w:rPr>
        <w:t xml:space="preserve"> </w:t>
      </w:r>
      <w:r>
        <w:rPr>
          <w:rFonts w:hint="eastAsia" w:cs="宋体"/>
          <w:szCs w:val="24"/>
        </w:rPr>
        <w:t>Canonical</w:t>
      </w:r>
      <w:r>
        <w:rPr>
          <w:rFonts w:hint="eastAsia" w:ascii="宋体" w:hAnsi="宋体" w:cs="宋体"/>
          <w:szCs w:val="24"/>
        </w:rPr>
        <w:t xml:space="preserve"> </w:t>
      </w:r>
      <w:r>
        <w:rPr>
          <w:rFonts w:hint="eastAsia" w:cs="宋体"/>
          <w:szCs w:val="24"/>
        </w:rPr>
        <w:t>Correlation</w:t>
      </w:r>
      <w:r>
        <w:rPr>
          <w:rFonts w:hint="eastAsia" w:ascii="宋体" w:hAnsi="宋体" w:cs="宋体"/>
          <w:szCs w:val="24"/>
        </w:rPr>
        <w:t xml:space="preserve"> </w:t>
      </w:r>
      <w:r>
        <w:rPr>
          <w:rFonts w:hint="eastAsia" w:cs="宋体"/>
          <w:szCs w:val="24"/>
        </w:rPr>
        <w:t>Analysis</w:t>
      </w:r>
      <w:r>
        <w:rPr>
          <w:rFonts w:hint="eastAsia" w:ascii="宋体" w:hAnsi="宋体" w:cs="宋体"/>
          <w:szCs w:val="24"/>
        </w:rPr>
        <w:t xml:space="preserve">， </w:t>
      </w:r>
      <w:r>
        <w:rPr>
          <w:rFonts w:hint="eastAsia" w:cs="宋体"/>
          <w:szCs w:val="24"/>
        </w:rPr>
        <w:t>KCCA</w:t>
      </w:r>
      <w:r>
        <w:rPr>
          <w:rFonts w:hint="eastAsia" w:ascii="宋体" w:hAnsi="宋体" w:cs="宋体"/>
          <w:szCs w:val="24"/>
        </w:rPr>
        <w:t>）去寻找文本与图像之间的关联，并根据图像信息对候选句子进行排序，以获得最佳描述句子。值得注意是，</w:t>
      </w:r>
      <w:r>
        <w:rPr>
          <w:rFonts w:hint="eastAsia" w:cs="宋体"/>
          <w:szCs w:val="24"/>
        </w:rPr>
        <w:t>Hodosh</w:t>
      </w:r>
      <w:r>
        <w:rPr>
          <w:rFonts w:hint="eastAsia" w:ascii="宋体" w:hAnsi="宋体" w:cs="宋体"/>
          <w:szCs w:val="24"/>
        </w:rPr>
        <w:t>等人的工作</w:t>
      </w:r>
      <w:r>
        <w:rPr>
          <w:color w:val="080000"/>
          <w:kern w:val="0"/>
          <w:szCs w:val="24"/>
          <w:vertAlign w:val="superscript"/>
        </w:rPr>
        <w:fldChar w:fldCharType="begin"/>
      </w:r>
      <w:r>
        <w:rPr>
          <w:color w:val="080000"/>
          <w:kern w:val="0"/>
          <w:szCs w:val="24"/>
          <w:vertAlign w:val="superscript"/>
        </w:rPr>
        <w:instrText xml:space="preserve"> ADDIN NE.Ref.{BAD85B9A-C14D-47E5-BB61-0302DC5230ED}</w:instrText>
      </w:r>
      <w:r>
        <w:rPr>
          <w:color w:val="080000"/>
          <w:kern w:val="0"/>
          <w:szCs w:val="24"/>
          <w:vertAlign w:val="superscript"/>
        </w:rPr>
        <w:fldChar w:fldCharType="separate"/>
      </w:r>
      <w:r>
        <w:rPr>
          <w:color w:val="080000"/>
          <w:kern w:val="0"/>
          <w:szCs w:val="24"/>
          <w:vertAlign w:val="superscript"/>
        </w:rPr>
        <w:t>[16]</w:t>
      </w:r>
      <w:r>
        <w:rPr>
          <w:color w:val="080000"/>
          <w:kern w:val="0"/>
          <w:szCs w:val="24"/>
          <w:vertAlign w:val="superscript"/>
        </w:rPr>
        <w:fldChar w:fldCharType="end"/>
      </w:r>
      <w:r>
        <w:rPr>
          <w:rFonts w:hint="eastAsia" w:ascii="宋体" w:hAnsi="宋体" w:cs="宋体"/>
          <w:szCs w:val="24"/>
        </w:rPr>
        <w:t>和</w:t>
      </w:r>
      <w:r>
        <w:rPr>
          <w:rFonts w:hint="eastAsia" w:cs="宋体"/>
          <w:szCs w:val="24"/>
        </w:rPr>
        <w:t>Feng</w:t>
      </w:r>
      <w:r>
        <w:rPr>
          <w:rFonts w:hint="eastAsia" w:ascii="宋体" w:hAnsi="宋体" w:cs="宋体"/>
          <w:szCs w:val="24"/>
        </w:rPr>
        <w:t>与</w:t>
      </w:r>
      <w:r>
        <w:rPr>
          <w:rFonts w:hint="eastAsia" w:cs="宋体"/>
          <w:szCs w:val="24"/>
        </w:rPr>
        <w:t>Lapata</w:t>
      </w:r>
      <w:r>
        <w:rPr>
          <w:color w:val="222222"/>
          <w:szCs w:val="24"/>
          <w:shd w:val="clear" w:color="auto" w:fill="FFFFFF"/>
          <w:vertAlign w:val="superscript"/>
        </w:rPr>
        <w:fldChar w:fldCharType="begin"/>
      </w:r>
      <w:r>
        <w:rPr>
          <w:color w:val="222222"/>
          <w:szCs w:val="24"/>
          <w:shd w:val="clear" w:color="auto" w:fill="FFFFFF"/>
          <w:vertAlign w:val="superscript"/>
        </w:rPr>
        <w:instrText xml:space="preserve"> ADDIN NE.Ref.{794A9763-9AD7-437E-BE93-434CC02AA891}</w:instrText>
      </w:r>
      <w:r>
        <w:rPr>
          <w:color w:val="222222"/>
          <w:szCs w:val="24"/>
          <w:shd w:val="clear" w:color="auto" w:fill="FFFFFF"/>
          <w:vertAlign w:val="superscript"/>
        </w:rPr>
        <w:fldChar w:fldCharType="separate"/>
      </w:r>
      <w:r>
        <w:rPr>
          <w:color w:val="080000"/>
          <w:kern w:val="0"/>
          <w:szCs w:val="24"/>
          <w:vertAlign w:val="superscript"/>
        </w:rPr>
        <w:t>[10, 11]</w:t>
      </w:r>
      <w:r>
        <w:rPr>
          <w:color w:val="222222"/>
          <w:szCs w:val="24"/>
          <w:shd w:val="clear" w:color="auto" w:fill="FFFFFF"/>
          <w:vertAlign w:val="superscript"/>
        </w:rPr>
        <w:fldChar w:fldCharType="end"/>
      </w:r>
      <w:r>
        <w:rPr>
          <w:rFonts w:hint="eastAsia" w:ascii="宋体" w:hAnsi="宋体" w:cs="宋体"/>
          <w:szCs w:val="24"/>
        </w:rPr>
        <w:t>的工作并不依赖于现有的物体识别技术。</w:t>
      </w:r>
    </w:p>
    <w:p>
      <w:pPr>
        <w:ind w:firstLine="480"/>
        <w:jc w:val="center"/>
      </w:pPr>
      <w:r>
        <w:drawing>
          <wp:inline distT="0" distB="0" distL="114300" distR="114300">
            <wp:extent cx="5534025" cy="2038350"/>
            <wp:effectExtent l="0" t="0" r="9525" b="0"/>
            <wp:docPr id="6" name="图片 1"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图1"/>
                    <pic:cNvPicPr>
                      <a:picLocks noChangeAspect="1"/>
                    </pic:cNvPicPr>
                  </pic:nvPicPr>
                  <pic:blipFill>
                    <a:blip r:embed="rId12"/>
                    <a:stretch>
                      <a:fillRect/>
                    </a:stretch>
                  </pic:blipFill>
                  <pic:spPr>
                    <a:xfrm>
                      <a:off x="0" y="0"/>
                      <a:ext cx="5534025" cy="2038350"/>
                    </a:xfrm>
                    <a:prstGeom prst="rect">
                      <a:avLst/>
                    </a:prstGeom>
                    <a:noFill/>
                    <a:ln>
                      <a:noFill/>
                    </a:ln>
                  </pic:spPr>
                </pic:pic>
              </a:graphicData>
            </a:graphic>
          </wp:inline>
        </w:drawing>
      </w:r>
    </w:p>
    <w:p>
      <w:pPr>
        <w:pStyle w:val="6"/>
        <w:ind w:firstLine="400"/>
        <w:jc w:val="center"/>
        <w:rPr>
          <w:rFonts w:eastAsia="宋体"/>
        </w:rPr>
      </w:pPr>
      <w:bookmarkStart w:id="34" w:name="_Toc25227"/>
      <w:r>
        <w:t xml:space="preserve">图 2 - </w:t>
      </w:r>
      <w:r>
        <w:fldChar w:fldCharType="begin"/>
      </w:r>
      <w:r>
        <w:instrText xml:space="preserve"> SEQ 图_2_- \* ARABIC </w:instrText>
      </w:r>
      <w:r>
        <w:fldChar w:fldCharType="separate"/>
      </w:r>
      <w:r>
        <w:rPr>
          <w:rFonts w:ascii="Times New Roman" w:hAnsi="Times New Roman"/>
        </w:rPr>
        <w:t>1</w:t>
      </w:r>
      <w:r>
        <w:fldChar w:fldCharType="end"/>
      </w:r>
      <w:r>
        <w:rPr>
          <w:rFonts w:hint="eastAsia"/>
        </w:rPr>
        <w:t xml:space="preserve"> 一种典型的流水线模型</w:t>
      </w:r>
      <w:bookmarkEnd w:id="34"/>
    </w:p>
    <w:p>
      <w:pPr>
        <w:spacing w:line="420" w:lineRule="exact"/>
        <w:ind w:firstLine="480" w:firstLineChars="200"/>
        <w:rPr>
          <w:rFonts w:ascii="宋体" w:hAnsi="宋体" w:cs="宋体"/>
          <w:szCs w:val="24"/>
        </w:rPr>
      </w:pPr>
      <w:r>
        <w:rPr>
          <w:rFonts w:hint="eastAsia" w:ascii="宋体" w:hAnsi="宋体" w:cs="宋体"/>
          <w:szCs w:val="24"/>
          <w:shd w:val="clear" w:color="auto" w:fill="FFFFFF"/>
        </w:rPr>
        <w:t>随着机器学习和深度学习的不断创新和改进，文本语义标注、文本分类、命名实体识别等分类任务得到了快速发展；于此同时，文本生成、图像文本生成、智能问答等生成任务也在不断提高。于是乎，借助语义标注，知识图谱等作为知识特征网络的文本生成模型也运用而生。我们以图像生成为例，我们在图像端采用多层深度卷积神经网络（</w:t>
      </w:r>
      <w:r>
        <w:rPr>
          <w:rFonts w:hint="eastAsia" w:cs="宋体"/>
          <w:szCs w:val="24"/>
          <w:shd w:val="clear" w:color="auto" w:fill="FFFFFF"/>
        </w:rPr>
        <w:t>Deep</w:t>
      </w:r>
      <w:r>
        <w:rPr>
          <w:rFonts w:hint="eastAsia" w:ascii="宋体" w:hAnsi="宋体" w:cs="宋体"/>
          <w:szCs w:val="24"/>
          <w:shd w:val="clear" w:color="auto" w:fill="FFFFFF"/>
        </w:rPr>
        <w:t xml:space="preserve"> </w:t>
      </w:r>
      <w:r>
        <w:rPr>
          <w:rFonts w:hint="eastAsia" w:cs="宋体"/>
          <w:szCs w:val="24"/>
          <w:shd w:val="clear" w:color="auto" w:fill="FFFFFF"/>
        </w:rPr>
        <w:t>Convolution</w:t>
      </w:r>
      <w:r>
        <w:rPr>
          <w:rFonts w:hint="eastAsia" w:ascii="宋体" w:hAnsi="宋体" w:cs="宋体"/>
          <w:szCs w:val="24"/>
          <w:shd w:val="clear" w:color="auto" w:fill="FFFFFF"/>
        </w:rPr>
        <w:t xml:space="preserve"> </w:t>
      </w:r>
      <w:r>
        <w:rPr>
          <w:rFonts w:hint="eastAsia" w:cs="宋体"/>
          <w:szCs w:val="24"/>
          <w:shd w:val="clear" w:color="auto" w:fill="FFFFFF"/>
        </w:rPr>
        <w:t>Neural</w:t>
      </w:r>
      <w:r>
        <w:rPr>
          <w:rFonts w:hint="eastAsia" w:ascii="宋体" w:hAnsi="宋体" w:cs="宋体"/>
          <w:szCs w:val="24"/>
          <w:shd w:val="clear" w:color="auto" w:fill="FFFFFF"/>
        </w:rPr>
        <w:t xml:space="preserve"> </w:t>
      </w:r>
      <w:r>
        <w:rPr>
          <w:rFonts w:hint="eastAsia" w:cs="宋体"/>
          <w:szCs w:val="24"/>
          <w:shd w:val="clear" w:color="auto" w:fill="FFFFFF"/>
        </w:rPr>
        <w:t>Network</w:t>
      </w:r>
      <w:r>
        <w:rPr>
          <w:rFonts w:hint="eastAsia" w:ascii="宋体" w:hAnsi="宋体" w:cs="宋体"/>
          <w:szCs w:val="24"/>
          <w:shd w:val="clear" w:color="auto" w:fill="FFFFFF"/>
        </w:rPr>
        <w:t>，</w:t>
      </w:r>
      <w:r>
        <w:rPr>
          <w:rFonts w:hint="eastAsia" w:cs="宋体"/>
          <w:szCs w:val="24"/>
          <w:shd w:val="clear" w:color="auto" w:fill="FFFFFF"/>
        </w:rPr>
        <w:t>DCNN</w:t>
      </w:r>
      <w:r>
        <w:rPr>
          <w:rFonts w:hint="eastAsia" w:ascii="宋体" w:hAnsi="宋体" w:cs="宋体"/>
          <w:szCs w:val="24"/>
          <w:shd w:val="clear" w:color="auto" w:fill="FFFFFF"/>
        </w:rPr>
        <w:t>）卷积图像的特征，在文本端采用循环神经网络（</w:t>
      </w:r>
      <w:r>
        <w:rPr>
          <w:rFonts w:hint="eastAsia" w:cs="宋体"/>
          <w:szCs w:val="24"/>
          <w:shd w:val="clear" w:color="auto" w:fill="FFFFFF"/>
        </w:rPr>
        <w:t>Recurrent</w:t>
      </w:r>
      <w:r>
        <w:rPr>
          <w:rFonts w:hint="eastAsia" w:ascii="宋体" w:hAnsi="宋体" w:cs="宋体"/>
          <w:szCs w:val="24"/>
          <w:shd w:val="clear" w:color="auto" w:fill="FFFFFF"/>
        </w:rPr>
        <w:t xml:space="preserve"> </w:t>
      </w:r>
      <w:r>
        <w:rPr>
          <w:rFonts w:hint="eastAsia" w:cs="宋体"/>
          <w:szCs w:val="24"/>
          <w:shd w:val="clear" w:color="auto" w:fill="FFFFFF"/>
        </w:rPr>
        <w:t>Neural</w:t>
      </w:r>
      <w:r>
        <w:rPr>
          <w:rFonts w:hint="eastAsia" w:ascii="宋体" w:hAnsi="宋体" w:cs="宋体"/>
          <w:szCs w:val="24"/>
          <w:shd w:val="clear" w:color="auto" w:fill="FFFFFF"/>
        </w:rPr>
        <w:t xml:space="preserve"> </w:t>
      </w:r>
      <w:r>
        <w:rPr>
          <w:rFonts w:hint="eastAsia" w:cs="宋体"/>
          <w:szCs w:val="24"/>
          <w:shd w:val="clear" w:color="auto" w:fill="FFFFFF"/>
        </w:rPr>
        <w:t>Network</w:t>
      </w:r>
      <w:r>
        <w:rPr>
          <w:rFonts w:hint="eastAsia" w:ascii="宋体" w:hAnsi="宋体" w:cs="宋体"/>
          <w:szCs w:val="24"/>
          <w:shd w:val="clear" w:color="auto" w:fill="FFFFFF"/>
        </w:rPr>
        <w:t>，</w:t>
      </w:r>
      <w:r>
        <w:rPr>
          <w:rFonts w:hint="eastAsia" w:cs="宋体"/>
          <w:szCs w:val="24"/>
          <w:shd w:val="clear" w:color="auto" w:fill="FFFFFF"/>
        </w:rPr>
        <w:t>RNN</w:t>
      </w:r>
      <w:r>
        <w:rPr>
          <w:rFonts w:hint="eastAsia" w:ascii="宋体" w:hAnsi="宋体" w:cs="宋体"/>
          <w:szCs w:val="24"/>
          <w:shd w:val="clear" w:color="auto" w:fill="FFFFFF"/>
        </w:rPr>
        <w:t>）或自注意力机制生成自然语言的描述</w:t>
      </w:r>
      <w:r>
        <w:rPr>
          <w:szCs w:val="24"/>
          <w:shd w:val="clear" w:color="auto" w:fill="FFFFFF"/>
        </w:rPr>
        <w:fldChar w:fldCharType="begin"/>
      </w:r>
      <w:r>
        <w:rPr>
          <w:szCs w:val="24"/>
          <w:shd w:val="clear" w:color="auto" w:fill="FFFFFF"/>
        </w:rPr>
        <w:instrText xml:space="preserve"> ADDIN NE.Ref.{9E9F994E-2A47-4D23-A80D-CC4965450E37}</w:instrText>
      </w:r>
      <w:r>
        <w:rPr>
          <w:szCs w:val="24"/>
          <w:shd w:val="clear" w:color="auto" w:fill="FFFFFF"/>
        </w:rPr>
        <w:fldChar w:fldCharType="separate"/>
      </w:r>
      <w:r>
        <w:rPr>
          <w:color w:val="080000"/>
          <w:kern w:val="0"/>
          <w:szCs w:val="24"/>
          <w:vertAlign w:val="superscript"/>
        </w:rPr>
        <w:t>[17]</w:t>
      </w:r>
      <w:r>
        <w:rPr>
          <w:szCs w:val="24"/>
          <w:shd w:val="clear" w:color="auto" w:fill="FFFFFF"/>
        </w:rPr>
        <w:fldChar w:fldCharType="end"/>
      </w:r>
      <w:r>
        <w:rPr>
          <w:rFonts w:hint="eastAsia" w:ascii="宋体" w:hAnsi="宋体" w:cs="宋体"/>
          <w:szCs w:val="24"/>
          <w:shd w:val="clear" w:color="auto" w:fill="FFFFFF"/>
        </w:rPr>
        <w:t>。传统图像语义标注工作主要致力于准确切割主体以及抽取主体之间的关系，而对一些诸如表情，手势等抽象概念的关注甚少。在</w:t>
      </w:r>
      <w:r>
        <w:rPr>
          <w:rFonts w:hint="eastAsia" w:cs="宋体"/>
          <w:szCs w:val="24"/>
          <w:shd w:val="clear" w:color="auto" w:fill="FFFFFF"/>
        </w:rPr>
        <w:t>Socher</w:t>
      </w:r>
      <w:r>
        <w:rPr>
          <w:rFonts w:hint="eastAsia" w:ascii="宋体" w:hAnsi="宋体" w:cs="宋体"/>
          <w:szCs w:val="24"/>
          <w:shd w:val="clear" w:color="auto" w:fill="FFFFFF"/>
        </w:rPr>
        <w:t>等人</w:t>
      </w:r>
      <w:r>
        <w:rPr>
          <w:szCs w:val="24"/>
          <w:shd w:val="clear" w:color="auto" w:fill="FFFFFF"/>
        </w:rPr>
        <w:fldChar w:fldCharType="begin"/>
      </w:r>
      <w:r>
        <w:rPr>
          <w:szCs w:val="24"/>
          <w:shd w:val="clear" w:color="auto" w:fill="FFFFFF"/>
        </w:rPr>
        <w:instrText xml:space="preserve"> ADDIN NE.Ref.{F1144B91-1E6A-4F87-8F8D-372650299E6C}</w:instrText>
      </w:r>
      <w:r>
        <w:rPr>
          <w:szCs w:val="24"/>
          <w:shd w:val="clear" w:color="auto" w:fill="FFFFFF"/>
        </w:rPr>
        <w:fldChar w:fldCharType="separate"/>
      </w:r>
      <w:r>
        <w:rPr>
          <w:color w:val="080000"/>
          <w:kern w:val="0"/>
          <w:szCs w:val="24"/>
          <w:vertAlign w:val="superscript"/>
        </w:rPr>
        <w:t>[18]</w:t>
      </w:r>
      <w:r>
        <w:rPr>
          <w:szCs w:val="24"/>
          <w:shd w:val="clear" w:color="auto" w:fill="FFFFFF"/>
        </w:rPr>
        <w:fldChar w:fldCharType="end"/>
      </w:r>
      <w:r>
        <w:rPr>
          <w:rFonts w:hint="eastAsia" w:ascii="宋体" w:hAnsi="宋体" w:cs="宋体"/>
          <w:szCs w:val="24"/>
          <w:shd w:val="clear" w:color="auto" w:fill="FFFFFF"/>
        </w:rPr>
        <w:t>提出的利用递归神经网络生成句子，并利用句法解析树标记表情，手势等抽象概念，进而联合图像端与文本端，这使得图像文本生成变得更清晰准确。为了融合图像与文本这两个多模态数据</w:t>
      </w:r>
      <w:r>
        <w:rPr>
          <w:rFonts w:hint="eastAsia" w:cs="宋体"/>
          <w:szCs w:val="24"/>
          <w:shd w:val="clear" w:color="auto" w:fill="FFFFFF"/>
        </w:rPr>
        <w:t>Chen</w:t>
      </w:r>
      <w:r>
        <w:rPr>
          <w:rFonts w:hint="eastAsia" w:ascii="宋体" w:hAnsi="宋体" w:cs="宋体"/>
          <w:szCs w:val="24"/>
          <w:shd w:val="clear" w:color="auto" w:fill="FFFFFF"/>
        </w:rPr>
        <w:t>与</w:t>
      </w:r>
      <w:r>
        <w:rPr>
          <w:rFonts w:hint="eastAsia" w:cs="宋体"/>
          <w:szCs w:val="24"/>
          <w:shd w:val="clear" w:color="auto" w:fill="FFFFFF"/>
        </w:rPr>
        <w:t>Zitnick</w:t>
      </w:r>
      <w:r>
        <w:rPr>
          <w:color w:val="222222"/>
          <w:szCs w:val="24"/>
          <w:shd w:val="clear" w:color="auto" w:fill="FFFFFF"/>
          <w:vertAlign w:val="superscript"/>
        </w:rPr>
        <w:fldChar w:fldCharType="begin"/>
      </w:r>
      <w:r>
        <w:rPr>
          <w:color w:val="222222"/>
          <w:szCs w:val="24"/>
          <w:shd w:val="clear" w:color="auto" w:fill="FFFFFF"/>
          <w:vertAlign w:val="superscript"/>
        </w:rPr>
        <w:instrText xml:space="preserve"> ADDIN NE.Ref.{AD50ACAF-7FCE-4DA3-A8B5-9D10B7C78B19}</w:instrText>
      </w:r>
      <w:r>
        <w:rPr>
          <w:color w:val="222222"/>
          <w:szCs w:val="24"/>
          <w:shd w:val="clear" w:color="auto" w:fill="FFFFFF"/>
          <w:vertAlign w:val="superscript"/>
        </w:rPr>
        <w:fldChar w:fldCharType="separate"/>
      </w:r>
      <w:r>
        <w:rPr>
          <w:color w:val="080000"/>
          <w:kern w:val="0"/>
          <w:szCs w:val="24"/>
          <w:vertAlign w:val="superscript"/>
        </w:rPr>
        <w:t>[19]</w:t>
      </w:r>
      <w:r>
        <w:rPr>
          <w:color w:val="222222"/>
          <w:szCs w:val="24"/>
          <w:shd w:val="clear" w:color="auto" w:fill="FFFFFF"/>
          <w:vertAlign w:val="superscript"/>
        </w:rPr>
        <w:fldChar w:fldCharType="end"/>
      </w:r>
      <w:r>
        <w:rPr>
          <w:rFonts w:hint="eastAsia" w:cs="宋体"/>
          <w:szCs w:val="24"/>
          <w:shd w:val="clear" w:color="auto" w:fill="FFFFFF"/>
        </w:rPr>
        <w:t>使用RNN网络将</w:t>
      </w:r>
      <w:r>
        <w:rPr>
          <w:rFonts w:hint="eastAsia" w:ascii="宋体" w:hAnsi="宋体" w:cs="宋体"/>
          <w:szCs w:val="24"/>
          <w:shd w:val="clear" w:color="auto" w:fill="FFFFFF"/>
        </w:rPr>
        <w:t>文本信息与图像信息相融合，利用图像信息作为</w:t>
      </w:r>
      <w:r>
        <w:rPr>
          <w:rFonts w:hint="eastAsia" w:cs="宋体"/>
          <w:szCs w:val="24"/>
          <w:shd w:val="clear" w:color="auto" w:fill="FFFFFF"/>
        </w:rPr>
        <w:t>Memory（记忆模块）</w:t>
      </w:r>
      <w:r>
        <w:rPr>
          <w:rFonts w:hint="eastAsia" w:ascii="宋体" w:hAnsi="宋体" w:cs="宋体"/>
          <w:szCs w:val="24"/>
          <w:shd w:val="clear" w:color="auto" w:fill="FFFFFF"/>
        </w:rPr>
        <w:t>指导文本句子的生成，同时构建一个全连接层用以重构图像信息，从而实现了图像到文本、文本到图像的双方向表示。在</w:t>
      </w:r>
      <w:r>
        <w:rPr>
          <w:rFonts w:hint="eastAsia" w:cs="宋体"/>
          <w:szCs w:val="24"/>
          <w:shd w:val="clear" w:color="auto" w:fill="FFFFFF"/>
        </w:rPr>
        <w:t>Mao</w:t>
      </w:r>
      <w:r>
        <w:rPr>
          <w:rFonts w:hint="eastAsia" w:ascii="宋体" w:hAnsi="宋体" w:cs="宋体"/>
          <w:szCs w:val="24"/>
          <w:shd w:val="clear" w:color="auto" w:fill="FFFFFF"/>
        </w:rPr>
        <w:t>等人</w:t>
      </w:r>
      <w:r>
        <w:rPr>
          <w:color w:val="222222"/>
          <w:szCs w:val="24"/>
          <w:shd w:val="clear" w:color="auto" w:fill="FFFFFF"/>
          <w:vertAlign w:val="superscript"/>
        </w:rPr>
        <w:fldChar w:fldCharType="begin"/>
      </w:r>
      <w:r>
        <w:rPr>
          <w:color w:val="222222"/>
          <w:szCs w:val="24"/>
          <w:shd w:val="clear" w:color="auto" w:fill="FFFFFF"/>
          <w:vertAlign w:val="superscript"/>
        </w:rPr>
        <w:instrText xml:space="preserve"> ADDIN NE.Ref.{CB516FC1-2172-404B-9CC4-AD3E905B3C4A}</w:instrText>
      </w:r>
      <w:r>
        <w:rPr>
          <w:color w:val="222222"/>
          <w:szCs w:val="24"/>
          <w:shd w:val="clear" w:color="auto" w:fill="FFFFFF"/>
          <w:vertAlign w:val="superscript"/>
        </w:rPr>
        <w:fldChar w:fldCharType="separate"/>
      </w:r>
      <w:r>
        <w:rPr>
          <w:color w:val="080000"/>
          <w:kern w:val="0"/>
          <w:szCs w:val="24"/>
          <w:vertAlign w:val="superscript"/>
        </w:rPr>
        <w:t>[20]</w:t>
      </w:r>
      <w:r>
        <w:rPr>
          <w:color w:val="222222"/>
          <w:szCs w:val="24"/>
          <w:shd w:val="clear" w:color="auto" w:fill="FFFFFF"/>
          <w:vertAlign w:val="superscript"/>
        </w:rPr>
        <w:fldChar w:fldCharType="end"/>
      </w:r>
      <w:r>
        <w:rPr>
          <w:rFonts w:hint="eastAsia" w:ascii="宋体" w:hAnsi="宋体" w:cs="宋体"/>
          <w:szCs w:val="24"/>
          <w:shd w:val="clear" w:color="auto" w:fill="FFFFFF"/>
        </w:rPr>
        <w:t>的改进下，使用</w:t>
      </w:r>
      <w:r>
        <w:rPr>
          <w:rFonts w:hint="eastAsia" w:cs="宋体"/>
          <w:szCs w:val="24"/>
          <w:shd w:val="clear" w:color="auto" w:fill="FFFFFF"/>
        </w:rPr>
        <w:t>m</w:t>
      </w:r>
      <w:r>
        <w:rPr>
          <w:rFonts w:hint="eastAsia" w:ascii="宋体" w:hAnsi="宋体" w:cs="宋体"/>
          <w:szCs w:val="24"/>
          <w:shd w:val="clear" w:color="auto" w:fill="FFFFFF"/>
        </w:rPr>
        <w:t>-</w:t>
      </w:r>
      <w:r>
        <w:rPr>
          <w:rFonts w:hint="eastAsia" w:cs="宋体"/>
          <w:szCs w:val="24"/>
          <w:shd w:val="clear" w:color="auto" w:fill="FFFFFF"/>
        </w:rPr>
        <w:t>RNN网络替代之前的RNN网络</w:t>
      </w:r>
      <w:r>
        <w:rPr>
          <w:rFonts w:hint="eastAsia" w:ascii="宋体" w:hAnsi="宋体" w:cs="宋体"/>
          <w:szCs w:val="24"/>
          <w:shd w:val="clear" w:color="auto" w:fill="FFFFFF"/>
        </w:rPr>
        <w:t>将图像端信息和文本端信息融合，并将图像信息融入到了自然语言句子生成的序列过程中，这使得图像文本生成的效果进一步得到了提高。同样的算法思想也在</w:t>
      </w:r>
      <w:r>
        <w:rPr>
          <w:rFonts w:hint="eastAsia" w:cs="宋体"/>
          <w:szCs w:val="24"/>
          <w:shd w:val="clear" w:color="auto" w:fill="FFFFFF"/>
        </w:rPr>
        <w:t>Donahue</w:t>
      </w:r>
      <w:r>
        <w:rPr>
          <w:rFonts w:hint="eastAsia" w:ascii="宋体" w:hAnsi="宋体" w:cs="宋体"/>
          <w:szCs w:val="24"/>
          <w:shd w:val="clear" w:color="auto" w:fill="FFFFFF"/>
        </w:rPr>
        <w:t xml:space="preserve"> 等人</w:t>
      </w:r>
      <w:r>
        <w:rPr>
          <w:color w:val="222222"/>
          <w:szCs w:val="24"/>
          <w:shd w:val="clear" w:color="auto" w:fill="FFFFFF"/>
          <w:vertAlign w:val="superscript"/>
        </w:rPr>
        <w:fldChar w:fldCharType="begin"/>
      </w:r>
      <w:r>
        <w:rPr>
          <w:color w:val="222222"/>
          <w:szCs w:val="24"/>
          <w:shd w:val="clear" w:color="auto" w:fill="FFFFFF"/>
          <w:vertAlign w:val="superscript"/>
        </w:rPr>
        <w:instrText xml:space="preserve"> ADDIN NE.Ref.{B8CF1226-EF9D-4E5E-A8B9-E41B208D608C}</w:instrText>
      </w:r>
      <w:r>
        <w:rPr>
          <w:color w:val="222222"/>
          <w:szCs w:val="24"/>
          <w:shd w:val="clear" w:color="auto" w:fill="FFFFFF"/>
          <w:vertAlign w:val="superscript"/>
        </w:rPr>
        <w:fldChar w:fldCharType="separate"/>
      </w:r>
      <w:r>
        <w:rPr>
          <w:color w:val="080000"/>
          <w:kern w:val="0"/>
          <w:szCs w:val="24"/>
          <w:vertAlign w:val="superscript"/>
        </w:rPr>
        <w:t>[21]</w:t>
      </w:r>
      <w:r>
        <w:rPr>
          <w:color w:val="222222"/>
          <w:szCs w:val="24"/>
          <w:shd w:val="clear" w:color="auto" w:fill="FFFFFF"/>
          <w:vertAlign w:val="superscript"/>
        </w:rPr>
        <w:fldChar w:fldCharType="end"/>
      </w:r>
      <w:r>
        <w:rPr>
          <w:rFonts w:hint="eastAsia" w:ascii="宋体" w:hAnsi="宋体" w:cs="宋体"/>
          <w:szCs w:val="24"/>
          <w:shd w:val="clear" w:color="auto" w:fill="FFFFFF"/>
        </w:rPr>
        <w:t>的论文中提到。但我们仔细观察</w:t>
      </w:r>
      <w:r>
        <w:rPr>
          <w:rFonts w:hint="eastAsia" w:cs="宋体"/>
          <w:szCs w:val="24"/>
          <w:shd w:val="clear" w:color="auto" w:fill="FFFFFF"/>
        </w:rPr>
        <w:t>m</w:t>
      </w:r>
      <w:r>
        <w:rPr>
          <w:rFonts w:hint="eastAsia" w:ascii="宋体" w:hAnsi="宋体" w:cs="宋体"/>
          <w:szCs w:val="24"/>
          <w:shd w:val="clear" w:color="auto" w:fill="FFFFFF"/>
        </w:rPr>
        <w:t>-</w:t>
      </w:r>
      <w:r>
        <w:rPr>
          <w:rFonts w:hint="eastAsia" w:cs="宋体"/>
          <w:szCs w:val="24"/>
          <w:shd w:val="clear" w:color="auto" w:fill="FFFFFF"/>
        </w:rPr>
        <w:t>RNN网络</w:t>
      </w:r>
      <w:r>
        <w:rPr>
          <w:rFonts w:hint="eastAsia" w:ascii="宋体" w:hAnsi="宋体" w:cs="宋体"/>
          <w:szCs w:val="24"/>
          <w:shd w:val="clear" w:color="auto" w:fill="FFFFFF"/>
        </w:rPr>
        <w:t>的句子生成过程，我们发现由于图像端约束的缺乏，使得文本段的生成不在考虑图像端，例如：当生成单词“jungle”的时候，图像标注的信息并没有在文本端进行使用。</w:t>
      </w:r>
    </w:p>
    <w:p>
      <w:pPr>
        <w:ind w:firstLine="480"/>
        <w:jc w:val="center"/>
      </w:pPr>
      <w:r>
        <w:drawing>
          <wp:inline distT="0" distB="0" distL="114300" distR="114300">
            <wp:extent cx="5867400" cy="2124075"/>
            <wp:effectExtent l="0" t="0" r="0" b="9525"/>
            <wp:docPr id="7" name="图片 2"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图2"/>
                    <pic:cNvPicPr>
                      <a:picLocks noChangeAspect="1"/>
                    </pic:cNvPicPr>
                  </pic:nvPicPr>
                  <pic:blipFill>
                    <a:blip r:embed="rId13"/>
                    <a:stretch>
                      <a:fillRect/>
                    </a:stretch>
                  </pic:blipFill>
                  <pic:spPr>
                    <a:xfrm>
                      <a:off x="0" y="0"/>
                      <a:ext cx="5867400" cy="2124075"/>
                    </a:xfrm>
                    <a:prstGeom prst="rect">
                      <a:avLst/>
                    </a:prstGeom>
                    <a:noFill/>
                    <a:ln>
                      <a:noFill/>
                    </a:ln>
                  </pic:spPr>
                </pic:pic>
              </a:graphicData>
            </a:graphic>
          </wp:inline>
        </w:drawing>
      </w:r>
    </w:p>
    <w:p>
      <w:pPr>
        <w:pStyle w:val="6"/>
        <w:ind w:firstLine="400"/>
        <w:jc w:val="center"/>
        <w:rPr>
          <w:rFonts w:eastAsia="宋体"/>
        </w:rPr>
      </w:pPr>
      <w:bookmarkStart w:id="35" w:name="_Toc11315"/>
      <w:r>
        <w:t xml:space="preserve">图 2 - </w:t>
      </w:r>
      <w:r>
        <w:fldChar w:fldCharType="begin"/>
      </w:r>
      <w:r>
        <w:instrText xml:space="preserve"> SEQ 图_2_- \* ARABIC </w:instrText>
      </w:r>
      <w:r>
        <w:fldChar w:fldCharType="separate"/>
      </w:r>
      <w:r>
        <w:t>2</w:t>
      </w:r>
      <w:r>
        <w:fldChar w:fldCharType="end"/>
      </w:r>
      <w:r>
        <w:rPr>
          <w:rFonts w:hint="eastAsia"/>
        </w:rPr>
        <w:t xml:space="preserve"> 多模态 m-RNN 模型</w:t>
      </w:r>
      <w:bookmarkEnd w:id="35"/>
    </w:p>
    <w:p>
      <w:pPr>
        <w:spacing w:line="420" w:lineRule="exact"/>
        <w:ind w:firstLine="480" w:firstLineChars="200"/>
        <w:rPr>
          <w:rFonts w:ascii="宋体" w:hAnsi="宋体" w:cs="宋体"/>
          <w:szCs w:val="24"/>
        </w:rPr>
      </w:pPr>
      <w:r>
        <w:rPr>
          <w:rFonts w:hint="eastAsia" w:ascii="宋体" w:hAnsi="宋体" w:cs="宋体"/>
          <w:szCs w:val="24"/>
        </w:rPr>
        <w:t>在2</w:t>
      </w:r>
      <w:r>
        <w:rPr>
          <w:rFonts w:hint="eastAsia" w:cs="宋体"/>
          <w:szCs w:val="24"/>
        </w:rPr>
        <w:t>01</w:t>
      </w:r>
      <w:r>
        <w:rPr>
          <w:rFonts w:hint="eastAsia" w:ascii="宋体" w:hAnsi="宋体" w:cs="宋体"/>
          <w:szCs w:val="24"/>
        </w:rPr>
        <w:t>5年，谷歌通过借鉴文本生成的最新研究成果推进了图像到文本自动生成的进展</w:t>
      </w:r>
      <w:r>
        <w:rPr>
          <w:rFonts w:ascii="Arial" w:hAnsi="Arial" w:cs="Arial"/>
          <w:color w:val="222222"/>
          <w:szCs w:val="24"/>
          <w:shd w:val="clear" w:color="auto" w:fill="FFFFFF"/>
          <w:vertAlign w:val="superscript"/>
        </w:rPr>
        <w:fldChar w:fldCharType="begin"/>
      </w:r>
      <w:r>
        <w:rPr>
          <w:rFonts w:ascii="Arial" w:hAnsi="Arial" w:cs="Arial"/>
          <w:color w:val="222222"/>
          <w:szCs w:val="24"/>
          <w:shd w:val="clear" w:color="auto" w:fill="FFFFFF"/>
          <w:vertAlign w:val="superscript"/>
        </w:rPr>
        <w:instrText xml:space="preserve"> ADDIN NE.Ref.{29242C98-F6FB-47D6-872E-0BA83951E060}</w:instrText>
      </w:r>
      <w:r>
        <w:rPr>
          <w:rFonts w:ascii="Arial" w:hAnsi="Arial" w:cs="Arial"/>
          <w:color w:val="222222"/>
          <w:szCs w:val="24"/>
          <w:shd w:val="clear" w:color="auto" w:fill="FFFFFF"/>
          <w:vertAlign w:val="superscript"/>
        </w:rPr>
        <w:fldChar w:fldCharType="separate"/>
      </w:r>
      <w:r>
        <w:rPr>
          <w:color w:val="080000"/>
          <w:kern w:val="0"/>
          <w:szCs w:val="24"/>
          <w:vertAlign w:val="superscript"/>
        </w:rPr>
        <w:t>[22, 23]</w:t>
      </w:r>
      <w:r>
        <w:rPr>
          <w:rFonts w:ascii="Arial" w:hAnsi="Arial" w:cs="Arial"/>
          <w:color w:val="222222"/>
          <w:szCs w:val="24"/>
          <w:shd w:val="clear" w:color="auto" w:fill="FFFFFF"/>
          <w:vertAlign w:val="superscript"/>
        </w:rPr>
        <w:fldChar w:fldCharType="end"/>
      </w:r>
      <w:r>
        <w:rPr>
          <w:rFonts w:hint="eastAsia" w:ascii="宋体" w:hAnsi="宋体" w:cs="宋体"/>
          <w:szCs w:val="24"/>
        </w:rPr>
        <w:t>。</w:t>
      </w:r>
      <w:r>
        <w:rPr>
          <w:szCs w:val="24"/>
        </w:rPr>
        <w:t>Google</w:t>
      </w:r>
      <w:r>
        <w:rPr>
          <w:rFonts w:hint="eastAsia" w:ascii="宋体" w:hAnsi="宋体" w:cs="宋体"/>
          <w:szCs w:val="24"/>
        </w:rPr>
        <w:t>利用深层卷积神经网络</w:t>
      </w:r>
      <w:r>
        <w:rPr>
          <w:rFonts w:hint="eastAsia" w:cs="宋体"/>
          <w:szCs w:val="24"/>
        </w:rPr>
        <w:t>DCNN</w:t>
      </w:r>
      <w:r>
        <w:rPr>
          <w:rFonts w:hint="eastAsia" w:ascii="宋体" w:hAnsi="宋体" w:cs="宋体"/>
          <w:szCs w:val="24"/>
        </w:rPr>
        <w:t>，将图像特征经过</w:t>
      </w:r>
      <w:r>
        <w:rPr>
          <w:rFonts w:hint="eastAsia" w:cs="宋体"/>
          <w:szCs w:val="24"/>
        </w:rPr>
        <w:t>Encoder神经网络层</w:t>
      </w:r>
      <w:r>
        <w:rPr>
          <w:rFonts w:hint="eastAsia" w:ascii="宋体" w:hAnsi="宋体" w:cs="宋体"/>
          <w:szCs w:val="24"/>
        </w:rPr>
        <w:t>编码后，在经过</w:t>
      </w:r>
      <w:r>
        <w:rPr>
          <w:rFonts w:hint="eastAsia" w:cs="宋体"/>
          <w:szCs w:val="24"/>
        </w:rPr>
        <w:t>Decoder神经网络层（该神经网络层由LSTM</w:t>
      </w:r>
      <w:r>
        <w:rPr>
          <w:rFonts w:hint="eastAsia" w:ascii="宋体" w:hAnsi="宋体" w:cs="宋体"/>
          <w:szCs w:val="24"/>
        </w:rPr>
        <w:t>（</w:t>
      </w:r>
      <w:r>
        <w:rPr>
          <w:rFonts w:hint="eastAsia" w:cs="宋体"/>
          <w:szCs w:val="24"/>
        </w:rPr>
        <w:t>Long</w:t>
      </w:r>
      <w:r>
        <w:rPr>
          <w:rFonts w:hint="eastAsia" w:ascii="宋体" w:hAnsi="宋体" w:cs="宋体"/>
          <w:szCs w:val="24"/>
        </w:rPr>
        <w:t>-</w:t>
      </w:r>
      <w:r>
        <w:rPr>
          <w:rFonts w:hint="eastAsia" w:cs="宋体"/>
          <w:szCs w:val="24"/>
        </w:rPr>
        <w:t>Short</w:t>
      </w:r>
      <w:r>
        <w:rPr>
          <w:rFonts w:hint="eastAsia" w:ascii="宋体" w:hAnsi="宋体" w:cs="宋体"/>
          <w:szCs w:val="24"/>
        </w:rPr>
        <w:t xml:space="preserve"> </w:t>
      </w:r>
      <w:r>
        <w:rPr>
          <w:rFonts w:hint="eastAsia" w:cs="宋体"/>
          <w:szCs w:val="24"/>
        </w:rPr>
        <w:t>Term</w:t>
      </w:r>
      <w:r>
        <w:rPr>
          <w:rFonts w:hint="eastAsia" w:ascii="宋体" w:hAnsi="宋体" w:cs="宋体"/>
          <w:szCs w:val="24"/>
        </w:rPr>
        <w:t xml:space="preserve"> </w:t>
      </w:r>
      <w:r>
        <w:rPr>
          <w:rFonts w:hint="eastAsia" w:cs="宋体"/>
          <w:szCs w:val="24"/>
        </w:rPr>
        <w:t>Memory</w:t>
      </w:r>
      <w:r>
        <w:rPr>
          <w:rFonts w:hint="eastAsia" w:ascii="宋体" w:hAnsi="宋体" w:cs="宋体"/>
          <w:szCs w:val="24"/>
        </w:rPr>
        <w:t xml:space="preserve"> </w:t>
      </w:r>
      <w:r>
        <w:rPr>
          <w:rFonts w:hint="eastAsia" w:cs="宋体"/>
          <w:szCs w:val="24"/>
        </w:rPr>
        <w:t>Network</w:t>
      </w:r>
      <w:r>
        <w:rPr>
          <w:rFonts w:hint="eastAsia" w:ascii="宋体" w:hAnsi="宋体" w:cs="宋体"/>
          <w:szCs w:val="24"/>
        </w:rPr>
        <w:t>，</w:t>
      </w:r>
      <w:r>
        <w:rPr>
          <w:rFonts w:hint="eastAsia" w:cs="宋体"/>
          <w:szCs w:val="24"/>
        </w:rPr>
        <w:t>LSTM）构成）解码成自然语言文本。Encoder-Decoder网络结构与传统模型相比，不再需要</w:t>
      </w:r>
      <w:r>
        <w:rPr>
          <w:rFonts w:hint="eastAsia" w:ascii="宋体" w:hAnsi="宋体" w:cs="宋体"/>
          <w:szCs w:val="24"/>
        </w:rPr>
        <w:t>图像-词对齐、调序等繁琐步骤。与此同时，加拿大蒙特利尔大学和多伦多大学通过机器翻译领域的新技术开创性的提出在借鉴计算机视觉领域中的“注意力”(</w:t>
      </w:r>
      <w:r>
        <w:rPr>
          <w:rFonts w:hint="eastAsia" w:cs="宋体"/>
          <w:szCs w:val="24"/>
        </w:rPr>
        <w:t>Attention</w:t>
      </w:r>
      <w:r>
        <w:rPr>
          <w:rFonts w:hint="eastAsia" w:ascii="宋体" w:hAnsi="宋体" w:cs="宋体"/>
          <w:szCs w:val="24"/>
        </w:rPr>
        <w:t>)机制来获取图像块和词语之间的关联，从而使文本段在句子生成时，能够有效的参考图像标注信息，进而模仿人类视觉到句子生成的过程，使生成的句子更符合人的表述习惯。</w:t>
      </w:r>
    </w:p>
    <w:p>
      <w:pPr>
        <w:ind w:firstLine="480"/>
        <w:jc w:val="center"/>
      </w:pPr>
      <w:r>
        <w:drawing>
          <wp:inline distT="0" distB="0" distL="114300" distR="114300">
            <wp:extent cx="4781550" cy="2066925"/>
            <wp:effectExtent l="0" t="0" r="0" b="9525"/>
            <wp:docPr id="8" name="图片 3" desc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图3"/>
                    <pic:cNvPicPr>
                      <a:picLocks noChangeAspect="1"/>
                    </pic:cNvPicPr>
                  </pic:nvPicPr>
                  <pic:blipFill>
                    <a:blip r:embed="rId14"/>
                    <a:stretch>
                      <a:fillRect/>
                    </a:stretch>
                  </pic:blipFill>
                  <pic:spPr>
                    <a:xfrm>
                      <a:off x="0" y="0"/>
                      <a:ext cx="4781550" cy="2066925"/>
                    </a:xfrm>
                    <a:prstGeom prst="rect">
                      <a:avLst/>
                    </a:prstGeom>
                    <a:noFill/>
                    <a:ln>
                      <a:noFill/>
                    </a:ln>
                  </pic:spPr>
                </pic:pic>
              </a:graphicData>
            </a:graphic>
          </wp:inline>
        </w:drawing>
      </w:r>
    </w:p>
    <w:p>
      <w:pPr>
        <w:pStyle w:val="6"/>
        <w:ind w:firstLine="400"/>
        <w:jc w:val="center"/>
        <w:rPr>
          <w:rFonts w:eastAsia="宋体"/>
        </w:rPr>
      </w:pPr>
      <w:bookmarkStart w:id="36" w:name="_Toc16919"/>
      <w:r>
        <w:t xml:space="preserve">图 2 - </w:t>
      </w:r>
      <w:r>
        <w:fldChar w:fldCharType="begin"/>
      </w:r>
      <w:r>
        <w:instrText xml:space="preserve"> SEQ 图_2_- \* ARABIC </w:instrText>
      </w:r>
      <w:r>
        <w:fldChar w:fldCharType="separate"/>
      </w:r>
      <w:r>
        <w:t>3</w:t>
      </w:r>
      <w:r>
        <w:fldChar w:fldCharType="end"/>
      </w:r>
      <w:r>
        <w:rPr>
          <w:rFonts w:hint="eastAsia"/>
        </w:rPr>
        <w:t xml:space="preserve"> 视觉“注意”引导的图像标题生成过程</w:t>
      </w:r>
      <w:bookmarkEnd w:id="36"/>
    </w:p>
    <w:p>
      <w:pPr>
        <w:pStyle w:val="4"/>
        <w:spacing w:line="420" w:lineRule="exact"/>
        <w:ind w:firstLine="480" w:firstLineChars="200"/>
        <w:rPr>
          <w:rFonts w:ascii="宋体" w:hAnsi="宋体" w:cs="宋体"/>
          <w:szCs w:val="24"/>
          <w:shd w:val="clear" w:color="auto" w:fill="FFFFFF"/>
        </w:rPr>
      </w:pPr>
      <w:r>
        <w:rPr>
          <w:rFonts w:hint="eastAsia" w:ascii="宋体" w:hAnsi="宋体" w:cs="宋体"/>
          <w:szCs w:val="24"/>
        </w:rPr>
        <w:t>此外，</w:t>
      </w:r>
      <w:r>
        <w:rPr>
          <w:rFonts w:hint="eastAsia" w:ascii="宋体" w:hAnsi="宋体" w:cs="宋体"/>
          <w:szCs w:val="24"/>
          <w:shd w:val="clear" w:color="auto" w:fill="FFFFFF"/>
        </w:rPr>
        <w:t>微软研究院</w:t>
      </w:r>
      <w:r>
        <w:rPr>
          <w:rFonts w:ascii="Arial" w:hAnsi="Arial" w:cs="Arial"/>
          <w:color w:val="222222"/>
          <w:szCs w:val="24"/>
          <w:shd w:val="clear" w:color="auto" w:fill="FFFFFF"/>
          <w:vertAlign w:val="superscript"/>
        </w:rPr>
        <w:fldChar w:fldCharType="begin"/>
      </w:r>
      <w:r>
        <w:rPr>
          <w:rFonts w:ascii="Arial" w:hAnsi="Arial" w:cs="Arial"/>
          <w:color w:val="222222"/>
          <w:szCs w:val="24"/>
          <w:shd w:val="clear" w:color="auto" w:fill="FFFFFF"/>
          <w:vertAlign w:val="superscript"/>
        </w:rPr>
        <w:instrText xml:space="preserve"> ADDIN NE.Ref.{11D78875-D987-4C64-A61E-42FED16FA615}</w:instrText>
      </w:r>
      <w:r>
        <w:rPr>
          <w:rFonts w:ascii="Arial" w:hAnsi="Arial" w:cs="Arial"/>
          <w:color w:val="222222"/>
          <w:szCs w:val="24"/>
          <w:shd w:val="clear" w:color="auto" w:fill="FFFFFF"/>
          <w:vertAlign w:val="superscript"/>
        </w:rPr>
        <w:fldChar w:fldCharType="separate"/>
      </w:r>
      <w:r>
        <w:rPr>
          <w:color w:val="080000"/>
          <w:kern w:val="0"/>
          <w:szCs w:val="24"/>
          <w:vertAlign w:val="superscript"/>
        </w:rPr>
        <w:t>[23]</w:t>
      </w:r>
      <w:r>
        <w:rPr>
          <w:rFonts w:ascii="Arial" w:hAnsi="Arial" w:cs="Arial"/>
          <w:color w:val="222222"/>
          <w:szCs w:val="24"/>
          <w:shd w:val="clear" w:color="auto" w:fill="FFFFFF"/>
          <w:vertAlign w:val="superscript"/>
        </w:rPr>
        <w:fldChar w:fldCharType="end"/>
      </w:r>
      <w:r>
        <w:rPr>
          <w:rFonts w:hint="eastAsia" w:ascii="宋体" w:hAnsi="宋体" w:cs="宋体"/>
          <w:szCs w:val="24"/>
          <w:shd w:val="clear" w:color="auto" w:fill="FFFFFF"/>
        </w:rPr>
        <w:t>利用</w:t>
      </w:r>
      <w:r>
        <w:rPr>
          <w:rFonts w:hint="eastAsia" w:cs="宋体"/>
          <w:szCs w:val="24"/>
          <w:shd w:val="clear" w:color="auto" w:fill="FFFFFF"/>
        </w:rPr>
        <w:t>CNN卷积神经网络</w:t>
      </w:r>
      <w:r>
        <w:rPr>
          <w:rFonts w:hint="eastAsia" w:ascii="宋体" w:hAnsi="宋体" w:cs="宋体"/>
          <w:szCs w:val="24"/>
          <w:shd w:val="clear" w:color="auto" w:fill="FFFFFF"/>
        </w:rPr>
        <w:t>和多示例学习（</w:t>
      </w:r>
      <w:r>
        <w:rPr>
          <w:rFonts w:hint="eastAsia" w:cs="宋体"/>
          <w:szCs w:val="24"/>
          <w:shd w:val="clear" w:color="auto" w:fill="FFFFFF"/>
        </w:rPr>
        <w:t>Multiple</w:t>
      </w:r>
      <w:r>
        <w:rPr>
          <w:rFonts w:hint="eastAsia" w:ascii="宋体" w:hAnsi="宋体" w:cs="宋体"/>
          <w:szCs w:val="24"/>
          <w:shd w:val="clear" w:color="auto" w:fill="FFFFFF"/>
        </w:rPr>
        <w:t xml:space="preserve"> </w:t>
      </w:r>
      <w:r>
        <w:rPr>
          <w:rFonts w:hint="eastAsia" w:cs="宋体"/>
          <w:szCs w:val="24"/>
          <w:shd w:val="clear" w:color="auto" w:fill="FFFFFF"/>
        </w:rPr>
        <w:t>Instance</w:t>
      </w:r>
      <w:r>
        <w:rPr>
          <w:rFonts w:hint="eastAsia" w:ascii="宋体" w:hAnsi="宋体" w:cs="宋体"/>
          <w:szCs w:val="24"/>
          <w:shd w:val="clear" w:color="auto" w:fill="FFFFFF"/>
        </w:rPr>
        <w:t xml:space="preserve"> </w:t>
      </w:r>
      <w:r>
        <w:rPr>
          <w:rFonts w:hint="eastAsia" w:cs="宋体"/>
          <w:szCs w:val="24"/>
          <w:shd w:val="clear" w:color="auto" w:fill="FFFFFF"/>
        </w:rPr>
        <w:t>Learning</w:t>
      </w:r>
      <w:r>
        <w:rPr>
          <w:rFonts w:hint="eastAsia" w:ascii="宋体" w:hAnsi="宋体" w:cs="宋体"/>
          <w:szCs w:val="24"/>
          <w:shd w:val="clear" w:color="auto" w:fill="FFFFFF"/>
        </w:rPr>
        <w:t>，</w:t>
      </w:r>
      <w:r>
        <w:rPr>
          <w:rFonts w:hint="eastAsia" w:cs="宋体"/>
          <w:szCs w:val="24"/>
          <w:shd w:val="clear" w:color="auto" w:fill="FFFFFF"/>
        </w:rPr>
        <w:t>MIL）</w:t>
      </w:r>
      <w:r>
        <w:rPr>
          <w:rFonts w:hint="eastAsia" w:ascii="宋体" w:hAnsi="宋体" w:cs="宋体"/>
          <w:szCs w:val="24"/>
          <w:shd w:val="clear" w:color="auto" w:fill="FFFFFF"/>
        </w:rPr>
        <w:t>对图像建模，并使用判别语言模型生成候选句子，使用机器翻译模型中的经典最小错误率训练（</w:t>
      </w:r>
      <w:r>
        <w:rPr>
          <w:rFonts w:hint="eastAsia" w:cs="宋体"/>
          <w:szCs w:val="24"/>
          <w:shd w:val="clear" w:color="auto" w:fill="FFFFFF"/>
        </w:rPr>
        <w:t>Minimum</w:t>
      </w:r>
      <w:r>
        <w:rPr>
          <w:rFonts w:hint="eastAsia" w:ascii="宋体" w:hAnsi="宋体" w:cs="宋体"/>
          <w:szCs w:val="24"/>
          <w:shd w:val="clear" w:color="auto" w:fill="FFFFFF"/>
        </w:rPr>
        <w:t xml:space="preserve"> </w:t>
      </w:r>
      <w:r>
        <w:rPr>
          <w:rFonts w:hint="eastAsia" w:cs="宋体"/>
          <w:szCs w:val="24"/>
          <w:shd w:val="clear" w:color="auto" w:fill="FFFFFF"/>
        </w:rPr>
        <w:t>Error</w:t>
      </w:r>
      <w:r>
        <w:rPr>
          <w:rFonts w:hint="eastAsia" w:ascii="宋体" w:hAnsi="宋体" w:cs="宋体"/>
          <w:szCs w:val="24"/>
          <w:shd w:val="clear" w:color="auto" w:fill="FFFFFF"/>
        </w:rPr>
        <w:t xml:space="preserve"> </w:t>
      </w:r>
      <w:r>
        <w:rPr>
          <w:rFonts w:hint="eastAsia" w:cs="宋体"/>
          <w:szCs w:val="24"/>
          <w:shd w:val="clear" w:color="auto" w:fill="FFFFFF"/>
        </w:rPr>
        <w:t>Rate</w:t>
      </w:r>
      <w:r>
        <w:rPr>
          <w:rFonts w:hint="eastAsia" w:ascii="宋体" w:hAnsi="宋体" w:cs="宋体"/>
          <w:szCs w:val="24"/>
          <w:shd w:val="clear" w:color="auto" w:fill="FFFFFF"/>
        </w:rPr>
        <w:t xml:space="preserve"> </w:t>
      </w:r>
      <w:r>
        <w:rPr>
          <w:rFonts w:hint="eastAsia" w:cs="宋体"/>
          <w:szCs w:val="24"/>
          <w:shd w:val="clear" w:color="auto" w:fill="FFFFFF"/>
        </w:rPr>
        <w:t>Training</w:t>
      </w:r>
      <w:r>
        <w:rPr>
          <w:rFonts w:hint="eastAsia" w:ascii="宋体" w:hAnsi="宋体" w:cs="宋体"/>
          <w:szCs w:val="24"/>
          <w:shd w:val="clear" w:color="auto" w:fill="FFFFFF"/>
        </w:rPr>
        <w:t>，</w:t>
      </w:r>
      <w:r>
        <w:rPr>
          <w:rFonts w:hint="eastAsia" w:cs="宋体"/>
          <w:szCs w:val="24"/>
          <w:shd w:val="clear" w:color="auto" w:fill="FFFFFF"/>
        </w:rPr>
        <w:t>MERT）</w:t>
      </w:r>
      <w:r>
        <w:rPr>
          <w:rFonts w:hint="eastAsia" w:ascii="宋体" w:hAnsi="宋体" w:cs="宋体"/>
          <w:szCs w:val="24"/>
          <w:shd w:val="clear" w:color="auto" w:fill="FFFFFF"/>
        </w:rPr>
        <w:t>来发掘文本和图像级别的特征以及对候选句子进行排序。 虽然图像到文本的生成技术还处在起步阶段，与实际产业应用存在一定的距离，但工业界积极配合学术界扩大研究方向，说明了这一技术的理论研究价值和潜在应用前景已经得到了充分的肯定。在</w:t>
      </w:r>
      <w:r>
        <w:rPr>
          <w:rFonts w:hint="eastAsia" w:cs="宋体"/>
          <w:szCs w:val="24"/>
          <w:shd w:val="clear" w:color="auto" w:fill="FFFFFF"/>
        </w:rPr>
        <w:t>2015</w:t>
      </w:r>
      <w:r>
        <w:rPr>
          <w:rFonts w:hint="eastAsia" w:ascii="宋体" w:hAnsi="宋体" w:cs="宋体"/>
          <w:szCs w:val="24"/>
          <w:shd w:val="clear" w:color="auto" w:fill="FFFFFF"/>
        </w:rPr>
        <w:t xml:space="preserve">年的计算机视觉知名国际会议 </w:t>
      </w:r>
      <w:r>
        <w:rPr>
          <w:rFonts w:hint="eastAsia" w:cs="宋体"/>
          <w:szCs w:val="24"/>
          <w:shd w:val="clear" w:color="auto" w:fill="FFFFFF"/>
        </w:rPr>
        <w:t>CVPR</w:t>
      </w:r>
      <w:r>
        <w:rPr>
          <w:rFonts w:hint="eastAsia" w:ascii="宋体" w:hAnsi="宋体" w:cs="宋体"/>
          <w:szCs w:val="24"/>
          <w:shd w:val="clear" w:color="auto" w:fill="FFFFFF"/>
        </w:rPr>
        <w:t xml:space="preserve"> </w:t>
      </w:r>
      <w:r>
        <w:rPr>
          <w:rFonts w:hint="eastAsia" w:cs="宋体"/>
          <w:szCs w:val="24"/>
          <w:shd w:val="clear" w:color="auto" w:fill="FFFFFF"/>
        </w:rPr>
        <w:t>2015</w:t>
      </w:r>
      <w:r>
        <w:rPr>
          <w:rFonts w:hint="eastAsia" w:ascii="宋体" w:hAnsi="宋体" w:cs="宋体"/>
          <w:szCs w:val="24"/>
          <w:shd w:val="clear" w:color="auto" w:fill="FFFFFF"/>
        </w:rPr>
        <w:t xml:space="preserve">上举办的 </w:t>
      </w:r>
      <w:r>
        <w:rPr>
          <w:rFonts w:hint="eastAsia" w:cs="宋体"/>
          <w:szCs w:val="24"/>
          <w:shd w:val="clear" w:color="auto" w:fill="FFFFFF"/>
        </w:rPr>
        <w:t>LSUN</w:t>
      </w:r>
      <w:r>
        <w:rPr>
          <w:rFonts w:hint="eastAsia" w:ascii="宋体" w:hAnsi="宋体" w:cs="宋体"/>
          <w:szCs w:val="24"/>
          <w:shd w:val="clear" w:color="auto" w:fill="FFFFFF"/>
        </w:rPr>
        <w:t xml:space="preserve"> </w:t>
      </w:r>
      <w:r>
        <w:rPr>
          <w:rFonts w:hint="eastAsia" w:cs="宋体"/>
          <w:szCs w:val="24"/>
          <w:shd w:val="clear" w:color="auto" w:fill="FFFFFF"/>
        </w:rPr>
        <w:t>Challenge</w:t>
      </w:r>
      <w:r>
        <w:rPr>
          <w:rFonts w:hint="eastAsia" w:ascii="宋体" w:hAnsi="宋体" w:cs="宋体"/>
          <w:szCs w:val="24"/>
          <w:shd w:val="clear" w:color="auto" w:fill="FFFFFF"/>
        </w:rPr>
        <w:t xml:space="preserve"> （</w:t>
      </w:r>
      <w:r>
        <w:rPr>
          <w:rFonts w:hint="eastAsia" w:cs="宋体"/>
          <w:szCs w:val="24"/>
          <w:shd w:val="clear" w:color="auto" w:fill="FFFFFF"/>
        </w:rPr>
        <w:t>Large</w:t>
      </w:r>
      <w:r>
        <w:rPr>
          <w:rFonts w:hint="eastAsia" w:ascii="宋体" w:hAnsi="宋体" w:cs="宋体"/>
          <w:szCs w:val="24"/>
          <w:shd w:val="clear" w:color="auto" w:fill="FFFFFF"/>
        </w:rPr>
        <w:t>-</w:t>
      </w:r>
      <w:r>
        <w:rPr>
          <w:rFonts w:hint="eastAsia" w:cs="宋体"/>
          <w:szCs w:val="24"/>
          <w:shd w:val="clear" w:color="auto" w:fill="FFFFFF"/>
        </w:rPr>
        <w:t>scale</w:t>
      </w:r>
      <w:r>
        <w:rPr>
          <w:rFonts w:hint="eastAsia" w:ascii="宋体" w:hAnsi="宋体" w:cs="宋体"/>
          <w:szCs w:val="24"/>
          <w:shd w:val="clear" w:color="auto" w:fill="FFFFFF"/>
        </w:rPr>
        <w:t xml:space="preserve"> </w:t>
      </w:r>
      <w:r>
        <w:rPr>
          <w:rFonts w:hint="eastAsia" w:cs="宋体"/>
          <w:szCs w:val="24"/>
          <w:shd w:val="clear" w:color="auto" w:fill="FFFFFF"/>
        </w:rPr>
        <w:t>Scene</w:t>
      </w:r>
      <w:r>
        <w:rPr>
          <w:rFonts w:hint="eastAsia" w:ascii="宋体" w:hAnsi="宋体" w:cs="宋体"/>
          <w:szCs w:val="24"/>
          <w:shd w:val="clear" w:color="auto" w:fill="FFFFFF"/>
        </w:rPr>
        <w:t xml:space="preserve"> </w:t>
      </w:r>
      <w:r>
        <w:rPr>
          <w:rFonts w:hint="eastAsia" w:cs="宋体"/>
          <w:szCs w:val="24"/>
          <w:shd w:val="clear" w:color="auto" w:fill="FFFFFF"/>
        </w:rPr>
        <w:t>Understanding</w:t>
      </w:r>
      <w:r>
        <w:rPr>
          <w:rFonts w:hint="eastAsia" w:ascii="宋体" w:hAnsi="宋体" w:cs="宋体"/>
          <w:szCs w:val="24"/>
          <w:shd w:val="clear" w:color="auto" w:fill="FFFFFF"/>
        </w:rPr>
        <w:t>）挑战中也发布了图像标题自动生成的评测任务，最终加州伯克利分校</w:t>
      </w:r>
      <w:r>
        <w:rPr>
          <w:color w:val="222222"/>
          <w:szCs w:val="24"/>
          <w:shd w:val="clear" w:color="auto" w:fill="FFFFFF"/>
          <w:vertAlign w:val="superscript"/>
        </w:rPr>
        <w:fldChar w:fldCharType="begin"/>
      </w:r>
      <w:r>
        <w:rPr>
          <w:color w:val="222222"/>
          <w:szCs w:val="24"/>
          <w:shd w:val="clear" w:color="auto" w:fill="FFFFFF"/>
          <w:vertAlign w:val="superscript"/>
        </w:rPr>
        <w:instrText xml:space="preserve"> ADDIN NE.Ref.{2C8A9624-E063-4375-9AE3-49984947C0B0}</w:instrText>
      </w:r>
      <w:r>
        <w:rPr>
          <w:color w:val="222222"/>
          <w:szCs w:val="24"/>
          <w:shd w:val="clear" w:color="auto" w:fill="FFFFFF"/>
          <w:vertAlign w:val="superscript"/>
        </w:rPr>
        <w:fldChar w:fldCharType="separate"/>
      </w:r>
      <w:r>
        <w:rPr>
          <w:color w:val="080000"/>
          <w:kern w:val="0"/>
          <w:szCs w:val="24"/>
          <w:vertAlign w:val="superscript"/>
        </w:rPr>
        <w:t>[21]</w:t>
      </w:r>
      <w:r>
        <w:rPr>
          <w:color w:val="222222"/>
          <w:szCs w:val="24"/>
          <w:shd w:val="clear" w:color="auto" w:fill="FFFFFF"/>
          <w:vertAlign w:val="superscript"/>
        </w:rPr>
        <w:fldChar w:fldCharType="end"/>
      </w:r>
      <w:r>
        <w:rPr>
          <w:rFonts w:hint="eastAsia" w:ascii="宋体" w:hAnsi="宋体" w:cs="宋体"/>
          <w:szCs w:val="24"/>
          <w:shd w:val="clear" w:color="auto" w:fill="FFFFFF"/>
        </w:rPr>
        <w:t>获得第五名，蒙特利尔-多伦多联队</w:t>
      </w:r>
      <w:r>
        <w:rPr>
          <w:szCs w:val="24"/>
          <w:shd w:val="clear" w:color="auto" w:fill="FFFFFF"/>
        </w:rPr>
        <w:fldChar w:fldCharType="begin"/>
      </w:r>
      <w:r>
        <w:rPr>
          <w:szCs w:val="24"/>
          <w:shd w:val="clear" w:color="auto" w:fill="FFFFFF"/>
        </w:rPr>
        <w:instrText xml:space="preserve"> ADDIN NE.Ref.{93FE8202-2950-4BBB-8836-7EB57C07A47F}</w:instrText>
      </w:r>
      <w:r>
        <w:rPr>
          <w:szCs w:val="24"/>
          <w:shd w:val="clear" w:color="auto" w:fill="FFFFFF"/>
        </w:rPr>
        <w:fldChar w:fldCharType="separate"/>
      </w:r>
      <w:r>
        <w:rPr>
          <w:color w:val="080000"/>
          <w:kern w:val="0"/>
          <w:szCs w:val="24"/>
          <w:vertAlign w:val="superscript"/>
        </w:rPr>
        <w:t>[24]</w:t>
      </w:r>
      <w:r>
        <w:rPr>
          <w:szCs w:val="24"/>
          <w:shd w:val="clear" w:color="auto" w:fill="FFFFFF"/>
        </w:rPr>
        <w:fldChar w:fldCharType="end"/>
      </w:r>
      <w:r>
        <w:rPr>
          <w:rFonts w:hint="eastAsia" w:ascii="宋体" w:hAnsi="宋体" w:cs="宋体"/>
          <w:szCs w:val="24"/>
          <w:shd w:val="clear" w:color="auto" w:fill="FFFFFF"/>
        </w:rPr>
        <w:t>和另一只微软研究院队伍</w:t>
      </w:r>
      <w:r>
        <w:rPr>
          <w:color w:val="222222"/>
          <w:szCs w:val="24"/>
          <w:shd w:val="clear" w:color="auto" w:fill="FFFFFF"/>
          <w:vertAlign w:val="superscript"/>
        </w:rPr>
        <w:fldChar w:fldCharType="begin"/>
      </w:r>
      <w:r>
        <w:rPr>
          <w:color w:val="222222"/>
          <w:szCs w:val="24"/>
          <w:shd w:val="clear" w:color="auto" w:fill="FFFFFF"/>
          <w:vertAlign w:val="superscript"/>
        </w:rPr>
        <w:instrText xml:space="preserve"> ADDIN NE.Ref.{6B06D9F7-C63C-4922-A04D-FFFD41AE1EEE}</w:instrText>
      </w:r>
      <w:r>
        <w:rPr>
          <w:color w:val="222222"/>
          <w:szCs w:val="24"/>
          <w:shd w:val="clear" w:color="auto" w:fill="FFFFFF"/>
          <w:vertAlign w:val="superscript"/>
        </w:rPr>
        <w:fldChar w:fldCharType="separate"/>
      </w:r>
      <w:r>
        <w:rPr>
          <w:color w:val="080000"/>
          <w:kern w:val="0"/>
          <w:szCs w:val="24"/>
          <w:vertAlign w:val="superscript"/>
        </w:rPr>
        <w:t>[25]</w:t>
      </w:r>
      <w:r>
        <w:rPr>
          <w:color w:val="222222"/>
          <w:szCs w:val="24"/>
          <w:shd w:val="clear" w:color="auto" w:fill="FFFFFF"/>
          <w:vertAlign w:val="superscript"/>
        </w:rPr>
        <w:fldChar w:fldCharType="end"/>
      </w:r>
      <w:r>
        <w:rPr>
          <w:rFonts w:hint="eastAsia" w:ascii="宋体" w:hAnsi="宋体" w:cs="宋体"/>
          <w:szCs w:val="24"/>
          <w:shd w:val="clear" w:color="auto" w:fill="FFFFFF"/>
        </w:rPr>
        <w:t>总成绩并列第三名，谷歌公司</w:t>
      </w:r>
      <w:r>
        <w:rPr>
          <w:szCs w:val="24"/>
          <w:shd w:val="clear" w:color="auto" w:fill="FFFFFF"/>
        </w:rPr>
        <w:fldChar w:fldCharType="begin"/>
      </w:r>
      <w:r>
        <w:rPr>
          <w:szCs w:val="24"/>
          <w:shd w:val="clear" w:color="auto" w:fill="FFFFFF"/>
        </w:rPr>
        <w:instrText xml:space="preserve"> ADDIN NE.Ref.{2CA26937-E220-4034-9CAB-81E347EAA631}</w:instrText>
      </w:r>
      <w:r>
        <w:rPr>
          <w:szCs w:val="24"/>
          <w:shd w:val="clear" w:color="auto" w:fill="FFFFFF"/>
        </w:rPr>
        <w:fldChar w:fldCharType="separate"/>
      </w:r>
      <w:r>
        <w:rPr>
          <w:color w:val="080000"/>
          <w:kern w:val="0"/>
          <w:szCs w:val="24"/>
          <w:vertAlign w:val="superscript"/>
        </w:rPr>
        <w:t>[22]</w:t>
      </w:r>
      <w:r>
        <w:rPr>
          <w:szCs w:val="24"/>
          <w:shd w:val="clear" w:color="auto" w:fill="FFFFFF"/>
        </w:rPr>
        <w:fldChar w:fldCharType="end"/>
      </w:r>
      <w:r>
        <w:rPr>
          <w:rFonts w:hint="eastAsia" w:ascii="宋体" w:hAnsi="宋体" w:cs="宋体"/>
          <w:szCs w:val="24"/>
          <w:shd w:val="clear" w:color="auto" w:fill="FFFFFF"/>
        </w:rPr>
        <w:t>和微软研究院</w:t>
      </w:r>
      <w:r>
        <w:rPr>
          <w:color w:val="222222"/>
          <w:szCs w:val="24"/>
          <w:shd w:val="clear" w:color="auto" w:fill="FFFFFF"/>
          <w:vertAlign w:val="superscript"/>
        </w:rPr>
        <w:fldChar w:fldCharType="begin"/>
      </w:r>
      <w:r>
        <w:rPr>
          <w:color w:val="222222"/>
          <w:szCs w:val="24"/>
          <w:shd w:val="clear" w:color="auto" w:fill="FFFFFF"/>
          <w:vertAlign w:val="superscript"/>
        </w:rPr>
        <w:instrText xml:space="preserve"> ADDIN NE.Ref.{EBA79D5B-FD49-4BBB-87CB-BB8C9EB9F3F9}</w:instrText>
      </w:r>
      <w:r>
        <w:rPr>
          <w:color w:val="222222"/>
          <w:szCs w:val="24"/>
          <w:shd w:val="clear" w:color="auto" w:fill="FFFFFF"/>
          <w:vertAlign w:val="superscript"/>
        </w:rPr>
        <w:fldChar w:fldCharType="separate"/>
      </w:r>
      <w:r>
        <w:rPr>
          <w:color w:val="080000"/>
          <w:kern w:val="0"/>
          <w:szCs w:val="24"/>
          <w:vertAlign w:val="superscript"/>
        </w:rPr>
        <w:t>[23]</w:t>
      </w:r>
      <w:r>
        <w:rPr>
          <w:color w:val="222222"/>
          <w:szCs w:val="24"/>
          <w:shd w:val="clear" w:color="auto" w:fill="FFFFFF"/>
          <w:vertAlign w:val="superscript"/>
        </w:rPr>
        <w:fldChar w:fldCharType="end"/>
      </w:r>
      <w:r>
        <w:rPr>
          <w:rFonts w:hint="eastAsia" w:ascii="宋体" w:hAnsi="宋体" w:cs="宋体"/>
          <w:szCs w:val="24"/>
          <w:shd w:val="clear" w:color="auto" w:fill="FFFFFF"/>
        </w:rPr>
        <w:t>取得了总成绩并列第一名。</w:t>
      </w:r>
    </w:p>
    <w:p>
      <w:pPr>
        <w:pStyle w:val="4"/>
        <w:spacing w:line="420" w:lineRule="exact"/>
        <w:ind w:firstLine="480" w:firstLineChars="200"/>
      </w:pPr>
      <w:r>
        <w:rPr>
          <w:rFonts w:hint="eastAsia" w:ascii="宋体" w:hAnsi="宋体" w:cs="宋体"/>
          <w:szCs w:val="24"/>
          <w:shd w:val="clear" w:color="auto" w:fill="FFFFFF"/>
        </w:rPr>
        <w:t>而反观国内学术界由于对图像到文本的生成技术研究开展较晚，大部分科研团队还停留在基础自然语言任务，只有少数研究团队开展了相关图像研究，这其中包括阿里研究院，联想研究院，百度研究院等工业界巨头。</w:t>
      </w:r>
    </w:p>
    <w:p>
      <w:pPr>
        <w:pStyle w:val="3"/>
        <w:ind w:firstLine="560"/>
      </w:pPr>
      <w:bookmarkStart w:id="37" w:name="_Toc36169936"/>
      <w:bookmarkStart w:id="38" w:name="_Toc36727586"/>
      <w:bookmarkStart w:id="39" w:name="_Toc11929"/>
      <w:bookmarkStart w:id="40" w:name="_Toc9996"/>
      <w:bookmarkStart w:id="41" w:name="_Toc22098"/>
      <w:bookmarkStart w:id="42" w:name="_Toc36727587"/>
      <w:bookmarkStart w:id="43" w:name="_Toc36169937"/>
      <w:r>
        <w:rPr>
          <w:rFonts w:hint="eastAsia"/>
        </w:rPr>
        <w:t>2</w:t>
      </w:r>
      <w:r>
        <w:t>.</w:t>
      </w:r>
      <w:r>
        <w:rPr>
          <w:rFonts w:hint="eastAsia"/>
        </w:rPr>
        <w:t xml:space="preserve">2 </w:t>
      </w:r>
      <w:bookmarkEnd w:id="37"/>
      <w:bookmarkEnd w:id="38"/>
      <w:r>
        <w:rPr>
          <w:rFonts w:hint="eastAsia"/>
        </w:rPr>
        <w:t>实验模型难点</w:t>
      </w:r>
      <w:bookmarkEnd w:id="39"/>
      <w:bookmarkEnd w:id="40"/>
    </w:p>
    <w:p>
      <w:pPr>
        <w:pStyle w:val="4"/>
        <w:spacing w:line="420" w:lineRule="exact"/>
        <w:ind w:firstLine="480" w:firstLineChars="200"/>
        <w:rPr>
          <w:rFonts w:ascii="宋体" w:hAnsi="宋体" w:cs="宋体"/>
          <w:szCs w:val="24"/>
          <w:shd w:val="clear" w:color="auto" w:fill="FFFFFF"/>
        </w:rPr>
      </w:pPr>
      <w:r>
        <w:rPr>
          <w:rFonts w:hint="eastAsia" w:ascii="宋体" w:hAnsi="宋体" w:cs="宋体"/>
          <w:szCs w:val="24"/>
          <w:shd w:val="clear" w:color="auto" w:fill="FFFFFF"/>
        </w:rPr>
        <w:t>图像到文本的生成技术包含领域之多，需要联合多领域知识，</w:t>
      </w:r>
      <w:r>
        <w:rPr>
          <w:rFonts w:ascii="宋体" w:hAnsi="宋体" w:cs="宋体"/>
          <w:szCs w:val="24"/>
          <w:shd w:val="clear" w:color="auto" w:fill="FFFFFF"/>
        </w:rPr>
        <w:t>具有极高的理论研究价值和实用前景。</w:t>
      </w:r>
    </w:p>
    <w:p>
      <w:pPr>
        <w:pStyle w:val="4"/>
        <w:spacing w:line="420" w:lineRule="exact"/>
        <w:ind w:firstLine="480" w:firstLineChars="200"/>
        <w:rPr>
          <w:rFonts w:ascii="宋体" w:hAnsi="宋体" w:cs="宋体"/>
          <w:szCs w:val="24"/>
          <w:shd w:val="clear" w:color="auto" w:fill="FFFFFF"/>
        </w:rPr>
      </w:pPr>
      <w:r>
        <w:rPr>
          <w:rFonts w:hint="eastAsia" w:ascii="宋体" w:hAnsi="宋体" w:cs="宋体"/>
          <w:szCs w:val="24"/>
          <w:shd w:val="clear" w:color="auto" w:fill="FFFFFF"/>
        </w:rPr>
        <w:t>对于本文而言我们由于结合了传统图像到文本生成模型和文本生成模型，除去两者自身困难点，我们的核心难点在于：</w:t>
      </w:r>
    </w:p>
    <w:p>
      <w:pPr>
        <w:pStyle w:val="4"/>
        <w:spacing w:line="420" w:lineRule="exact"/>
        <w:ind w:firstLine="480" w:firstLineChars="200"/>
        <w:rPr>
          <w:rFonts w:ascii="宋体" w:hAnsi="宋体" w:cs="宋体"/>
          <w:szCs w:val="24"/>
          <w:shd w:val="clear" w:color="auto" w:fill="FFFFFF"/>
        </w:rPr>
      </w:pPr>
      <w:r>
        <w:rPr>
          <w:rFonts w:hint="eastAsia" w:cs="宋体"/>
          <w:szCs w:val="24"/>
          <w:shd w:val="clear" w:color="auto" w:fill="FFFFFF"/>
        </w:rPr>
        <w:t>1</w:t>
      </w:r>
      <w:r>
        <w:rPr>
          <w:rFonts w:hint="eastAsia" w:ascii="宋体" w:hAnsi="宋体" w:cs="宋体"/>
          <w:szCs w:val="24"/>
          <w:shd w:val="clear" w:color="auto" w:fill="FFFFFF"/>
        </w:rPr>
        <w:t>）我们如何有效的融合两个模型，解决多模态问题；</w:t>
      </w:r>
    </w:p>
    <w:p>
      <w:pPr>
        <w:pStyle w:val="4"/>
        <w:spacing w:line="420" w:lineRule="exact"/>
        <w:ind w:firstLine="480" w:firstLineChars="200"/>
        <w:rPr>
          <w:rFonts w:ascii="宋体" w:hAnsi="宋体" w:cs="宋体"/>
          <w:szCs w:val="24"/>
          <w:shd w:val="clear" w:color="auto" w:fill="FFFFFF"/>
        </w:rPr>
      </w:pPr>
      <w:r>
        <w:rPr>
          <w:rFonts w:hint="eastAsia" w:ascii="宋体" w:hAnsi="宋体" w:cs="宋体"/>
          <w:szCs w:val="24"/>
          <w:shd w:val="clear" w:color="auto" w:fill="FFFFFF"/>
        </w:rPr>
        <w:t>2）我们如何构建模型实现可控，并提供高质量的文本转换内容；</w:t>
      </w:r>
    </w:p>
    <w:p>
      <w:pPr>
        <w:pStyle w:val="4"/>
        <w:spacing w:line="420" w:lineRule="exact"/>
        <w:ind w:firstLine="480" w:firstLineChars="200"/>
        <w:rPr>
          <w:rFonts w:ascii="宋体" w:hAnsi="宋体" w:cs="宋体"/>
          <w:szCs w:val="24"/>
          <w:shd w:val="clear" w:color="auto" w:fill="FFFFFF"/>
        </w:rPr>
      </w:pPr>
      <w:r>
        <w:rPr>
          <w:rFonts w:hint="eastAsia" w:ascii="宋体" w:hAnsi="宋体" w:cs="宋体"/>
          <w:szCs w:val="24"/>
          <w:shd w:val="clear" w:color="auto" w:fill="FFFFFF"/>
        </w:rPr>
        <w:t>只有有效的解决以上两个核心难点，我们才能保证在实验结果正确的基础上改进传统文本生成任务和图像文本生成任务的难点。</w:t>
      </w:r>
    </w:p>
    <w:p>
      <w:pPr>
        <w:pStyle w:val="3"/>
        <w:ind w:firstLine="560"/>
        <w:rPr>
          <w:color w:val="000000"/>
        </w:rPr>
      </w:pPr>
      <w:bookmarkStart w:id="44" w:name="_Toc3211"/>
      <w:r>
        <w:rPr>
          <w:rFonts w:hint="eastAsia"/>
          <w:color w:val="000000"/>
        </w:rPr>
        <w:t>2.3 本章小结</w:t>
      </w:r>
      <w:bookmarkEnd w:id="41"/>
      <w:bookmarkEnd w:id="44"/>
    </w:p>
    <w:p>
      <w:pPr>
        <w:spacing w:line="420" w:lineRule="exact"/>
        <w:ind w:firstLine="480" w:firstLineChars="200"/>
      </w:pPr>
      <w:r>
        <w:rPr>
          <w:rFonts w:hint="eastAsia" w:ascii="宋体" w:hAnsi="宋体" w:cs="宋体"/>
          <w:color w:val="000000"/>
          <w:kern w:val="0"/>
          <w:szCs w:val="24"/>
          <w:lang w:bidi="ar"/>
        </w:rPr>
        <w:t>本章主要介绍了国内外图像自动生成的相关研究，分析总结图像自动生成的难点有助于我们构建合理有效的图像可控文本生成神经网络模型，</w:t>
      </w:r>
      <w:r>
        <w:rPr>
          <w:rFonts w:hint="eastAsia" w:ascii="宋体" w:hAnsi="宋体" w:cs="宋体"/>
          <w:color w:val="000000"/>
          <w:kern w:val="0"/>
          <w:szCs w:val="24"/>
          <w:shd w:val="clear" w:color="auto" w:fill="FFFFFF"/>
          <w:lang w:bidi="ar"/>
        </w:rPr>
        <w:t>从图像到文本的自动生成研究发展进程中我们可以看出，图像文本生成技术已经逐渐发展完善起来，新的图像文本生成技术也在不断的发现和探索中，而本文图像到文本的可控生成就是近年来，作为交叉领域新的挑战之一。</w:t>
      </w:r>
    </w:p>
    <w:bookmarkEnd w:id="42"/>
    <w:bookmarkEnd w:id="43"/>
    <w:p>
      <w:pPr>
        <w:ind w:firstLine="600"/>
        <w:rPr>
          <w:color w:val="000000"/>
          <w:sz w:val="30"/>
          <w:szCs w:val="30"/>
        </w:rPr>
      </w:pPr>
      <w:bookmarkStart w:id="45" w:name="_Toc28649"/>
      <w:r>
        <w:rPr>
          <w:rFonts w:hint="eastAsia"/>
          <w:color w:val="000000"/>
          <w:sz w:val="30"/>
          <w:szCs w:val="30"/>
        </w:rPr>
        <w:br w:type="page"/>
      </w:r>
    </w:p>
    <w:p>
      <w:pPr>
        <w:pStyle w:val="2"/>
        <w:spacing w:after="120" w:line="420" w:lineRule="exact"/>
        <w:ind w:firstLine="600"/>
        <w:rPr>
          <w:color w:val="000000"/>
          <w:sz w:val="30"/>
          <w:szCs w:val="30"/>
        </w:rPr>
      </w:pPr>
      <w:bookmarkStart w:id="46" w:name="_Toc23294"/>
      <w:r>
        <w:rPr>
          <w:rFonts w:hint="eastAsia"/>
          <w:color w:val="000000"/>
          <w:sz w:val="30"/>
          <w:szCs w:val="30"/>
        </w:rPr>
        <w:t>第3章 理论模型</w:t>
      </w:r>
      <w:bookmarkEnd w:id="45"/>
      <w:bookmarkEnd w:id="46"/>
    </w:p>
    <w:p>
      <w:pPr>
        <w:spacing w:line="420" w:lineRule="exact"/>
        <w:ind w:firstLine="480" w:firstLineChars="200"/>
        <w:rPr>
          <w:szCs w:val="24"/>
        </w:rPr>
      </w:pPr>
      <w:r>
        <w:rPr>
          <w:rFonts w:hint="eastAsia"/>
          <w:szCs w:val="24"/>
        </w:rPr>
        <w:t>本章节主要介绍了目前国内外文本自动生成和文本受控生成的模型框架主要模型结构为Encoder-Decoder网络结构，常见的用于文本生成的模型结构有Squence-to-Squence、tensor-to-tensor，常见的用于受控文本生成的模型结构为GAN网络模型，常见的用于图像特征提取的模型结构为CNN网络模型。</w:t>
      </w:r>
    </w:p>
    <w:p>
      <w:pPr>
        <w:pStyle w:val="3"/>
        <w:ind w:firstLine="560"/>
      </w:pPr>
      <w:bookmarkStart w:id="47" w:name="_Toc36727588"/>
      <w:bookmarkStart w:id="48" w:name="_Toc36169938"/>
      <w:bookmarkStart w:id="49" w:name="_Toc12878"/>
      <w:bookmarkStart w:id="50" w:name="_Toc17026"/>
      <w:r>
        <w:rPr>
          <w:rFonts w:hint="eastAsia"/>
        </w:rPr>
        <w:t>3</w:t>
      </w:r>
      <w:r>
        <w:t>.1</w:t>
      </w:r>
      <w:r>
        <w:rPr>
          <w:rFonts w:hint="eastAsia"/>
        </w:rPr>
        <w:t xml:space="preserve"> </w:t>
      </w:r>
      <w:bookmarkEnd w:id="47"/>
      <w:bookmarkEnd w:id="48"/>
      <w:r>
        <w:rPr>
          <w:rFonts w:hint="eastAsia"/>
        </w:rPr>
        <w:t>相关基础理论简述</w:t>
      </w:r>
      <w:bookmarkEnd w:id="49"/>
      <w:bookmarkEnd w:id="50"/>
    </w:p>
    <w:p>
      <w:pPr>
        <w:pStyle w:val="5"/>
        <w:ind w:firstLine="480"/>
      </w:pPr>
      <w:bookmarkStart w:id="51" w:name="_Toc14671"/>
      <w:bookmarkStart w:id="52" w:name="_Toc25672"/>
      <w:bookmarkStart w:id="53" w:name="_Toc36169939"/>
      <w:bookmarkStart w:id="54" w:name="_Toc36727589"/>
      <w:r>
        <w:rPr>
          <w:rFonts w:hint="eastAsia"/>
        </w:rPr>
        <w:t>3.1.1 Encoder-Decoder网络结构</w:t>
      </w:r>
      <w:bookmarkEnd w:id="51"/>
      <w:bookmarkEnd w:id="52"/>
    </w:p>
    <w:p>
      <w:pPr>
        <w:spacing w:line="420" w:lineRule="exact"/>
        <w:ind w:firstLine="480" w:firstLineChars="200"/>
      </w:pPr>
      <w:r>
        <w:rPr>
          <w:rFonts w:hint="eastAsia"/>
        </w:rPr>
        <w:t>从广义上讲，它的目的是将输入序列（源序列）转换为新的输出序列（目标序列），并且不限制两个序列的长度，换句话说，二个序列的长度可以任意。我们可以认为Encoder</w:t>
      </w:r>
      <w:r>
        <w:t>-</w:t>
      </w:r>
      <w:r>
        <w:rPr>
          <w:rFonts w:hint="eastAsia"/>
        </w:rPr>
        <w:t>Decoder是一个通用生成框架。对于Encoder端的输入通常称为</w:t>
      </w:r>
      <w:r>
        <w:t>Source</w:t>
      </w:r>
      <w:r>
        <w:rPr>
          <w:rFonts w:hint="eastAsia"/>
        </w:rPr>
        <w:t>语句，Decoder端的输出我们通常称为Target语句。</w:t>
      </w:r>
    </w:p>
    <w:p>
      <w:pPr>
        <w:pStyle w:val="4"/>
        <w:spacing w:line="420" w:lineRule="exact"/>
        <w:ind w:firstLine="480" w:firstLineChars="200"/>
      </w:pPr>
      <w:r>
        <w:rPr>
          <w:rFonts w:hint="eastAsia"/>
          <w:szCs w:val="24"/>
        </w:rPr>
        <w:t>Encoder：</w:t>
      </w:r>
      <w:r>
        <w:rPr>
          <w:rFonts w:hint="eastAsia"/>
        </w:rPr>
        <w:t>编码器处理输入序列并压缩该序列信息转换成固定长度的上下文向量（语义编码/语义向量Context）。我们通常使用该向量代表整个输入序列的信息特征。在图像模型中编码器被用来卷积图片特征，模型使用DCNN</w:t>
      </w:r>
      <w:r>
        <w:fldChar w:fldCharType="begin"/>
      </w:r>
      <w:r>
        <w:instrText xml:space="preserve"> ADDIN NE.Ref.{8F9AA56B-299D-42A8-93A6-15D029E0DA7D}</w:instrText>
      </w:r>
      <w:r>
        <w:fldChar w:fldCharType="separate"/>
      </w:r>
      <w:r>
        <w:rPr>
          <w:color w:val="080000"/>
          <w:kern w:val="0"/>
          <w:szCs w:val="24"/>
          <w:vertAlign w:val="superscript"/>
        </w:rPr>
        <w:t>[26]</w:t>
      </w:r>
      <w:r>
        <w:fldChar w:fldCharType="end"/>
      </w:r>
      <w:r>
        <w:rPr>
          <w:rFonts w:hint="eastAsia"/>
        </w:rPr>
        <w:t>来提取L个D维向量，其中每个向量都对应图像的一个块：</w:t>
      </w:r>
      <w:r>
        <w:rPr>
          <w:rFonts w:hint="eastAsia"/>
          <w:position w:val="-10"/>
        </w:rPr>
        <w:object>
          <v:shape id="_x0000_i1025" o:spt="75" type="#_x0000_t75" style="height:21.75pt;width:104.25pt;" o:ole="t" filled="f" o:preferrelative="t" stroked="f" coordsize="21600,21600">
            <v:path/>
            <v:fill on="f" focussize="0,0"/>
            <v:stroke on="f" joinstyle="miter"/>
            <v:imagedata r:id="rId16" o:title=""/>
            <o:lock v:ext="edit" aspectratio="t"/>
            <w10:wrap type="none"/>
            <w10:anchorlock/>
          </v:shape>
          <o:OLEObject Type="Embed" ProgID="Equation.3" ShapeID="_x0000_i1025" DrawAspect="Content" ObjectID="_1468075725" r:id="rId15">
            <o:LockedField>false</o:LockedField>
          </o:OLEObject>
        </w:object>
      </w:r>
      <w:r>
        <w:rPr>
          <w:rFonts w:hint="eastAsia"/>
        </w:rPr>
        <w:t>，CNN与DCNN网络不同，我们通过多层网络卷积得到的特征会比单层得到的特征更准确，而且因为多层的缘故，我们可以在多层网络卷积过程中，让Decoder得到正确的图像特征。这好比自然语言处理中的Seq2Seq任务，只是由词序列转换成了词向量的序列。</w:t>
      </w:r>
    </w:p>
    <w:p>
      <w:pPr>
        <w:pStyle w:val="4"/>
        <w:spacing w:line="420" w:lineRule="exact"/>
        <w:ind w:firstLine="480"/>
      </w:pPr>
      <w:r>
        <w:rPr>
          <w:rFonts w:hint="eastAsia"/>
          <w:szCs w:val="24"/>
        </w:rPr>
        <w:t>Decoder：我们将</w:t>
      </w:r>
      <w:r>
        <w:rPr>
          <w:rFonts w:hint="eastAsia"/>
        </w:rPr>
        <w:t>Encoder的输出作为Decoder的输入之一，通过一系列的计算我们得到了输出序列的条件概率分布，在经过Softmax后得到输出。在Attention机制使用之前，我们只使用Encoder的最终输出，在使用Attention机制之后，我们选用每个词序列的输出作为Attention计算权重的数据，这使得Encoder的输出更多的包含了源语句的信息，因此编码器我们使用带有Attention机制的DeepRNN神经网络（多层LSTM循环神经）。</w:t>
      </w:r>
    </w:p>
    <w:p>
      <w:pPr>
        <w:ind w:firstLine="480"/>
        <w:jc w:val="center"/>
      </w:pPr>
      <w:r>
        <w:drawing>
          <wp:inline distT="0" distB="0" distL="114300" distR="114300">
            <wp:extent cx="4486275" cy="4219575"/>
            <wp:effectExtent l="0" t="0" r="9525" b="9525"/>
            <wp:docPr id="9" name="图片 5" descr="Encoder-Decoder-Recurrent-Neural-Network-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Encoder-Decoder-Recurrent-Neural-Network-Model"/>
                    <pic:cNvPicPr>
                      <a:picLocks noChangeAspect="1"/>
                    </pic:cNvPicPr>
                  </pic:nvPicPr>
                  <pic:blipFill>
                    <a:blip r:embed="rId17"/>
                    <a:stretch>
                      <a:fillRect/>
                    </a:stretch>
                  </pic:blipFill>
                  <pic:spPr>
                    <a:xfrm>
                      <a:off x="0" y="0"/>
                      <a:ext cx="4486275" cy="4219575"/>
                    </a:xfrm>
                    <a:prstGeom prst="rect">
                      <a:avLst/>
                    </a:prstGeom>
                    <a:noFill/>
                    <a:ln>
                      <a:noFill/>
                    </a:ln>
                  </pic:spPr>
                </pic:pic>
              </a:graphicData>
            </a:graphic>
          </wp:inline>
        </w:drawing>
      </w:r>
    </w:p>
    <w:p>
      <w:pPr>
        <w:pStyle w:val="6"/>
        <w:ind w:firstLine="400"/>
        <w:jc w:val="center"/>
        <w:rPr>
          <w:rFonts w:eastAsia="宋体"/>
        </w:rPr>
      </w:pPr>
      <w:bookmarkStart w:id="55" w:name="_Toc1415"/>
      <w:r>
        <w:t xml:space="preserve">图 3 - </w:t>
      </w:r>
      <w:r>
        <w:fldChar w:fldCharType="begin"/>
      </w:r>
      <w:r>
        <w:instrText xml:space="preserve"> SEQ 图_3_- \* ARABIC </w:instrText>
      </w:r>
      <w:r>
        <w:fldChar w:fldCharType="separate"/>
      </w:r>
      <w:r>
        <w:rPr>
          <w:rFonts w:ascii="Times New Roman" w:hAnsi="Times New Roman"/>
        </w:rPr>
        <w:t>1</w:t>
      </w:r>
      <w:r>
        <w:fldChar w:fldCharType="end"/>
      </w:r>
      <w:r>
        <w:rPr>
          <w:rFonts w:hint="eastAsia"/>
        </w:rPr>
        <w:t xml:space="preserve"> Encoder - Decoder递归神经网络模型</w:t>
      </w:r>
      <w:bookmarkEnd w:id="55"/>
    </w:p>
    <w:p>
      <w:pPr>
        <w:pStyle w:val="5"/>
        <w:ind w:firstLine="480"/>
      </w:pPr>
      <w:bookmarkStart w:id="56" w:name="_Toc1712"/>
      <w:bookmarkStart w:id="57" w:name="_Toc17202"/>
      <w:r>
        <w:rPr>
          <w:rFonts w:hint="eastAsia"/>
        </w:rPr>
        <w:t>3.1.2 LSTM网络结构</w:t>
      </w:r>
      <w:bookmarkEnd w:id="56"/>
      <w:bookmarkEnd w:id="57"/>
    </w:p>
    <w:p>
      <w:pPr>
        <w:spacing w:line="420" w:lineRule="exact"/>
        <w:ind w:firstLine="480" w:firstLineChars="200"/>
      </w:pPr>
      <w:r>
        <w:rPr>
          <w:rFonts w:hint="eastAsia"/>
        </w:rPr>
        <w:t>LSTM（Long Short Term）网络作为RNN网络的改进，其主要优点在于它有效的解决了普通RNN网络无法解决长距离依赖这一问题。LSTM由</w:t>
      </w:r>
      <w:r>
        <w:fldChar w:fldCharType="begin"/>
      </w:r>
      <w:r>
        <w:instrText xml:space="preserve"> HYPERLINK "http://deeplearning.cs.cmu.edu/pdfs/Hochreiter97_lstm.pdf" </w:instrText>
      </w:r>
      <w:r>
        <w:fldChar w:fldCharType="separate"/>
      </w:r>
      <w:r>
        <w:rPr>
          <w:rFonts w:hint="eastAsia"/>
        </w:rPr>
        <w:t>Hochreiter &amp; Schmidhuber（1997）</w:t>
      </w:r>
      <w:r>
        <w:rPr>
          <w:rFonts w:hint="eastAsia"/>
        </w:rPr>
        <w:fldChar w:fldCharType="end"/>
      </w:r>
      <w:r>
        <w:rPr>
          <w:rFonts w:hint="eastAsia"/>
        </w:rPr>
        <w:t>提出，近几年由</w:t>
      </w:r>
      <w:r>
        <w:fldChar w:fldCharType="begin"/>
      </w:r>
      <w:r>
        <w:instrText xml:space="preserve"> HYPERLINK "https://scholar.google.com/citations?user=DaFHynwAAAAJ&amp;hl=en" </w:instrText>
      </w:r>
      <w:r>
        <w:fldChar w:fldCharType="separate"/>
      </w:r>
      <w:r>
        <w:rPr>
          <w:rFonts w:hint="eastAsia"/>
        </w:rPr>
        <w:t>Alex Graves</w:t>
      </w:r>
      <w:r>
        <w:rPr>
          <w:rFonts w:hint="eastAsia"/>
        </w:rPr>
        <w:fldChar w:fldCharType="end"/>
      </w:r>
      <w:r>
        <w:rPr>
          <w:rFonts w:hint="eastAsia"/>
        </w:rPr>
        <w:t>改良了新版本，这使得LSTM网络在包括文本生成，文本分类等任务获得了广泛的应用。</w:t>
      </w:r>
      <w:r>
        <w:rPr>
          <w:rFonts w:hint="eastAsia"/>
        </w:rPr>
        <w:br w:type="textWrapping"/>
      </w:r>
      <w:r>
        <w:rPr>
          <w:rFonts w:hint="eastAsia"/>
        </w:rPr>
        <w:t xml:space="preserve">    </w:t>
      </w:r>
      <w:r>
        <w:rPr>
          <w:rFonts w:hint="eastAsia"/>
          <w:shd w:val="clear" w:color="auto" w:fill="FFFFFF"/>
        </w:rPr>
        <w:t>LSTM由于其独特的神经结构，使得它在解决长距离依赖问题上并不需要耗费过多的资源，与标准的RNN 循环神经网络相比，LSTM网络的重复模块有四个，而RNN只有一个（通常情况下为一个Tanh层），它们以一种特殊的方式进行交互。</w:t>
      </w:r>
    </w:p>
    <w:p>
      <w:pPr>
        <w:ind w:firstLine="480"/>
        <w:jc w:val="center"/>
      </w:pPr>
      <w:r>
        <w:drawing>
          <wp:inline distT="0" distB="0" distL="114300" distR="114300">
            <wp:extent cx="5514975" cy="2066925"/>
            <wp:effectExtent l="0" t="0" r="9525" b="9525"/>
            <wp:docPr id="21" name="图片 103"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3" descr="rnn"/>
                    <pic:cNvPicPr>
                      <a:picLocks noChangeAspect="1"/>
                    </pic:cNvPicPr>
                  </pic:nvPicPr>
                  <pic:blipFill>
                    <a:blip r:embed="rId18"/>
                    <a:stretch>
                      <a:fillRect/>
                    </a:stretch>
                  </pic:blipFill>
                  <pic:spPr>
                    <a:xfrm>
                      <a:off x="0" y="0"/>
                      <a:ext cx="5514975" cy="2066925"/>
                    </a:xfrm>
                    <a:prstGeom prst="rect">
                      <a:avLst/>
                    </a:prstGeom>
                    <a:noFill/>
                    <a:ln>
                      <a:noFill/>
                    </a:ln>
                  </pic:spPr>
                </pic:pic>
              </a:graphicData>
            </a:graphic>
          </wp:inline>
        </w:drawing>
      </w:r>
    </w:p>
    <w:p>
      <w:pPr>
        <w:pStyle w:val="6"/>
        <w:ind w:firstLine="400"/>
        <w:jc w:val="center"/>
      </w:pPr>
      <w:bookmarkStart w:id="58" w:name="_Toc21200"/>
      <w:r>
        <w:t xml:space="preserve">图 3 - </w:t>
      </w:r>
      <w:r>
        <w:fldChar w:fldCharType="begin"/>
      </w:r>
      <w:r>
        <w:instrText xml:space="preserve"> SEQ 图_3_- \* ARABIC </w:instrText>
      </w:r>
      <w:r>
        <w:fldChar w:fldCharType="separate"/>
      </w:r>
      <w:r>
        <w:t>2</w:t>
      </w:r>
      <w:r>
        <w:fldChar w:fldCharType="end"/>
      </w:r>
      <w:r>
        <w:rPr>
          <w:rFonts w:hint="eastAsia"/>
        </w:rPr>
        <w:t xml:space="preserve"> RNN-Cell 结构</w:t>
      </w:r>
      <w:bookmarkEnd w:id="58"/>
    </w:p>
    <w:p>
      <w:pPr>
        <w:ind w:firstLine="480"/>
        <w:jc w:val="center"/>
      </w:pPr>
      <w:r>
        <w:drawing>
          <wp:inline distT="0" distB="0" distL="114300" distR="114300">
            <wp:extent cx="5514975" cy="2066925"/>
            <wp:effectExtent l="0" t="0" r="9525" b="9525"/>
            <wp:docPr id="10" name="图片 7"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lstm"/>
                    <pic:cNvPicPr>
                      <a:picLocks noChangeAspect="1"/>
                    </pic:cNvPicPr>
                  </pic:nvPicPr>
                  <pic:blipFill>
                    <a:blip r:embed="rId19"/>
                    <a:stretch>
                      <a:fillRect/>
                    </a:stretch>
                  </pic:blipFill>
                  <pic:spPr>
                    <a:xfrm>
                      <a:off x="0" y="0"/>
                      <a:ext cx="5514975" cy="2066925"/>
                    </a:xfrm>
                    <a:prstGeom prst="rect">
                      <a:avLst/>
                    </a:prstGeom>
                    <a:noFill/>
                    <a:ln>
                      <a:noFill/>
                    </a:ln>
                  </pic:spPr>
                </pic:pic>
              </a:graphicData>
            </a:graphic>
          </wp:inline>
        </w:drawing>
      </w:r>
    </w:p>
    <w:p>
      <w:pPr>
        <w:pStyle w:val="6"/>
        <w:ind w:firstLine="400"/>
        <w:jc w:val="center"/>
      </w:pPr>
      <w:bookmarkStart w:id="59" w:name="_Toc28506"/>
      <w:r>
        <w:t xml:space="preserve">图 3 - </w:t>
      </w:r>
      <w:r>
        <w:fldChar w:fldCharType="begin"/>
      </w:r>
      <w:r>
        <w:instrText xml:space="preserve"> SEQ 图_3_- \* ARABIC </w:instrText>
      </w:r>
      <w:r>
        <w:fldChar w:fldCharType="separate"/>
      </w:r>
      <w:r>
        <w:t>3</w:t>
      </w:r>
      <w:r>
        <w:fldChar w:fldCharType="end"/>
      </w:r>
      <w:r>
        <w:rPr>
          <w:rFonts w:hint="eastAsia"/>
        </w:rPr>
        <w:t xml:space="preserve"> LSTM-Cell 结构</w:t>
      </w:r>
      <w:bookmarkEnd w:id="59"/>
    </w:p>
    <w:p>
      <w:pPr>
        <w:pStyle w:val="5"/>
        <w:ind w:firstLine="480"/>
      </w:pPr>
      <w:bookmarkStart w:id="60" w:name="_Toc20624"/>
      <w:bookmarkStart w:id="61" w:name="_Toc12850"/>
      <w:r>
        <w:rPr>
          <w:rFonts w:hint="eastAsia"/>
        </w:rPr>
        <w:t>3.1.3 Soft-Attention网络结构</w:t>
      </w:r>
      <w:bookmarkEnd w:id="60"/>
      <w:bookmarkEnd w:id="61"/>
    </w:p>
    <w:p>
      <w:pPr>
        <w:spacing w:line="420" w:lineRule="exact"/>
        <w:ind w:firstLine="480" w:firstLineChars="200"/>
      </w:pPr>
      <w:r>
        <w:rPr>
          <w:rFonts w:hint="eastAsia"/>
        </w:rPr>
        <w:t>所谓Soft，其实就是Softmax函数，该函数通常使用在求注意力分配概率分布的时候，通过该函数我们能够预测当前时间步的输出。</w:t>
      </w:r>
    </w:p>
    <w:p>
      <w:pPr>
        <w:spacing w:line="420" w:lineRule="exact"/>
        <w:ind w:firstLine="480" w:firstLineChars="200"/>
      </w:pPr>
      <w:r>
        <w:rPr>
          <w:rFonts w:hint="eastAsia"/>
        </w:rPr>
        <w:t>首先我们需要知道，Attention机制通常作用于Decoder端，用以解码不是时间步长下不同的图像区域，进而可以生成更合理的词。那么，在Attention中就有两个比较关键的量，一个是和时刻t相关，对应于解码时刻；另一个是输入序列的区域</w:t>
      </w:r>
      <w:r>
        <w:rPr>
          <w:rFonts w:hint="eastAsia"/>
          <w:position w:val="-6"/>
        </w:rPr>
        <w:object>
          <v:shape id="_x0000_i1026" o:spt="75" type="#_x0000_t75" style="height:15.75pt;width:12.75pt;" o:ole="t" filled="f" o:preferrelative="t" stroked="f" coordsize="21600,21600">
            <v:path/>
            <v:fill on="f" focussize="0,0"/>
            <v:stroke on="f" joinstyle="miter"/>
            <v:imagedata r:id="rId21" o:title=""/>
            <o:lock v:ext="edit" aspectratio="t"/>
            <w10:wrap type="none"/>
            <w10:anchorlock/>
          </v:shape>
          <o:OLEObject Type="Embed" ProgID="Equation.3" ShapeID="_x0000_i1026" DrawAspect="Content" ObjectID="_1468075726" r:id="rId20">
            <o:LockedField>false</o:LockedField>
          </o:OLEObject>
        </w:object>
      </w:r>
      <w:r>
        <w:rPr>
          <w:rFonts w:hint="eastAsia"/>
        </w:rPr>
        <w:t>，对应图像的一个区域。</w:t>
      </w:r>
    </w:p>
    <w:p>
      <w:pPr>
        <w:spacing w:line="420" w:lineRule="exact"/>
        <w:ind w:firstLine="480" w:firstLineChars="200"/>
      </w:pPr>
      <w:r>
        <w:rPr>
          <w:rFonts w:hint="eastAsia"/>
        </w:rPr>
        <w:t>实现这种机制的方式就是在时刻t，为输入序列的各个区域i计算出一个权重</w:t>
      </w:r>
      <w:r>
        <w:rPr>
          <w:rFonts w:hint="eastAsia"/>
          <w:position w:val="-12"/>
        </w:rPr>
        <w:object>
          <v:shape id="_x0000_i1027" o:spt="75" type="#_x0000_t75" style="height:18pt;width:15pt;" o:ole="t" filled="f" o:preferrelative="t" stroked="f" coordsize="21600,21600">
            <v:path/>
            <v:fill on="f" focussize="0,0"/>
            <v:stroke on="f" joinstyle="miter"/>
            <v:imagedata r:id="rId23" o:title=""/>
            <o:lock v:ext="edit" aspectratio="t"/>
            <w10:wrap type="none"/>
            <w10:anchorlock/>
          </v:shape>
          <o:OLEObject Type="Embed" ProgID="Equation.3" ShapeID="_x0000_i1027" DrawAspect="Content" ObjectID="_1468075727" r:id="rId22">
            <o:LockedField>false</o:LockedField>
          </o:OLEObject>
        </w:object>
      </w:r>
      <w:r>
        <w:rPr>
          <w:rFonts w:hint="eastAsia"/>
        </w:rPr>
        <w:t>。因为需要满足输入序列的各个区域的权重的加和是唯一的，我们使用Softmax来实现这一点。至于Softmax需要输入的信息，则如上所讲，需要包含两个方面：一个是被计算的区域</w:t>
      </w:r>
      <w:r>
        <w:rPr>
          <w:rFonts w:hint="eastAsia"/>
          <w:position w:val="-6"/>
        </w:rPr>
        <w:object>
          <v:shape id="_x0000_i1028" o:spt="75" type="#_x0000_t75" style="height:15.75pt;width:12.75pt;" o:ole="t" filled="f" o:preferrelative="t" stroked="f" coordsize="21600,21600">
            <v:path/>
            <v:fill on="f" focussize="0,0"/>
            <v:stroke on="f" joinstyle="miter"/>
            <v:imagedata r:id="rId21" o:title=""/>
            <o:lock v:ext="edit" aspectratio="t"/>
            <w10:wrap type="none"/>
            <w10:anchorlock/>
          </v:shape>
          <o:OLEObject Type="Embed" ProgID="Equation.3" ShapeID="_x0000_i1028" DrawAspect="Content" ObjectID="_1468075728" r:id="rId24">
            <o:LockedField>false</o:LockedField>
          </o:OLEObject>
        </w:object>
      </w:r>
      <w:r>
        <w:rPr>
          <w:rFonts w:hint="eastAsia"/>
          <w:position w:val="-6"/>
        </w:rPr>
        <w:t>，</w:t>
      </w:r>
      <w:r>
        <w:rPr>
          <w:rFonts w:hint="eastAsia"/>
        </w:rPr>
        <w:t>另一个就是上一时刻t-1的信息</w:t>
      </w:r>
      <w:r>
        <w:rPr>
          <w:rFonts w:hint="eastAsia"/>
          <w:position w:val="-6"/>
        </w:rPr>
        <w:object>
          <v:shape id="_x0000_i1029" o:spt="75" type="#_x0000_t75" style="height:15.75pt;width:18.75pt;" o:ole="t" filled="f" o:preferrelative="t" stroked="f" coordsize="21600,21600">
            <v:path/>
            <v:fill on="f" focussize="0,0"/>
            <v:stroke on="f" joinstyle="miter"/>
            <v:imagedata r:id="rId26" o:title=""/>
            <o:lock v:ext="edit" aspectratio="t"/>
            <w10:wrap type="none"/>
            <w10:anchorlock/>
          </v:shape>
          <o:OLEObject Type="Embed" ProgID="Equation.3" ShapeID="_x0000_i1029" DrawAspect="Content" ObjectID="_1468075729" r:id="rId25">
            <o:LockedField>false</o:LockedField>
          </o:OLEObject>
        </w:object>
      </w:r>
      <w:r>
        <w:rPr>
          <w:rFonts w:hint="eastAsia"/>
        </w:rPr>
        <w:t>。</w:t>
      </w:r>
    </w:p>
    <w:p>
      <w:pPr>
        <w:ind w:firstLine="480"/>
        <w:jc w:val="center"/>
      </w:pPr>
      <w:r>
        <w:drawing>
          <wp:inline distT="0" distB="0" distL="114300" distR="114300">
            <wp:extent cx="3200400" cy="4295775"/>
            <wp:effectExtent l="0" t="0" r="0" b="9525"/>
            <wp:docPr id="11" name="图片 12" descr="Example-of-Att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Example-of-Attention"/>
                    <pic:cNvPicPr>
                      <a:picLocks noChangeAspect="1"/>
                    </pic:cNvPicPr>
                  </pic:nvPicPr>
                  <pic:blipFill>
                    <a:blip r:embed="rId27"/>
                    <a:stretch>
                      <a:fillRect/>
                    </a:stretch>
                  </pic:blipFill>
                  <pic:spPr>
                    <a:xfrm>
                      <a:off x="0" y="0"/>
                      <a:ext cx="3200400" cy="4295775"/>
                    </a:xfrm>
                    <a:prstGeom prst="rect">
                      <a:avLst/>
                    </a:prstGeom>
                    <a:noFill/>
                    <a:ln>
                      <a:noFill/>
                    </a:ln>
                  </pic:spPr>
                </pic:pic>
              </a:graphicData>
            </a:graphic>
          </wp:inline>
        </w:drawing>
      </w:r>
    </w:p>
    <w:p>
      <w:pPr>
        <w:pStyle w:val="6"/>
        <w:ind w:firstLine="400"/>
        <w:jc w:val="center"/>
      </w:pPr>
      <w:bookmarkStart w:id="62" w:name="_Toc27388"/>
      <w:r>
        <w:t xml:space="preserve">图 3 - </w:t>
      </w:r>
      <w:r>
        <w:fldChar w:fldCharType="begin"/>
      </w:r>
      <w:r>
        <w:instrText xml:space="preserve"> SEQ 图_3_- \* ARABIC </w:instrText>
      </w:r>
      <w:r>
        <w:fldChar w:fldCharType="separate"/>
      </w:r>
      <w:r>
        <w:t>4</w:t>
      </w:r>
      <w:r>
        <w:fldChar w:fldCharType="end"/>
      </w:r>
      <w:r>
        <w:rPr>
          <w:rFonts w:hint="eastAsia"/>
        </w:rPr>
        <w:t xml:space="preserve"> Attention示例图</w:t>
      </w:r>
      <w:bookmarkEnd w:id="62"/>
    </w:p>
    <w:p>
      <w:pPr>
        <w:pStyle w:val="3"/>
        <w:ind w:firstLine="560"/>
      </w:pPr>
      <w:bookmarkStart w:id="63" w:name="_Toc4439"/>
      <w:bookmarkStart w:id="64" w:name="_Toc30889"/>
      <w:r>
        <w:rPr>
          <w:rFonts w:hint="eastAsia"/>
        </w:rPr>
        <w:t>3</w:t>
      </w:r>
      <w:r>
        <w:t>.2</w:t>
      </w:r>
      <w:r>
        <w:rPr>
          <w:rFonts w:hint="eastAsia"/>
        </w:rPr>
        <w:t xml:space="preserve"> </w:t>
      </w:r>
      <w:bookmarkEnd w:id="53"/>
      <w:bookmarkEnd w:id="54"/>
      <w:r>
        <w:rPr>
          <w:rFonts w:hint="eastAsia"/>
        </w:rPr>
        <w:t>本文理论模型论述</w:t>
      </w:r>
      <w:bookmarkEnd w:id="63"/>
      <w:bookmarkEnd w:id="64"/>
    </w:p>
    <w:p>
      <w:pPr>
        <w:pStyle w:val="4"/>
        <w:spacing w:line="420" w:lineRule="exact"/>
      </w:pPr>
      <w:r>
        <w:rPr>
          <w:rFonts w:hint="eastAsia"/>
        </w:rPr>
        <w:t>通过对Encoder-Decoder网络结构的分析，我们知道该结构常用于文本生成任务，而图像受控文本生成其本质还是文本生成，因此我们也应该采用这种结构。如3.1章节中我们提到的，编码器，解码器作为神经网络层，我们可以定义编码器使用LSTM神经网络，因为它显然比普通RNN网络在解决长距离以来问题上更有优势。</w:t>
      </w:r>
    </w:p>
    <w:p>
      <w:pPr>
        <w:pStyle w:val="4"/>
        <w:spacing w:line="420" w:lineRule="exact"/>
        <w:ind w:firstLine="0"/>
      </w:pPr>
      <w:r>
        <w:rPr>
          <w:rFonts w:hint="eastAsia"/>
        </w:rPr>
        <w:t>而对于编码器网络，我们同样在3.1章节中提到了关于Attention机制，这种从计算机视觉继承到文本生成的技术，很大程度上提高了文本生成的质量，因此我们提出了带有Attention机制的Sequence-to-Sequence网络。</w:t>
      </w:r>
    </w:p>
    <w:p>
      <w:pPr>
        <w:pStyle w:val="4"/>
        <w:spacing w:line="420" w:lineRule="exact"/>
        <w:ind w:firstLine="480" w:firstLineChars="200"/>
      </w:pPr>
      <w:r>
        <w:rPr>
          <w:rFonts w:hint="eastAsia"/>
        </w:rPr>
        <w:t>当我们完成了文本生成的模型构建时，我们发现，实验的难点在于如何实现可控，当我们接触文本分类任务的时候，我们了解到如果我们训练一个分类器，使它能够完成给定一句话，输出它属于哪一类，这样我们把类别设置为0和1，其中0代表正面情感，1代表负面情感。这样我们在编码器生成自然语言后，用分类器生成句子的分类类别，并去判断它是否是我们指定的类别，如果是我们基于奖励，如果不是我们会反馈，在分类器，生成器这样的组合网络中，我们发现了SeqGAN</w:t>
      </w:r>
      <w:r>
        <w:fldChar w:fldCharType="begin"/>
      </w:r>
      <w:r>
        <w:instrText xml:space="preserve"> ADDIN NE.Ref.{0F4E0DC4-1786-4588-BED4-AAD46B377670}</w:instrText>
      </w:r>
      <w:r>
        <w:fldChar w:fldCharType="separate"/>
      </w:r>
      <w:r>
        <w:rPr>
          <w:color w:val="080000"/>
          <w:kern w:val="0"/>
          <w:szCs w:val="24"/>
          <w:vertAlign w:val="superscript"/>
        </w:rPr>
        <w:t>[27]</w:t>
      </w:r>
      <w:r>
        <w:fldChar w:fldCharType="end"/>
      </w:r>
      <w:r>
        <w:rPr>
          <w:rFonts w:hint="eastAsia"/>
        </w:rPr>
        <w:t>网络模型。</w:t>
      </w:r>
    </w:p>
    <w:p>
      <w:pPr>
        <w:pStyle w:val="5"/>
        <w:ind w:firstLine="480"/>
      </w:pPr>
      <w:bookmarkStart w:id="65" w:name="_Toc5753"/>
      <w:bookmarkStart w:id="66" w:name="_Toc1744"/>
      <w:bookmarkStart w:id="67" w:name="_Toc36727590"/>
      <w:bookmarkStart w:id="68" w:name="_Toc36169940"/>
      <w:r>
        <w:rPr>
          <w:rFonts w:hint="eastAsia"/>
        </w:rPr>
        <w:t>3.2.1 Sequence-to-Sequence With Attention网络结构</w:t>
      </w:r>
      <w:bookmarkEnd w:id="65"/>
      <w:bookmarkEnd w:id="66"/>
    </w:p>
    <w:p>
      <w:pPr>
        <w:ind w:firstLine="480"/>
        <w:jc w:val="center"/>
      </w:pPr>
      <w:r>
        <w:drawing>
          <wp:inline distT="0" distB="0" distL="114300" distR="114300">
            <wp:extent cx="4038600" cy="3800475"/>
            <wp:effectExtent l="0" t="0" r="0" b="9525"/>
            <wp:docPr id="12" name="图片 13" descr="Feeding-Hidden-State-as-Input-to-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Feeding-Hidden-State-as-Input-to-Decoder"/>
                    <pic:cNvPicPr>
                      <a:picLocks noChangeAspect="1"/>
                    </pic:cNvPicPr>
                  </pic:nvPicPr>
                  <pic:blipFill>
                    <a:blip r:embed="rId28"/>
                    <a:stretch>
                      <a:fillRect/>
                    </a:stretch>
                  </pic:blipFill>
                  <pic:spPr>
                    <a:xfrm>
                      <a:off x="0" y="0"/>
                      <a:ext cx="4038600" cy="3800475"/>
                    </a:xfrm>
                    <a:prstGeom prst="rect">
                      <a:avLst/>
                    </a:prstGeom>
                    <a:noFill/>
                    <a:ln>
                      <a:noFill/>
                    </a:ln>
                  </pic:spPr>
                </pic:pic>
              </a:graphicData>
            </a:graphic>
          </wp:inline>
        </w:drawing>
      </w:r>
    </w:p>
    <w:p>
      <w:pPr>
        <w:pStyle w:val="6"/>
        <w:ind w:firstLine="400"/>
        <w:jc w:val="center"/>
        <w:rPr>
          <w:rFonts w:eastAsia="宋体"/>
        </w:rPr>
      </w:pPr>
      <w:bookmarkStart w:id="69" w:name="_Toc10499"/>
      <w:r>
        <w:t xml:space="preserve">图 3 - </w:t>
      </w:r>
      <w:r>
        <w:fldChar w:fldCharType="begin"/>
      </w:r>
      <w:r>
        <w:instrText xml:space="preserve"> SEQ 图_3_- \* ARABIC </w:instrText>
      </w:r>
      <w:r>
        <w:fldChar w:fldCharType="separate"/>
      </w:r>
      <w:r>
        <w:t>5</w:t>
      </w:r>
      <w:r>
        <w:fldChar w:fldCharType="end"/>
      </w:r>
      <w:r>
        <w:rPr>
          <w:rFonts w:hint="eastAsia"/>
        </w:rPr>
        <w:t xml:space="preserve"> 带有Attention的网络结构</w:t>
      </w:r>
      <w:bookmarkEnd w:id="69"/>
    </w:p>
    <w:p>
      <w:pPr>
        <w:spacing w:line="420" w:lineRule="exact"/>
        <w:ind w:firstLine="480"/>
      </w:pPr>
      <w:r>
        <w:rPr>
          <w:rFonts w:hint="eastAsia"/>
        </w:rPr>
        <w:t>计算过程：如图3 - 4参数</w:t>
      </w:r>
    </w:p>
    <w:p>
      <w:pPr>
        <w:numPr>
          <w:ilvl w:val="0"/>
          <w:numId w:val="5"/>
        </w:numPr>
        <w:spacing w:line="420" w:lineRule="exact"/>
        <w:ind w:firstLine="480" w:firstLineChars="200"/>
        <w:rPr>
          <w:rFonts w:ascii="黑体" w:hAnsi="黑体" w:eastAsia="黑体" w:cs="黑体"/>
        </w:rPr>
      </w:pPr>
      <w:r>
        <w:rPr>
          <w:rFonts w:hint="eastAsia" w:ascii="黑体" w:hAnsi="黑体" w:eastAsia="黑体" w:cs="黑体"/>
        </w:rPr>
        <w:t>问题：</w:t>
      </w:r>
    </w:p>
    <w:p>
      <w:pPr>
        <w:spacing w:line="420" w:lineRule="exact"/>
        <w:ind w:firstLine="480" w:firstLineChars="200"/>
        <w:rPr>
          <w:szCs w:val="22"/>
        </w:rPr>
      </w:pPr>
      <w:r>
        <w:rPr>
          <w:rFonts w:hint="eastAsia"/>
          <w:szCs w:val="22"/>
        </w:rPr>
        <w:t>有三个输入时间步骤：</w:t>
      </w:r>
      <w:r>
        <w:rPr>
          <w:rFonts w:hint="eastAsia"/>
          <w:position w:val="-8"/>
          <w:szCs w:val="22"/>
        </w:rPr>
        <w:object>
          <v:shape id="_x0000_i1030" o:spt="75" type="#_x0000_t75" style="height:15pt;width:54pt;" o:ole="t" filled="f" o:preferrelative="t" stroked="f" coordsize="21600,21600">
            <v:path/>
            <v:fill on="f" focussize="0,0"/>
            <v:stroke on="f" joinstyle="miter"/>
            <v:imagedata r:id="rId30" o:title=""/>
            <o:lock v:ext="edit" aspectratio="t"/>
            <w10:wrap type="none"/>
            <w10:anchorlock/>
          </v:shape>
          <o:OLEObject Type="Embed" ProgID="Equation.3" ShapeID="_x0000_i1030" DrawAspect="Content" ObjectID="_1468075730" r:id="rId29">
            <o:LockedField>false</o:LockedField>
          </o:OLEObject>
        </w:object>
      </w:r>
      <w:r>
        <w:rPr>
          <w:rFonts w:hint="eastAsia"/>
          <w:szCs w:val="22"/>
        </w:rPr>
        <w:t>该模型需要预测一个时间步骤：</w:t>
      </w:r>
      <w:r>
        <w:rPr>
          <w:rFonts w:hint="eastAsia"/>
          <w:position w:val="-4"/>
          <w:szCs w:val="22"/>
        </w:rPr>
        <w:object>
          <v:shape id="_x0000_i1031" o:spt="75" type="#_x0000_t75" style="height:12.75pt;width:15pt;" o:ole="t" filled="f" o:preferrelative="t" stroked="f" coordsize="21600,21600">
            <v:path/>
            <v:fill on="f" focussize="0,0"/>
            <v:stroke on="f" joinstyle="miter"/>
            <v:imagedata r:id="rId32" o:title=""/>
            <o:lock v:ext="edit" aspectratio="t"/>
            <w10:wrap type="none"/>
            <w10:anchorlock/>
          </v:shape>
          <o:OLEObject Type="Embed" ProgID="Equation.3" ShapeID="_x0000_i1031" DrawAspect="Content" ObjectID="_1468075731" r:id="rId31">
            <o:LockedField>false</o:LockedField>
          </o:OLEObject>
        </w:object>
      </w:r>
    </w:p>
    <w:p>
      <w:pPr>
        <w:numPr>
          <w:ilvl w:val="0"/>
          <w:numId w:val="5"/>
        </w:numPr>
        <w:spacing w:line="420" w:lineRule="exact"/>
        <w:ind w:firstLine="480" w:firstLineChars="200"/>
        <w:rPr>
          <w:rFonts w:ascii="黑体" w:hAnsi="黑体" w:eastAsia="黑体" w:cs="黑体"/>
          <w:szCs w:val="22"/>
        </w:rPr>
      </w:pPr>
      <w:r>
        <w:rPr>
          <w:rFonts w:hint="eastAsia" w:ascii="黑体" w:hAnsi="黑体" w:eastAsia="黑体" w:cs="黑体"/>
          <w:szCs w:val="22"/>
        </w:rPr>
        <w:t>编码：</w:t>
      </w:r>
    </w:p>
    <w:p>
      <w:pPr>
        <w:spacing w:line="420" w:lineRule="exact"/>
        <w:ind w:firstLine="480" w:firstLineChars="200"/>
        <w:rPr>
          <w:szCs w:val="22"/>
        </w:rPr>
      </w:pPr>
      <w:r>
        <w:rPr>
          <w:rFonts w:hint="eastAsia"/>
          <w:szCs w:val="22"/>
        </w:rPr>
        <w:t>在编码器 - 解码器模型中，我们编码输入序列，并得到Final State这包含输入序列的全部信息。</w:t>
      </w:r>
    </w:p>
    <w:p>
      <w:pPr>
        <w:spacing w:line="420" w:lineRule="exact"/>
        <w:ind w:firstLine="480" w:firstLineChars="200"/>
        <w:jc w:val="center"/>
        <w:rPr>
          <w:szCs w:val="22"/>
        </w:rPr>
      </w:pPr>
      <w:r>
        <w:rPr>
          <w:rFonts w:hint="eastAsia"/>
          <w:position w:val="-10"/>
          <w:szCs w:val="22"/>
        </w:rPr>
        <w:object>
          <v:shape id="_x0000_i1032" o:spt="75" type="#_x0000_t75" style="height:15.75pt;width:131.25pt;" o:ole="t" filled="f" o:preferrelative="t" stroked="f" coordsize="21600,21600">
            <v:path/>
            <v:fill on="f" focussize="0,0"/>
            <v:stroke on="f" joinstyle="miter"/>
            <v:imagedata r:id="rId34" o:title=""/>
            <o:lock v:ext="edit" aspectratio="t"/>
            <w10:wrap type="none"/>
            <w10:anchorlock/>
          </v:shape>
          <o:OLEObject Type="Embed" ProgID="Equation.3" ShapeID="_x0000_i1032" DrawAspect="Content" ObjectID="_1468075732" r:id="rId33">
            <o:LockedField>false</o:LockedField>
          </o:OLEObject>
        </w:object>
      </w:r>
    </w:p>
    <w:p>
      <w:pPr>
        <w:spacing w:line="420" w:lineRule="exact"/>
        <w:ind w:firstLine="480" w:firstLineChars="200"/>
        <w:rPr>
          <w:szCs w:val="22"/>
        </w:rPr>
      </w:pPr>
      <w:r>
        <w:rPr>
          <w:rFonts w:hint="eastAsia"/>
          <w:szCs w:val="22"/>
        </w:rPr>
        <w:t>在注意模型中，由于我们需要每个时间步的输出，因此Final State也是多个</w:t>
      </w:r>
      <w:r>
        <w:rPr>
          <w:szCs w:val="22"/>
        </w:rPr>
        <w:t>：</w:t>
      </w:r>
    </w:p>
    <w:p>
      <w:pPr>
        <w:spacing w:line="420" w:lineRule="exact"/>
        <w:ind w:firstLine="480" w:firstLineChars="200"/>
        <w:jc w:val="center"/>
        <w:rPr>
          <w:szCs w:val="22"/>
        </w:rPr>
      </w:pPr>
      <w:r>
        <w:rPr>
          <w:rFonts w:hint="eastAsia"/>
          <w:position w:val="-10"/>
          <w:szCs w:val="22"/>
        </w:rPr>
        <w:object>
          <v:shape id="_x0000_i1033" o:spt="75" type="#_x0000_t75" style="height:15.75pt;width:171.75pt;" o:ole="t" filled="f" o:preferrelative="t" stroked="f" coordsize="21600,21600">
            <v:path/>
            <v:fill on="f" focussize="0,0"/>
            <v:stroke on="f" joinstyle="miter"/>
            <v:imagedata r:id="rId36" o:title=""/>
            <o:lock v:ext="edit" aspectratio="t"/>
            <w10:wrap type="none"/>
            <w10:anchorlock/>
          </v:shape>
          <o:OLEObject Type="Embed" ProgID="Equation.3" ShapeID="_x0000_i1033" DrawAspect="Content" ObjectID="_1468075733" r:id="rId35">
            <o:LockedField>false</o:LockedField>
          </o:OLEObject>
        </w:object>
      </w:r>
    </w:p>
    <w:p>
      <w:pPr>
        <w:numPr>
          <w:ilvl w:val="0"/>
          <w:numId w:val="5"/>
        </w:numPr>
        <w:spacing w:line="420" w:lineRule="exact"/>
        <w:ind w:firstLine="480" w:firstLineChars="200"/>
        <w:rPr>
          <w:rFonts w:ascii="黑体" w:hAnsi="黑体" w:eastAsia="黑体" w:cs="黑体"/>
          <w:szCs w:val="22"/>
        </w:rPr>
      </w:pPr>
      <w:r>
        <w:rPr>
          <w:rFonts w:hint="eastAsia" w:ascii="黑体" w:hAnsi="黑体" w:eastAsia="黑体" w:cs="黑体"/>
          <w:szCs w:val="22"/>
        </w:rPr>
        <w:t>对齐：</w:t>
      </w:r>
    </w:p>
    <w:p>
      <w:pPr>
        <w:spacing w:line="420" w:lineRule="exact"/>
        <w:ind w:firstLine="480" w:firstLineChars="200"/>
      </w:pPr>
      <w:r>
        <w:rPr>
          <w:szCs w:val="24"/>
        </w:rPr>
        <w:t>解码器一次输出一个值，在最终输出当前输出时间步长的预测</w:t>
      </w:r>
      <w:r>
        <w:rPr>
          <w:position w:val="-10"/>
          <w:szCs w:val="24"/>
        </w:rPr>
        <w:object>
          <v:shape id="_x0000_i1034" o:spt="75" type="#_x0000_t75" style="height:15.75pt;width:18.75pt;" o:ole="t" filled="f" o:preferrelative="t" stroked="f" coordsize="21600,21600">
            <v:path/>
            <v:fill on="f" focussize="0,0"/>
            <v:stroke on="f" joinstyle="miter"/>
            <v:imagedata r:id="rId38" o:title=""/>
            <o:lock v:ext="edit" aspectratio="t"/>
            <w10:wrap type="none"/>
            <w10:anchorlock/>
          </v:shape>
          <o:OLEObject Type="Embed" ProgID="Equation.3" ShapeID="_x0000_i1034" DrawAspect="Content" ObjectID="_1468075734" r:id="rId37">
            <o:LockedField>false</o:LockedField>
          </o:OLEObject>
        </w:object>
      </w:r>
      <w:r>
        <w:rPr>
          <w:szCs w:val="24"/>
        </w:rPr>
        <w:t>之前，该值被传递到可能更多的层。</w:t>
      </w:r>
    </w:p>
    <w:p>
      <w:pPr>
        <w:spacing w:line="420" w:lineRule="exact"/>
        <w:ind w:firstLine="480" w:firstLineChars="200"/>
        <w:rPr>
          <w:rFonts w:ascii="宋体" w:hAnsi="宋体" w:cs="宋体"/>
        </w:rPr>
      </w:pPr>
      <w:r>
        <w:rPr>
          <w:rFonts w:hint="eastAsia" w:ascii="宋体" w:hAnsi="宋体" w:cs="宋体"/>
          <w:szCs w:val="24"/>
        </w:rPr>
        <w:t>对齐模型得分</w:t>
      </w:r>
      <w:r>
        <w:rPr>
          <w:rFonts w:hint="eastAsia" w:ascii="宋体" w:hAnsi="宋体" w:cs="宋体"/>
          <w:position w:val="-10"/>
          <w:szCs w:val="24"/>
        </w:rPr>
        <w:object>
          <v:shape id="_x0000_i1035" o:spt="75" type="#_x0000_t75" style="height:15.75pt;width:20.25pt;" o:ole="t" filled="f" o:preferrelative="t" stroked="f" coordsize="21600,21600">
            <v:path/>
            <v:fill on="f" focussize="0,0"/>
            <v:stroke on="f" joinstyle="miter"/>
            <v:imagedata r:id="rId40" o:title=""/>
            <o:lock v:ext="edit" aspectratio="t"/>
            <w10:wrap type="none"/>
            <w10:anchorlock/>
          </v:shape>
          <o:OLEObject Type="Embed" ProgID="Equation.3" ShapeID="_x0000_i1035" DrawAspect="Content" ObjectID="_1468075735" r:id="rId39">
            <o:LockedField>false</o:LockedField>
          </o:OLEObject>
        </w:object>
      </w:r>
      <w:r>
        <w:rPr>
          <w:rFonts w:hint="eastAsia" w:ascii="宋体" w:hAnsi="宋体" w:cs="宋体"/>
          <w:szCs w:val="24"/>
        </w:rPr>
        <w:t>每个编码输入</w:t>
      </w:r>
      <w:r>
        <w:rPr>
          <w:rFonts w:hint="eastAsia" w:ascii="宋体" w:hAnsi="宋体" w:cs="宋体"/>
          <w:position w:val="-10"/>
          <w:szCs w:val="24"/>
        </w:rPr>
        <w:object>
          <v:shape id="_x0000_i1036" o:spt="75" type="#_x0000_t75" style="height:15.75pt;width:23.25pt;" o:ole="t" filled="f" o:preferrelative="t" stroked="f" coordsize="21600,21600">
            <v:path/>
            <v:fill on="f" focussize="0,0"/>
            <v:stroke on="f" joinstyle="miter"/>
            <v:imagedata r:id="rId42" o:title=""/>
            <o:lock v:ext="edit" aspectratio="t"/>
            <w10:wrap type="none"/>
            <w10:anchorlock/>
          </v:shape>
          <o:OLEObject Type="Embed" ProgID="Equation.3" ShapeID="_x0000_i1036" DrawAspect="Content" ObjectID="_1468075736" r:id="rId41">
            <o:LockedField>false</o:LockedField>
          </o:OLEObject>
        </w:object>
      </w:r>
      <w:r>
        <w:rPr>
          <w:rFonts w:hint="eastAsia" w:ascii="宋体" w:hAnsi="宋体" w:cs="宋体"/>
        </w:rPr>
        <w:t>与解码器的当前输出的匹配程度。</w:t>
      </w:r>
    </w:p>
    <w:p>
      <w:pPr>
        <w:spacing w:line="420" w:lineRule="exact"/>
        <w:ind w:firstLine="480" w:firstLineChars="200"/>
        <w:rPr>
          <w:rFonts w:ascii="宋体" w:hAnsi="宋体" w:cs="宋体"/>
        </w:rPr>
      </w:pPr>
      <w:r>
        <w:rPr>
          <w:rFonts w:hint="eastAsia" w:ascii="宋体" w:hAnsi="宋体" w:cs="宋体"/>
        </w:rPr>
        <w:t>分数的计算需要当前时间步Encoder的输出，以及上一时间步Decoder的输出。</w:t>
      </w:r>
    </w:p>
    <w:p>
      <w:pPr>
        <w:ind w:firstLine="480"/>
      </w:pPr>
      <w:r>
        <w:rPr>
          <w:rFonts w:hint="eastAsia"/>
        </w:rPr>
        <w:t>使用函数</w:t>
      </w:r>
      <w:r>
        <w:rPr>
          <w:rFonts w:hint="eastAsia" w:ascii="宋体" w:hAnsi="宋体" w:cs="宋体"/>
          <w:position w:val="-10"/>
        </w:rPr>
        <w:object>
          <v:shape id="_x0000_i1037" o:spt="75" type="#_x0000_t75" style="height:15.75pt;width:18pt;" o:ole="t" filled="f" o:preferrelative="t" stroked="f" coordsize="21600,21600">
            <v:path/>
            <v:fill on="f" focussize="0,0"/>
            <v:stroke on="f" joinstyle="miter"/>
            <v:imagedata r:id="rId44" o:title=""/>
            <o:lock v:ext="edit" aspectratio="t"/>
            <w10:wrap type="none"/>
            <w10:anchorlock/>
          </v:shape>
          <o:OLEObject Type="Embed" ProgID="Equation.3" ShapeID="_x0000_i1037" DrawAspect="Content" ObjectID="_1468075737" r:id="rId43">
            <o:LockedField>false</o:LockedField>
          </o:OLEObject>
        </w:object>
      </w:r>
      <w:r>
        <w:rPr>
          <w:rFonts w:hint="eastAsia"/>
        </w:rPr>
        <w:t>计算每个时间步的注意力权重：</w:t>
      </w:r>
    </w:p>
    <w:p>
      <w:pPr>
        <w:ind w:firstLine="480"/>
        <w:jc w:val="center"/>
      </w:pPr>
      <w:r>
        <w:rPr>
          <w:rFonts w:hint="eastAsia"/>
          <w:position w:val="-46"/>
        </w:rPr>
        <w:object>
          <v:shape id="_x0000_i1038" o:spt="75" type="#_x0000_t75" style="height:51.75pt;width:74.25pt;" o:ole="t" filled="f" o:preferrelative="t" stroked="f" coordsize="21600,21600">
            <v:path/>
            <v:fill on="f" focussize="0,0"/>
            <v:stroke on="f" joinstyle="miter"/>
            <v:imagedata r:id="rId46" o:title=""/>
            <o:lock v:ext="edit" aspectratio="t"/>
            <w10:wrap type="none"/>
            <w10:anchorlock/>
          </v:shape>
          <o:OLEObject Type="Embed" ProgID="Equation.3" ShapeID="_x0000_i1038" DrawAspect="Content" ObjectID="_1468075738" r:id="rId45">
            <o:LockedField>false</o:LockedField>
          </o:OLEObject>
        </w:object>
      </w:r>
    </w:p>
    <w:p>
      <w:pPr>
        <w:spacing w:line="420" w:lineRule="exact"/>
        <w:ind w:firstLine="480" w:firstLineChars="200"/>
        <w:rPr>
          <w:szCs w:val="24"/>
        </w:rPr>
      </w:pPr>
      <w:r>
        <w:rPr>
          <w:szCs w:val="24"/>
        </w:rPr>
        <w:t>我们对这些</w:t>
      </w:r>
      <w:r>
        <w:rPr>
          <w:rFonts w:hint="eastAsia"/>
          <w:szCs w:val="24"/>
        </w:rPr>
        <w:t>权重</w:t>
      </w:r>
      <w:r>
        <w:rPr>
          <w:szCs w:val="24"/>
        </w:rPr>
        <w:t>使用两个下标，例如</w:t>
      </w:r>
      <w:r>
        <w:rPr>
          <w:rFonts w:hint="eastAsia"/>
          <w:szCs w:val="24"/>
        </w:rPr>
        <w:t>E11</w:t>
      </w:r>
      <w:r>
        <w:rPr>
          <w:szCs w:val="24"/>
        </w:rPr>
        <w:t>，其中第一个“1”表示输出时间步长，第二个“1”表示输入时间步长。</w:t>
      </w:r>
    </w:p>
    <w:p>
      <w:pPr>
        <w:spacing w:line="420" w:lineRule="exact"/>
        <w:ind w:firstLine="480" w:firstLineChars="200"/>
        <w:rPr>
          <w:szCs w:val="24"/>
        </w:rPr>
      </w:pPr>
      <w:r>
        <w:rPr>
          <w:rFonts w:hint="eastAsia" w:ascii="宋体" w:hAnsi="宋体" w:cs="宋体"/>
          <w:szCs w:val="24"/>
        </w:rPr>
        <w:t>我们可以想象，如果计算两个时间步，我们将得到以下结果</w:t>
      </w:r>
      <w:r>
        <w:rPr>
          <w:szCs w:val="24"/>
        </w:rPr>
        <w:t>：</w:t>
      </w:r>
    </w:p>
    <w:p>
      <w:pPr>
        <w:ind w:firstLine="480"/>
        <w:jc w:val="center"/>
        <w:rPr>
          <w:szCs w:val="24"/>
        </w:rPr>
      </w:pPr>
      <w:r>
        <w:rPr>
          <w:rFonts w:hint="eastAsia"/>
          <w:position w:val="-46"/>
          <w:szCs w:val="24"/>
        </w:rPr>
        <w:object>
          <v:shape id="_x0000_i1039" o:spt="75" type="#_x0000_t75" style="height:51.75pt;width:80.25pt;" o:ole="t" filled="f" o:preferrelative="t" stroked="f" coordsize="21600,21600">
            <v:path/>
            <v:fill on="f" focussize="0,0"/>
            <v:stroke on="f" joinstyle="miter"/>
            <v:imagedata r:id="rId48" o:title=""/>
            <o:lock v:ext="edit" aspectratio="t"/>
            <w10:wrap type="none"/>
            <w10:anchorlock/>
          </v:shape>
          <o:OLEObject Type="Embed" ProgID="Equation.3" ShapeID="_x0000_i1039" DrawAspect="Content" ObjectID="_1468075739" r:id="rId47">
            <o:LockedField>false</o:LockedField>
          </o:OLEObject>
        </w:object>
      </w:r>
    </w:p>
    <w:p>
      <w:pPr>
        <w:spacing w:line="420" w:lineRule="exact"/>
        <w:ind w:firstLine="480" w:firstLineChars="200"/>
        <w:rPr>
          <w:rFonts w:ascii="宋体" w:hAnsi="宋体" w:cs="宋体"/>
        </w:rPr>
      </w:pPr>
      <w:r>
        <w:rPr>
          <w:rFonts w:hint="eastAsia" w:ascii="宋体" w:hAnsi="宋体" w:cs="宋体"/>
        </w:rPr>
        <w:t>函数</w:t>
      </w:r>
      <w:r>
        <w:rPr>
          <w:rFonts w:hint="eastAsia" w:ascii="宋体" w:hAnsi="宋体" w:cs="宋体"/>
          <w:position w:val="-10"/>
        </w:rPr>
        <w:object>
          <v:shape id="_x0000_i1040" o:spt="75" type="#_x0000_t75" style="height:15.75pt;width:18pt;" o:ole="t" filled="f" o:preferrelative="t" stroked="f" coordsize="21600,21600">
            <v:path/>
            <v:fill on="f" focussize="0,0"/>
            <v:stroke on="f" joinstyle="miter"/>
            <v:imagedata r:id="rId44" o:title=""/>
            <o:lock v:ext="edit" aspectratio="t"/>
            <w10:wrap type="none"/>
            <w10:anchorlock/>
          </v:shape>
          <o:OLEObject Type="Embed" ProgID="Equation.3" ShapeID="_x0000_i1040" DrawAspect="Content" ObjectID="_1468075740" r:id="rId49">
            <o:LockedField>false</o:LockedField>
          </o:OLEObject>
        </w:object>
      </w:r>
      <w:r>
        <w:rPr>
          <w:rFonts w:hint="eastAsia" w:ascii="宋体" w:hAnsi="宋体" w:cs="宋体"/>
        </w:rPr>
        <w:t>在本文中称为对齐模型，并实现为前馈神经网络。</w:t>
      </w:r>
    </w:p>
    <w:p>
      <w:pPr>
        <w:spacing w:line="420" w:lineRule="exact"/>
        <w:ind w:firstLine="480"/>
        <w:rPr>
          <w:rFonts w:ascii="宋体" w:hAnsi="宋体" w:cs="宋体"/>
        </w:rPr>
      </w:pPr>
      <w:r>
        <w:rPr>
          <w:rFonts w:hint="eastAsia" w:ascii="宋体" w:hAnsi="宋体" w:cs="宋体"/>
        </w:rPr>
        <w:t>这是传统的单层网络，</w:t>
      </w:r>
      <w:r>
        <w:rPr>
          <w:rFonts w:hint="eastAsia" w:ascii="宋体" w:hAnsi="宋体" w:cs="宋体"/>
          <w:szCs w:val="24"/>
        </w:rPr>
        <w:t>其中每个输</w:t>
      </w:r>
      <w:r>
        <w:rPr>
          <w:rFonts w:hint="eastAsia" w:ascii="宋体" w:hAnsi="宋体" w:cs="宋体"/>
        </w:rPr>
        <w:t>入（</w:t>
      </w:r>
      <w:r>
        <w:rPr>
          <w:rFonts w:hint="eastAsia" w:ascii="宋体" w:hAnsi="宋体" w:cs="宋体"/>
          <w:position w:val="-6"/>
        </w:rPr>
        <w:object>
          <v:shape id="_x0000_i1041" o:spt="75" type="#_x0000_t75" style="height:15pt;width:45pt;" o:ole="t" filled="f" o:preferrelative="t" stroked="f" coordsize="21600,21600">
            <v:path/>
            <v:fill on="f" focussize="0,0"/>
            <v:stroke on="f" joinstyle="miter"/>
            <v:imagedata r:id="rId51" o:title=""/>
            <o:lock v:ext="edit" aspectratio="t"/>
            <w10:wrap type="none"/>
            <w10:anchorlock/>
          </v:shape>
          <o:OLEObject Type="Embed" ProgID="Equation.3" ShapeID="_x0000_i1041" DrawAspect="Content" ObjectID="_1468075741" r:id="rId50">
            <o:LockedField>false</o:LockedField>
          </o:OLEObject>
        </w:object>
      </w:r>
      <w:r>
        <w:rPr>
          <w:rFonts w:hint="eastAsia" w:ascii="宋体" w:hAnsi="宋体" w:cs="宋体"/>
        </w:rPr>
        <w:t>和</w:t>
      </w:r>
      <w:r>
        <w:rPr>
          <w:szCs w:val="24"/>
        </w:rPr>
        <w:t>H1</w:t>
      </w:r>
      <w:r>
        <w:rPr>
          <w:rFonts w:hint="eastAsia" w:ascii="宋体" w:hAnsi="宋体" w:cs="宋体"/>
        </w:rPr>
        <w:t>，</w:t>
      </w:r>
      <w:r>
        <w:rPr>
          <w:rFonts w:hint="eastAsia"/>
          <w:szCs w:val="24"/>
        </w:rPr>
        <w:t>H2</w:t>
      </w:r>
      <w:r>
        <w:rPr>
          <w:rFonts w:hint="eastAsia" w:ascii="宋体" w:hAnsi="宋体" w:cs="宋体"/>
        </w:rPr>
        <w:t>和</w:t>
      </w:r>
      <w:r>
        <w:rPr>
          <w:rFonts w:hint="eastAsia"/>
          <w:szCs w:val="24"/>
        </w:rPr>
        <w:t>H3）</w:t>
      </w:r>
      <w:r>
        <w:rPr>
          <w:rFonts w:hint="eastAsia" w:ascii="宋体" w:hAnsi="宋体" w:cs="宋体"/>
        </w:rPr>
        <w:t>被加权，使用双曲正切</w:t>
      </w:r>
      <w:r>
        <w:rPr>
          <w:rFonts w:hint="eastAsia"/>
          <w:szCs w:val="24"/>
        </w:rPr>
        <w:t>（tanh）</w:t>
      </w:r>
      <w:r>
        <w:rPr>
          <w:rFonts w:hint="eastAsia" w:ascii="宋体" w:hAnsi="宋体" w:cs="宋体"/>
        </w:rPr>
        <w:t>传递函数并且输出也被加权。</w:t>
      </w:r>
    </w:p>
    <w:p>
      <w:pPr>
        <w:numPr>
          <w:ilvl w:val="0"/>
          <w:numId w:val="5"/>
        </w:numPr>
        <w:spacing w:line="420" w:lineRule="exact"/>
        <w:ind w:firstLine="480" w:firstLineChars="200"/>
        <w:rPr>
          <w:rFonts w:ascii="黑体" w:hAnsi="黑体" w:eastAsia="黑体" w:cs="黑体"/>
        </w:rPr>
      </w:pPr>
      <w:r>
        <w:rPr>
          <w:rFonts w:hint="eastAsia" w:ascii="黑体" w:hAnsi="黑体" w:eastAsia="黑体" w:cs="黑体"/>
        </w:rPr>
        <w:t>加权</w:t>
      </w:r>
    </w:p>
    <w:p>
      <w:pPr>
        <w:spacing w:line="420" w:lineRule="exact"/>
        <w:ind w:firstLine="480" w:firstLineChars="200"/>
      </w:pPr>
      <w:r>
        <w:rPr>
          <w:rFonts w:hint="eastAsia"/>
        </w:rPr>
        <w:t>同时，在我们得到每个词序列的权重后，我们希望知道它在整个句子中所占的权重，因此我们必须</w:t>
      </w:r>
      <w:r>
        <w:t>使用</w:t>
      </w:r>
      <w:r>
        <w:fldChar w:fldCharType="begin"/>
      </w:r>
      <w:r>
        <w:instrText xml:space="preserve"> HYPERLINK "https://en.wikipedia.org/wiki/Softmax_function" </w:instrText>
      </w:r>
      <w:r>
        <w:fldChar w:fldCharType="separate"/>
      </w:r>
      <w:r>
        <w:t>softmax函数</w:t>
      </w:r>
      <w:r>
        <w:fldChar w:fldCharType="end"/>
      </w:r>
      <w:r>
        <w:t>进行归一化</w:t>
      </w:r>
      <w:r>
        <w:rPr>
          <w:rFonts w:hint="eastAsia"/>
        </w:rPr>
        <w:t>处理，这也使得我们能对归一化处理的结果直接计算</w:t>
      </w:r>
      <w:r>
        <w:t>。</w:t>
      </w:r>
    </w:p>
    <w:p>
      <w:pPr>
        <w:ind w:firstLine="480"/>
        <w:jc w:val="center"/>
      </w:pPr>
      <w:r>
        <w:rPr>
          <w:position w:val="-46"/>
        </w:rPr>
        <w:object>
          <v:shape id="_x0000_i1042" o:spt="75" type="#_x0000_t75" style="height:51.75pt;width:252.75pt;" o:ole="t" filled="f" o:preferrelative="t" stroked="f" coordsize="21600,21600">
            <v:path/>
            <v:fill on="f" focussize="0,0"/>
            <v:stroke on="f" joinstyle="miter"/>
            <v:imagedata r:id="rId53" o:title=""/>
            <o:lock v:ext="edit" aspectratio="t"/>
            <w10:wrap type="none"/>
            <w10:anchorlock/>
          </v:shape>
          <o:OLEObject Type="Embed" ProgID="Equation.3" ShapeID="_x0000_i1042" DrawAspect="Content" ObjectID="_1468075742" r:id="rId52">
            <o:LockedField>false</o:LockedField>
          </o:OLEObject>
        </w:object>
      </w:r>
    </w:p>
    <w:p>
      <w:pPr>
        <w:spacing w:line="420" w:lineRule="exact"/>
        <w:ind w:firstLine="480" w:firstLineChars="200"/>
      </w:pPr>
      <w:r>
        <w:t>如果我们有两个输出时间步长，则第二个输出时间步长的注释权重将按如下方式计算：</w:t>
      </w:r>
    </w:p>
    <w:p>
      <w:pPr>
        <w:ind w:firstLine="480"/>
        <w:jc w:val="center"/>
      </w:pPr>
      <w:r>
        <w:rPr>
          <w:position w:val="-46"/>
        </w:rPr>
        <w:object>
          <v:shape id="_x0000_i1043" o:spt="75" type="#_x0000_t75" style="height:51.75pt;width:252.75pt;" o:ole="t" filled="f" o:preferrelative="t" stroked="f" coordsize="21600,21600">
            <v:path/>
            <v:fill on="f" focussize="0,0"/>
            <v:stroke on="f" joinstyle="miter"/>
            <v:imagedata r:id="rId55" o:title=""/>
            <o:lock v:ext="edit" aspectratio="t"/>
            <w10:wrap type="none"/>
            <w10:anchorlock/>
          </v:shape>
          <o:OLEObject Type="Embed" ProgID="Equation.3" ShapeID="_x0000_i1043" DrawAspect="Content" ObjectID="_1468075743" r:id="rId54">
            <o:LockedField>false</o:LockedField>
          </o:OLEObject>
        </w:object>
      </w:r>
    </w:p>
    <w:p>
      <w:pPr>
        <w:numPr>
          <w:ilvl w:val="0"/>
          <w:numId w:val="5"/>
        </w:numPr>
        <w:spacing w:line="420" w:lineRule="exact"/>
        <w:ind w:firstLine="480" w:firstLineChars="200"/>
        <w:rPr>
          <w:rFonts w:ascii="黑体" w:hAnsi="黑体" w:eastAsia="黑体" w:cs="黑体"/>
        </w:rPr>
      </w:pPr>
      <w:r>
        <w:rPr>
          <w:rFonts w:hint="eastAsia" w:ascii="黑体" w:hAnsi="黑体" w:eastAsia="黑体" w:cs="黑体"/>
        </w:rPr>
        <w:t>上下文矢量</w:t>
      </w:r>
    </w:p>
    <w:p>
      <w:pPr>
        <w:spacing w:line="420" w:lineRule="exact"/>
        <w:ind w:firstLine="480" w:firstLineChars="200"/>
      </w:pPr>
      <w:r>
        <w:t>接下来，将每个注释（h）乘以注释权重（a）以产生新的上下文向量，从该向量上下文向量可以解码当前输出时间步长。</w:t>
      </w:r>
    </w:p>
    <w:p>
      <w:pPr>
        <w:spacing w:line="420" w:lineRule="exact"/>
        <w:ind w:firstLine="480" w:firstLineChars="200"/>
      </w:pPr>
      <w:r>
        <w:t>为简单起见，我们只有一个输出时间步长，因此我们可以按如下方式计算单个元素上下文向量</w:t>
      </w:r>
      <w:r>
        <w:rPr>
          <w:rFonts w:hint="eastAsia"/>
        </w:rPr>
        <w:t>：</w:t>
      </w:r>
    </w:p>
    <w:p>
      <w:pPr>
        <w:ind w:firstLine="480"/>
        <w:jc w:val="center"/>
      </w:pPr>
      <w:r>
        <w:rPr>
          <w:rFonts w:hint="eastAsia"/>
          <w:position w:val="-10"/>
        </w:rPr>
        <w:object>
          <v:shape id="_x0000_i1044" o:spt="75" type="#_x0000_t75" style="height:15.75pt;width:206.25pt;" o:ole="t" filled="f" o:preferrelative="t" stroked="f" coordsize="21600,21600">
            <v:path/>
            <v:fill on="f" focussize="0,0"/>
            <v:stroke on="f" joinstyle="miter"/>
            <v:imagedata r:id="rId57" o:title=""/>
            <o:lock v:ext="edit" aspectratio="t"/>
            <w10:wrap type="none"/>
            <w10:anchorlock/>
          </v:shape>
          <o:OLEObject Type="Embed" ProgID="Equation.3" ShapeID="_x0000_i1044" DrawAspect="Content" ObjectID="_1468075744" r:id="rId56">
            <o:LockedField>false</o:LockedField>
          </o:OLEObject>
        </w:object>
      </w:r>
    </w:p>
    <w:p>
      <w:pPr>
        <w:spacing w:line="420" w:lineRule="exact"/>
        <w:ind w:firstLine="480" w:firstLineChars="200"/>
      </w:pPr>
      <w:r>
        <w:t>上下文向量是注释和标准化对齐分数的加权和。</w:t>
      </w:r>
    </w:p>
    <w:p>
      <w:pPr>
        <w:spacing w:line="420" w:lineRule="exact"/>
        <w:ind w:firstLine="480" w:firstLineChars="200"/>
      </w:pPr>
      <w:r>
        <w:t>如果我们有两个输出时间步长，则上下文向量将由两个元素[</w:t>
      </w:r>
      <w:r>
        <w:rPr>
          <w:rFonts w:hint="eastAsia"/>
        </w:rPr>
        <w:t>C</w:t>
      </w:r>
      <w:r>
        <w:t>1，</w:t>
      </w:r>
      <w:r>
        <w:rPr>
          <w:rFonts w:hint="eastAsia"/>
        </w:rPr>
        <w:t>C</w:t>
      </w:r>
      <w:r>
        <w:t>2]组成，计算如下：</w:t>
      </w:r>
    </w:p>
    <w:p>
      <w:pPr>
        <w:ind w:firstLine="480"/>
        <w:jc w:val="center"/>
      </w:pPr>
      <w:r>
        <w:rPr>
          <w:rFonts w:hint="eastAsia"/>
          <w:position w:val="-26"/>
        </w:rPr>
        <w:object>
          <v:shape id="_x0000_i1045" o:spt="75" type="#_x0000_t75" style="height:32.25pt;width:182.25pt;" o:ole="t" filled="f" o:preferrelative="t" stroked="f" coordsize="21600,21600">
            <v:path/>
            <v:fill on="f" focussize="0,0"/>
            <v:stroke on="f" joinstyle="miter"/>
            <v:imagedata r:id="rId59" o:title=""/>
            <o:lock v:ext="edit" aspectratio="t"/>
            <w10:wrap type="none"/>
            <w10:anchorlock/>
          </v:shape>
          <o:OLEObject Type="Embed" ProgID="Equation.3" ShapeID="_x0000_i1045" DrawAspect="Content" ObjectID="_1468075745" r:id="rId58">
            <o:LockedField>false</o:LockedField>
          </o:OLEObject>
        </w:object>
      </w:r>
    </w:p>
    <w:p>
      <w:pPr>
        <w:numPr>
          <w:ilvl w:val="0"/>
          <w:numId w:val="5"/>
        </w:numPr>
        <w:spacing w:line="420" w:lineRule="exact"/>
        <w:ind w:firstLine="480" w:firstLineChars="200"/>
        <w:rPr>
          <w:rFonts w:ascii="黑体" w:hAnsi="黑体" w:eastAsia="黑体" w:cs="黑体"/>
        </w:rPr>
      </w:pPr>
      <w:r>
        <w:rPr>
          <w:rFonts w:hint="eastAsia" w:ascii="黑体" w:hAnsi="黑体" w:eastAsia="黑体" w:cs="黑体"/>
        </w:rPr>
        <w:t>解码</w:t>
      </w:r>
    </w:p>
    <w:p>
      <w:pPr>
        <w:spacing w:line="420" w:lineRule="exact"/>
        <w:ind w:firstLine="480" w:firstLineChars="200"/>
      </w:pPr>
      <w:r>
        <w:t>解码器的输出在本文中称为隐藏状态</w:t>
      </w:r>
      <w:r>
        <w:rPr>
          <w:rFonts w:hint="eastAsia"/>
        </w:rPr>
        <w:t>。</w:t>
      </w:r>
    </w:p>
    <w:p>
      <w:pPr>
        <w:ind w:firstLine="480"/>
        <w:jc w:val="center"/>
        <w:rPr>
          <w:szCs w:val="22"/>
        </w:rPr>
      </w:pPr>
      <w:r>
        <w:rPr>
          <w:rFonts w:hint="eastAsia"/>
          <w:position w:val="-10"/>
          <w:szCs w:val="22"/>
        </w:rPr>
        <w:object>
          <v:shape id="_x0000_i1046" o:spt="75" type="#_x0000_t75" style="height:15.75pt;width:89.25pt;" o:ole="t" filled="f" o:preferrelative="t" stroked="f" coordsize="21600,21600">
            <v:path/>
            <v:fill on="f" focussize="0,0"/>
            <v:stroke on="f" joinstyle="miter"/>
            <v:imagedata r:id="rId61" o:title=""/>
            <o:lock v:ext="edit" aspectratio="t"/>
            <w10:wrap type="none"/>
            <w10:anchorlock/>
          </v:shape>
          <o:OLEObject Type="Embed" ProgID="Equation.3" ShapeID="_x0000_i1046" DrawAspect="Content" ObjectID="_1468075746" r:id="rId60">
            <o:LockedField>false</o:LockedField>
          </o:OLEObject>
        </w:object>
      </w:r>
    </w:p>
    <w:p>
      <w:pPr>
        <w:spacing w:line="420" w:lineRule="exact"/>
        <w:ind w:firstLine="480" w:firstLineChars="200"/>
      </w:pPr>
      <w:r>
        <w:t>最终</w:t>
      </w:r>
      <w:r>
        <w:rPr>
          <w:rFonts w:hint="eastAsia"/>
        </w:rPr>
        <w:t>我们通过一个全连接层得到结果Y1</w:t>
      </w:r>
      <w:r>
        <w:t>。</w:t>
      </w:r>
    </w:p>
    <w:p>
      <w:pPr>
        <w:pStyle w:val="5"/>
        <w:ind w:firstLine="480"/>
      </w:pPr>
      <w:bookmarkStart w:id="70" w:name="_Toc2212"/>
      <w:bookmarkStart w:id="71" w:name="_Toc9188"/>
      <w:r>
        <w:rPr>
          <w:rFonts w:hint="eastAsia"/>
        </w:rPr>
        <w:t>3.2.2 GAN网络结构</w:t>
      </w:r>
      <w:bookmarkEnd w:id="70"/>
      <w:bookmarkEnd w:id="71"/>
    </w:p>
    <w:p>
      <w:pPr>
        <w:ind w:firstLine="480"/>
        <w:jc w:val="center"/>
      </w:pPr>
      <w:r>
        <w:drawing>
          <wp:inline distT="0" distB="0" distL="114300" distR="114300">
            <wp:extent cx="4333875" cy="1562100"/>
            <wp:effectExtent l="0" t="0" r="9525" b="0"/>
            <wp:docPr id="13" name="图片 33"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3" descr="图片5"/>
                    <pic:cNvPicPr>
                      <a:picLocks noChangeAspect="1"/>
                    </pic:cNvPicPr>
                  </pic:nvPicPr>
                  <pic:blipFill>
                    <a:blip r:embed="rId62"/>
                    <a:stretch>
                      <a:fillRect/>
                    </a:stretch>
                  </pic:blipFill>
                  <pic:spPr>
                    <a:xfrm>
                      <a:off x="0" y="0"/>
                      <a:ext cx="4333875" cy="1562100"/>
                    </a:xfrm>
                    <a:prstGeom prst="rect">
                      <a:avLst/>
                    </a:prstGeom>
                    <a:noFill/>
                    <a:ln>
                      <a:noFill/>
                    </a:ln>
                  </pic:spPr>
                </pic:pic>
              </a:graphicData>
            </a:graphic>
          </wp:inline>
        </w:drawing>
      </w:r>
    </w:p>
    <w:p>
      <w:pPr>
        <w:pStyle w:val="6"/>
        <w:ind w:firstLine="400"/>
        <w:jc w:val="center"/>
        <w:rPr>
          <w:rFonts w:eastAsia="宋体"/>
        </w:rPr>
      </w:pPr>
      <w:bookmarkStart w:id="72" w:name="_Toc11802"/>
      <w:r>
        <w:t xml:space="preserve">图 3 - </w:t>
      </w:r>
      <w:r>
        <w:fldChar w:fldCharType="begin"/>
      </w:r>
      <w:r>
        <w:instrText xml:space="preserve"> SEQ 图_3_- \* ARABIC </w:instrText>
      </w:r>
      <w:r>
        <w:fldChar w:fldCharType="separate"/>
      </w:r>
      <w:r>
        <w:t>6</w:t>
      </w:r>
      <w:r>
        <w:fldChar w:fldCharType="end"/>
      </w:r>
      <w:r>
        <w:rPr>
          <w:rFonts w:hint="eastAsia"/>
        </w:rPr>
        <w:t xml:space="preserve"> GAN网络结构</w:t>
      </w:r>
      <w:bookmarkEnd w:id="72"/>
    </w:p>
    <w:p>
      <w:pPr>
        <w:spacing w:line="420" w:lineRule="exact"/>
        <w:ind w:firstLine="480" w:firstLineChars="200"/>
        <w:rPr>
          <w:rFonts w:ascii="黑体" w:hAnsi="黑体" w:eastAsia="黑体" w:cs="黑体"/>
        </w:rPr>
      </w:pPr>
      <w:r>
        <w:rPr>
          <w:rFonts w:hint="eastAsia" w:eastAsia="黑体" w:cs="黑体"/>
          <w:szCs w:val="24"/>
        </w:rPr>
        <w:t>1</w:t>
      </w:r>
      <w:r>
        <w:rPr>
          <w:rFonts w:hint="eastAsia" w:ascii="黑体" w:hAnsi="黑体" w:eastAsia="黑体" w:cs="黑体"/>
          <w:szCs w:val="24"/>
        </w:rPr>
        <w:t>）生成器</w:t>
      </w:r>
    </w:p>
    <w:p>
      <w:pPr>
        <w:spacing w:line="420" w:lineRule="exact"/>
        <w:ind w:firstLine="480" w:firstLineChars="200"/>
        <w:rPr>
          <w:rFonts w:ascii="宋体" w:hAnsi="宋体" w:cs="宋体"/>
          <w:color w:val="333333"/>
          <w:szCs w:val="24"/>
          <w:shd w:val="clear" w:color="auto" w:fill="FFFFFF"/>
        </w:rPr>
      </w:pPr>
      <w:r>
        <w:rPr>
          <w:rFonts w:hint="eastAsia" w:ascii="宋体" w:hAnsi="宋体" w:cs="宋体"/>
          <w:szCs w:val="24"/>
        </w:rPr>
        <w:t>生成器</w:t>
      </w:r>
      <w:r>
        <w:rPr>
          <w:rFonts w:hint="eastAsia" w:cs="宋体"/>
          <w:szCs w:val="24"/>
        </w:rPr>
        <w:t>G</w:t>
      </w:r>
      <w:r>
        <w:rPr>
          <w:rFonts w:hint="eastAsia" w:ascii="宋体" w:hAnsi="宋体" w:cs="宋体"/>
          <w:szCs w:val="24"/>
        </w:rPr>
        <w:t xml:space="preserve"> 是一个</w:t>
      </w:r>
      <w:r>
        <w:rPr>
          <w:rFonts w:hint="eastAsia" w:cs="宋体"/>
          <w:szCs w:val="24"/>
        </w:rPr>
        <w:t>LSTM</w:t>
      </w:r>
      <w:r>
        <w:rPr>
          <w:rFonts w:hint="eastAsia" w:ascii="宋体" w:hAnsi="宋体" w:cs="宋体"/>
          <w:szCs w:val="24"/>
        </w:rPr>
        <w:t>-</w:t>
      </w:r>
      <w:r>
        <w:rPr>
          <w:rFonts w:hint="eastAsia" w:cs="宋体"/>
          <w:szCs w:val="24"/>
        </w:rPr>
        <w:t>RNN</w:t>
      </w:r>
      <w:r>
        <w:rPr>
          <w:rFonts w:hint="eastAsia" w:ascii="宋体" w:hAnsi="宋体" w:cs="宋体"/>
          <w:szCs w:val="24"/>
        </w:rPr>
        <w:t>网络，在隐藏向量</w:t>
      </w:r>
      <w:r>
        <w:rPr>
          <w:rFonts w:hint="eastAsia" w:ascii="宋体" w:hAnsi="宋体" w:cs="宋体"/>
          <w:color w:val="333333"/>
          <w:szCs w:val="24"/>
          <w:shd w:val="clear" w:color="auto" w:fill="FFFFFF"/>
        </w:rPr>
        <w:object>
          <v:shape id="_x0000_i1047" o:spt="75" type="#_x0000_t75" style="height:17.25pt;width:29.25pt;" o:ole="t" filled="f" o:preferrelative="t" stroked="f" coordsize="21600,21600">
            <v:path/>
            <v:fill on="f" focussize="0,0"/>
            <v:stroke on="f" joinstyle="miter"/>
            <v:imagedata r:id="rId64" o:title=""/>
            <o:lock v:ext="edit" aspectratio="t"/>
            <w10:wrap type="none"/>
            <w10:anchorlock/>
          </v:shape>
          <o:OLEObject Type="Embed" ProgID="Equation.3" ShapeID="_x0000_i1047" DrawAspect="Content" ObjectID="_1468075747" r:id="rId63">
            <o:LockedField>false</o:LockedField>
          </o:OLEObject>
        </w:object>
      </w:r>
      <w:r>
        <w:rPr>
          <w:rFonts w:hint="eastAsia" w:ascii="宋体" w:hAnsi="宋体" w:cs="宋体"/>
          <w:szCs w:val="24"/>
        </w:rPr>
        <w:t>条件下生成序列</w:t>
      </w:r>
      <w:r>
        <w:rPr>
          <w:rFonts w:hint="eastAsia" w:ascii="宋体" w:hAnsi="宋体" w:cs="宋体"/>
          <w:color w:val="333333"/>
          <w:szCs w:val="24"/>
          <w:shd w:val="clear" w:color="auto" w:fill="FFFFFF"/>
        </w:rPr>
        <w:object>
          <v:shape id="_x0000_i1048" o:spt="75" type="#_x0000_t75" style="height:15.75pt;width:57.75pt;" o:ole="t" filled="f" o:preferrelative="t" stroked="f" coordsize="21600,21600">
            <v:path/>
            <v:fill on="f" focussize="0,0"/>
            <v:stroke on="f" joinstyle="miter"/>
            <v:imagedata r:id="rId66" o:title=""/>
            <o:lock v:ext="edit" aspectratio="t"/>
            <w10:wrap type="none"/>
            <w10:anchorlock/>
          </v:shape>
          <o:OLEObject Type="Embed" ProgID="Equation.3" ShapeID="_x0000_i1048" DrawAspect="Content" ObjectID="_1468075748" r:id="rId65">
            <o:LockedField>false</o:LockedField>
          </o:OLEObject>
        </w:object>
      </w:r>
      <w:r>
        <w:rPr>
          <w:rFonts w:hint="eastAsia" w:ascii="宋体" w:hAnsi="宋体" w:cs="宋体"/>
          <w:szCs w:val="24"/>
        </w:rPr>
        <w:t>，这个过程我们可以描述为一个条件概率模型，</w:t>
      </w:r>
      <w:r>
        <w:rPr>
          <w:rFonts w:hint="eastAsia" w:ascii="宋体" w:hAnsi="宋体" w:cs="宋体"/>
          <w:color w:val="333333"/>
          <w:position w:val="-16"/>
          <w:szCs w:val="24"/>
          <w:shd w:val="clear" w:color="auto" w:fill="FFFFFF"/>
        </w:rPr>
        <w:object>
          <v:shape id="_x0000_i1049" o:spt="75" type="#_x0000_t75" style="height:21pt;width:198pt;" o:ole="t" filled="f" o:preferrelative="t" stroked="f" coordsize="21600,21600">
            <v:path/>
            <v:fill on="f" focussize="0,0"/>
            <v:stroke on="f" joinstyle="miter"/>
            <v:imagedata r:id="rId68" o:title=""/>
            <o:lock v:ext="edit" aspectratio="t"/>
            <w10:wrap type="none"/>
            <w10:anchorlock/>
          </v:shape>
          <o:OLEObject Type="Embed" ProgID="Equation.3" ShapeID="_x0000_i1049" DrawAspect="Content" ObjectID="_1468075749" r:id="rId67">
            <o:LockedField>false</o:LockedField>
          </o:OLEObject>
        </w:object>
      </w:r>
      <w:r>
        <w:rPr>
          <w:rFonts w:hint="eastAsia" w:ascii="宋体" w:hAnsi="宋体" w:cs="宋体"/>
          <w:szCs w:val="24"/>
        </w:rPr>
        <w:t>，其中</w:t>
      </w:r>
      <w:r>
        <w:rPr>
          <w:rFonts w:hint="eastAsia" w:ascii="宋体" w:hAnsi="宋体" w:cs="宋体"/>
          <w:color w:val="333333"/>
          <w:szCs w:val="24"/>
          <w:shd w:val="clear" w:color="auto" w:fill="FFFFFF"/>
        </w:rPr>
        <w:object>
          <v:shape id="_x0000_i1050" o:spt="75" type="#_x0000_t75" style="height:15.75pt;width:17.25pt;" o:ole="t" filled="f" o:preferrelative="t" stroked="f" coordsize="21600,21600">
            <v:path/>
            <v:fill on="f" focussize="0,0"/>
            <v:stroke on="f" joinstyle="miter"/>
            <v:imagedata r:id="rId70" o:title=""/>
            <o:lock v:ext="edit" aspectratio="t"/>
            <w10:wrap type="none"/>
            <w10:anchorlock/>
          </v:shape>
          <o:OLEObject Type="Embed" ProgID="Equation.3" ShapeID="_x0000_i1050" DrawAspect="Content" ObjectID="_1468075750" r:id="rId69">
            <o:LockedField>false</o:LockedField>
          </o:OLEObject>
        </w:object>
      </w:r>
      <w:r>
        <w:rPr>
          <w:rFonts w:hint="eastAsia" w:ascii="宋体" w:hAnsi="宋体" w:cs="宋体"/>
          <w:szCs w:val="24"/>
        </w:rPr>
        <w:t>表示</w:t>
      </w:r>
      <w:r>
        <w:rPr>
          <w:rFonts w:hint="eastAsia" w:ascii="宋体" w:hAnsi="宋体" w:cs="宋体"/>
          <w:color w:val="333333"/>
          <w:szCs w:val="24"/>
          <w:shd w:val="clear" w:color="auto" w:fill="FFFFFF"/>
        </w:rPr>
        <w:object>
          <v:shape id="_x0000_i1051" o:spt="75" type="#_x0000_t75" style="height:15.75pt;width:12.75pt;" o:ole="t" filled="f" o:preferrelative="t" stroked="f" coordsize="21600,21600">
            <v:path/>
            <v:fill on="f" focussize="0,0"/>
            <v:stroke on="f" joinstyle="miter"/>
            <v:imagedata r:id="rId72" o:title=""/>
            <o:lock v:ext="edit" aspectratio="t"/>
            <w10:wrap type="none"/>
            <w10:anchorlock/>
          </v:shape>
          <o:OLEObject Type="Embed" ProgID="Equation.3" ShapeID="_x0000_i1051" DrawAspect="Content" ObjectID="_1468075751" r:id="rId71">
            <o:LockedField>false</o:LockedField>
          </o:OLEObject>
        </w:object>
      </w:r>
      <w:r>
        <w:rPr>
          <w:rFonts w:hint="eastAsia" w:ascii="宋体" w:hAnsi="宋体" w:cs="宋体"/>
          <w:szCs w:val="24"/>
        </w:rPr>
        <w:t>之前的标记。因此，该生成涉及一系列离散决策，其在每个时间步</w:t>
      </w:r>
      <w:r>
        <w:rPr>
          <w:rFonts w:hint="eastAsia" w:cs="宋体"/>
          <w:szCs w:val="24"/>
        </w:rPr>
        <w:t>T</w:t>
      </w:r>
      <w:r>
        <w:rPr>
          <w:rFonts w:hint="eastAsia" w:ascii="宋体" w:hAnsi="宋体" w:cs="宋体"/>
          <w:szCs w:val="24"/>
        </w:rPr>
        <w:t>使用</w:t>
      </w:r>
      <w:r>
        <w:rPr>
          <w:rFonts w:hint="eastAsia" w:cs="宋体"/>
          <w:szCs w:val="24"/>
        </w:rPr>
        <w:t>Softmax</w:t>
      </w:r>
      <w:r>
        <w:rPr>
          <w:rFonts w:hint="eastAsia" w:ascii="宋体" w:hAnsi="宋体" w:cs="宋体"/>
          <w:szCs w:val="24"/>
        </w:rPr>
        <w:t>函数从参数化的多项分布中采样：</w:t>
      </w:r>
      <w:r>
        <w:rPr>
          <w:rFonts w:hint="eastAsia" w:ascii="宋体" w:hAnsi="宋体" w:cs="宋体"/>
          <w:color w:val="333333"/>
          <w:szCs w:val="24"/>
          <w:shd w:val="clear" w:color="auto" w:fill="FFFFFF"/>
        </w:rPr>
        <w:object>
          <v:shape id="_x0000_i1052" o:spt="75" type="#_x0000_t75" style="height:18pt;width:93.75pt;" o:ole="t" filled="f" o:preferrelative="t" stroked="f" coordsize="21600,21600">
            <v:path/>
            <v:fill on="f" focussize="0,0"/>
            <v:stroke on="f" joinstyle="miter"/>
            <v:imagedata r:id="rId74" o:title=""/>
            <o:lock v:ext="edit" aspectratio="t"/>
            <w10:wrap type="none"/>
            <w10:anchorlock/>
          </v:shape>
          <o:OLEObject Type="Embed" ProgID="Equation.3" ShapeID="_x0000_i1052" DrawAspect="Content" ObjectID="_1468075752" r:id="rId73">
            <o:LockedField>false</o:LockedField>
          </o:OLEObject>
        </w:object>
      </w:r>
      <w:r>
        <w:rPr>
          <w:rFonts w:hint="eastAsia" w:ascii="宋体" w:hAnsi="宋体" w:cs="宋体"/>
          <w:color w:val="333333"/>
          <w:szCs w:val="24"/>
          <w:shd w:val="clear" w:color="auto" w:fill="FFFFFF"/>
        </w:rPr>
        <w:t>。</w:t>
      </w:r>
    </w:p>
    <w:p>
      <w:pPr>
        <w:spacing w:line="420" w:lineRule="exact"/>
        <w:ind w:firstLine="480" w:firstLineChars="200"/>
        <w:rPr>
          <w:rFonts w:ascii="黑体" w:hAnsi="黑体" w:eastAsia="黑体" w:cs="黑体"/>
          <w:color w:val="333333"/>
          <w:szCs w:val="24"/>
          <w:shd w:val="clear" w:color="auto" w:fill="FFFFFF"/>
        </w:rPr>
      </w:pPr>
      <w:r>
        <w:rPr>
          <w:rFonts w:hint="eastAsia" w:ascii="黑体" w:hAnsi="黑体" w:eastAsia="黑体" w:cs="黑体"/>
          <w:color w:val="333333"/>
          <w:szCs w:val="24"/>
          <w:shd w:val="clear" w:color="auto" w:fill="FFFFFF"/>
        </w:rPr>
        <w:t>2）判别器</w:t>
      </w:r>
    </w:p>
    <w:p>
      <w:pPr>
        <w:spacing w:line="420" w:lineRule="exact"/>
        <w:ind w:firstLine="480" w:firstLineChars="200"/>
      </w:pPr>
      <w:r>
        <w:rPr>
          <w:rFonts w:hint="eastAsia"/>
        </w:rPr>
        <w:t>训练鉴别器D以准确地推断句子属性并评估恢复潜在代码中指定的所需特征的错误。例如，对于分类属性，可以将鉴别器表示为句子分类器; 而对于连续目标，可以使用概率回归量。与VAE编码器相比，以不同的方式学习鉴别器，因为目标属性可以是离散的，这在VAE框架中是不支持的。</w:t>
      </w:r>
    </w:p>
    <w:p>
      <w:pPr>
        <w:spacing w:line="420" w:lineRule="exact"/>
        <w:ind w:firstLine="480" w:firstLineChars="200"/>
      </w:pPr>
      <w:r>
        <w:rPr>
          <w:rFonts w:hint="eastAsia"/>
        </w:rPr>
        <w:t>此外，与以无监督方式学习的非结构化代码z相比，结构化变量c使用标记的示例来引入指定的语义。我们为判别器推导出一种有效的半监督学习方法。</w:t>
      </w:r>
    </w:p>
    <w:p>
      <w:pPr>
        <w:spacing w:line="420" w:lineRule="exact"/>
        <w:ind w:firstLine="480" w:firstLineChars="200"/>
      </w:pPr>
      <w:r>
        <w:rPr>
          <w:rFonts w:hint="eastAsia"/>
        </w:rPr>
        <w:t>一般我们使用</w:t>
      </w:r>
      <w:r>
        <w:rPr>
          <w:rFonts w:hint="eastAsia" w:ascii="宋体" w:hAnsi="宋体" w:cs="宋体"/>
          <w:color w:val="333333"/>
          <w:szCs w:val="24"/>
          <w:shd w:val="clear" w:color="auto" w:fill="FFFFFF"/>
        </w:rPr>
        <w:object>
          <v:shape id="_x0000_i1053" o:spt="75" type="#_x0000_t75" style="height:14.25pt;width:14.25pt;" o:ole="t" filled="f" o:preferrelative="t" stroked="f" coordsize="21600,21600">
            <v:path/>
            <v:fill on="f" focussize="0,0"/>
            <v:stroke on="f" joinstyle="miter"/>
            <v:imagedata r:id="rId76" o:title=""/>
            <o:lock v:ext="edit" aspectratio="t"/>
            <w10:wrap type="none"/>
            <w10:anchorlock/>
          </v:shape>
          <o:OLEObject Type="Embed" ProgID="Equation.3" ShapeID="_x0000_i1053" DrawAspect="Content" ObjectID="_1468075753" r:id="rId75">
            <o:LockedField>false</o:LockedField>
          </o:OLEObject>
        </w:object>
      </w:r>
      <w:r>
        <w:rPr>
          <w:rFonts w:hint="eastAsia"/>
        </w:rPr>
        <w:t>表示判别器的参数。 为了学习指定的语义，我们使用一组带标签的例子</w:t>
      </w:r>
      <w:r>
        <w:rPr>
          <w:rFonts w:hint="eastAsia" w:ascii="宋体" w:hAnsi="宋体" w:cs="宋体"/>
          <w:color w:val="333333"/>
          <w:szCs w:val="24"/>
          <w:shd w:val="clear" w:color="auto" w:fill="FFFFFF"/>
        </w:rPr>
        <w:object>
          <v:shape id="_x0000_i1054" o:spt="75" type="#_x0000_t75" style="height:15.75pt;width:66.75pt;" o:ole="t" filled="f" o:preferrelative="t" stroked="f" coordsize="21600,21600">
            <v:path/>
            <v:fill on="f" focussize="0,0"/>
            <v:stroke on="f" joinstyle="miter"/>
            <v:imagedata r:id="rId78" o:title=""/>
            <o:lock v:ext="edit" aspectratio="t"/>
            <w10:wrap type="none"/>
            <w10:anchorlock/>
          </v:shape>
          <o:OLEObject Type="Embed" ProgID="Equation.3" ShapeID="_x0000_i1054" DrawAspect="Content" ObjectID="_1468075754" r:id="rId77">
            <o:LockedField>false</o:LockedField>
          </o:OLEObject>
        </w:object>
      </w:r>
      <w:r>
        <w:rPr>
          <w:rFonts w:hint="eastAsia"/>
        </w:rPr>
        <w:t>来训练判别器D，表达如下：</w:t>
      </w:r>
      <w:r>
        <w:rPr>
          <w:rFonts w:hint="eastAsia" w:ascii="宋体" w:hAnsi="宋体" w:cs="宋体"/>
          <w:color w:val="333333"/>
          <w:szCs w:val="24"/>
          <w:shd w:val="clear" w:color="auto" w:fill="FFFFFF"/>
        </w:rPr>
        <w:object>
          <v:shape id="_x0000_i1055" o:spt="75" type="#_x0000_t75" style="height:18.75pt;width:138.75pt;" o:ole="t" filled="f" o:preferrelative="t" stroked="f" coordsize="21600,21600">
            <v:path/>
            <v:fill on="f" focussize="0,0"/>
            <v:stroke on="f" joinstyle="miter"/>
            <v:imagedata r:id="rId80" o:title=""/>
            <o:lock v:ext="edit" aspectratio="t"/>
            <w10:wrap type="none"/>
            <w10:anchorlock/>
          </v:shape>
          <o:OLEObject Type="Embed" ProgID="Equation.3" ShapeID="_x0000_i1055" DrawAspect="Content" ObjectID="_1468075755" r:id="rId79">
            <o:LockedField>false</o:LockedField>
          </o:OLEObject>
        </w:object>
      </w:r>
    </w:p>
    <w:p>
      <w:pPr>
        <w:pStyle w:val="3"/>
        <w:ind w:firstLine="560"/>
      </w:pPr>
      <w:bookmarkStart w:id="73" w:name="_Toc26017"/>
      <w:bookmarkStart w:id="74" w:name="_Toc29055"/>
      <w:r>
        <w:rPr>
          <w:rFonts w:hint="eastAsia"/>
        </w:rPr>
        <w:t>3</w:t>
      </w:r>
      <w:r>
        <w:t>.</w:t>
      </w:r>
      <w:r>
        <w:rPr>
          <w:rFonts w:hint="eastAsia"/>
        </w:rPr>
        <w:t xml:space="preserve">3 </w:t>
      </w:r>
      <w:bookmarkEnd w:id="67"/>
      <w:bookmarkEnd w:id="68"/>
      <w:r>
        <w:rPr>
          <w:rFonts w:hint="eastAsia"/>
        </w:rPr>
        <w:t>本章小结</w:t>
      </w:r>
      <w:bookmarkEnd w:id="73"/>
      <w:bookmarkEnd w:id="74"/>
    </w:p>
    <w:p>
      <w:pPr>
        <w:spacing w:line="420" w:lineRule="exact"/>
        <w:ind w:firstLine="480" w:firstLineChars="200"/>
      </w:pPr>
      <w:r>
        <w:rPr>
          <w:rFonts w:hint="eastAsia" w:ascii="宋体" w:hAnsi="宋体" w:cs="宋体"/>
          <w:color w:val="000000"/>
          <w:kern w:val="0"/>
          <w:szCs w:val="24"/>
          <w:lang w:bidi="ar"/>
        </w:rPr>
        <w:t>在本章中，我们介绍了在图片受控文本上任务上，用到的深度学习网络模型，并以此为基础搭建了基础的一种融合注意力机制的多模态可控文本生成的框架，我们以</w:t>
      </w:r>
      <w:r>
        <w:rPr>
          <w:color w:val="000000"/>
          <w:kern w:val="0"/>
          <w:szCs w:val="24"/>
          <w:lang w:bidi="ar"/>
        </w:rPr>
        <w:t>CNN</w:t>
      </w:r>
      <w:r>
        <w:rPr>
          <w:rFonts w:hint="eastAsia"/>
          <w:color w:val="000000"/>
          <w:kern w:val="0"/>
          <w:szCs w:val="24"/>
          <w:lang w:bidi="ar"/>
        </w:rPr>
        <w:t>网络提取图片信息，并送入GAN网络以此生成可控的输出。</w:t>
      </w:r>
    </w:p>
    <w:p>
      <w:pPr>
        <w:pStyle w:val="2"/>
        <w:spacing w:line="420" w:lineRule="exact"/>
        <w:ind w:firstLine="640"/>
        <w:rPr>
          <w:color w:val="000000"/>
          <w:sz w:val="30"/>
          <w:szCs w:val="30"/>
        </w:rPr>
      </w:pPr>
      <w:bookmarkStart w:id="75" w:name="_Toc19356"/>
      <w:r>
        <w:rPr>
          <w:rFonts w:hint="eastAsia"/>
          <w:color w:val="000000"/>
        </w:rPr>
        <w:br w:type="page"/>
      </w:r>
      <w:bookmarkStart w:id="76" w:name="_Toc26582"/>
      <w:r>
        <w:rPr>
          <w:rFonts w:hint="eastAsia"/>
          <w:color w:val="000000"/>
          <w:sz w:val="30"/>
          <w:szCs w:val="30"/>
        </w:rPr>
        <w:t>第4章 实施方案</w:t>
      </w:r>
      <w:bookmarkEnd w:id="75"/>
      <w:bookmarkEnd w:id="76"/>
    </w:p>
    <w:p>
      <w:pPr>
        <w:spacing w:line="420" w:lineRule="exact"/>
        <w:ind w:firstLine="480" w:firstLineChars="200"/>
      </w:pPr>
      <w:r>
        <w:rPr>
          <w:rFonts w:hint="eastAsia"/>
          <w:szCs w:val="24"/>
        </w:rPr>
        <w:t>本章主要介绍本实验所用到的模型，以及实现的思路和过程。通过对实验的逐步分析，依次构建实验模型的每个部分。</w:t>
      </w:r>
    </w:p>
    <w:p>
      <w:pPr>
        <w:pStyle w:val="3"/>
        <w:ind w:firstLine="560"/>
        <w:rPr>
          <w:color w:val="000000"/>
          <w:sz w:val="30"/>
          <w:szCs w:val="30"/>
        </w:rPr>
      </w:pPr>
      <w:bookmarkStart w:id="77" w:name="_Toc36169942"/>
      <w:bookmarkStart w:id="78" w:name="_Toc36727592"/>
      <w:bookmarkStart w:id="79" w:name="_Toc7300"/>
      <w:bookmarkStart w:id="80" w:name="_Toc15943"/>
      <w:r>
        <w:rPr>
          <w:rFonts w:hint="eastAsia"/>
        </w:rPr>
        <w:t>4</w:t>
      </w:r>
      <w:r>
        <w:t>.1</w:t>
      </w:r>
      <w:bookmarkEnd w:id="77"/>
      <w:bookmarkEnd w:id="78"/>
      <w:r>
        <w:rPr>
          <w:rFonts w:hint="eastAsia"/>
        </w:rPr>
        <w:t xml:space="preserve"> 实验</w:t>
      </w:r>
      <w:r>
        <w:rPr>
          <w:rFonts w:hint="eastAsia"/>
          <w:color w:val="000000"/>
          <w:sz w:val="30"/>
          <w:szCs w:val="30"/>
        </w:rPr>
        <w:t>分析过程</w:t>
      </w:r>
      <w:bookmarkEnd w:id="79"/>
      <w:bookmarkEnd w:id="80"/>
    </w:p>
    <w:p>
      <w:pPr>
        <w:ind w:firstLine="480"/>
        <w:jc w:val="center"/>
      </w:pPr>
      <w:r>
        <w:rPr>
          <w:rFonts w:hint="eastAsia"/>
        </w:rPr>
        <w:drawing>
          <wp:inline distT="0" distB="0" distL="114300" distR="114300">
            <wp:extent cx="5512435" cy="1928495"/>
            <wp:effectExtent l="0" t="0" r="12065" b="14605"/>
            <wp:docPr id="27" name="图片 27"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Untitled Diagram"/>
                    <pic:cNvPicPr>
                      <a:picLocks noChangeAspect="1"/>
                    </pic:cNvPicPr>
                  </pic:nvPicPr>
                  <pic:blipFill>
                    <a:blip r:embed="rId81"/>
                    <a:stretch>
                      <a:fillRect/>
                    </a:stretch>
                  </pic:blipFill>
                  <pic:spPr>
                    <a:xfrm>
                      <a:off x="0" y="0"/>
                      <a:ext cx="5512435" cy="1928495"/>
                    </a:xfrm>
                    <a:prstGeom prst="rect">
                      <a:avLst/>
                    </a:prstGeom>
                  </pic:spPr>
                </pic:pic>
              </a:graphicData>
            </a:graphic>
          </wp:inline>
        </w:drawing>
      </w:r>
    </w:p>
    <w:p>
      <w:pPr>
        <w:pStyle w:val="6"/>
        <w:ind w:firstLine="400"/>
        <w:jc w:val="center"/>
        <w:rPr>
          <w:rFonts w:eastAsia="宋体"/>
        </w:rPr>
      </w:pPr>
      <w:bookmarkStart w:id="81" w:name="_Toc11136"/>
      <w:r>
        <w:t xml:space="preserve">图 4 - </w:t>
      </w:r>
      <w:r>
        <w:fldChar w:fldCharType="begin"/>
      </w:r>
      <w:r>
        <w:instrText xml:space="preserve"> SEQ 图_4_- \* ARABIC </w:instrText>
      </w:r>
      <w:r>
        <w:fldChar w:fldCharType="separate"/>
      </w:r>
      <w:r>
        <w:rPr>
          <w:rFonts w:ascii="Times New Roman" w:hAnsi="Times New Roman"/>
        </w:rPr>
        <w:t>1</w:t>
      </w:r>
      <w:r>
        <w:fldChar w:fldCharType="end"/>
      </w:r>
      <w:r>
        <w:rPr>
          <w:rFonts w:hint="eastAsia"/>
        </w:rPr>
        <w:t xml:space="preserve"> 多模态可控文本生成网络结构</w:t>
      </w:r>
      <w:bookmarkEnd w:id="81"/>
    </w:p>
    <w:p>
      <w:pPr>
        <w:spacing w:line="420" w:lineRule="exact"/>
        <w:ind w:firstLine="480" w:firstLineChars="200"/>
      </w:pPr>
      <w:r>
        <w:rPr>
          <w:rFonts w:hint="eastAsia"/>
        </w:rPr>
        <w:t>将图像神经网络得来的句子特征经过</w:t>
      </w:r>
      <w:r>
        <w:t>GAN</w:t>
      </w:r>
      <w:r>
        <w:rPr>
          <w:rFonts w:hint="eastAsia"/>
        </w:rPr>
        <w:t>网络，与指定的感情标签绑定一起送入Encoder端，与此同时我们的分类器也得到了一对含有感情标签的句子对，我们将Encoder的结果送入Decoder，Decoder在Attention的帮助下充分学习Encoder的结果，并将学到的结果经过Decoder生成自然语言文本，这时候我们将生成的文本经过分类器去判别生成是否满足要求，满足给予奖励，不满足就会反馈学习，这就是对抗网络对抗学习的一个过程，在实验中我们充分验证了其模型的有效性，但同时对抗学习也对服务器的性能配置要求极高。</w:t>
      </w:r>
    </w:p>
    <w:p>
      <w:pPr>
        <w:spacing w:line="420" w:lineRule="exact"/>
        <w:ind w:firstLine="480" w:firstLineChars="200"/>
      </w:pPr>
      <w:r>
        <w:rPr>
          <w:rFonts w:hint="eastAsia"/>
        </w:rPr>
        <w:t>本实验中，可控文本生成分为以及几个步骤：</w:t>
      </w:r>
    </w:p>
    <w:p>
      <w:pPr>
        <w:numPr>
          <w:ilvl w:val="0"/>
          <w:numId w:val="6"/>
        </w:numPr>
        <w:spacing w:line="420" w:lineRule="exact"/>
        <w:ind w:firstLine="480" w:firstLineChars="200"/>
        <w:rPr>
          <w:rFonts w:ascii="黑体" w:hAnsi="黑体" w:eastAsia="黑体" w:cs="黑体"/>
        </w:rPr>
      </w:pPr>
      <w:r>
        <w:rPr>
          <w:rFonts w:hint="eastAsia" w:ascii="黑体" w:hAnsi="黑体" w:eastAsia="黑体" w:cs="黑体"/>
        </w:rPr>
        <w:t>预训练阶段</w:t>
      </w:r>
    </w:p>
    <w:p>
      <w:pPr>
        <w:spacing w:line="420" w:lineRule="exact"/>
        <w:ind w:firstLine="480" w:firstLineChars="200"/>
      </w:pPr>
      <w:r>
        <w:rPr>
          <w:rFonts w:hint="eastAsia"/>
        </w:rPr>
        <w:t>在预训练阶段，</w:t>
      </w:r>
      <w:r>
        <w:rPr>
          <w:rStyle w:val="24"/>
          <w:rFonts w:ascii="Times New Roman" w:hAnsi="Times New Roman" w:eastAsia="Consolas"/>
          <w:color w:val="24292E"/>
          <w:sz w:val="24"/>
          <w:szCs w:val="24"/>
        </w:rPr>
        <w:t>Classifier</w:t>
      </w:r>
      <w:r>
        <w:rPr>
          <w:rFonts w:ascii="Segoe UI" w:hAnsi="Segoe UI" w:eastAsia="Segoe UI" w:cs="Segoe UI"/>
          <w:color w:val="24292E"/>
          <w:szCs w:val="24"/>
          <w:shd w:val="clear" w:color="auto" w:fill="FFFFFF"/>
        </w:rPr>
        <w:t>部件使用</w:t>
      </w:r>
      <w:r>
        <w:rPr>
          <w:color w:val="24292E"/>
          <w:szCs w:val="24"/>
          <w:shd w:val="clear" w:color="auto" w:fill="FFFFFF"/>
        </w:rPr>
        <w:t>yelp</w:t>
      </w:r>
      <w:r>
        <w:rPr>
          <w:rFonts w:hint="eastAsia"/>
          <w:color w:val="24292E"/>
          <w:szCs w:val="24"/>
          <w:shd w:val="clear" w:color="auto" w:fill="FFFFFF"/>
        </w:rPr>
        <w:t>数据</w:t>
      </w:r>
      <w:r>
        <w:rPr>
          <w:rFonts w:ascii="Segoe UI" w:hAnsi="Segoe UI" w:eastAsia="Segoe UI" w:cs="Segoe UI"/>
          <w:color w:val="24292E"/>
          <w:szCs w:val="24"/>
          <w:shd w:val="clear" w:color="auto" w:fill="FFFFFF"/>
        </w:rPr>
        <w:t>分类标签进行训练</w:t>
      </w:r>
    </w:p>
    <w:p>
      <w:pPr>
        <w:spacing w:line="420" w:lineRule="exact"/>
        <w:ind w:firstLine="480" w:firstLineChars="200"/>
      </w:pPr>
      <w:r>
        <w:rPr>
          <w:rFonts w:hint="eastAsia" w:ascii="Segoe UI" w:hAnsi="Segoe UI" w:cs="Segoe UI"/>
          <w:color w:val="24292E"/>
          <w:szCs w:val="24"/>
          <w:shd w:val="clear" w:color="auto" w:fill="FFFFFF"/>
        </w:rPr>
        <w:t>生成器被训练为自动编码器</w:t>
      </w:r>
    </w:p>
    <w:p>
      <w:pPr>
        <w:numPr>
          <w:ilvl w:val="0"/>
          <w:numId w:val="6"/>
        </w:numPr>
        <w:spacing w:line="420" w:lineRule="exact"/>
        <w:ind w:firstLine="480" w:firstLineChars="200"/>
        <w:rPr>
          <w:rFonts w:ascii="黑体" w:hAnsi="黑体" w:eastAsia="黑体" w:cs="黑体"/>
        </w:rPr>
      </w:pPr>
      <w:r>
        <w:rPr>
          <w:rFonts w:hint="eastAsia" w:ascii="黑体" w:hAnsi="黑体" w:eastAsia="黑体" w:cs="黑体"/>
        </w:rPr>
        <w:t>训练阶段</w:t>
      </w:r>
    </w:p>
    <w:p>
      <w:pPr>
        <w:spacing w:line="420" w:lineRule="exact"/>
        <w:ind w:firstLine="480" w:firstLineChars="200"/>
      </w:pPr>
      <w:r>
        <w:rPr>
          <w:rFonts w:hint="eastAsia"/>
        </w:rPr>
        <w:t>在训练阶段</w:t>
      </w:r>
      <w:r>
        <w:rPr>
          <w:rStyle w:val="24"/>
          <w:rFonts w:ascii="Times New Roman" w:hAnsi="Times New Roman" w:eastAsia="Consolas"/>
          <w:color w:val="24292E"/>
          <w:sz w:val="24"/>
          <w:szCs w:val="24"/>
        </w:rPr>
        <w:t>Classifier</w:t>
      </w:r>
      <w:r>
        <w:rPr>
          <w:rFonts w:ascii="Segoe UI" w:hAnsi="Segoe UI" w:eastAsia="Segoe UI" w:cs="Segoe UI"/>
          <w:color w:val="24292E"/>
          <w:szCs w:val="24"/>
          <w:shd w:val="clear" w:color="auto" w:fill="FFFFFF"/>
        </w:rPr>
        <w:t>部件是固定的，并且</w:t>
      </w:r>
      <w:r>
        <w:rPr>
          <w:rFonts w:hint="eastAsia"/>
          <w:color w:val="24292E"/>
          <w:szCs w:val="24"/>
          <w:shd w:val="clear" w:color="auto" w:fill="FFFFFF"/>
        </w:rPr>
        <w:t>Encoder</w:t>
      </w:r>
      <w:r>
        <w:rPr>
          <w:color w:val="24292E"/>
          <w:szCs w:val="24"/>
          <w:shd w:val="clear" w:color="auto" w:fill="FFFFFF"/>
        </w:rPr>
        <w:t>-</w:t>
      </w:r>
      <w:r>
        <w:rPr>
          <w:rFonts w:hint="eastAsia"/>
          <w:color w:val="24292E"/>
          <w:szCs w:val="24"/>
          <w:shd w:val="clear" w:color="auto" w:fill="FFFFFF"/>
        </w:rPr>
        <w:t>Decoder</w:t>
      </w:r>
      <w:r>
        <w:rPr>
          <w:rFonts w:ascii="Segoe UI" w:hAnsi="Segoe UI" w:eastAsia="Segoe UI" w:cs="Segoe UI"/>
          <w:color w:val="24292E"/>
          <w:szCs w:val="24"/>
          <w:shd w:val="clear" w:color="auto" w:fill="FFFFFF"/>
        </w:rPr>
        <w:t>部件经过训练以适合分类器，同时继续最小化自动编码损失</w:t>
      </w:r>
    </w:p>
    <w:p>
      <w:pPr>
        <w:numPr>
          <w:ilvl w:val="0"/>
          <w:numId w:val="6"/>
        </w:numPr>
        <w:spacing w:line="420" w:lineRule="exact"/>
        <w:ind w:firstLine="480" w:firstLineChars="200"/>
        <w:rPr>
          <w:rFonts w:ascii="黑体" w:hAnsi="黑体" w:eastAsia="黑体" w:cs="黑体"/>
        </w:rPr>
      </w:pPr>
      <w:r>
        <w:rPr>
          <w:rFonts w:hint="eastAsia" w:ascii="黑体" w:hAnsi="黑体" w:eastAsia="黑体" w:cs="黑体"/>
          <w:color w:val="24292E"/>
          <w:szCs w:val="24"/>
          <w:shd w:val="clear" w:color="auto" w:fill="FFFFFF"/>
        </w:rPr>
        <w:t>测试阶段</w:t>
      </w:r>
    </w:p>
    <w:p>
      <w:pPr>
        <w:spacing w:line="420" w:lineRule="exact"/>
        <w:ind w:firstLine="480" w:firstLineChars="200"/>
        <w:rPr>
          <w:rFonts w:ascii="Segoe UI" w:hAnsi="Segoe UI" w:cs="Segoe UI"/>
          <w:color w:val="24292E"/>
          <w:szCs w:val="24"/>
          <w:shd w:val="clear" w:color="auto" w:fill="FFFFFF"/>
        </w:rPr>
      </w:pPr>
      <w:r>
        <w:rPr>
          <w:rFonts w:hint="eastAsia" w:ascii="Segoe UI" w:hAnsi="Segoe UI" w:cs="Segoe UI"/>
          <w:color w:val="24292E"/>
          <w:szCs w:val="24"/>
          <w:shd w:val="clear" w:color="auto" w:fill="FFFFFF"/>
        </w:rPr>
        <w:t>在测试阶段使用</w:t>
      </w:r>
      <w:r>
        <w:rPr>
          <w:color w:val="24292E"/>
          <w:szCs w:val="24"/>
          <w:shd w:val="clear" w:color="auto" w:fill="FFFFFF"/>
        </w:rPr>
        <w:t>DCNN</w:t>
      </w:r>
      <w:r>
        <w:rPr>
          <w:rFonts w:hint="eastAsia" w:ascii="Segoe UI" w:hAnsi="Segoe UI" w:cs="Segoe UI"/>
          <w:color w:val="24292E"/>
          <w:szCs w:val="24"/>
          <w:shd w:val="clear" w:color="auto" w:fill="FFFFFF"/>
        </w:rPr>
        <w:t>卷积图片特征，送入训练好的</w:t>
      </w:r>
      <w:r>
        <w:rPr>
          <w:color w:val="24292E"/>
          <w:szCs w:val="24"/>
          <w:shd w:val="clear" w:color="auto" w:fill="FFFFFF"/>
        </w:rPr>
        <w:t>GAN</w:t>
      </w:r>
      <w:r>
        <w:rPr>
          <w:rFonts w:hint="eastAsia" w:ascii="Segoe UI" w:hAnsi="Segoe UI" w:cs="Segoe UI"/>
          <w:color w:val="24292E"/>
          <w:szCs w:val="24"/>
          <w:shd w:val="clear" w:color="auto" w:fill="FFFFFF"/>
        </w:rPr>
        <w:t>网络，指定生成的标签类型，生成指定主题</w:t>
      </w:r>
    </w:p>
    <w:p>
      <w:pPr>
        <w:spacing w:line="420" w:lineRule="exact"/>
        <w:ind w:firstLine="480" w:firstLineChars="200"/>
      </w:pPr>
      <w:r>
        <w:rPr>
          <w:rFonts w:hint="eastAsia"/>
        </w:rPr>
        <w:t>上述过程是图像受控文本生成的基本过程，接下来就是对模型识别准确率以及BLEU的分析判断，然后利用对比实验来验证模型的可用性程度。</w:t>
      </w:r>
      <w:r>
        <w:rPr>
          <w:rFonts w:hint="eastAsia" w:ascii="宋体" w:hAnsi="宋体" w:cs="宋体"/>
          <w:color w:val="000000"/>
          <w:kern w:val="0"/>
          <w:szCs w:val="24"/>
          <w:lang w:bidi="ar"/>
        </w:rPr>
        <w:t xml:space="preserve"> </w:t>
      </w:r>
    </w:p>
    <w:p>
      <w:pPr>
        <w:pStyle w:val="3"/>
        <w:ind w:firstLine="560"/>
      </w:pPr>
      <w:bookmarkStart w:id="82" w:name="_Toc36169943"/>
      <w:bookmarkStart w:id="83" w:name="_Toc36727593"/>
      <w:bookmarkStart w:id="84" w:name="_Toc29747"/>
      <w:bookmarkStart w:id="85" w:name="_Toc18886"/>
      <w:r>
        <w:rPr>
          <w:rFonts w:hint="eastAsia"/>
        </w:rPr>
        <w:t>4</w:t>
      </w:r>
      <w:r>
        <w:t>.2</w:t>
      </w:r>
      <w:bookmarkEnd w:id="82"/>
      <w:bookmarkEnd w:id="83"/>
      <w:r>
        <w:rPr>
          <w:rFonts w:hint="eastAsia"/>
        </w:rPr>
        <w:t xml:space="preserve"> </w:t>
      </w:r>
      <w:r>
        <w:rPr>
          <w:rFonts w:hint="eastAsia"/>
          <w:color w:val="000000"/>
          <w:szCs w:val="22"/>
        </w:rPr>
        <w:t>WordEmbedder</w:t>
      </w:r>
      <w:bookmarkEnd w:id="84"/>
      <w:bookmarkEnd w:id="85"/>
    </w:p>
    <w:p>
      <w:pPr>
        <w:spacing w:line="420" w:lineRule="exact"/>
        <w:ind w:firstLine="480" w:firstLineChars="200"/>
      </w:pPr>
      <w:r>
        <w:rPr>
          <w:rFonts w:hint="eastAsia"/>
        </w:rPr>
        <w:t>首先我们要做的是将词转化为词向量，常见的作法是在神经网络中加入</w:t>
      </w:r>
      <w:r>
        <w:rPr>
          <w:rFonts w:hint="eastAsia"/>
          <w:szCs w:val="24"/>
        </w:rPr>
        <w:t>embedding</w:t>
      </w:r>
      <w:r>
        <w:rPr>
          <w:rFonts w:hint="eastAsia"/>
        </w:rPr>
        <w:t>层</w:t>
      </w:r>
      <w:r>
        <w:fldChar w:fldCharType="begin"/>
      </w:r>
      <w:r>
        <w:instrText xml:space="preserve"> ADDIN NE.Ref.{67E51905-B97C-4DA0-BF3E-A9C44DC44912}</w:instrText>
      </w:r>
      <w:r>
        <w:fldChar w:fldCharType="separate"/>
      </w:r>
      <w:r>
        <w:rPr>
          <w:color w:val="080000"/>
          <w:kern w:val="0"/>
          <w:szCs w:val="24"/>
          <w:vertAlign w:val="superscript"/>
        </w:rPr>
        <w:t>[28]</w:t>
      </w:r>
      <w:r>
        <w:fldChar w:fldCharType="end"/>
      </w:r>
      <w:r>
        <w:rPr>
          <w:rFonts w:hint="eastAsia"/>
        </w:rPr>
        <w:t>。在最新研究中，提出了具有相同功能的B</w:t>
      </w:r>
      <w:r>
        <w:t>ERT</w:t>
      </w:r>
      <w:r>
        <w:fldChar w:fldCharType="begin"/>
      </w:r>
      <w:r>
        <w:instrText xml:space="preserve"> ADDIN NE.Ref.{23670359-3058-4267-8948-55BF82C644F5}</w:instrText>
      </w:r>
      <w:r>
        <w:fldChar w:fldCharType="separate"/>
      </w:r>
      <w:r>
        <w:rPr>
          <w:color w:val="080000"/>
          <w:kern w:val="0"/>
          <w:szCs w:val="24"/>
          <w:vertAlign w:val="superscript"/>
        </w:rPr>
        <w:t>[29]</w:t>
      </w:r>
      <w:r>
        <w:fldChar w:fldCharType="end"/>
      </w:r>
      <w:r>
        <w:rPr>
          <w:rFonts w:hint="eastAsia"/>
        </w:rPr>
        <w:t>神经网络层。</w:t>
      </w:r>
    </w:p>
    <w:p>
      <w:pPr>
        <w:spacing w:line="420" w:lineRule="exact"/>
        <w:ind w:firstLine="480" w:firstLineChars="200"/>
        <w:rPr>
          <w:rFonts w:ascii="黑体" w:hAnsi="黑体" w:eastAsia="黑体" w:cs="黑体"/>
          <w:szCs w:val="24"/>
        </w:rPr>
      </w:pPr>
      <w:r>
        <w:rPr>
          <w:rFonts w:hint="eastAsia" w:ascii="黑体" w:hAnsi="黑体" w:eastAsia="黑体" w:cs="黑体"/>
          <w:szCs w:val="24"/>
        </w:rPr>
        <w:t>（</w:t>
      </w:r>
      <w:r>
        <w:rPr>
          <w:rFonts w:hint="eastAsia" w:eastAsia="黑体" w:cs="黑体"/>
          <w:szCs w:val="24"/>
        </w:rPr>
        <w:t>1</w:t>
      </w:r>
      <w:r>
        <w:rPr>
          <w:rFonts w:hint="eastAsia" w:ascii="黑体" w:hAnsi="黑体" w:eastAsia="黑体" w:cs="黑体"/>
          <w:szCs w:val="24"/>
        </w:rPr>
        <w:t>）构造词典</w:t>
      </w:r>
    </w:p>
    <w:p>
      <w:pPr>
        <w:spacing w:line="420" w:lineRule="exact"/>
        <w:ind w:firstLine="480" w:firstLineChars="200"/>
      </w:pPr>
      <w:r>
        <w:rPr>
          <w:rFonts w:hint="eastAsia"/>
        </w:rPr>
        <w:t>本课题使用带有正负情感标签的yelp数据构建生成的词典，词表大小为9359，</w:t>
      </w:r>
    </w:p>
    <w:p>
      <w:pPr>
        <w:spacing w:line="420" w:lineRule="exact"/>
        <w:ind w:firstLine="480" w:firstLineChars="200"/>
      </w:pPr>
      <w:r>
        <w:rPr>
          <w:rFonts w:hint="eastAsia"/>
        </w:rPr>
        <w:t>要求词在词表中必须要有唯一Id，本文构建词表的方法为统计训练语句词频，选取词表频率最高的9359个单词，也可选取全部词作为词表使用。</w:t>
      </w:r>
    </w:p>
    <w:p>
      <w:pPr>
        <w:pStyle w:val="6"/>
        <w:ind w:firstLine="400"/>
        <w:jc w:val="center"/>
        <w:rPr>
          <w:rFonts w:eastAsia="宋体"/>
        </w:rPr>
      </w:pPr>
      <w:bookmarkStart w:id="86" w:name="_Toc28353"/>
      <w:r>
        <w:t xml:space="preserve">表 </w:t>
      </w:r>
      <w:r>
        <w:fldChar w:fldCharType="begin"/>
      </w:r>
      <w:r>
        <w:instrText xml:space="preserve"> SEQ 表 \* ARABIC </w:instrText>
      </w:r>
      <w:r>
        <w:fldChar w:fldCharType="separate"/>
      </w:r>
      <w:r>
        <w:rPr>
          <w:rFonts w:ascii="Times New Roman" w:hAnsi="Times New Roman"/>
        </w:rPr>
        <w:t>1</w:t>
      </w:r>
      <w:r>
        <w:fldChar w:fldCharType="end"/>
      </w:r>
      <w:bookmarkStart w:id="87" w:name="_Toc27767"/>
      <w:bookmarkStart w:id="88" w:name="_Toc17238"/>
      <w:bookmarkStart w:id="89" w:name="_Toc23940"/>
      <w:r>
        <w:rPr>
          <w:rFonts w:hint="eastAsia"/>
        </w:rPr>
        <w:t xml:space="preserve"> 词典内容展示</w:t>
      </w:r>
      <w:bookmarkEnd w:id="86"/>
      <w:bookmarkEnd w:id="87"/>
      <w:bookmarkEnd w:id="88"/>
      <w:bookmarkEnd w:id="89"/>
    </w:p>
    <w:tbl>
      <w:tblPr>
        <w:tblStyle w:val="17"/>
        <w:tblW w:w="8907"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69"/>
        <w:gridCol w:w="2969"/>
        <w:gridCol w:w="296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69" w:type="dxa"/>
            <w:tcBorders>
              <w:tl2br w:val="nil"/>
              <w:tr2bl w:val="nil"/>
            </w:tcBorders>
          </w:tcPr>
          <w:p>
            <w:pPr>
              <w:widowControl w:val="0"/>
              <w:ind w:firstLine="420"/>
              <w:jc w:val="center"/>
              <w:rPr>
                <w:rFonts w:eastAsia="黑体"/>
                <w:color w:val="000000"/>
                <w:sz w:val="21"/>
                <w:szCs w:val="22"/>
              </w:rPr>
            </w:pPr>
            <w:r>
              <w:rPr>
                <w:rFonts w:hint="eastAsia" w:eastAsia="黑体"/>
                <w:color w:val="000000"/>
                <w:sz w:val="21"/>
                <w:szCs w:val="22"/>
              </w:rPr>
              <w:t>单词</w:t>
            </w:r>
          </w:p>
        </w:tc>
        <w:tc>
          <w:tcPr>
            <w:tcW w:w="2969" w:type="dxa"/>
            <w:tcBorders>
              <w:tl2br w:val="nil"/>
              <w:tr2bl w:val="nil"/>
            </w:tcBorders>
          </w:tcPr>
          <w:p>
            <w:pPr>
              <w:widowControl w:val="0"/>
              <w:ind w:firstLine="420"/>
              <w:jc w:val="center"/>
              <w:rPr>
                <w:rFonts w:eastAsia="黑体"/>
                <w:color w:val="000000"/>
                <w:sz w:val="21"/>
                <w:szCs w:val="22"/>
              </w:rPr>
            </w:pPr>
            <w:r>
              <w:rPr>
                <w:rFonts w:hint="eastAsia" w:eastAsia="黑体"/>
                <w:color w:val="000000"/>
                <w:sz w:val="21"/>
                <w:szCs w:val="22"/>
              </w:rPr>
              <w:t>编号</w:t>
            </w:r>
          </w:p>
        </w:tc>
        <w:tc>
          <w:tcPr>
            <w:tcW w:w="2969" w:type="dxa"/>
            <w:tcBorders>
              <w:tl2br w:val="nil"/>
              <w:tr2bl w:val="nil"/>
            </w:tcBorders>
          </w:tcPr>
          <w:p>
            <w:pPr>
              <w:widowControl w:val="0"/>
              <w:ind w:firstLine="420"/>
              <w:jc w:val="center"/>
              <w:rPr>
                <w:rFonts w:eastAsia="黑体"/>
                <w:color w:val="000000"/>
                <w:sz w:val="21"/>
                <w:szCs w:val="22"/>
              </w:rPr>
            </w:pPr>
            <w:r>
              <w:rPr>
                <w:rFonts w:hint="eastAsia" w:eastAsia="黑体"/>
                <w:color w:val="000000"/>
                <w:sz w:val="21"/>
                <w:szCs w:val="22"/>
              </w:rPr>
              <w:t>大小</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98" w:hRule="atLeast"/>
          <w:jc w:val="center"/>
        </w:trPr>
        <w:tc>
          <w:tcPr>
            <w:tcW w:w="2969" w:type="dxa"/>
            <w:tcBorders>
              <w:tl2br w:val="nil"/>
              <w:tr2bl w:val="nil"/>
            </w:tcBorders>
          </w:tcPr>
          <w:p>
            <w:pPr>
              <w:widowControl w:val="0"/>
              <w:ind w:firstLine="482"/>
              <w:jc w:val="center"/>
              <w:rPr>
                <w:b/>
                <w:bCs/>
              </w:rPr>
            </w:pPr>
            <w:r>
              <w:rPr>
                <w:rFonts w:hint="eastAsia"/>
                <w:b/>
                <w:bCs/>
              </w:rPr>
              <w:t>.</w:t>
            </w:r>
          </w:p>
          <w:p>
            <w:pPr>
              <w:widowControl w:val="0"/>
              <w:ind w:firstLine="482"/>
              <w:jc w:val="center"/>
              <w:rPr>
                <w:b/>
                <w:bCs/>
              </w:rPr>
            </w:pPr>
            <w:r>
              <w:rPr>
                <w:rFonts w:hint="eastAsia"/>
                <w:b/>
                <w:bCs/>
              </w:rPr>
              <w:t>.</w:t>
            </w:r>
          </w:p>
          <w:p>
            <w:pPr>
              <w:widowControl w:val="0"/>
              <w:ind w:firstLine="482"/>
              <w:jc w:val="center"/>
              <w:rPr>
                <w:b/>
                <w:bCs/>
              </w:rPr>
            </w:pPr>
            <w:r>
              <w:rPr>
                <w:rFonts w:hint="eastAsia"/>
                <w:b/>
                <w:bCs/>
              </w:rPr>
              <w:t>.</w:t>
            </w:r>
          </w:p>
          <w:p>
            <w:pPr>
              <w:widowControl w:val="0"/>
              <w:ind w:firstLine="480"/>
              <w:jc w:val="center"/>
            </w:pPr>
            <w:r>
              <w:rPr>
                <w:rFonts w:hint="eastAsia"/>
              </w:rPr>
              <w:t>foothils</w:t>
            </w:r>
          </w:p>
          <w:p>
            <w:pPr>
              <w:widowControl w:val="0"/>
              <w:ind w:firstLine="480"/>
              <w:jc w:val="center"/>
            </w:pPr>
            <w:r>
              <w:rPr>
                <w:rFonts w:hint="eastAsia"/>
              </w:rPr>
              <w:t>Consmetics</w:t>
            </w:r>
          </w:p>
          <w:p>
            <w:pPr>
              <w:widowControl w:val="0"/>
              <w:ind w:firstLine="482"/>
              <w:jc w:val="center"/>
              <w:rPr>
                <w:b/>
                <w:bCs/>
              </w:rPr>
            </w:pPr>
            <w:r>
              <w:rPr>
                <w:rFonts w:hint="eastAsia"/>
                <w:b/>
                <w:bCs/>
              </w:rPr>
              <w:t>.</w:t>
            </w:r>
          </w:p>
          <w:p>
            <w:pPr>
              <w:widowControl w:val="0"/>
              <w:ind w:firstLine="482"/>
              <w:jc w:val="center"/>
              <w:rPr>
                <w:b/>
                <w:bCs/>
              </w:rPr>
            </w:pPr>
            <w:r>
              <w:rPr>
                <w:rFonts w:hint="eastAsia"/>
                <w:b/>
                <w:bCs/>
              </w:rPr>
              <w:t>.</w:t>
            </w:r>
          </w:p>
          <w:p>
            <w:pPr>
              <w:widowControl w:val="0"/>
              <w:ind w:firstLine="482"/>
              <w:jc w:val="center"/>
              <w:rPr>
                <w:b/>
                <w:bCs/>
              </w:rPr>
            </w:pPr>
            <w:r>
              <w:rPr>
                <w:rFonts w:hint="eastAsia"/>
                <w:b/>
                <w:bCs/>
              </w:rPr>
              <w:t>.</w:t>
            </w:r>
          </w:p>
          <w:p>
            <w:pPr>
              <w:widowControl w:val="0"/>
              <w:ind w:firstLine="480"/>
              <w:jc w:val="center"/>
            </w:pPr>
            <w:r>
              <w:rPr>
                <w:rFonts w:hint="eastAsia"/>
              </w:rPr>
              <w:t>brisk</w:t>
            </w:r>
          </w:p>
          <w:p>
            <w:pPr>
              <w:widowControl w:val="0"/>
              <w:ind w:firstLine="480"/>
              <w:jc w:val="center"/>
            </w:pPr>
            <w:r>
              <w:rPr>
                <w:rFonts w:hint="eastAsia"/>
              </w:rPr>
              <w:t>shark</w:t>
            </w:r>
          </w:p>
          <w:p>
            <w:pPr>
              <w:widowControl w:val="0"/>
              <w:ind w:firstLine="482"/>
              <w:jc w:val="center"/>
              <w:rPr>
                <w:b/>
                <w:bCs/>
              </w:rPr>
            </w:pPr>
            <w:r>
              <w:rPr>
                <w:rFonts w:hint="eastAsia"/>
                <w:b/>
                <w:bCs/>
              </w:rPr>
              <w:t>.</w:t>
            </w:r>
          </w:p>
          <w:p>
            <w:pPr>
              <w:widowControl w:val="0"/>
              <w:ind w:firstLine="482"/>
              <w:jc w:val="center"/>
              <w:rPr>
                <w:b/>
                <w:bCs/>
              </w:rPr>
            </w:pPr>
            <w:r>
              <w:rPr>
                <w:rFonts w:hint="eastAsia"/>
                <w:b/>
                <w:bCs/>
              </w:rPr>
              <w:t>.</w:t>
            </w:r>
          </w:p>
          <w:p>
            <w:pPr>
              <w:widowControl w:val="0"/>
              <w:ind w:firstLine="482"/>
              <w:jc w:val="center"/>
            </w:pPr>
            <w:r>
              <w:rPr>
                <w:rFonts w:hint="eastAsia"/>
                <w:b/>
                <w:bCs/>
              </w:rPr>
              <w:t>.</w:t>
            </w:r>
          </w:p>
        </w:tc>
        <w:tc>
          <w:tcPr>
            <w:tcW w:w="2969" w:type="dxa"/>
            <w:tcBorders>
              <w:tl2br w:val="nil"/>
              <w:tr2bl w:val="nil"/>
            </w:tcBorders>
          </w:tcPr>
          <w:p>
            <w:pPr>
              <w:widowControl w:val="0"/>
              <w:ind w:firstLine="482"/>
              <w:jc w:val="center"/>
              <w:rPr>
                <w:b/>
                <w:bCs/>
                <w:szCs w:val="22"/>
              </w:rPr>
            </w:pPr>
            <w:r>
              <w:rPr>
                <w:rFonts w:hint="eastAsia"/>
                <w:b/>
                <w:bCs/>
                <w:szCs w:val="22"/>
              </w:rPr>
              <w:t>.</w:t>
            </w:r>
          </w:p>
          <w:p>
            <w:pPr>
              <w:widowControl w:val="0"/>
              <w:ind w:firstLine="482"/>
              <w:jc w:val="center"/>
              <w:rPr>
                <w:b/>
                <w:bCs/>
                <w:szCs w:val="22"/>
              </w:rPr>
            </w:pPr>
            <w:r>
              <w:rPr>
                <w:rFonts w:hint="eastAsia"/>
                <w:b/>
                <w:bCs/>
                <w:szCs w:val="22"/>
              </w:rPr>
              <w:t>.</w:t>
            </w:r>
          </w:p>
          <w:p>
            <w:pPr>
              <w:widowControl w:val="0"/>
              <w:ind w:firstLine="482"/>
              <w:jc w:val="center"/>
              <w:rPr>
                <w:b/>
                <w:bCs/>
                <w:szCs w:val="22"/>
              </w:rPr>
            </w:pPr>
            <w:r>
              <w:rPr>
                <w:rFonts w:hint="eastAsia"/>
                <w:b/>
                <w:bCs/>
                <w:szCs w:val="22"/>
              </w:rPr>
              <w:t>.</w:t>
            </w:r>
          </w:p>
          <w:p>
            <w:pPr>
              <w:widowControl w:val="0"/>
              <w:ind w:firstLine="480"/>
              <w:jc w:val="center"/>
              <w:rPr>
                <w:szCs w:val="22"/>
              </w:rPr>
            </w:pPr>
            <w:r>
              <w:rPr>
                <w:rFonts w:hint="eastAsia"/>
                <w:szCs w:val="22"/>
              </w:rPr>
              <w:t>9228</w:t>
            </w:r>
          </w:p>
          <w:p>
            <w:pPr>
              <w:widowControl w:val="0"/>
              <w:ind w:firstLine="480"/>
              <w:jc w:val="center"/>
              <w:rPr>
                <w:szCs w:val="22"/>
              </w:rPr>
            </w:pPr>
            <w:r>
              <w:rPr>
                <w:rFonts w:hint="eastAsia"/>
                <w:szCs w:val="22"/>
              </w:rPr>
              <w:t>9229</w:t>
            </w:r>
          </w:p>
          <w:p>
            <w:pPr>
              <w:widowControl w:val="0"/>
              <w:ind w:firstLine="482"/>
              <w:jc w:val="center"/>
              <w:rPr>
                <w:b/>
                <w:bCs/>
                <w:szCs w:val="22"/>
              </w:rPr>
            </w:pPr>
            <w:r>
              <w:rPr>
                <w:rFonts w:hint="eastAsia"/>
                <w:b/>
                <w:bCs/>
                <w:szCs w:val="22"/>
              </w:rPr>
              <w:t>.</w:t>
            </w:r>
          </w:p>
          <w:p>
            <w:pPr>
              <w:widowControl w:val="0"/>
              <w:ind w:firstLine="482"/>
              <w:jc w:val="center"/>
              <w:rPr>
                <w:b/>
                <w:bCs/>
                <w:szCs w:val="22"/>
              </w:rPr>
            </w:pPr>
            <w:r>
              <w:rPr>
                <w:rFonts w:hint="eastAsia"/>
                <w:b/>
                <w:bCs/>
                <w:szCs w:val="22"/>
              </w:rPr>
              <w:t>.</w:t>
            </w:r>
          </w:p>
          <w:p>
            <w:pPr>
              <w:widowControl w:val="0"/>
              <w:ind w:firstLine="482"/>
              <w:jc w:val="center"/>
              <w:rPr>
                <w:szCs w:val="22"/>
              </w:rPr>
            </w:pPr>
            <w:r>
              <w:rPr>
                <w:rFonts w:hint="eastAsia"/>
                <w:b/>
                <w:bCs/>
                <w:szCs w:val="22"/>
              </w:rPr>
              <w:t>.</w:t>
            </w:r>
          </w:p>
          <w:p>
            <w:pPr>
              <w:widowControl w:val="0"/>
              <w:ind w:firstLine="480"/>
              <w:jc w:val="center"/>
              <w:rPr>
                <w:szCs w:val="22"/>
              </w:rPr>
            </w:pPr>
            <w:r>
              <w:rPr>
                <w:rFonts w:hint="eastAsia"/>
                <w:szCs w:val="22"/>
              </w:rPr>
              <w:t>9319</w:t>
            </w:r>
          </w:p>
          <w:p>
            <w:pPr>
              <w:widowControl w:val="0"/>
              <w:ind w:firstLine="480"/>
              <w:jc w:val="center"/>
              <w:rPr>
                <w:szCs w:val="22"/>
              </w:rPr>
            </w:pPr>
            <w:r>
              <w:rPr>
                <w:rFonts w:hint="eastAsia"/>
                <w:szCs w:val="22"/>
              </w:rPr>
              <w:t>9320</w:t>
            </w:r>
          </w:p>
          <w:p>
            <w:pPr>
              <w:widowControl w:val="0"/>
              <w:ind w:firstLine="482"/>
              <w:jc w:val="center"/>
              <w:rPr>
                <w:b/>
                <w:bCs/>
                <w:szCs w:val="22"/>
              </w:rPr>
            </w:pPr>
            <w:r>
              <w:rPr>
                <w:rFonts w:hint="eastAsia"/>
                <w:b/>
                <w:bCs/>
                <w:szCs w:val="22"/>
              </w:rPr>
              <w:t>.</w:t>
            </w:r>
          </w:p>
          <w:p>
            <w:pPr>
              <w:widowControl w:val="0"/>
              <w:ind w:firstLine="482"/>
              <w:jc w:val="center"/>
              <w:rPr>
                <w:b/>
                <w:bCs/>
                <w:szCs w:val="22"/>
              </w:rPr>
            </w:pPr>
            <w:r>
              <w:rPr>
                <w:rFonts w:hint="eastAsia"/>
                <w:b/>
                <w:bCs/>
                <w:szCs w:val="22"/>
              </w:rPr>
              <w:t>.</w:t>
            </w:r>
          </w:p>
          <w:p>
            <w:pPr>
              <w:widowControl w:val="0"/>
              <w:ind w:firstLine="482"/>
              <w:jc w:val="center"/>
            </w:pPr>
            <w:r>
              <w:rPr>
                <w:rFonts w:hint="eastAsia"/>
                <w:b/>
                <w:bCs/>
                <w:szCs w:val="22"/>
              </w:rPr>
              <w:t>.</w:t>
            </w:r>
          </w:p>
        </w:tc>
        <w:tc>
          <w:tcPr>
            <w:tcW w:w="2969" w:type="dxa"/>
            <w:tcBorders>
              <w:tl2br w:val="nil"/>
              <w:tr2bl w:val="nil"/>
            </w:tcBorders>
            <w:vAlign w:val="center"/>
          </w:tcPr>
          <w:p>
            <w:pPr>
              <w:widowControl w:val="0"/>
              <w:spacing w:line="420" w:lineRule="exact"/>
              <w:ind w:firstLine="480"/>
              <w:jc w:val="center"/>
            </w:pPr>
            <w:r>
              <w:rPr>
                <w:rFonts w:hint="eastAsia"/>
              </w:rPr>
              <w:t>9359</w:t>
            </w:r>
          </w:p>
        </w:tc>
      </w:tr>
    </w:tbl>
    <w:p>
      <w:pPr>
        <w:spacing w:line="420" w:lineRule="exact"/>
        <w:ind w:firstLine="480" w:firstLineChars="200"/>
        <w:rPr>
          <w:rFonts w:ascii="黑体" w:hAnsi="黑体" w:eastAsia="黑体" w:cs="黑体"/>
          <w:szCs w:val="24"/>
        </w:rPr>
      </w:pPr>
      <w:r>
        <w:rPr>
          <w:rFonts w:hint="eastAsia" w:ascii="黑体" w:hAnsi="黑体" w:eastAsia="黑体" w:cs="黑体"/>
          <w:color w:val="000000"/>
          <w:kern w:val="0"/>
          <w:szCs w:val="24"/>
          <w:lang w:bidi="ar"/>
        </w:rPr>
        <w:t>（2）One-hot编码</w:t>
      </w:r>
    </w:p>
    <w:p>
      <w:pPr>
        <w:spacing w:line="420" w:lineRule="exact"/>
        <w:ind w:firstLine="480" w:firstLineChars="200"/>
      </w:pPr>
      <w:r>
        <w:rPr>
          <w:rFonts w:hint="eastAsia"/>
        </w:rPr>
        <w:t>词典中的任何一个词，都有其对应的二进制编码，我们称为</w:t>
      </w:r>
      <w:r>
        <w:rPr>
          <w:rFonts w:hint="eastAsia" w:ascii="宋体" w:hAnsi="宋体" w:cs="宋体"/>
          <w:color w:val="000000"/>
          <w:kern w:val="0"/>
          <w:szCs w:val="24"/>
          <w:lang w:bidi="ar"/>
        </w:rPr>
        <w:t>“</w:t>
      </w:r>
      <w:r>
        <w:rPr>
          <w:rFonts w:ascii="TimesNewRomanPSMT" w:hAnsi="TimesNewRomanPSMT" w:eastAsia="TimesNewRomanPSMT" w:cs="TimesNewRomanPSMT"/>
          <w:color w:val="000000"/>
          <w:kern w:val="0"/>
          <w:szCs w:val="24"/>
          <w:lang w:bidi="ar"/>
        </w:rPr>
        <w:t>One-hot</w:t>
      </w:r>
      <w:r>
        <w:rPr>
          <w:rFonts w:hint="eastAsia" w:ascii="宋体" w:hAnsi="宋体" w:cs="宋体"/>
          <w:color w:val="000000"/>
          <w:kern w:val="0"/>
          <w:szCs w:val="24"/>
          <w:lang w:bidi="ar"/>
        </w:rPr>
        <w:t>”编码，这种方式可以表示成一个</w:t>
      </w:r>
      <w:r>
        <w:rPr>
          <w:rFonts w:ascii="TimesNewRomanPSMT" w:hAnsi="TimesNewRomanPSMT" w:eastAsia="TimesNewRomanPSMT" w:cs="TimesNewRomanPSMT"/>
          <w:color w:val="000000"/>
          <w:kern w:val="0"/>
          <w:szCs w:val="24"/>
          <w:lang w:bidi="ar"/>
        </w:rPr>
        <w:t xml:space="preserve">N </w:t>
      </w:r>
      <w:r>
        <w:rPr>
          <w:rFonts w:hint="eastAsia" w:ascii="宋体" w:hAnsi="宋体" w:cs="宋体"/>
          <w:color w:val="000000"/>
          <w:kern w:val="0"/>
          <w:szCs w:val="24"/>
          <w:lang w:bidi="ar"/>
        </w:rPr>
        <w:t>维的向量</w:t>
      </w:r>
    </w:p>
    <w:p>
      <w:pPr>
        <w:spacing w:line="420" w:lineRule="exact"/>
        <w:ind w:firstLine="480" w:firstLineChars="200"/>
        <w:rPr>
          <w:rFonts w:ascii="宋体" w:hAnsi="宋体" w:cs="宋体"/>
          <w:color w:val="000000"/>
          <w:kern w:val="0"/>
          <w:szCs w:val="24"/>
          <w:lang w:bidi="ar"/>
        </w:rPr>
      </w:pPr>
      <w:r>
        <w:rPr>
          <w:rFonts w:hint="eastAsia" w:ascii="宋体" w:hAnsi="宋体" w:cs="宋体"/>
          <w:color w:val="000000"/>
          <w:kern w:val="0"/>
          <w:szCs w:val="24"/>
          <w:lang w:bidi="ar"/>
        </w:rPr>
        <w:t>字典或词典中的任意一个字或词，都可以用</w:t>
      </w:r>
      <w:r>
        <w:rPr>
          <w:rFonts w:ascii="TimesNewRomanPSMT" w:hAnsi="TimesNewRomanPSMT" w:eastAsia="TimesNewRomanPSMT" w:cs="TimesNewRomanPSMT"/>
          <w:color w:val="000000"/>
          <w:kern w:val="0"/>
          <w:szCs w:val="24"/>
          <w:lang w:bidi="ar"/>
        </w:rPr>
        <w:t>One-hot</w:t>
      </w:r>
      <w:r>
        <w:rPr>
          <w:rFonts w:hint="eastAsia" w:ascii="宋体" w:hAnsi="宋体" w:cs="宋体"/>
          <w:color w:val="000000"/>
          <w:kern w:val="0"/>
          <w:szCs w:val="24"/>
          <w:lang w:bidi="ar"/>
        </w:rPr>
        <w:t>方式表示成一个</w:t>
      </w:r>
      <w:r>
        <w:rPr>
          <w:rFonts w:ascii="TimesNewRomanPSMT" w:hAnsi="TimesNewRomanPSMT" w:eastAsia="TimesNewRomanPSMT" w:cs="TimesNewRomanPSMT"/>
          <w:color w:val="000000"/>
          <w:kern w:val="0"/>
          <w:szCs w:val="24"/>
          <w:lang w:bidi="ar"/>
        </w:rPr>
        <w:t xml:space="preserve">N </w:t>
      </w:r>
      <w:r>
        <w:rPr>
          <w:rFonts w:hint="eastAsia" w:ascii="宋体" w:hAnsi="宋体" w:cs="宋体"/>
          <w:color w:val="000000"/>
          <w:kern w:val="0"/>
          <w:szCs w:val="24"/>
          <w:lang w:bidi="ar"/>
        </w:rPr>
        <w:t>维的向量。</w:t>
      </w:r>
    </w:p>
    <w:p>
      <w:pPr>
        <w:spacing w:line="420" w:lineRule="exact"/>
        <w:ind w:firstLine="480" w:firstLineChars="200"/>
        <w:rPr>
          <w:rFonts w:ascii="宋体" w:hAnsi="宋体" w:cs="宋体"/>
          <w:color w:val="000000"/>
          <w:kern w:val="0"/>
          <w:szCs w:val="24"/>
          <w:lang w:bidi="ar"/>
        </w:rPr>
      </w:pPr>
    </w:p>
    <w:p>
      <w:pPr>
        <w:spacing w:line="420" w:lineRule="exact"/>
        <w:ind w:firstLine="480" w:firstLineChars="200"/>
        <w:rPr>
          <w:rFonts w:ascii="宋体" w:hAnsi="宋体" w:cs="宋体"/>
          <w:color w:val="000000"/>
          <w:kern w:val="0"/>
          <w:szCs w:val="24"/>
          <w:lang w:bidi="ar"/>
        </w:rPr>
      </w:pPr>
    </w:p>
    <w:p>
      <w:pPr>
        <w:spacing w:line="420" w:lineRule="exact"/>
        <w:ind w:firstLine="480" w:firstLineChars="200"/>
        <w:rPr>
          <w:rFonts w:ascii="宋体" w:hAnsi="宋体" w:cs="宋体"/>
          <w:color w:val="000000"/>
          <w:kern w:val="0"/>
          <w:szCs w:val="24"/>
          <w:lang w:bidi="ar"/>
        </w:rPr>
      </w:pPr>
    </w:p>
    <w:p>
      <w:pPr>
        <w:spacing w:line="420" w:lineRule="exact"/>
        <w:ind w:firstLine="480" w:firstLineChars="200"/>
        <w:rPr>
          <w:rFonts w:ascii="宋体" w:hAnsi="宋体" w:cs="宋体"/>
          <w:color w:val="000000"/>
          <w:kern w:val="0"/>
          <w:szCs w:val="24"/>
          <w:lang w:bidi="ar"/>
        </w:rPr>
      </w:pPr>
    </w:p>
    <w:p>
      <w:pPr>
        <w:spacing w:line="420" w:lineRule="exact"/>
        <w:ind w:firstLine="480" w:firstLineChars="200"/>
        <w:rPr>
          <w:rFonts w:ascii="宋体" w:hAnsi="宋体" w:cs="宋体"/>
          <w:color w:val="000000"/>
          <w:kern w:val="0"/>
          <w:szCs w:val="24"/>
          <w:lang w:bidi="ar"/>
        </w:rPr>
      </w:pPr>
    </w:p>
    <w:p>
      <w:pPr>
        <w:spacing w:line="420" w:lineRule="exact"/>
        <w:ind w:firstLine="480" w:firstLineChars="200"/>
        <w:rPr>
          <w:rFonts w:ascii="宋体" w:hAnsi="宋体" w:cs="宋体"/>
          <w:color w:val="000000"/>
          <w:kern w:val="0"/>
          <w:szCs w:val="24"/>
          <w:lang w:bidi="ar"/>
        </w:rPr>
      </w:pPr>
    </w:p>
    <w:p>
      <w:pPr>
        <w:spacing w:line="420" w:lineRule="exact"/>
        <w:ind w:firstLine="480" w:firstLineChars="200"/>
        <w:rPr>
          <w:rFonts w:ascii="宋体" w:hAnsi="宋体" w:cs="宋体"/>
          <w:color w:val="000000"/>
          <w:kern w:val="0"/>
          <w:szCs w:val="24"/>
          <w:lang w:bidi="ar"/>
        </w:rPr>
      </w:pPr>
    </w:p>
    <w:p>
      <w:pPr>
        <w:pStyle w:val="6"/>
        <w:ind w:firstLine="400"/>
        <w:jc w:val="center"/>
      </w:pPr>
      <w:bookmarkStart w:id="90" w:name="_Toc3668"/>
      <w:r>
        <w:t xml:space="preserve">表 </w:t>
      </w:r>
      <w:r>
        <w:fldChar w:fldCharType="begin"/>
      </w:r>
      <w:r>
        <w:instrText xml:space="preserve"> SEQ 表 \* ARABIC </w:instrText>
      </w:r>
      <w:r>
        <w:fldChar w:fldCharType="separate"/>
      </w:r>
      <w:r>
        <w:t>2</w:t>
      </w:r>
      <w:r>
        <w:fldChar w:fldCharType="end"/>
      </w:r>
      <w:bookmarkStart w:id="91" w:name="_Toc21796"/>
      <w:bookmarkStart w:id="92" w:name="_Toc13086"/>
      <w:bookmarkStart w:id="93" w:name="_Toc31267"/>
      <w:r>
        <w:rPr>
          <w:rFonts w:hint="eastAsia"/>
        </w:rPr>
        <w:t xml:space="preserve"> One-hot编码</w:t>
      </w:r>
      <w:bookmarkEnd w:id="90"/>
      <w:bookmarkEnd w:id="91"/>
      <w:bookmarkEnd w:id="92"/>
      <w:bookmarkEnd w:id="93"/>
    </w:p>
    <w:tbl>
      <w:tblPr>
        <w:tblStyle w:val="17"/>
        <w:tblW w:w="8907"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69"/>
        <w:gridCol w:w="2969"/>
        <w:gridCol w:w="296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69" w:type="dxa"/>
            <w:tcBorders>
              <w:tl2br w:val="nil"/>
              <w:tr2bl w:val="nil"/>
            </w:tcBorders>
          </w:tcPr>
          <w:p>
            <w:pPr>
              <w:widowControl w:val="0"/>
              <w:ind w:firstLine="420"/>
              <w:jc w:val="center"/>
              <w:rPr>
                <w:rFonts w:eastAsia="黑体"/>
                <w:color w:val="000000"/>
                <w:sz w:val="21"/>
                <w:szCs w:val="22"/>
              </w:rPr>
            </w:pPr>
            <w:r>
              <w:rPr>
                <w:rFonts w:hint="eastAsia" w:eastAsia="黑体"/>
                <w:color w:val="000000"/>
                <w:sz w:val="21"/>
                <w:szCs w:val="22"/>
              </w:rPr>
              <w:t>单词</w:t>
            </w:r>
          </w:p>
        </w:tc>
        <w:tc>
          <w:tcPr>
            <w:tcW w:w="2969" w:type="dxa"/>
            <w:tcBorders>
              <w:tl2br w:val="nil"/>
              <w:tr2bl w:val="nil"/>
            </w:tcBorders>
          </w:tcPr>
          <w:p>
            <w:pPr>
              <w:widowControl w:val="0"/>
              <w:ind w:firstLine="420"/>
              <w:jc w:val="center"/>
              <w:rPr>
                <w:rFonts w:eastAsia="黑体"/>
                <w:color w:val="000000"/>
                <w:sz w:val="21"/>
                <w:szCs w:val="22"/>
              </w:rPr>
            </w:pPr>
            <w:r>
              <w:rPr>
                <w:rFonts w:hint="eastAsia" w:eastAsia="黑体"/>
                <w:color w:val="000000"/>
                <w:sz w:val="21"/>
                <w:szCs w:val="22"/>
              </w:rPr>
              <w:t>单词</w:t>
            </w:r>
          </w:p>
        </w:tc>
        <w:tc>
          <w:tcPr>
            <w:tcW w:w="2969" w:type="dxa"/>
            <w:tcBorders>
              <w:tl2br w:val="nil"/>
              <w:tr2bl w:val="nil"/>
            </w:tcBorders>
          </w:tcPr>
          <w:p>
            <w:pPr>
              <w:widowControl w:val="0"/>
              <w:ind w:firstLine="420"/>
              <w:jc w:val="center"/>
              <w:rPr>
                <w:rFonts w:eastAsia="黑体"/>
                <w:color w:val="000000"/>
                <w:sz w:val="21"/>
                <w:szCs w:val="22"/>
              </w:rPr>
            </w:pPr>
            <w:r>
              <w:rPr>
                <w:rFonts w:hint="eastAsia" w:eastAsia="黑体"/>
                <w:color w:val="000000"/>
                <w:sz w:val="21"/>
                <w:szCs w:val="22"/>
              </w:rPr>
              <w:t>向量</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69" w:type="dxa"/>
            <w:tcBorders>
              <w:tl2br w:val="nil"/>
              <w:tr2bl w:val="nil"/>
            </w:tcBorders>
          </w:tcPr>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0"/>
              <w:jc w:val="center"/>
              <w:rPr>
                <w:color w:val="000000"/>
                <w:sz w:val="21"/>
                <w:szCs w:val="22"/>
              </w:rPr>
            </w:pPr>
            <w:r>
              <w:rPr>
                <w:rFonts w:hint="eastAsia"/>
                <w:color w:val="000000"/>
                <w:sz w:val="21"/>
                <w:szCs w:val="22"/>
              </w:rPr>
              <w:t>foothils</w:t>
            </w:r>
          </w:p>
          <w:p>
            <w:pPr>
              <w:widowControl w:val="0"/>
              <w:ind w:firstLine="420"/>
              <w:jc w:val="center"/>
              <w:rPr>
                <w:color w:val="000000"/>
                <w:sz w:val="21"/>
                <w:szCs w:val="22"/>
              </w:rPr>
            </w:pPr>
            <w:r>
              <w:rPr>
                <w:rFonts w:hint="eastAsia"/>
                <w:color w:val="000000"/>
                <w:sz w:val="21"/>
                <w:szCs w:val="22"/>
              </w:rPr>
              <w:t>Consmetics</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0"/>
              <w:jc w:val="center"/>
              <w:rPr>
                <w:color w:val="000000"/>
                <w:sz w:val="21"/>
                <w:szCs w:val="22"/>
              </w:rPr>
            </w:pPr>
            <w:r>
              <w:rPr>
                <w:rFonts w:hint="eastAsia"/>
                <w:color w:val="000000"/>
                <w:sz w:val="21"/>
                <w:szCs w:val="22"/>
              </w:rPr>
              <w:t>brisk</w:t>
            </w:r>
          </w:p>
          <w:p>
            <w:pPr>
              <w:widowControl w:val="0"/>
              <w:ind w:firstLine="420"/>
              <w:jc w:val="center"/>
              <w:rPr>
                <w:color w:val="000000"/>
                <w:sz w:val="21"/>
                <w:szCs w:val="22"/>
              </w:rPr>
            </w:pPr>
            <w:r>
              <w:rPr>
                <w:rFonts w:hint="eastAsia"/>
                <w:color w:val="000000"/>
                <w:sz w:val="21"/>
                <w:szCs w:val="22"/>
              </w:rPr>
              <w:t>shark</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pPr>
            <w:r>
              <w:rPr>
                <w:rFonts w:hint="eastAsia"/>
                <w:b/>
                <w:bCs/>
                <w:color w:val="000000"/>
                <w:sz w:val="21"/>
                <w:szCs w:val="22"/>
              </w:rPr>
              <w:t>.</w:t>
            </w:r>
          </w:p>
        </w:tc>
        <w:tc>
          <w:tcPr>
            <w:tcW w:w="2969" w:type="dxa"/>
            <w:tcBorders>
              <w:tl2br w:val="nil"/>
              <w:tr2bl w:val="nil"/>
            </w:tcBorders>
          </w:tcPr>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0"/>
              <w:jc w:val="center"/>
              <w:rPr>
                <w:color w:val="000000"/>
                <w:sz w:val="21"/>
                <w:szCs w:val="22"/>
              </w:rPr>
            </w:pPr>
            <w:r>
              <w:rPr>
                <w:rFonts w:hint="eastAsia"/>
                <w:color w:val="000000"/>
                <w:sz w:val="21"/>
                <w:szCs w:val="22"/>
              </w:rPr>
              <w:t>9228</w:t>
            </w:r>
          </w:p>
          <w:p>
            <w:pPr>
              <w:widowControl w:val="0"/>
              <w:ind w:firstLine="420"/>
              <w:jc w:val="center"/>
              <w:rPr>
                <w:color w:val="000000"/>
                <w:sz w:val="21"/>
                <w:szCs w:val="22"/>
              </w:rPr>
            </w:pPr>
            <w:r>
              <w:rPr>
                <w:rFonts w:hint="eastAsia"/>
                <w:color w:val="000000"/>
                <w:sz w:val="21"/>
                <w:szCs w:val="22"/>
              </w:rPr>
              <w:t>9229</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0"/>
              <w:jc w:val="center"/>
              <w:rPr>
                <w:color w:val="000000"/>
                <w:sz w:val="21"/>
                <w:szCs w:val="22"/>
              </w:rPr>
            </w:pPr>
            <w:r>
              <w:rPr>
                <w:rFonts w:hint="eastAsia"/>
                <w:color w:val="000000"/>
                <w:sz w:val="21"/>
                <w:szCs w:val="22"/>
              </w:rPr>
              <w:t>9319</w:t>
            </w:r>
          </w:p>
          <w:p>
            <w:pPr>
              <w:widowControl w:val="0"/>
              <w:ind w:firstLine="420"/>
              <w:jc w:val="center"/>
              <w:rPr>
                <w:color w:val="000000"/>
                <w:sz w:val="21"/>
                <w:szCs w:val="22"/>
              </w:rPr>
            </w:pPr>
            <w:r>
              <w:rPr>
                <w:rFonts w:hint="eastAsia"/>
                <w:color w:val="000000"/>
                <w:sz w:val="21"/>
                <w:szCs w:val="22"/>
              </w:rPr>
              <w:t>9320</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pPr>
            <w:r>
              <w:rPr>
                <w:rFonts w:hint="eastAsia"/>
                <w:b/>
                <w:bCs/>
                <w:color w:val="000000"/>
                <w:sz w:val="21"/>
                <w:szCs w:val="22"/>
              </w:rPr>
              <w:t>.</w:t>
            </w:r>
          </w:p>
        </w:tc>
        <w:tc>
          <w:tcPr>
            <w:tcW w:w="2969" w:type="dxa"/>
            <w:tcBorders>
              <w:tl2br w:val="nil"/>
              <w:tr2bl w:val="nil"/>
            </w:tcBorders>
          </w:tcPr>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0"/>
              <w:jc w:val="center"/>
              <w:rPr>
                <w:color w:val="000000"/>
                <w:sz w:val="21"/>
                <w:szCs w:val="22"/>
              </w:rPr>
            </w:pPr>
            <w:r>
              <w:rPr>
                <w:rFonts w:hint="eastAsia"/>
                <w:color w:val="000000"/>
                <w:sz w:val="21"/>
                <w:szCs w:val="22"/>
              </w:rPr>
              <w:t>[0,0,...,1,...,0,0]</w:t>
            </w:r>
          </w:p>
          <w:p>
            <w:pPr>
              <w:widowControl w:val="0"/>
              <w:ind w:firstLine="420"/>
              <w:jc w:val="center"/>
              <w:rPr>
                <w:color w:val="000000"/>
                <w:sz w:val="21"/>
                <w:szCs w:val="22"/>
              </w:rPr>
            </w:pPr>
            <w:r>
              <w:rPr>
                <w:rFonts w:hint="eastAsia"/>
                <w:color w:val="000000"/>
                <w:sz w:val="21"/>
                <w:szCs w:val="22"/>
              </w:rPr>
              <w:t>[0,1,...,0,...,0,0]</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0"/>
              <w:jc w:val="center"/>
              <w:rPr>
                <w:color w:val="000000"/>
                <w:sz w:val="21"/>
                <w:szCs w:val="22"/>
              </w:rPr>
            </w:pPr>
            <w:r>
              <w:rPr>
                <w:rFonts w:hint="eastAsia"/>
                <w:color w:val="000000"/>
                <w:sz w:val="21"/>
                <w:szCs w:val="22"/>
              </w:rPr>
              <w:t>[0,0,...,0,...,1,0]</w:t>
            </w:r>
          </w:p>
          <w:p>
            <w:pPr>
              <w:widowControl w:val="0"/>
              <w:ind w:firstLine="420"/>
              <w:jc w:val="center"/>
              <w:rPr>
                <w:color w:val="000000"/>
                <w:sz w:val="21"/>
                <w:szCs w:val="22"/>
              </w:rPr>
            </w:pPr>
            <w:r>
              <w:rPr>
                <w:rFonts w:hint="eastAsia"/>
                <w:color w:val="000000"/>
                <w:sz w:val="21"/>
                <w:szCs w:val="22"/>
              </w:rPr>
              <w:t>[0,0,...,0,...,0,1]</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pPr>
            <w:r>
              <w:rPr>
                <w:rFonts w:hint="eastAsia"/>
                <w:b/>
                <w:bCs/>
                <w:color w:val="000000"/>
                <w:sz w:val="21"/>
                <w:szCs w:val="22"/>
              </w:rPr>
              <w:t>.</w:t>
            </w:r>
          </w:p>
        </w:tc>
      </w:tr>
    </w:tbl>
    <w:p>
      <w:pPr>
        <w:spacing w:line="420" w:lineRule="exact"/>
        <w:ind w:firstLine="480" w:firstLineChars="200"/>
        <w:rPr>
          <w:rFonts w:ascii="黑体" w:hAnsi="黑体" w:eastAsia="黑体" w:cs="黑体"/>
          <w:color w:val="000000"/>
          <w:kern w:val="0"/>
          <w:szCs w:val="24"/>
          <w:lang w:bidi="ar"/>
        </w:rPr>
      </w:pPr>
      <w:r>
        <w:rPr>
          <w:rFonts w:hint="eastAsia" w:ascii="黑体" w:hAnsi="黑体" w:eastAsia="黑体" w:cs="黑体"/>
          <w:color w:val="000000"/>
          <w:kern w:val="0"/>
          <w:szCs w:val="24"/>
          <w:lang w:bidi="ar"/>
        </w:rPr>
        <w:t>（3）词嵌入</w:t>
      </w:r>
    </w:p>
    <w:p>
      <w:pPr>
        <w:spacing w:line="420" w:lineRule="exact"/>
        <w:ind w:firstLine="480" w:firstLineChars="200"/>
        <w:rPr>
          <w:rFonts w:ascii="宋体" w:hAnsi="宋体" w:cs="宋体"/>
          <w:color w:val="000000"/>
          <w:kern w:val="0"/>
          <w:szCs w:val="24"/>
          <w:lang w:bidi="ar"/>
        </w:rPr>
      </w:pPr>
      <w:r>
        <w:t>RNN</w:t>
      </w:r>
      <w:r>
        <w:rPr>
          <w:rFonts w:hint="eastAsia" w:ascii="宋体" w:hAnsi="宋体" w:cs="宋体"/>
          <w:color w:val="000000"/>
          <w:kern w:val="0"/>
          <w:szCs w:val="24"/>
          <w:lang w:bidi="ar"/>
        </w:rPr>
        <w:t>的输入是文本序列，因此我们需要找到一种简单的方式来表达它。因为计算机更擅长数值处理，最直接的想法是将</w:t>
      </w:r>
      <w:r>
        <w:t>word</w:t>
      </w:r>
      <w:r>
        <w:rPr>
          <w:rFonts w:hint="eastAsia" w:ascii="宋体" w:hAnsi="宋体" w:cs="宋体"/>
          <w:color w:val="000000"/>
          <w:kern w:val="0"/>
          <w:szCs w:val="24"/>
          <w:lang w:bidi="ar"/>
        </w:rPr>
        <w:t>映射到向量上来。</w:t>
      </w:r>
      <w:r>
        <w:t>Word Embedding</w:t>
      </w:r>
      <w:r>
        <w:rPr>
          <w:rFonts w:hint="eastAsia" w:ascii="宋体" w:hAnsi="宋体" w:cs="宋体"/>
          <w:color w:val="000000"/>
          <w:kern w:val="0"/>
          <w:szCs w:val="24"/>
          <w:lang w:bidi="ar"/>
        </w:rPr>
        <w:t>描述的就是这样一个过程，它表示一个从文本序列到多维向量的映射关系，</w:t>
      </w:r>
      <w:r>
        <w:t>Word Embedding</w:t>
      </w:r>
      <w:r>
        <w:rPr>
          <w:rFonts w:hint="eastAsia"/>
        </w:rPr>
        <w:t>与</w:t>
      </w:r>
      <w:r>
        <w:rPr>
          <w:rFonts w:ascii="TimesNewRomanPSMT" w:hAnsi="TimesNewRomanPSMT" w:eastAsia="TimesNewRomanPSMT" w:cs="TimesNewRomanPSMT"/>
          <w:color w:val="000000"/>
          <w:kern w:val="0"/>
          <w:szCs w:val="24"/>
          <w:lang w:bidi="ar"/>
        </w:rPr>
        <w:t>One-hot</w:t>
      </w:r>
      <w:r>
        <w:rPr>
          <w:rFonts w:hint="eastAsia" w:ascii="宋体" w:hAnsi="宋体" w:cs="宋体"/>
          <w:color w:val="000000"/>
          <w:kern w:val="0"/>
          <w:szCs w:val="24"/>
          <w:lang w:bidi="ar"/>
        </w:rPr>
        <w:t>相比，前者更擅长深度学习特征提取，样本利用率高，每个</w:t>
      </w:r>
      <w:r>
        <w:rPr>
          <w:rFonts w:hint="eastAsia" w:ascii="TimesNewRomanPSMT" w:hAnsi="TimesNewRomanPSMT" w:eastAsia="TimesNewRomanPSMT" w:cs="TimesNewRomanPSMT"/>
          <w:color w:val="000000"/>
          <w:kern w:val="0"/>
          <w:szCs w:val="24"/>
          <w:lang w:bidi="ar"/>
        </w:rPr>
        <w:t>embedding</w:t>
      </w:r>
      <w:r>
        <w:rPr>
          <w:rFonts w:hint="eastAsia" w:ascii="宋体" w:hAnsi="宋体" w:cs="宋体"/>
          <w:color w:val="000000"/>
          <w:kern w:val="0"/>
          <w:szCs w:val="24"/>
          <w:lang w:bidi="ar"/>
        </w:rPr>
        <w:t>的特征分量的训练会使用每一个样本，分布表示效率高，因此我们使用矩阵运算把高维、稀疏的向量表示成低维、稠密的向量。</w:t>
      </w:r>
    </w:p>
    <w:p>
      <w:pPr>
        <w:pStyle w:val="6"/>
        <w:ind w:firstLine="400"/>
        <w:jc w:val="center"/>
        <w:rPr>
          <w:rFonts w:eastAsia="宋体"/>
        </w:rPr>
      </w:pPr>
      <w:bookmarkStart w:id="94" w:name="_Toc24711"/>
      <w:r>
        <w:t xml:space="preserve">表 </w:t>
      </w:r>
      <w:r>
        <w:fldChar w:fldCharType="begin"/>
      </w:r>
      <w:r>
        <w:instrText xml:space="preserve"> SEQ 表 \* ARABIC </w:instrText>
      </w:r>
      <w:r>
        <w:fldChar w:fldCharType="separate"/>
      </w:r>
      <w:r>
        <w:t>3</w:t>
      </w:r>
      <w:r>
        <w:fldChar w:fldCharType="end"/>
      </w:r>
      <w:bookmarkStart w:id="95" w:name="_Toc31713"/>
      <w:bookmarkStart w:id="96" w:name="_Toc21407"/>
      <w:bookmarkStart w:id="97" w:name="_Toc10640"/>
      <w:r>
        <w:rPr>
          <w:rFonts w:hint="eastAsia"/>
        </w:rPr>
        <w:t xml:space="preserve"> WordEmbedder表示方式</w:t>
      </w:r>
      <w:bookmarkEnd w:id="94"/>
      <w:bookmarkEnd w:id="95"/>
      <w:bookmarkEnd w:id="96"/>
      <w:bookmarkEnd w:id="97"/>
    </w:p>
    <w:tbl>
      <w:tblPr>
        <w:tblStyle w:val="17"/>
        <w:tblW w:w="8907"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454"/>
        <w:gridCol w:w="445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454" w:type="dxa"/>
            <w:tcBorders>
              <w:tl2br w:val="nil"/>
              <w:tr2bl w:val="nil"/>
            </w:tcBorders>
          </w:tcPr>
          <w:p>
            <w:pPr>
              <w:widowControl w:val="0"/>
              <w:ind w:firstLine="420"/>
              <w:jc w:val="center"/>
              <w:rPr>
                <w:rFonts w:eastAsia="黑体"/>
                <w:color w:val="000000"/>
                <w:sz w:val="21"/>
                <w:szCs w:val="22"/>
              </w:rPr>
            </w:pPr>
            <w:r>
              <w:rPr>
                <w:rFonts w:eastAsia="黑体"/>
                <w:color w:val="000000"/>
                <w:sz w:val="21"/>
                <w:szCs w:val="22"/>
              </w:rPr>
              <w:t>One-hot</w:t>
            </w:r>
          </w:p>
        </w:tc>
        <w:tc>
          <w:tcPr>
            <w:tcW w:w="4453" w:type="dxa"/>
            <w:tcBorders>
              <w:tl2br w:val="nil"/>
              <w:tr2bl w:val="nil"/>
            </w:tcBorders>
          </w:tcPr>
          <w:p>
            <w:pPr>
              <w:widowControl w:val="0"/>
              <w:ind w:firstLine="420"/>
              <w:jc w:val="center"/>
              <w:rPr>
                <w:rFonts w:eastAsia="黑体"/>
                <w:color w:val="000000"/>
                <w:sz w:val="21"/>
                <w:szCs w:val="22"/>
              </w:rPr>
            </w:pPr>
            <w:r>
              <w:rPr>
                <w:rFonts w:hint="eastAsia" w:eastAsia="黑体"/>
                <w:color w:val="000000"/>
                <w:sz w:val="21"/>
                <w:szCs w:val="22"/>
              </w:rPr>
              <w:t>词嵌入</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070" w:hRule="atLeast"/>
        </w:trPr>
        <w:tc>
          <w:tcPr>
            <w:tcW w:w="4454" w:type="dxa"/>
            <w:tcBorders>
              <w:tl2br w:val="nil"/>
              <w:tr2bl w:val="nil"/>
            </w:tcBorders>
          </w:tcPr>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color w:val="000000"/>
                <w:sz w:val="21"/>
                <w:szCs w:val="22"/>
              </w:rPr>
            </w:pPr>
            <w:r>
              <w:rPr>
                <w:rFonts w:hint="eastAsia"/>
                <w:b/>
                <w:bCs/>
                <w:color w:val="000000"/>
                <w:sz w:val="21"/>
                <w:szCs w:val="22"/>
              </w:rPr>
              <w:t>.</w:t>
            </w:r>
          </w:p>
          <w:p>
            <w:pPr>
              <w:widowControl w:val="0"/>
              <w:ind w:firstLine="420"/>
              <w:jc w:val="center"/>
              <w:rPr>
                <w:color w:val="000000"/>
                <w:sz w:val="21"/>
                <w:szCs w:val="22"/>
              </w:rPr>
            </w:pPr>
            <w:r>
              <w:rPr>
                <w:rFonts w:hint="eastAsia"/>
                <w:color w:val="000000"/>
                <w:sz w:val="21"/>
                <w:szCs w:val="22"/>
              </w:rPr>
              <w:t>[0,0,...,1,...,0,0]</w:t>
            </w:r>
          </w:p>
          <w:p>
            <w:pPr>
              <w:widowControl w:val="0"/>
              <w:ind w:firstLine="420"/>
              <w:jc w:val="center"/>
              <w:rPr>
                <w:color w:val="000000"/>
                <w:sz w:val="21"/>
                <w:szCs w:val="22"/>
              </w:rPr>
            </w:pPr>
            <w:r>
              <w:rPr>
                <w:rFonts w:hint="eastAsia"/>
                <w:color w:val="000000"/>
                <w:sz w:val="21"/>
                <w:szCs w:val="22"/>
              </w:rPr>
              <w:t>[0,1,...,0,...,0,0]</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0"/>
              <w:jc w:val="center"/>
              <w:rPr>
                <w:color w:val="000000"/>
                <w:sz w:val="21"/>
                <w:szCs w:val="22"/>
              </w:rPr>
            </w:pPr>
            <w:r>
              <w:rPr>
                <w:rFonts w:hint="eastAsia"/>
                <w:color w:val="000000"/>
                <w:sz w:val="21"/>
                <w:szCs w:val="22"/>
              </w:rPr>
              <w:t>[0,0,...,0,...,1,0]</w:t>
            </w:r>
          </w:p>
          <w:p>
            <w:pPr>
              <w:widowControl w:val="0"/>
              <w:ind w:firstLine="420"/>
              <w:jc w:val="center"/>
              <w:rPr>
                <w:color w:val="000000"/>
                <w:sz w:val="21"/>
                <w:szCs w:val="22"/>
              </w:rPr>
            </w:pPr>
            <w:r>
              <w:rPr>
                <w:rFonts w:hint="eastAsia"/>
                <w:color w:val="000000"/>
                <w:sz w:val="21"/>
                <w:szCs w:val="22"/>
              </w:rPr>
              <w:t>[0,0,...,0,...,0,1]</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pPr>
            <w:r>
              <w:rPr>
                <w:rFonts w:hint="eastAsia"/>
                <w:b/>
                <w:bCs/>
                <w:color w:val="000000"/>
                <w:sz w:val="21"/>
                <w:szCs w:val="22"/>
              </w:rPr>
              <w:t>.</w:t>
            </w:r>
          </w:p>
        </w:tc>
        <w:tc>
          <w:tcPr>
            <w:tcW w:w="4453" w:type="dxa"/>
            <w:tcBorders>
              <w:tl2br w:val="nil"/>
              <w:tr2bl w:val="nil"/>
            </w:tcBorders>
          </w:tcPr>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0"/>
              <w:jc w:val="center"/>
              <w:rPr>
                <w:color w:val="000000"/>
                <w:sz w:val="21"/>
                <w:szCs w:val="22"/>
              </w:rPr>
            </w:pPr>
            <w:r>
              <w:rPr>
                <w:rFonts w:hint="eastAsia"/>
                <w:color w:val="000000"/>
                <w:sz w:val="21"/>
                <w:szCs w:val="22"/>
              </w:rPr>
              <w:t>[-4.42496777e-01 2.49782610e...]</w:t>
            </w:r>
          </w:p>
          <w:p>
            <w:pPr>
              <w:widowControl w:val="0"/>
              <w:ind w:firstLine="420"/>
              <w:jc w:val="center"/>
              <w:rPr>
                <w:color w:val="000000"/>
                <w:sz w:val="21"/>
                <w:szCs w:val="22"/>
              </w:rPr>
            </w:pPr>
            <w:r>
              <w:rPr>
                <w:rFonts w:hint="eastAsia"/>
                <w:color w:val="000000"/>
                <w:sz w:val="21"/>
                <w:szCs w:val="22"/>
              </w:rPr>
              <w:t>[1.42921007 0.4299607824281...]</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0"/>
              <w:jc w:val="center"/>
              <w:rPr>
                <w:color w:val="000000"/>
                <w:sz w:val="21"/>
                <w:szCs w:val="22"/>
              </w:rPr>
            </w:pPr>
            <w:r>
              <w:rPr>
                <w:rFonts w:hint="eastAsia"/>
                <w:color w:val="000000"/>
                <w:sz w:val="21"/>
                <w:szCs w:val="22"/>
              </w:rPr>
              <w:t>[-3.424963293795 2.43842345...]</w:t>
            </w:r>
          </w:p>
          <w:p>
            <w:pPr>
              <w:widowControl w:val="0"/>
              <w:ind w:firstLine="420"/>
              <w:jc w:val="center"/>
              <w:rPr>
                <w:color w:val="000000"/>
                <w:sz w:val="21"/>
                <w:szCs w:val="22"/>
              </w:rPr>
            </w:pPr>
            <w:r>
              <w:rPr>
                <w:rFonts w:hint="eastAsia"/>
                <w:color w:val="000000"/>
                <w:sz w:val="21"/>
                <w:szCs w:val="22"/>
              </w:rPr>
              <w:t>[2.415727685 0.362761246283...]</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pPr>
            <w:r>
              <w:rPr>
                <w:rFonts w:hint="eastAsia"/>
                <w:b/>
                <w:bCs/>
                <w:color w:val="000000"/>
                <w:sz w:val="21"/>
                <w:szCs w:val="22"/>
              </w:rPr>
              <w:t>.</w:t>
            </w:r>
          </w:p>
        </w:tc>
      </w:tr>
    </w:tbl>
    <w:p>
      <w:pPr>
        <w:ind w:firstLine="480"/>
      </w:pPr>
    </w:p>
    <w:p>
      <w:pPr>
        <w:pStyle w:val="3"/>
        <w:ind w:firstLine="560"/>
        <w:rPr>
          <w:color w:val="000000"/>
        </w:rPr>
      </w:pPr>
      <w:bookmarkStart w:id="98" w:name="_Toc21791"/>
      <w:bookmarkStart w:id="99" w:name="_Toc2373"/>
      <w:bookmarkStart w:id="100" w:name="_Toc36727596"/>
      <w:bookmarkStart w:id="101" w:name="_Toc36169946"/>
      <w:r>
        <w:rPr>
          <w:rFonts w:hint="eastAsia"/>
          <w:color w:val="000000"/>
        </w:rPr>
        <w:t>4.3 CNN卷积网络</w:t>
      </w:r>
      <w:bookmarkEnd w:id="98"/>
      <w:bookmarkEnd w:id="99"/>
    </w:p>
    <w:p>
      <w:pPr>
        <w:ind w:firstLine="480"/>
        <w:jc w:val="center"/>
        <w:rPr>
          <w:rStyle w:val="25"/>
          <w:rFonts w:ascii="宋体" w:hAnsi="宋体" w:cs="宋体"/>
          <w:sz w:val="24"/>
          <w:szCs w:val="24"/>
        </w:rPr>
      </w:pPr>
      <w:r>
        <w:rPr>
          <w:rStyle w:val="25"/>
          <w:rFonts w:ascii="宋体" w:hAnsi="宋体" w:cs="宋体"/>
          <w:sz w:val="24"/>
          <w:szCs w:val="24"/>
        </w:rPr>
        <w:drawing>
          <wp:inline distT="0" distB="0" distL="114300" distR="114300">
            <wp:extent cx="4619625" cy="2133600"/>
            <wp:effectExtent l="0" t="0" r="9525" b="0"/>
            <wp:docPr id="16" name="图片 45"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5" descr="cnn"/>
                    <pic:cNvPicPr>
                      <a:picLocks noChangeAspect="1"/>
                    </pic:cNvPicPr>
                  </pic:nvPicPr>
                  <pic:blipFill>
                    <a:blip r:embed="rId82"/>
                    <a:stretch>
                      <a:fillRect/>
                    </a:stretch>
                  </pic:blipFill>
                  <pic:spPr>
                    <a:xfrm>
                      <a:off x="0" y="0"/>
                      <a:ext cx="4619625" cy="2133600"/>
                    </a:xfrm>
                    <a:prstGeom prst="rect">
                      <a:avLst/>
                    </a:prstGeom>
                    <a:noFill/>
                    <a:ln>
                      <a:noFill/>
                    </a:ln>
                  </pic:spPr>
                </pic:pic>
              </a:graphicData>
            </a:graphic>
          </wp:inline>
        </w:drawing>
      </w:r>
    </w:p>
    <w:p>
      <w:pPr>
        <w:pStyle w:val="6"/>
        <w:ind w:firstLine="400"/>
        <w:jc w:val="center"/>
        <w:rPr>
          <w:rStyle w:val="25"/>
          <w:rFonts w:ascii="宋体" w:hAnsi="宋体" w:eastAsia="宋体" w:cs="宋体"/>
          <w:sz w:val="24"/>
          <w:szCs w:val="24"/>
        </w:rPr>
      </w:pPr>
      <w:bookmarkStart w:id="102" w:name="_Toc20570"/>
      <w:r>
        <w:t xml:space="preserve">图 4 - </w:t>
      </w:r>
      <w:r>
        <w:fldChar w:fldCharType="begin"/>
      </w:r>
      <w:r>
        <w:instrText xml:space="preserve"> SEQ 图_4_- \* ARABIC </w:instrText>
      </w:r>
      <w:r>
        <w:fldChar w:fldCharType="separate"/>
      </w:r>
      <w:r>
        <w:t>2</w:t>
      </w:r>
      <w:r>
        <w:fldChar w:fldCharType="end"/>
      </w:r>
      <w:r>
        <w:rPr>
          <w:rFonts w:hint="eastAsia"/>
        </w:rPr>
        <w:t xml:space="preserve"> CNN网络结构</w:t>
      </w:r>
      <w:bookmarkEnd w:id="102"/>
    </w:p>
    <w:p>
      <w:pPr>
        <w:spacing w:before="240" w:line="420" w:lineRule="exact"/>
        <w:ind w:firstLine="480" w:firstLineChars="200"/>
      </w:pPr>
      <w:r>
        <w:rPr>
          <w:rFonts w:hint="eastAsia"/>
          <w:szCs w:val="24"/>
        </w:rPr>
        <w:t>在图像特征提取，我们可以利用</w:t>
      </w:r>
      <w:r>
        <w:rPr>
          <w:rFonts w:hint="eastAsia"/>
        </w:rPr>
        <w:t>CNN的空间特性，使用卷积层的F</w:t>
      </w:r>
      <w:r>
        <w:rPr>
          <w:rFonts w:hint="eastAsia"/>
          <w:szCs w:val="24"/>
        </w:rPr>
        <w:t>eature Map</w:t>
      </w:r>
      <w:r>
        <w:rPr>
          <w:rFonts w:hint="eastAsia"/>
        </w:rPr>
        <w:t>，给图片的不同位置都提取一个特征。举例来说，用</w:t>
      </w:r>
      <w:r>
        <w:rPr>
          <w:rFonts w:hint="eastAsia" w:ascii="宋体" w:hAnsi="宋体" w:cs="宋体"/>
          <w:color w:val="333333"/>
          <w:position w:val="-10"/>
          <w:szCs w:val="24"/>
          <w:shd w:val="clear" w:color="auto" w:fill="FFFFFF"/>
        </w:rPr>
        <w:object>
          <v:shape id="_x0000_i1056" o:spt="75" type="#_x0000_t75" style="height:18pt;width:119.25pt;" o:ole="t" filled="f" o:preferrelative="t" stroked="f" coordsize="21600,21600">
            <v:path/>
            <v:fill on="f" focussize="0,0"/>
            <v:stroke on="f" joinstyle="miter"/>
            <v:imagedata r:id="rId84" o:title=""/>
            <o:lock v:ext="edit" aspectratio="t"/>
            <w10:wrap type="none"/>
            <w10:anchorlock/>
          </v:shape>
          <o:OLEObject Type="Embed" ProgID="Equation.3" ShapeID="_x0000_i1056" DrawAspect="Content" ObjectID="_1468075756" r:id="rId83">
            <o:LockedField>false</o:LockedField>
          </o:OLEObject>
        </w:object>
      </w:r>
      <w:r>
        <w:rPr>
          <w:rFonts w:hint="eastAsia"/>
        </w:rPr>
        <w:t>表示我们提取的图片特征，一共L个位置，每个位置的特征为一个D维的向量，对于一个高、宽为14，通道数为256的Feature Map，对应的</w:t>
      </w:r>
      <w:r>
        <w:rPr>
          <w:rFonts w:hint="eastAsia" w:ascii="宋体" w:hAnsi="宋体" w:cs="宋体"/>
          <w:color w:val="333333"/>
          <w:position w:val="-10"/>
          <w:szCs w:val="24"/>
          <w:shd w:val="clear" w:color="auto" w:fill="FFFFFF"/>
        </w:rPr>
        <w:object>
          <v:shape id="_x0000_i1057" o:spt="75" type="#_x0000_t75" style="height:15.75pt;width:126pt;" o:ole="t" filled="f" o:preferrelative="t" stroked="f" coordsize="21600,21600">
            <v:path/>
            <v:fill on="f" focussize="0,0"/>
            <v:stroke on="f" joinstyle="miter"/>
            <v:imagedata r:id="rId86" o:title=""/>
            <o:lock v:ext="edit" aspectratio="t"/>
            <w10:wrap type="none"/>
            <w10:anchorlock/>
          </v:shape>
          <o:OLEObject Type="Embed" ProgID="Equation.3" ShapeID="_x0000_i1057" DrawAspect="Content" ObjectID="_1468075757" r:id="rId85">
            <o:LockedField>false</o:LockedField>
          </o:OLEObject>
        </w:object>
      </w:r>
      <w:r>
        <w:rPr>
          <w:rFonts w:hint="eastAsia"/>
        </w:rPr>
        <w:t>有了这些位置的特征，我们再让Decoder在解码时拥有在这196个位置特征中选择的能力，这就是Attention机制。设在第t阶段（通俗的讲，就是生成第t个单词时）传入Decoder RNN的上下文向量为</w:t>
      </w:r>
      <w:r>
        <w:rPr>
          <w:rFonts w:hint="eastAsia" w:ascii="宋体" w:hAnsi="宋体" w:cs="宋体"/>
          <w:color w:val="333333"/>
          <w:position w:val="-20"/>
          <w:szCs w:val="24"/>
          <w:shd w:val="clear" w:color="auto" w:fill="FFFFFF"/>
        </w:rPr>
        <w:object>
          <v:shape id="_x0000_i1058" o:spt="75" type="#_x0000_t75" style="height:21.75pt;width:15pt;" o:ole="t" filled="f" o:preferrelative="t" stroked="f" coordsize="21600,21600">
            <v:path/>
            <v:fill on="f" focussize="0,0"/>
            <v:stroke on="f" joinstyle="miter"/>
            <v:imagedata r:id="rId88" o:title=""/>
            <o:lock v:ext="edit" aspectratio="t"/>
            <w10:wrap type="none"/>
            <w10:anchorlock/>
          </v:shape>
          <o:OLEObject Type="Embed" ProgID="Equation.3" ShapeID="_x0000_i1058" DrawAspect="Content" ObjectID="_1468075758" r:id="rId87">
            <o:LockedField>false</o:LockedField>
          </o:OLEObject>
        </w:object>
      </w:r>
      <w:r>
        <w:rPr>
          <w:rFonts w:hint="eastAsia"/>
        </w:rPr>
        <w:t>，RNN前一阶段的隐层状态为</w:t>
      </w:r>
      <w:r>
        <w:rPr>
          <w:rFonts w:hint="eastAsia" w:ascii="宋体" w:hAnsi="宋体" w:cs="宋体"/>
          <w:color w:val="333333"/>
          <w:szCs w:val="24"/>
          <w:shd w:val="clear" w:color="auto" w:fill="FFFFFF"/>
        </w:rPr>
        <w:object>
          <v:shape id="_x0000_i1059" o:spt="75" type="#_x0000_t75" style="height:18pt;width:18pt;" o:ole="t" filled="f" o:preferrelative="t" stroked="f" coordsize="21600,21600">
            <v:path/>
            <v:fill on="f" focussize="0,0"/>
            <v:stroke on="f" joinstyle="miter"/>
            <v:imagedata r:id="rId90" o:title=""/>
            <o:lock v:ext="edit" aspectratio="t"/>
            <w10:wrap type="none"/>
            <w10:anchorlock/>
          </v:shape>
          <o:OLEObject Type="Embed" ProgID="Equation.3" ShapeID="_x0000_i1059" DrawAspect="Content" ObjectID="_1468075759" r:id="rId89">
            <o:LockedField>false</o:LockedField>
          </o:OLEObject>
        </w:object>
      </w:r>
      <w:r>
        <w:rPr>
          <w:rFonts w:hint="eastAsia"/>
        </w:rPr>
        <w:t>。这个上下文向量</w:t>
      </w:r>
      <w:r>
        <w:rPr>
          <w:rFonts w:hint="eastAsia" w:ascii="宋体" w:hAnsi="宋体" w:cs="宋体"/>
          <w:color w:val="333333"/>
          <w:szCs w:val="24"/>
          <w:shd w:val="clear" w:color="auto" w:fill="FFFFFF"/>
        </w:rPr>
        <w:object>
          <v:shape id="_x0000_i1060" o:spt="75" type="#_x0000_t75" style="height:14.25pt;width:9.75pt;" o:ole="t" filled="f" o:preferrelative="t" stroked="f" coordsize="21600,21600">
            <v:path/>
            <v:fill on="f" focussize="0,0"/>
            <v:stroke on="f" joinstyle="miter"/>
            <v:imagedata r:id="rId92" o:title=""/>
            <o:lock v:ext="edit" aspectratio="t"/>
            <w10:wrap type="none"/>
            <w10:anchorlock/>
          </v:shape>
          <o:OLEObject Type="Embed" ProgID="Equation.DSMT4" ShapeID="_x0000_i1060" DrawAspect="Content" ObjectID="_1468075760" r:id="rId91">
            <o:LockedField>false</o:LockedField>
          </o:OLEObject>
        </w:object>
      </w:r>
      <w:r>
        <w:rPr>
          <w:rFonts w:hint="eastAsia"/>
        </w:rPr>
        <w:t>就是</w:t>
      </w:r>
      <w:r>
        <w:rPr>
          <w:rFonts w:hint="eastAsia" w:ascii="宋体" w:hAnsi="宋体" w:cs="宋体"/>
          <w:color w:val="333333"/>
          <w:position w:val="-10"/>
          <w:szCs w:val="24"/>
          <w:shd w:val="clear" w:color="auto" w:fill="FFFFFF"/>
        </w:rPr>
        <w:object>
          <v:shape id="_x0000_i1061" o:spt="75" type="#_x0000_t75" style="height:15.75pt;width:78.75pt;" o:ole="t" filled="f" o:preferrelative="t" stroked="f" coordsize="21600,21600">
            <v:path/>
            <v:fill on="f" focussize="0,0"/>
            <v:stroke on="f" joinstyle="miter"/>
            <v:imagedata r:id="rId94" o:title=""/>
            <o:lock v:ext="edit" aspectratio="t"/>
            <w10:wrap type="none"/>
            <w10:anchorlock/>
          </v:shape>
          <o:OLEObject Type="Embed" ProgID="Equation.3" ShapeID="_x0000_i1061" DrawAspect="Content" ObjectID="_1468075761" r:id="rId93">
            <o:LockedField>false</o:LockedField>
          </o:OLEObject>
        </w:object>
      </w:r>
      <w:r>
        <w:rPr>
          <w:rFonts w:hint="eastAsia"/>
        </w:rPr>
        <w:t> 的一个加权平均，具体地，</w:t>
      </w:r>
      <w:r>
        <w:rPr>
          <w:rFonts w:hint="eastAsia" w:ascii="宋体" w:hAnsi="宋体" w:cs="宋体"/>
          <w:color w:val="333333"/>
          <w:szCs w:val="24"/>
          <w:shd w:val="clear" w:color="auto" w:fill="FFFFFF"/>
        </w:rPr>
        <w:object>
          <v:shape id="_x0000_i1062" o:spt="75" type="#_x0000_t75" style="height:14.25pt;width:9.75pt;" o:ole="t" filled="f" o:preferrelative="t" stroked="f" coordsize="21600,21600">
            <v:path/>
            <v:fill on="f" focussize="0,0"/>
            <v:stroke on="f" joinstyle="miter"/>
            <v:imagedata r:id="rId96" o:title=""/>
            <o:lock v:ext="edit" aspectratio="t"/>
            <w10:wrap type="none"/>
            <w10:anchorlock/>
          </v:shape>
          <o:OLEObject Type="Embed" ProgID="Equation.DSMT4" ShapeID="_x0000_i1062" DrawAspect="Content" ObjectID="_1468075762" r:id="rId95">
            <o:LockedField>false</o:LockedField>
          </o:OLEObject>
        </w:object>
      </w:r>
      <w:r>
        <w:rPr>
          <w:rFonts w:hint="eastAsia"/>
        </w:rPr>
        <w:t>和</w:t>
      </w:r>
      <w:r>
        <w:rPr>
          <w:rFonts w:hint="eastAsia" w:ascii="宋体" w:hAnsi="宋体" w:cs="宋体"/>
          <w:color w:val="333333"/>
          <w:szCs w:val="24"/>
          <w:shd w:val="clear" w:color="auto" w:fill="FFFFFF"/>
        </w:rPr>
        <w:object>
          <v:shape id="_x0000_i1063" o:spt="75" type="#_x0000_t75" style="height:15.75pt;width:78.75pt;" o:ole="t" filled="f" o:preferrelative="t" stroked="f" coordsize="21600,21600">
            <v:path/>
            <v:fill on="f" focussize="0,0"/>
            <v:stroke on="f" joinstyle="miter"/>
            <v:imagedata r:id="rId98" o:title=""/>
            <o:lock v:ext="edit" aspectratio="t"/>
            <w10:wrap type="none"/>
            <w10:anchorlock/>
          </v:shape>
          <o:OLEObject Type="Embed" ProgID="Equation.3" ShapeID="_x0000_i1063" DrawAspect="Content" ObjectID="_1468075763" r:id="rId97">
            <o:LockedField>false</o:LockedField>
          </o:OLEObject>
        </w:object>
      </w:r>
      <w:r>
        <w:rPr>
          <w:rFonts w:hint="eastAsia"/>
        </w:rPr>
        <w:t>的关系用式子表达：如公式（1），</w:t>
      </w:r>
      <w:r>
        <w:rPr>
          <w:rFonts w:hint="eastAsia" w:ascii="宋体" w:hAnsi="宋体" w:cs="宋体"/>
          <w:color w:val="333333"/>
          <w:position w:val="-8"/>
          <w:szCs w:val="24"/>
          <w:shd w:val="clear" w:color="auto" w:fill="FFFFFF"/>
        </w:rPr>
        <w:object>
          <v:shape id="_x0000_i1064" o:spt="75" type="#_x0000_t75" style="height:12pt;width:18pt;" o:ole="t" filled="f" o:preferrelative="t" stroked="f" coordsize="21600,21600">
            <v:path/>
            <v:fill on="f" focussize="0,0"/>
            <v:stroke on="f" joinstyle="miter"/>
            <v:imagedata r:id="rId100" o:title=""/>
            <o:lock v:ext="edit" aspectratio="t"/>
            <w10:wrap type="none"/>
            <w10:anchorlock/>
          </v:shape>
          <o:OLEObject Type="Embed" ProgID="Equation.3" ShapeID="_x0000_i1064" DrawAspect="Content" ObjectID="_1468075764" r:id="rId99">
            <o:LockedField>false</o:LockedField>
          </o:OLEObject>
        </w:object>
      </w:r>
      <w:r>
        <w:rPr>
          <w:rFonts w:hint="eastAsia"/>
        </w:rPr>
        <w:t>就是衡量生成第t个单词时，第i个位置的图像特征所占的权重。这个权重实际是前一个隐层状态</w:t>
      </w:r>
      <w:r>
        <w:rPr>
          <w:rFonts w:hint="eastAsia" w:ascii="宋体" w:hAnsi="宋体" w:cs="宋体"/>
          <w:color w:val="333333"/>
          <w:szCs w:val="24"/>
          <w:shd w:val="clear" w:color="auto" w:fill="FFFFFF"/>
        </w:rPr>
        <w:object>
          <v:shape id="_x0000_i1065" o:spt="75" type="#_x0000_t75" style="height:18pt;width:18pt;" o:ole="t" filled="f" o:preferrelative="t" stroked="f" coordsize="21600,21600">
            <v:path/>
            <v:fill on="f" focussize="0,0"/>
            <v:stroke on="f" joinstyle="miter"/>
            <v:imagedata r:id="rId102" o:title=""/>
            <o:lock v:ext="edit" aspectratio="t"/>
            <w10:wrap type="none"/>
            <w10:anchorlock/>
          </v:shape>
          <o:OLEObject Type="Embed" ProgID="Equation.3" ShapeID="_x0000_i1065" DrawAspect="Content" ObjectID="_1468075765" r:id="rId101">
            <o:LockedField>false</o:LockedField>
          </o:OLEObject>
        </w:object>
      </w:r>
      <w:r>
        <w:rPr>
          <w:rFonts w:hint="eastAsia"/>
        </w:rPr>
        <w:t>和第i个位置图像特征</w:t>
      </w:r>
      <w:r>
        <w:rPr>
          <w:rFonts w:hint="eastAsia" w:ascii="宋体" w:hAnsi="宋体" w:cs="宋体"/>
          <w:color w:val="333333"/>
          <w:szCs w:val="24"/>
          <w:shd w:val="clear" w:color="auto" w:fill="FFFFFF"/>
        </w:rPr>
        <w:object>
          <v:shape id="_x0000_i1066" o:spt="75" type="#_x0000_t75" style="height:11.25pt;width:11.25pt;" o:ole="t" filled="f" o:preferrelative="t" stroked="f" coordsize="21600,21600">
            <v:path/>
            <v:fill on="f" focussize="0,0"/>
            <v:stroke on="f" joinstyle="miter"/>
            <v:imagedata r:id="rId104" o:title=""/>
            <o:lock v:ext="edit" aspectratio="t"/>
            <w10:wrap type="none"/>
            <w10:anchorlock/>
          </v:shape>
          <o:OLEObject Type="Embed" ProgID="Equation.3" ShapeID="_x0000_i1066" DrawAspect="Content" ObjectID="_1468075766" r:id="rId103">
            <o:LockedField>false</o:LockedField>
          </o:OLEObject>
        </w:object>
      </w:r>
      <w:r>
        <w:rPr>
          <w:rFonts w:hint="eastAsia"/>
        </w:rPr>
        <w:t>的函数。具体的表达式为：</w:t>
      </w:r>
      <w:r>
        <w:rPr>
          <w:rFonts w:hint="eastAsia" w:ascii="宋体" w:hAnsi="宋体" w:cs="宋体"/>
          <w:color w:val="333333"/>
          <w:szCs w:val="24"/>
          <w:shd w:val="clear" w:color="auto" w:fill="FFFFFF"/>
        </w:rPr>
        <w:object>
          <v:shape id="_x0000_i1067" o:spt="75" type="#_x0000_t75" style="height:15.75pt;width:72.75pt;" o:ole="t" filled="f" o:preferrelative="t" stroked="f" coordsize="21600,21600">
            <v:path/>
            <v:fill on="f" focussize="0,0"/>
            <v:stroke on="f" joinstyle="miter"/>
            <v:imagedata r:id="rId106" o:title=""/>
            <o:lock v:ext="edit" aspectratio="t"/>
            <w10:wrap type="none"/>
            <w10:anchorlock/>
          </v:shape>
          <o:OLEObject Type="Embed" ProgID="Equation.3" ShapeID="_x0000_i1067" DrawAspect="Content" ObjectID="_1468075767" r:id="rId105">
            <o:LockedField>false</o:LockedField>
          </o:OLEObject>
        </w:object>
      </w:r>
      <w:r>
        <w:rPr>
          <w:rFonts w:hint="eastAsia"/>
        </w:rPr>
        <w:t>，公式（2）由于</w:t>
      </w:r>
      <w:r>
        <w:rPr>
          <w:rFonts w:hint="eastAsia" w:ascii="宋体" w:hAnsi="宋体" w:cs="宋体"/>
          <w:color w:val="333333"/>
          <w:szCs w:val="24"/>
          <w:shd w:val="clear" w:color="auto" w:fill="FFFFFF"/>
        </w:rPr>
        <w:object>
          <v:shape id="_x0000_i1068" o:spt="75" type="#_x0000_t75" style="height:12pt;width:18pt;" o:ole="t" filled="f" o:preferrelative="t" stroked="f" coordsize="21600,21600">
            <v:path/>
            <v:fill on="f" focussize="0,0"/>
            <v:stroke on="f" joinstyle="miter"/>
            <v:imagedata r:id="rId108" o:title=""/>
            <o:lock v:ext="edit" aspectratio="t"/>
            <w10:wrap type="none"/>
            <w10:anchorlock/>
          </v:shape>
          <o:OLEObject Type="Embed" ProgID="Equation.3" ShapeID="_x0000_i1068" DrawAspect="Content" ObjectID="_1468075768" r:id="rId107">
            <o:LockedField>false</o:LockedField>
          </o:OLEObject>
        </w:object>
      </w:r>
      <w:r>
        <w:rPr>
          <w:rFonts w:hint="eastAsia"/>
        </w:rPr>
        <w:t>只和已有的信息</w:t>
      </w:r>
      <w:r>
        <w:rPr>
          <w:rFonts w:hint="eastAsia" w:ascii="宋体" w:hAnsi="宋体" w:cs="宋体"/>
          <w:color w:val="333333"/>
          <w:szCs w:val="24"/>
          <w:shd w:val="clear" w:color="auto" w:fill="FFFFFF"/>
        </w:rPr>
        <w:object>
          <v:shape id="_x0000_i1069" o:spt="75" type="#_x0000_t75" style="height:18pt;width:18pt;" o:ole="t" filled="f" o:preferrelative="t" stroked="f" coordsize="21600,21600">
            <v:path/>
            <v:fill on="f" focussize="0,0"/>
            <v:stroke on="f" joinstyle="miter"/>
            <v:imagedata r:id="rId90" o:title=""/>
            <o:lock v:ext="edit" aspectratio="t"/>
            <w10:wrap type="none"/>
            <w10:anchorlock/>
          </v:shape>
          <o:OLEObject Type="Embed" ProgID="Equation.3" ShapeID="_x0000_i1069" DrawAspect="Content" ObjectID="_1468075769" r:id="rId109">
            <o:LockedField>false</o:LockedField>
          </o:OLEObject>
        </w:object>
      </w:r>
      <w:r>
        <w:rPr>
          <w:rFonts w:hint="eastAsia"/>
        </w:rPr>
        <w:t> ，</w:t>
      </w:r>
      <w:r>
        <w:rPr>
          <w:rFonts w:hint="eastAsia" w:ascii="宋体" w:hAnsi="宋体" w:cs="宋体"/>
          <w:color w:val="333333"/>
          <w:position w:val="-8"/>
          <w:szCs w:val="24"/>
          <w:shd w:val="clear" w:color="auto" w:fill="FFFFFF"/>
        </w:rPr>
        <w:object>
          <v:shape id="_x0000_i1070" o:spt="75" type="#_x0000_t75" style="height:12pt;width:18pt;" o:ole="t" filled="f" o:preferrelative="t" stroked="f" coordsize="21600,21600">
            <v:path/>
            <v:fill on="f" focussize="0,0"/>
            <v:stroke on="f" joinstyle="miter"/>
            <v:imagedata r:id="rId111" o:title=""/>
            <o:lock v:ext="edit" aspectratio="t"/>
            <w10:wrap type="none"/>
            <w10:anchorlock/>
          </v:shape>
          <o:OLEObject Type="Embed" ProgID="Equation.3" ShapeID="_x0000_i1070" DrawAspect="Content" ObjectID="_1468075770" r:id="rId110">
            <o:LockedField>false</o:LockedField>
          </o:OLEObject>
        </w:object>
      </w:r>
      <w:r>
        <w:rPr>
          <w:rFonts w:hint="eastAsia"/>
        </w:rPr>
        <w:t> 有关，因此这些参数也是可以从数据中进行end-to-end的自动学习。</w:t>
      </w:r>
    </w:p>
    <w:p>
      <w:pPr>
        <w:spacing w:before="240"/>
        <w:ind w:firstLine="480" w:firstLineChars="200"/>
        <w:jc w:val="center"/>
      </w:pPr>
      <w:r>
        <w:rPr>
          <w:rFonts w:hint="eastAsia" w:ascii="宋体" w:hAnsi="宋体" w:cs="宋体"/>
          <w:color w:val="333333"/>
          <w:position w:val="-28"/>
          <w:szCs w:val="24"/>
          <w:shd w:val="clear" w:color="auto" w:fill="FFFFFF"/>
        </w:rPr>
        <w:object>
          <v:shape id="_x0000_i1071" o:spt="75" type="#_x0000_t75" style="height:33.75pt;width:63.75pt;" o:ole="t" filled="f" o:preferrelative="t" stroked="f" coordsize="21600,21600">
            <v:path/>
            <v:fill on="f" focussize="0,0"/>
            <v:stroke on="f" joinstyle="miter"/>
            <v:imagedata r:id="rId113" o:title=""/>
            <o:lock v:ext="edit" aspectratio="t"/>
            <w10:wrap type="none"/>
            <w10:anchorlock/>
          </v:shape>
          <o:OLEObject Type="Embed" ProgID="Equation.3" ShapeID="_x0000_i1071" DrawAspect="Content" ObjectID="_1468075771" r:id="rId112">
            <o:LockedField>false</o:LockedField>
          </o:OLEObject>
        </w:object>
      </w:r>
      <w:r>
        <w:rPr>
          <w:rFonts w:ascii="宋体" w:hAnsi="宋体" w:cs="宋体"/>
          <w:color w:val="333333"/>
          <w:szCs w:val="24"/>
          <w:shd w:val="clear" w:color="auto" w:fill="FFFFFF"/>
        </w:rPr>
        <w:t xml:space="preserve">    </w:t>
      </w:r>
      <w:r>
        <w:rPr>
          <w:rFonts w:hint="eastAsia" w:ascii="宋体" w:hAnsi="宋体" w:cs="宋体"/>
          <w:color w:val="333333"/>
          <w:szCs w:val="24"/>
          <w:shd w:val="clear" w:color="auto" w:fill="FFFFFF"/>
        </w:rPr>
        <w:t>（</w:t>
      </w:r>
      <w:r>
        <w:rPr>
          <w:rFonts w:hint="eastAsia" w:cs="宋体"/>
          <w:color w:val="333333"/>
          <w:szCs w:val="24"/>
          <w:shd w:val="clear" w:color="auto" w:fill="FFFFFF"/>
        </w:rPr>
        <w:t>1</w:t>
      </w:r>
      <w:r>
        <w:rPr>
          <w:rFonts w:hint="eastAsia" w:ascii="宋体" w:hAnsi="宋体" w:cs="宋体"/>
          <w:color w:val="333333"/>
          <w:szCs w:val="24"/>
          <w:shd w:val="clear" w:color="auto" w:fill="FFFFFF"/>
        </w:rPr>
        <w:t>）</w:t>
      </w:r>
    </w:p>
    <w:p>
      <w:pPr>
        <w:spacing w:before="240"/>
        <w:ind w:firstLine="480" w:firstLineChars="200"/>
        <w:jc w:val="center"/>
      </w:pPr>
      <w:r>
        <w:rPr>
          <w:rFonts w:hint="eastAsia" w:ascii="宋体" w:hAnsi="宋体" w:cs="宋体"/>
          <w:color w:val="333333"/>
          <w:position w:val="-28"/>
          <w:szCs w:val="24"/>
          <w:shd w:val="clear" w:color="auto" w:fill="FFFFFF"/>
        </w:rPr>
        <w:object>
          <v:shape id="_x0000_i1072" o:spt="75" type="#_x0000_t75" style="height:29.25pt;width:74.25pt;" o:ole="t" filled="f" o:preferrelative="t" stroked="f" coordsize="21600,21600">
            <v:path/>
            <v:fill on="f" focussize="0,0"/>
            <v:stroke on="f" joinstyle="miter"/>
            <v:imagedata r:id="rId115" o:title=""/>
            <o:lock v:ext="edit" aspectratio="t"/>
            <w10:wrap type="none"/>
            <w10:anchorlock/>
          </v:shape>
          <o:OLEObject Type="Embed" ProgID="Equation.3" ShapeID="_x0000_i1072" DrawAspect="Content" ObjectID="_1468075772" r:id="rId114">
            <o:LockedField>false</o:LockedField>
          </o:OLEObject>
        </w:object>
      </w:r>
      <w:r>
        <w:rPr>
          <w:rFonts w:ascii="宋体" w:hAnsi="宋体" w:cs="宋体"/>
          <w:color w:val="333333"/>
          <w:szCs w:val="24"/>
          <w:shd w:val="clear" w:color="auto" w:fill="FFFFFF"/>
        </w:rPr>
        <w:t xml:space="preserve">   </w:t>
      </w:r>
      <w:r>
        <w:rPr>
          <w:rFonts w:hint="eastAsia" w:ascii="宋体" w:hAnsi="宋体" w:cs="宋体"/>
          <w:color w:val="333333"/>
          <w:szCs w:val="24"/>
          <w:shd w:val="clear" w:color="auto" w:fill="FFFFFF"/>
        </w:rPr>
        <w:t>（2）</w:t>
      </w:r>
    </w:p>
    <w:p>
      <w:pPr>
        <w:ind w:firstLine="480"/>
      </w:pPr>
    </w:p>
    <w:p>
      <w:pPr>
        <w:pStyle w:val="3"/>
        <w:ind w:firstLine="560"/>
        <w:rPr>
          <w:color w:val="000000"/>
          <w:szCs w:val="22"/>
        </w:rPr>
      </w:pPr>
      <w:bookmarkStart w:id="103" w:name="_Toc25827"/>
      <w:r>
        <w:rPr>
          <w:rFonts w:hint="eastAsia"/>
        </w:rPr>
        <w:br w:type="page"/>
      </w:r>
      <w:bookmarkStart w:id="104" w:name="_Toc14721"/>
      <w:r>
        <w:rPr>
          <w:rFonts w:hint="eastAsia"/>
        </w:rPr>
        <w:t>4.4</w:t>
      </w:r>
      <w:r>
        <w:rPr>
          <w:rFonts w:hint="eastAsia"/>
          <w:color w:val="000000"/>
          <w:szCs w:val="22"/>
        </w:rPr>
        <w:t xml:space="preserve"> UnidirectionalRNN</w:t>
      </w:r>
      <w:bookmarkEnd w:id="103"/>
      <w:r>
        <w:rPr>
          <w:rFonts w:hint="eastAsia"/>
          <w:color w:val="000000"/>
          <w:szCs w:val="22"/>
        </w:rPr>
        <w:t>Encoder</w:t>
      </w:r>
      <w:bookmarkEnd w:id="104"/>
    </w:p>
    <w:p>
      <w:pPr>
        <w:spacing w:line="420" w:lineRule="exact"/>
        <w:ind w:firstLine="480" w:firstLineChars="200"/>
        <w:rPr>
          <w:szCs w:val="22"/>
        </w:rPr>
      </w:pPr>
      <w:r>
        <w:rPr>
          <w:rFonts w:hint="eastAsia"/>
          <w:shd w:val="clear" w:color="auto" w:fill="FFFFFF"/>
        </w:rPr>
        <w:t>单向循环神经网络</w:t>
      </w:r>
      <w:r>
        <w:rPr>
          <w:shd w:val="clear" w:color="auto" w:fill="FFFFFF"/>
        </w:rPr>
        <w:fldChar w:fldCharType="begin"/>
      </w:r>
      <w:r>
        <w:rPr>
          <w:shd w:val="clear" w:color="auto" w:fill="FFFFFF"/>
        </w:rPr>
        <w:instrText xml:space="preserve"> ADDIN NE.Ref.{A6495030-BAEC-4E77-A7F6-19C0CF90AC60}</w:instrText>
      </w:r>
      <w:r>
        <w:rPr>
          <w:shd w:val="clear" w:color="auto" w:fill="FFFFFF"/>
        </w:rPr>
        <w:fldChar w:fldCharType="separate"/>
      </w:r>
      <w:r>
        <w:rPr>
          <w:color w:val="080000"/>
          <w:kern w:val="0"/>
          <w:szCs w:val="24"/>
          <w:vertAlign w:val="superscript"/>
        </w:rPr>
        <w:t>[30]</w:t>
      </w:r>
      <w:r>
        <w:rPr>
          <w:shd w:val="clear" w:color="auto" w:fill="FFFFFF"/>
        </w:rPr>
        <w:fldChar w:fldCharType="end"/>
      </w:r>
      <w:r>
        <w:rPr>
          <w:rFonts w:hint="eastAsia"/>
          <w:shd w:val="clear" w:color="auto" w:fill="FFFFFF"/>
        </w:rPr>
        <w:t>由三部分组成，分别为</w:t>
      </w:r>
      <w:r>
        <w:rPr>
          <w:shd w:val="clear" w:color="auto" w:fill="FFFFFF"/>
        </w:rPr>
        <w:t>输入层、隐藏层和输出层</w:t>
      </w:r>
      <w:r>
        <w:rPr>
          <w:rFonts w:hint="eastAsia"/>
          <w:shd w:val="clear" w:color="auto" w:fill="FFFFFF"/>
        </w:rPr>
        <w:t>。X</w:t>
      </w:r>
      <w:r>
        <w:rPr>
          <w:szCs w:val="22"/>
          <w:shd w:val="clear" w:color="auto" w:fill="FFFFFF"/>
        </w:rPr>
        <w:t>是一个向量，它</w:t>
      </w:r>
      <w:r>
        <w:rPr>
          <w:rFonts w:hint="eastAsia"/>
          <w:szCs w:val="22"/>
          <w:shd w:val="clear" w:color="auto" w:fill="FFFFFF"/>
        </w:rPr>
        <w:t>代表输入层的值；S是一个向量，它代表隐藏层的值；U是一个矩阵，用以计算输入层到隐藏层的权重，O是一个向量，它代表输出层的值；V是一个矩阵，用以计算隐藏层到输出层的权重。S向量的取值不仅取决于当前时间步输入值X，还受制于上一层传递的S。权重矩阵 W从上一层隐藏层不断地传递到下一层作为输入。</w:t>
      </w:r>
    </w:p>
    <w:p>
      <w:pPr>
        <w:ind w:firstLine="480"/>
        <w:jc w:val="center"/>
      </w:pPr>
      <w:r>
        <w:drawing>
          <wp:inline distT="0" distB="0" distL="114300" distR="114300">
            <wp:extent cx="5514975" cy="2209800"/>
            <wp:effectExtent l="0" t="0" r="9525" b="0"/>
            <wp:docPr id="22" name="图片 105" descr="2256672-cf18bb1f06e750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5" descr="2256672-cf18bb1f06e750a4"/>
                    <pic:cNvPicPr>
                      <a:picLocks noChangeAspect="1"/>
                    </pic:cNvPicPr>
                  </pic:nvPicPr>
                  <pic:blipFill>
                    <a:blip r:embed="rId116"/>
                    <a:stretch>
                      <a:fillRect/>
                    </a:stretch>
                  </pic:blipFill>
                  <pic:spPr>
                    <a:xfrm>
                      <a:off x="0" y="0"/>
                      <a:ext cx="5514975" cy="2209800"/>
                    </a:xfrm>
                    <a:prstGeom prst="rect">
                      <a:avLst/>
                    </a:prstGeom>
                    <a:noFill/>
                    <a:ln>
                      <a:noFill/>
                    </a:ln>
                  </pic:spPr>
                </pic:pic>
              </a:graphicData>
            </a:graphic>
          </wp:inline>
        </w:drawing>
      </w:r>
    </w:p>
    <w:p>
      <w:pPr>
        <w:pStyle w:val="6"/>
        <w:ind w:firstLine="400"/>
        <w:jc w:val="center"/>
        <w:rPr>
          <w:rFonts w:eastAsia="宋体"/>
        </w:rPr>
      </w:pPr>
      <w:bookmarkStart w:id="105" w:name="_Toc8722"/>
      <w:r>
        <w:t xml:space="preserve">图 4 - </w:t>
      </w:r>
      <w:r>
        <w:fldChar w:fldCharType="begin"/>
      </w:r>
      <w:r>
        <w:instrText xml:space="preserve"> SEQ 图_4_- \* ARABIC </w:instrText>
      </w:r>
      <w:r>
        <w:fldChar w:fldCharType="separate"/>
      </w:r>
      <w:r>
        <w:t>3</w:t>
      </w:r>
      <w:r>
        <w:fldChar w:fldCharType="end"/>
      </w:r>
      <w:r>
        <w:rPr>
          <w:rFonts w:hint="eastAsia"/>
        </w:rPr>
        <w:t xml:space="preserve"> 单向RNN展开图</w:t>
      </w:r>
      <w:bookmarkEnd w:id="105"/>
    </w:p>
    <w:p>
      <w:pPr>
        <w:spacing w:line="420" w:lineRule="exact"/>
        <w:ind w:firstLine="480" w:firstLineChars="200"/>
      </w:pPr>
      <w:r>
        <w:rPr>
          <w:rFonts w:hint="eastAsia"/>
        </w:rPr>
        <w:t>循环神经网络的计算公式如下：</w:t>
      </w:r>
    </w:p>
    <w:p>
      <w:pPr>
        <w:ind w:firstLine="480"/>
        <w:jc w:val="center"/>
      </w:pPr>
      <w:r>
        <w:rPr>
          <w:rFonts w:hint="eastAsia"/>
          <w:position w:val="-12"/>
        </w:rPr>
        <w:object>
          <v:shape id="_x0000_i1073" o:spt="75" type="#_x0000_t75" style="height:18pt;width:56.25pt;" o:ole="t" filled="f" o:preferrelative="t" stroked="f" coordsize="21600,21600">
            <v:path/>
            <v:fill on="f" focussize="0,0"/>
            <v:stroke on="f" joinstyle="miter"/>
            <v:imagedata r:id="rId118" o:title=""/>
            <o:lock v:ext="edit" aspectratio="t"/>
            <w10:wrap type="none"/>
            <w10:anchorlock/>
          </v:shape>
          <o:OLEObject Type="Embed" ProgID="Equation.3" ShapeID="_x0000_i1073" DrawAspect="Content" ObjectID="_1468075773" r:id="rId117">
            <o:LockedField>false</o:LockedField>
          </o:OLEObject>
        </w:object>
      </w:r>
      <w:r>
        <w:rPr>
          <w:rFonts w:hint="eastAsia"/>
        </w:rPr>
        <w:t xml:space="preserve">          （1）</w:t>
      </w:r>
    </w:p>
    <w:p>
      <w:pPr>
        <w:ind w:firstLine="480"/>
        <w:jc w:val="center"/>
      </w:pPr>
      <w:r>
        <w:rPr>
          <w:rFonts w:hint="eastAsia"/>
          <w:position w:val="-12"/>
        </w:rPr>
        <w:object>
          <v:shape id="_x0000_i1074" o:spt="75" type="#_x0000_t75" style="height:18pt;width:92.25pt;" o:ole="t" filled="f" o:preferrelative="t" stroked="f" coordsize="21600,21600">
            <v:path/>
            <v:fill on="f" focussize="0,0"/>
            <v:stroke on="f" joinstyle="miter"/>
            <v:imagedata r:id="rId120" o:title=""/>
            <o:lock v:ext="edit" aspectratio="t"/>
            <w10:wrap type="none"/>
            <w10:anchorlock/>
          </v:shape>
          <o:OLEObject Type="Embed" ProgID="Equation.3" ShapeID="_x0000_i1074" DrawAspect="Content" ObjectID="_1468075774" r:id="rId119">
            <o:LockedField>false</o:LockedField>
          </o:OLEObject>
        </w:object>
      </w:r>
      <w:r>
        <w:rPr>
          <w:rFonts w:hint="eastAsia"/>
          <w:position w:val="-12"/>
        </w:rPr>
        <w:t xml:space="preserve">    </w:t>
      </w:r>
      <w:r>
        <w:rPr>
          <w:rFonts w:hint="eastAsia"/>
        </w:rPr>
        <w:t>（2）</w:t>
      </w:r>
    </w:p>
    <w:p>
      <w:pPr>
        <w:pStyle w:val="4"/>
        <w:spacing w:line="420" w:lineRule="exact"/>
        <w:ind w:firstLine="480"/>
      </w:pPr>
      <w:r>
        <w:rPr>
          <w:rFonts w:hint="eastAsia"/>
        </w:rPr>
        <w:t xml:space="preserve"> 公式(1)用以计算</w:t>
      </w:r>
      <w:r>
        <w:rPr>
          <w:rFonts w:hint="eastAsia"/>
          <w:szCs w:val="24"/>
        </w:rPr>
        <w:t>输出层</w:t>
      </w:r>
      <w:r>
        <w:rPr>
          <w:rFonts w:hint="eastAsia"/>
        </w:rPr>
        <w:t>，</w:t>
      </w:r>
      <w:r>
        <w:rPr>
          <w:rFonts w:hint="eastAsia"/>
          <w:szCs w:val="24"/>
        </w:rPr>
        <w:t>输出层作为一个全连接层，它的每个节点和隐藏层的每个节点都是相连的。</w:t>
      </w:r>
      <w:r>
        <w:rPr>
          <w:rFonts w:hint="eastAsia"/>
          <w:shd w:val="clear" w:color="auto" w:fill="FFFFFF"/>
        </w:rPr>
        <w:t>V是一个矩阵，被用来计算</w:t>
      </w:r>
      <w:r>
        <w:rPr>
          <w:rFonts w:hint="eastAsia"/>
          <w:szCs w:val="24"/>
          <w:shd w:val="clear" w:color="auto" w:fill="FFFFFF"/>
        </w:rPr>
        <w:t>输出层的权重，</w:t>
      </w:r>
      <w:r>
        <w:rPr>
          <w:rFonts w:hint="eastAsia"/>
          <w:shd w:val="clear" w:color="auto" w:fill="FFFFFF"/>
        </w:rPr>
        <w:t>g</w:t>
      </w:r>
      <w:r>
        <w:rPr>
          <w:rFonts w:hint="eastAsia"/>
          <w:szCs w:val="24"/>
          <w:shd w:val="clear" w:color="auto" w:fill="FFFFFF"/>
        </w:rPr>
        <w:t>是激活函数（常用的激活函数用RELU、Sinmod等）。公式</w:t>
      </w:r>
      <w:r>
        <w:rPr>
          <w:rFonts w:hint="eastAsia"/>
          <w:shd w:val="clear" w:color="auto" w:fill="FFFFFF"/>
        </w:rPr>
        <w:t>(2)用以计算</w:t>
      </w:r>
      <w:r>
        <w:rPr>
          <w:rFonts w:hint="eastAsia"/>
          <w:szCs w:val="24"/>
          <w:shd w:val="clear" w:color="auto" w:fill="FFFFFF"/>
        </w:rPr>
        <w:t>隐藏层，U也</w:t>
      </w:r>
      <w:r>
        <w:rPr>
          <w:rFonts w:hint="eastAsia"/>
          <w:shd w:val="clear" w:color="auto" w:fill="FFFFFF"/>
        </w:rPr>
        <w:t>是一个矩阵，用以计算</w:t>
      </w:r>
      <w:r>
        <w:rPr>
          <w:rFonts w:hint="eastAsia"/>
          <w:szCs w:val="24"/>
          <w:shd w:val="clear" w:color="auto" w:fill="FFFFFF"/>
        </w:rPr>
        <w:t>输入</w:t>
      </w:r>
      <w:r>
        <w:rPr>
          <w:rFonts w:hint="eastAsia"/>
          <w:shd w:val="clear" w:color="auto" w:fill="FFFFFF"/>
        </w:rPr>
        <w:t>x</w:t>
      </w:r>
      <w:r>
        <w:rPr>
          <w:rFonts w:hint="eastAsia"/>
          <w:szCs w:val="24"/>
          <w:shd w:val="clear" w:color="auto" w:fill="FFFFFF"/>
        </w:rPr>
        <w:t>的权重</w:t>
      </w:r>
      <w:r>
        <w:rPr>
          <w:rFonts w:hint="eastAsia"/>
          <w:shd w:val="clear" w:color="auto" w:fill="FFFFFF"/>
        </w:rPr>
        <w:t>，W是一个矩阵，继承于上一次s的计算，并被传递到下一次输入权重的计算，</w:t>
      </w:r>
      <w:r>
        <w:rPr>
          <w:rFonts w:hint="eastAsia"/>
        </w:rPr>
        <w:t>f同g都</w:t>
      </w:r>
      <w:r>
        <w:rPr>
          <w:rFonts w:hint="eastAsia"/>
          <w:szCs w:val="24"/>
        </w:rPr>
        <w:t>是激活函数</w:t>
      </w:r>
      <w:r>
        <w:rPr>
          <w:rFonts w:hint="eastAsia"/>
        </w:rPr>
        <w:t>。</w:t>
      </w:r>
    </w:p>
    <w:p>
      <w:pPr>
        <w:pStyle w:val="4"/>
        <w:spacing w:line="420" w:lineRule="exact"/>
        <w:ind w:firstLine="480"/>
      </w:pPr>
      <w:r>
        <w:rPr>
          <w:rFonts w:hint="eastAsia"/>
        </w:rPr>
        <w:t>如果我们反复将2式代入1式，我们将得到</w:t>
      </w:r>
    </w:p>
    <w:p>
      <w:pPr>
        <w:ind w:firstLine="480"/>
        <w:jc w:val="center"/>
      </w:pPr>
      <w:r>
        <w:rPr>
          <w:rFonts w:hint="eastAsia"/>
          <w:position w:val="-84"/>
        </w:rPr>
        <w:object>
          <v:shape id="_x0000_i1075" o:spt="75" type="#_x0000_t75" style="height:90pt;width:255pt;" o:ole="t" filled="f" o:preferrelative="t" stroked="f" coordsize="21600,21600">
            <v:path/>
            <v:fill on="f" focussize="0,0"/>
            <v:stroke on="f" joinstyle="miter"/>
            <v:imagedata r:id="rId122" o:title=""/>
            <o:lock v:ext="edit" aspectratio="t"/>
            <w10:wrap type="none"/>
            <w10:anchorlock/>
          </v:shape>
          <o:OLEObject Type="Embed" ProgID="Equation.3" ShapeID="_x0000_i1075" DrawAspect="Content" ObjectID="_1468075775" r:id="rId121">
            <o:LockedField>false</o:LockedField>
          </o:OLEObject>
        </w:object>
      </w:r>
    </w:p>
    <w:p>
      <w:pPr>
        <w:pStyle w:val="4"/>
        <w:spacing w:line="420" w:lineRule="exact"/>
        <w:ind w:firstLine="480"/>
      </w:pPr>
      <w:r>
        <w:rPr>
          <w:rFonts w:hint="eastAsia"/>
          <w:szCs w:val="24"/>
        </w:rPr>
        <w:t>可以看出输出</w:t>
      </w:r>
      <w:r>
        <w:rPr>
          <w:rFonts w:hint="eastAsia"/>
          <w:position w:val="-12"/>
        </w:rPr>
        <w:object>
          <v:shape id="_x0000_i1076" o:spt="75" type="#_x0000_t75" style="height:18pt;width:12pt;" o:ole="t" filled="f" o:preferrelative="t" stroked="f" coordsize="21600,21600">
            <v:path/>
            <v:fill on="f" focussize="0,0"/>
            <v:stroke on="f" joinstyle="miter"/>
            <v:imagedata r:id="rId124" o:title=""/>
            <o:lock v:ext="edit" aspectratio="t"/>
            <w10:wrap type="none"/>
            <w10:anchorlock/>
          </v:shape>
          <o:OLEObject Type="Embed" ProgID="Equation.3" ShapeID="_x0000_i1076" DrawAspect="Content" ObjectID="_1468075776" r:id="rId123">
            <o:LockedField>false</o:LockedField>
          </o:OLEObject>
        </w:object>
      </w:r>
      <w:r>
        <w:rPr>
          <w:rFonts w:hint="eastAsia"/>
        </w:rPr>
        <w:t>受</w:t>
      </w:r>
      <w:r>
        <w:rPr>
          <w:rFonts w:hint="eastAsia"/>
          <w:position w:val="-12"/>
        </w:rPr>
        <w:object>
          <v:shape id="_x0000_i1077" o:spt="75" type="#_x0000_t75" style="height:18pt;width:45pt;" o:ole="t" filled="f" o:preferrelative="t" stroked="f" coordsize="21600,21600">
            <v:path/>
            <v:fill on="f" focussize="0,0"/>
            <v:stroke on="f" joinstyle="miter"/>
            <v:imagedata r:id="rId126" o:title=""/>
            <o:lock v:ext="edit" aspectratio="t"/>
            <w10:wrap type="none"/>
            <w10:anchorlock/>
          </v:shape>
          <o:OLEObject Type="Embed" ProgID="Equation.3" ShapeID="_x0000_i1077" DrawAspect="Content" ObjectID="_1468075777" r:id="rId125">
            <o:LockedField>false</o:LockedField>
          </o:OLEObject>
        </w:object>
      </w:r>
      <w:r>
        <w:rPr>
          <w:rFonts w:hint="eastAsia"/>
          <w:szCs w:val="24"/>
        </w:rPr>
        <w:t>的影响，这也是循环神经网络能够往前看任意步的原因。</w:t>
      </w:r>
    </w:p>
    <w:p>
      <w:pPr>
        <w:pStyle w:val="3"/>
        <w:ind w:firstLine="560"/>
        <w:rPr>
          <w:color w:val="000000"/>
          <w:szCs w:val="22"/>
        </w:rPr>
      </w:pPr>
      <w:bookmarkStart w:id="106" w:name="_Toc7855"/>
      <w:bookmarkStart w:id="107" w:name="_Toc24213"/>
      <w:r>
        <w:rPr>
          <w:rFonts w:hint="eastAsia"/>
        </w:rPr>
        <w:t>4.5</w:t>
      </w:r>
      <w:r>
        <w:rPr>
          <w:rFonts w:hint="eastAsia"/>
          <w:color w:val="000000"/>
          <w:szCs w:val="22"/>
        </w:rPr>
        <w:t xml:space="preserve"> AttentionRNN</w:t>
      </w:r>
      <w:bookmarkEnd w:id="106"/>
      <w:r>
        <w:rPr>
          <w:rFonts w:hint="eastAsia"/>
          <w:color w:val="000000"/>
          <w:szCs w:val="22"/>
        </w:rPr>
        <w:t>Decoder</w:t>
      </w:r>
      <w:bookmarkEnd w:id="107"/>
    </w:p>
    <w:p>
      <w:pPr>
        <w:ind w:firstLine="480"/>
        <w:jc w:val="center"/>
      </w:pPr>
      <w:r>
        <w:drawing>
          <wp:inline distT="0" distB="0" distL="114300" distR="114300">
            <wp:extent cx="3200400" cy="4295775"/>
            <wp:effectExtent l="0" t="0" r="0" b="9525"/>
            <wp:docPr id="17" name="图片 69" descr="Example-of-Att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9" descr="Example-of-Attention"/>
                    <pic:cNvPicPr>
                      <a:picLocks noChangeAspect="1"/>
                    </pic:cNvPicPr>
                  </pic:nvPicPr>
                  <pic:blipFill>
                    <a:blip r:embed="rId27"/>
                    <a:stretch>
                      <a:fillRect/>
                    </a:stretch>
                  </pic:blipFill>
                  <pic:spPr>
                    <a:xfrm>
                      <a:off x="0" y="0"/>
                      <a:ext cx="3200400" cy="4295775"/>
                    </a:xfrm>
                    <a:prstGeom prst="rect">
                      <a:avLst/>
                    </a:prstGeom>
                    <a:noFill/>
                    <a:ln>
                      <a:noFill/>
                    </a:ln>
                  </pic:spPr>
                </pic:pic>
              </a:graphicData>
            </a:graphic>
          </wp:inline>
        </w:drawing>
      </w:r>
    </w:p>
    <w:p>
      <w:pPr>
        <w:pStyle w:val="6"/>
        <w:ind w:firstLine="400"/>
        <w:jc w:val="center"/>
        <w:rPr>
          <w:rFonts w:eastAsia="宋体"/>
        </w:rPr>
      </w:pPr>
      <w:bookmarkStart w:id="108" w:name="_Toc3078"/>
      <w:r>
        <w:t xml:space="preserve">图 4 - </w:t>
      </w:r>
      <w:r>
        <w:fldChar w:fldCharType="begin"/>
      </w:r>
      <w:r>
        <w:instrText xml:space="preserve"> SEQ 图_4_- \* ARABIC </w:instrText>
      </w:r>
      <w:r>
        <w:fldChar w:fldCharType="separate"/>
      </w:r>
      <w:r>
        <w:t>4</w:t>
      </w:r>
      <w:r>
        <w:fldChar w:fldCharType="end"/>
      </w:r>
      <w:r>
        <w:rPr>
          <w:rFonts w:hint="eastAsia"/>
        </w:rPr>
        <w:t xml:space="preserve"> Attention作用过程</w:t>
      </w:r>
      <w:bookmarkEnd w:id="108"/>
    </w:p>
    <w:p>
      <w:pPr>
        <w:spacing w:line="420" w:lineRule="exact"/>
        <w:ind w:firstLine="480" w:firstLineChars="200"/>
      </w:pPr>
      <w:r>
        <w:rPr>
          <w:rFonts w:hint="eastAsia"/>
          <w:szCs w:val="24"/>
        </w:rPr>
        <w:t>带有Attention机制的</w:t>
      </w:r>
      <w:r>
        <w:rPr>
          <w:rFonts w:hint="eastAsia"/>
        </w:rPr>
        <w:t>Decoder，我们倒着分析一下该</w:t>
      </w:r>
      <w:r>
        <w:rPr>
          <w:rFonts w:hint="eastAsia"/>
          <w:szCs w:val="24"/>
        </w:rPr>
        <w:t>计算过程详情见</w:t>
      </w:r>
      <w:r>
        <w:rPr>
          <w:rFonts w:hint="eastAsia"/>
        </w:rPr>
        <w:t>3.2.1：</w:t>
      </w:r>
    </w:p>
    <w:p>
      <w:pPr>
        <w:spacing w:line="420" w:lineRule="exact"/>
        <w:ind w:firstLine="480" w:firstLineChars="200"/>
      </w:pPr>
      <w:r>
        <w:rPr>
          <w:position w:val="-12"/>
        </w:rPr>
        <w:object>
          <v:shape id="_x0000_i1078" o:spt="75" type="#_x0000_t75" style="height:18pt;width:93.75pt;" o:ole="t" filled="f" o:preferrelative="t" stroked="f" coordsize="21600,21600">
            <v:path/>
            <v:fill on="f" focussize="0,0"/>
            <v:stroke on="f" joinstyle="miter"/>
            <v:imagedata r:id="rId128" o:title=""/>
            <o:lock v:ext="edit" aspectratio="t"/>
            <w10:wrap type="none"/>
            <w10:anchorlock/>
          </v:shape>
          <o:OLEObject Type="Embed" ProgID="Equation.3" ShapeID="_x0000_i1078" DrawAspect="Content" ObjectID="_1468075778" r:id="rId127">
            <o:LockedField>false</o:LockedField>
          </o:OLEObject>
        </w:object>
      </w:r>
    </w:p>
    <w:p>
      <w:pPr>
        <w:spacing w:line="420" w:lineRule="exact"/>
        <w:ind w:firstLine="480" w:firstLineChars="200"/>
        <w:rPr>
          <w:szCs w:val="24"/>
        </w:rPr>
      </w:pPr>
      <w:r>
        <w:rPr>
          <w:rFonts w:hint="eastAsia"/>
          <w:position w:val="-12"/>
          <w:szCs w:val="24"/>
        </w:rPr>
        <w:object>
          <v:shape id="_x0000_i1079" o:spt="75" type="#_x0000_t75" style="height:18pt;width:12.75pt;" o:ole="t" filled="f" o:preferrelative="t" stroked="f" coordsize="21600,21600">
            <v:path/>
            <v:fill on="f" focussize="0,0"/>
            <v:stroke on="f" joinstyle="miter"/>
            <v:imagedata r:id="rId130" o:title=""/>
            <o:lock v:ext="edit" aspectratio="t"/>
            <w10:wrap type="none"/>
            <w10:anchorlock/>
          </v:shape>
          <o:OLEObject Type="Embed" ProgID="Equation.3" ShapeID="_x0000_i1079" DrawAspect="Content" ObjectID="_1468075779" r:id="rId129">
            <o:LockedField>false</o:LockedField>
          </o:OLEObject>
        </w:object>
      </w:r>
      <w:r>
        <w:rPr>
          <w:rFonts w:hint="eastAsia"/>
          <w:szCs w:val="24"/>
        </w:rPr>
        <w:t>是指Decoder在t时刻的状态输出，</w:t>
      </w:r>
      <w:r>
        <w:rPr>
          <w:rFonts w:hint="eastAsia"/>
          <w:position w:val="-12"/>
          <w:szCs w:val="24"/>
        </w:rPr>
        <w:object>
          <v:shape id="_x0000_i1080" o:spt="75" type="#_x0000_t75" style="height:18pt;width:20.25pt;" o:ole="t" filled="f" o:preferrelative="t" stroked="f" coordsize="21600,21600">
            <v:path/>
            <v:fill on="f" focussize="0,0"/>
            <v:stroke on="f" joinstyle="miter"/>
            <v:imagedata r:id="rId132" o:title=""/>
            <o:lock v:ext="edit" aspectratio="t"/>
            <w10:wrap type="none"/>
            <w10:anchorlock/>
          </v:shape>
          <o:OLEObject Type="Embed" ProgID="Equation.3" ShapeID="_x0000_i1080" DrawAspect="Content" ObjectID="_1468075780" r:id="rId131">
            <o:LockedField>false</o:LockedField>
          </o:OLEObject>
        </w:object>
      </w:r>
      <w:r>
        <w:rPr>
          <w:rFonts w:hint="eastAsia"/>
          <w:szCs w:val="24"/>
        </w:rPr>
        <w:t>是指Decoder在t-1时刻的状态输出</w:t>
      </w:r>
      <w:r>
        <w:rPr>
          <w:rFonts w:hint="eastAsia"/>
          <w:position w:val="-12"/>
          <w:szCs w:val="24"/>
        </w:rPr>
        <w:object>
          <v:shape id="_x0000_i1081" o:spt="75" type="#_x0000_t75" style="height:18pt;width:20.25pt;" o:ole="t" filled="f" o:preferrelative="t" stroked="f" coordsize="21600,21600">
            <v:path/>
            <v:fill on="f" focussize="0,0"/>
            <v:stroke on="f" joinstyle="miter"/>
            <v:imagedata r:id="rId134" o:title=""/>
            <o:lock v:ext="edit" aspectratio="t"/>
            <w10:wrap type="none"/>
            <w10:anchorlock/>
          </v:shape>
          <o:OLEObject Type="Embed" ProgID="Equation.3" ShapeID="_x0000_i1081" DrawAspect="Content" ObjectID="_1468075781" r:id="rId133">
            <o:LockedField>false</o:LockedField>
          </o:OLEObject>
        </w:object>
      </w:r>
      <w:r>
        <w:rPr>
          <w:rFonts w:hint="eastAsia"/>
          <w:szCs w:val="24"/>
        </w:rPr>
        <w:t>是t-1时刻的label（注意是label，不是我们输出的y），</w:t>
      </w:r>
      <w:r>
        <w:rPr>
          <w:rFonts w:hint="eastAsia"/>
          <w:position w:val="-10"/>
          <w:szCs w:val="24"/>
        </w:rPr>
        <w:object>
          <v:shape id="_x0000_i1082" o:spt="75" type="#_x0000_t75" style="height:15.75pt;width:12pt;" o:ole="t" filled="f" o:preferrelative="t" stroked="f" coordsize="21600,21600">
            <v:path/>
            <v:fill on="f" focussize="0,0"/>
            <v:stroke on="f" joinstyle="miter"/>
            <v:imagedata r:id="rId136" o:title=""/>
            <o:lock v:ext="edit" aspectratio="t"/>
            <w10:wrap type="none"/>
            <w10:anchorlock/>
          </v:shape>
          <o:OLEObject Type="Embed" ProgID="Equation.3" ShapeID="_x0000_i1082" DrawAspect="Content" ObjectID="_1468075782" r:id="rId135">
            <o:LockedField>false</o:LockedField>
          </o:OLEObject>
        </w:object>
      </w:r>
      <w:r>
        <w:rPr>
          <w:rFonts w:hint="eastAsia"/>
          <w:szCs w:val="24"/>
        </w:rPr>
        <w:t>是一个RNN。</w:t>
      </w:r>
    </w:p>
    <w:p>
      <w:pPr>
        <w:spacing w:line="420" w:lineRule="exact"/>
        <w:ind w:firstLine="480" w:firstLineChars="200"/>
        <w:rPr>
          <w:szCs w:val="24"/>
        </w:rPr>
      </w:pPr>
      <w:r>
        <w:rPr>
          <w:position w:val="-30"/>
          <w:szCs w:val="24"/>
        </w:rPr>
        <w:object>
          <v:shape id="_x0000_i1083" o:spt="75" type="#_x0000_t75" style="height:36pt;width:60pt;" o:ole="t" filled="f" o:preferrelative="t" stroked="f" coordsize="21600,21600">
            <v:path/>
            <v:fill on="f" focussize="0,0"/>
            <v:stroke on="f" joinstyle="miter"/>
            <v:imagedata r:id="rId138" o:title=""/>
            <o:lock v:ext="edit" aspectratio="t"/>
            <w10:wrap type="none"/>
            <w10:anchorlock/>
          </v:shape>
          <o:OLEObject Type="Embed" ProgID="Equation.3" ShapeID="_x0000_i1083" DrawAspect="Content" ObjectID="_1468075783" r:id="rId137">
            <o:LockedField>false</o:LockedField>
          </o:OLEObject>
        </w:object>
      </w:r>
    </w:p>
    <w:p>
      <w:pPr>
        <w:spacing w:line="420" w:lineRule="exact"/>
        <w:ind w:firstLine="480" w:firstLineChars="200"/>
        <w:rPr>
          <w:szCs w:val="24"/>
        </w:rPr>
      </w:pPr>
      <w:r>
        <w:rPr>
          <w:position w:val="-14"/>
          <w:szCs w:val="24"/>
        </w:rPr>
        <w:object>
          <v:shape id="_x0000_i1084" o:spt="75" type="#_x0000_t75" style="height:18.75pt;width:12.75pt;" o:ole="t" filled="f" o:preferrelative="t" stroked="f" coordsize="21600,21600">
            <v:path/>
            <v:fill on="f" focussize="0,0"/>
            <v:stroke on="f" joinstyle="miter"/>
            <v:imagedata r:id="rId140" o:title=""/>
            <o:lock v:ext="edit" aspectratio="t"/>
            <w10:wrap type="none"/>
            <w10:anchorlock/>
          </v:shape>
          <o:OLEObject Type="Embed" ProgID="Equation.3" ShapeID="_x0000_i1084" DrawAspect="Content" ObjectID="_1468075784" r:id="rId139">
            <o:LockedField>false</o:LockedField>
          </o:OLEObject>
        </w:object>
      </w:r>
      <w:r>
        <w:rPr>
          <w:rFonts w:hint="eastAsia"/>
          <w:szCs w:val="24"/>
        </w:rPr>
        <w:t>是指第j个输入在Encoder里的输出，</w:t>
      </w:r>
      <w:r>
        <w:rPr>
          <w:rFonts w:hint="eastAsia"/>
          <w:position w:val="-14"/>
          <w:szCs w:val="24"/>
        </w:rPr>
        <w:object>
          <v:shape id="_x0000_i1085" o:spt="75" type="#_x0000_t75" style="height:18.75pt;width:14.25pt;" o:ole="t" filled="f" o:preferrelative="t" stroked="f" coordsize="21600,21600">
            <v:path/>
            <v:fill on="f" focussize="0,0"/>
            <v:stroke on="f" joinstyle="miter"/>
            <v:imagedata r:id="rId142" o:title=""/>
            <o:lock v:ext="edit" aspectratio="t"/>
            <w10:wrap type="none"/>
            <w10:anchorlock/>
          </v:shape>
          <o:OLEObject Type="Embed" ProgID="Equation.3" ShapeID="_x0000_i1085" DrawAspect="Content" ObjectID="_1468075785" r:id="rId141">
            <o:LockedField>false</o:LockedField>
          </o:OLEObject>
        </w:object>
      </w:r>
      <w:r>
        <w:rPr>
          <w:rFonts w:hint="eastAsia"/>
          <w:szCs w:val="24"/>
        </w:rPr>
        <w:t>是一个权重，计算如公式（1）</w:t>
      </w:r>
    </w:p>
    <w:p>
      <w:pPr>
        <w:jc w:val="center"/>
      </w:pPr>
      <w:r>
        <w:rPr>
          <w:rFonts w:hint="eastAsia"/>
        </w:rPr>
        <w:object>
          <v:shape id="_x0000_i1086" o:spt="75" type="#_x0000_t75" style="height:39.75pt;width:92.25pt;" o:ole="t" filled="f" o:preferrelative="t" stroked="f" coordsize="21600,21600">
            <v:path/>
            <v:fill on="f" focussize="0,0"/>
            <v:stroke on="f" joinstyle="miter"/>
            <v:imagedata r:id="rId144" o:title=""/>
            <o:lock v:ext="edit" aspectratio="t"/>
            <w10:wrap type="none"/>
            <w10:anchorlock/>
          </v:shape>
          <o:OLEObject Type="Embed" ProgID="Equation.3" ShapeID="_x0000_i1086" DrawAspect="Content" ObjectID="_1468075786" r:id="rId143">
            <o:LockedField>false</o:LockedField>
          </o:OLEObject>
        </w:object>
      </w:r>
      <w:r>
        <w:t xml:space="preserve">   </w:t>
      </w:r>
      <w:r>
        <w:rPr>
          <w:rFonts w:hint="eastAsia"/>
        </w:rPr>
        <w:t>（1）</w:t>
      </w:r>
    </w:p>
    <w:p>
      <w:pPr>
        <w:spacing w:line="420" w:lineRule="exact"/>
        <w:ind w:firstLine="480" w:firstLineChars="200"/>
        <w:rPr>
          <w:szCs w:val="24"/>
        </w:rPr>
      </w:pPr>
    </w:p>
    <w:p>
      <w:pPr>
        <w:spacing w:line="420" w:lineRule="exact"/>
        <w:ind w:firstLine="480" w:firstLineChars="200"/>
        <w:rPr>
          <w:szCs w:val="24"/>
        </w:rPr>
      </w:pPr>
      <w:r>
        <w:rPr>
          <w:rFonts w:hint="eastAsia"/>
          <w:szCs w:val="24"/>
        </w:rPr>
        <w:t>事实上</w:t>
      </w:r>
      <w:r>
        <w:rPr>
          <w:rFonts w:hint="eastAsia"/>
          <w:position w:val="-14"/>
          <w:szCs w:val="24"/>
        </w:rPr>
        <w:object>
          <v:shape id="_x0000_i1087" o:spt="75" type="#_x0000_t75" style="height:18.75pt;width:14.25pt;" o:ole="t" filled="f" o:preferrelative="t" stroked="f" coordsize="21600,21600">
            <v:path/>
            <v:fill on="f" focussize="0,0"/>
            <v:stroke on="f" joinstyle="miter"/>
            <v:imagedata r:id="rId142" o:title=""/>
            <o:lock v:ext="edit" aspectratio="t"/>
            <w10:wrap type="none"/>
            <w10:anchorlock/>
          </v:shape>
          <o:OLEObject Type="Embed" ProgID="Equation.3" ShapeID="_x0000_i1087" DrawAspect="Content" ObjectID="_1468075787" r:id="rId145">
            <o:LockedField>false</o:LockedField>
          </o:OLEObject>
        </w:object>
      </w:r>
      <w:r>
        <w:rPr>
          <w:rFonts w:hint="eastAsia"/>
          <w:szCs w:val="24"/>
        </w:rPr>
        <w:t>的计算相似于Softmax的计算，它得到的是条件概率</w:t>
      </w:r>
      <w:r>
        <w:rPr>
          <w:rFonts w:hint="eastAsia"/>
          <w:position w:val="-10"/>
          <w:szCs w:val="24"/>
        </w:rPr>
        <w:object>
          <v:shape id="_x0000_i1088" o:spt="75" type="#_x0000_t75" style="height:15.75pt;width:38.25pt;" o:ole="t" filled="f" o:preferrelative="t" stroked="f" coordsize="21600,21600">
            <v:path/>
            <v:fill on="f" focussize="0,0"/>
            <v:stroke on="f" joinstyle="miter"/>
            <v:imagedata r:id="rId147" o:title=""/>
            <o:lock v:ext="edit" aspectratio="t"/>
            <w10:wrap type="none"/>
            <w10:anchorlock/>
          </v:shape>
          <o:OLEObject Type="Embed" ProgID="Equation.3" ShapeID="_x0000_i1088" DrawAspect="Content" ObjectID="_1468075788" r:id="rId146">
            <o:LockedField>false</o:LockedField>
          </o:OLEObject>
        </w:object>
      </w:r>
      <w:r>
        <w:rPr>
          <w:rFonts w:hint="eastAsia"/>
          <w:szCs w:val="24"/>
        </w:rPr>
        <w:t>，其主要含义为当前时间步t，输入j的关注权重。</w:t>
      </w:r>
    </w:p>
    <w:p>
      <w:pPr>
        <w:spacing w:line="420" w:lineRule="exact"/>
        <w:ind w:firstLine="480" w:firstLineChars="200"/>
        <w:rPr>
          <w:szCs w:val="24"/>
        </w:rPr>
      </w:pPr>
      <w:r>
        <w:rPr>
          <w:position w:val="-14"/>
          <w:szCs w:val="24"/>
        </w:rPr>
        <w:object>
          <v:shape id="_x0000_i1089" o:spt="75" type="#_x0000_t75" style="height:18.75pt;width:74.25pt;" o:ole="t" filled="f" o:preferrelative="t" stroked="f" coordsize="21600,21600">
            <v:path/>
            <v:fill on="f" focussize="0,0"/>
            <v:stroke on="f" joinstyle="miter"/>
            <v:imagedata r:id="rId149" o:title=""/>
            <o:lock v:ext="edit" aspectratio="t"/>
            <w10:wrap type="none"/>
            <w10:anchorlock/>
          </v:shape>
          <o:OLEObject Type="Embed" ProgID="Equation.3" ShapeID="_x0000_i1089" DrawAspect="Content" ObjectID="_1468075789" r:id="rId148">
            <o:LockedField>false</o:LockedField>
          </o:OLEObject>
        </w:object>
      </w:r>
    </w:p>
    <w:p>
      <w:pPr>
        <w:spacing w:line="420" w:lineRule="exact"/>
        <w:ind w:firstLine="480" w:firstLineChars="200"/>
        <w:rPr>
          <w:szCs w:val="24"/>
        </w:rPr>
      </w:pPr>
      <w:r>
        <w:rPr>
          <w:rFonts w:hint="eastAsia"/>
          <w:szCs w:val="24"/>
        </w:rPr>
        <w:t>综合4.5和3.1.3，我们可以总结出Attention在Decoder上如何应用。</w:t>
      </w:r>
    </w:p>
    <w:p>
      <w:pPr>
        <w:pStyle w:val="3"/>
        <w:ind w:firstLine="560"/>
        <w:rPr>
          <w:color w:val="000000"/>
          <w:szCs w:val="22"/>
        </w:rPr>
      </w:pPr>
      <w:bookmarkStart w:id="109" w:name="_Toc29686"/>
      <w:bookmarkStart w:id="110" w:name="_Toc2096"/>
      <w:r>
        <w:rPr>
          <w:rFonts w:hint="eastAsia"/>
        </w:rPr>
        <w:t xml:space="preserve">4.6 </w:t>
      </w:r>
      <w:r>
        <w:rPr>
          <w:rFonts w:hint="eastAsia"/>
          <w:color w:val="000000"/>
          <w:szCs w:val="22"/>
        </w:rPr>
        <w:t>Gumbel-softmax</w:t>
      </w:r>
      <w:bookmarkEnd w:id="109"/>
      <w:bookmarkEnd w:id="110"/>
    </w:p>
    <w:p>
      <w:pPr>
        <w:pStyle w:val="4"/>
        <w:spacing w:line="420" w:lineRule="exact"/>
        <w:ind w:firstLine="480"/>
        <w:rPr>
          <w:color w:val="000000"/>
          <w:szCs w:val="22"/>
        </w:rPr>
      </w:pPr>
      <w:r>
        <w:rPr>
          <w:rFonts w:hint="eastAsia"/>
          <w:color w:val="000000"/>
          <w:szCs w:val="22"/>
        </w:rPr>
        <w:t>在文本生成过程中，我们输入</w:t>
      </w:r>
      <w:r>
        <w:rPr>
          <w:rFonts w:hint="eastAsia"/>
          <w:color w:val="000000"/>
          <w:position w:val="-12"/>
          <w:szCs w:val="22"/>
        </w:rPr>
        <w:object>
          <v:shape id="_x0000_i1090" o:spt="75" type="#_x0000_t75" style="height:18pt;width:12pt;" o:ole="t" filled="f" o:preferrelative="t" stroked="f" coordsize="21600,21600">
            <v:path/>
            <v:fill on="f" focussize="0,0"/>
            <v:stroke on="f" joinstyle="miter"/>
            <v:imagedata r:id="rId151" o:title=""/>
            <o:lock v:ext="edit" aspectratio="t"/>
            <w10:wrap type="none"/>
            <w10:anchorlock/>
          </v:shape>
          <o:OLEObject Type="Embed" ProgID="Equation.3" ShapeID="_x0000_i1090" DrawAspect="Content" ObjectID="_1468075790" r:id="rId150">
            <o:LockedField>false</o:LockedField>
          </o:OLEObject>
        </w:object>
      </w:r>
      <w:r>
        <w:rPr>
          <w:rFonts w:hint="eastAsia"/>
          <w:color w:val="000000"/>
          <w:szCs w:val="22"/>
        </w:rPr>
        <w:t>输出</w:t>
      </w:r>
      <w:r>
        <w:rPr>
          <w:rFonts w:hint="eastAsia"/>
          <w:color w:val="000000"/>
          <w:position w:val="-12"/>
          <w:szCs w:val="22"/>
        </w:rPr>
        <w:object>
          <v:shape id="_x0000_i1091" o:spt="75" type="#_x0000_t75" style="height:18pt;width:12.75pt;" o:ole="t" filled="f" o:preferrelative="t" stroked="f" coordsize="21600,21600">
            <v:path/>
            <v:fill on="f" focussize="0,0"/>
            <v:stroke on="f" joinstyle="miter"/>
            <v:imagedata r:id="rId153" o:title=""/>
            <o:lock v:ext="edit" aspectratio="t"/>
            <w10:wrap type="none"/>
            <w10:anchorlock/>
          </v:shape>
          <o:OLEObject Type="Embed" ProgID="Equation.3" ShapeID="_x0000_i1091" DrawAspect="Content" ObjectID="_1468075791" r:id="rId152">
            <o:LockedField>false</o:LockedField>
          </o:OLEObject>
        </w:object>
      </w:r>
      <w:r>
        <w:rPr>
          <w:rFonts w:hint="eastAsia"/>
          <w:color w:val="000000"/>
          <w:szCs w:val="22"/>
        </w:rPr>
        <w:t>的条件概率，但在神经网络中，</w:t>
      </w:r>
      <w:r>
        <w:rPr>
          <w:rFonts w:hint="eastAsia"/>
          <w:color w:val="000000"/>
          <w:position w:val="-12"/>
          <w:szCs w:val="22"/>
        </w:rPr>
        <w:object>
          <v:shape id="_x0000_i1092" o:spt="75" type="#_x0000_t75" style="height:18pt;width:12.75pt;" o:ole="t" filled="f" o:preferrelative="t" stroked="f" coordsize="21600,21600">
            <v:path/>
            <v:fill on="f" focussize="0,0"/>
            <v:stroke on="f" joinstyle="miter"/>
            <v:imagedata r:id="rId153" o:title=""/>
            <o:lock v:ext="edit" aspectratio="t"/>
            <w10:wrap type="none"/>
            <w10:anchorlock/>
          </v:shape>
          <o:OLEObject Type="Embed" ProgID="Equation.3" ShapeID="_x0000_i1092" DrawAspect="Content" ObjectID="_1468075792" r:id="rId154">
            <o:LockedField>false</o:LockedField>
          </o:OLEObject>
        </w:object>
      </w:r>
      <w:r>
        <w:rPr>
          <w:rFonts w:hint="eastAsia"/>
          <w:color w:val="000000"/>
          <w:szCs w:val="22"/>
        </w:rPr>
        <w:t>的预测过于依赖于</w:t>
      </w:r>
      <w:r>
        <w:rPr>
          <w:rFonts w:hint="eastAsia"/>
          <w:color w:val="000000"/>
          <w:position w:val="-12"/>
          <w:szCs w:val="22"/>
        </w:rPr>
        <w:object>
          <v:shape id="_x0000_i1093" o:spt="75" type="#_x0000_t75" style="height:18pt;width:20.25pt;" o:ole="t" filled="f" o:preferrelative="t" stroked="f" coordsize="21600,21600">
            <v:path/>
            <v:fill on="f" focussize="0,0"/>
            <v:stroke on="f" joinstyle="miter"/>
            <v:imagedata r:id="rId156" o:title=""/>
            <o:lock v:ext="edit" aspectratio="t"/>
            <w10:wrap type="none"/>
            <w10:anchorlock/>
          </v:shape>
          <o:OLEObject Type="Embed" ProgID="Equation.3" ShapeID="_x0000_i1093" DrawAspect="Content" ObjectID="_1468075793" r:id="rId155">
            <o:LockedField>false</o:LockedField>
          </o:OLEObject>
        </w:object>
      </w:r>
      <w:r>
        <w:rPr>
          <w:rFonts w:hint="eastAsia"/>
          <w:color w:val="000000"/>
          <w:szCs w:val="22"/>
        </w:rPr>
        <w:t>的预测，这样会导致如果</w:t>
      </w:r>
      <w:r>
        <w:rPr>
          <w:rFonts w:hint="eastAsia"/>
          <w:color w:val="000000"/>
          <w:position w:val="-12"/>
          <w:szCs w:val="22"/>
        </w:rPr>
        <w:object>
          <v:shape id="_x0000_i1094" o:spt="75" type="#_x0000_t75" style="height:18pt;width:20.25pt;" o:ole="t" filled="f" o:preferrelative="t" stroked="f" coordsize="21600,21600">
            <v:path/>
            <v:fill on="f" focussize="0,0"/>
            <v:stroke on="f" joinstyle="miter"/>
            <v:imagedata r:id="rId156" o:title=""/>
            <o:lock v:ext="edit" aspectratio="t"/>
            <w10:wrap type="none"/>
            <w10:anchorlock/>
          </v:shape>
          <o:OLEObject Type="Embed" ProgID="Equation.3" ShapeID="_x0000_i1094" DrawAspect="Content" ObjectID="_1468075794" r:id="rId157">
            <o:LockedField>false</o:LockedField>
          </o:OLEObject>
        </w:object>
      </w:r>
      <w:r>
        <w:rPr>
          <w:rFonts w:hint="eastAsia"/>
          <w:color w:val="000000"/>
          <w:szCs w:val="22"/>
        </w:rPr>
        <w:t>预测错误，后续的预测也都将错误。而Gumbel-softmax在一定程度能够缓解这种错误。</w:t>
      </w:r>
    </w:p>
    <w:p>
      <w:pPr>
        <w:spacing w:line="420" w:lineRule="exact"/>
        <w:ind w:firstLine="480" w:firstLineChars="200"/>
      </w:pPr>
      <w:r>
        <w:rPr>
          <w:rFonts w:hint="eastAsia"/>
        </w:rPr>
        <w:t>基于softmax的常规采样：</w:t>
      </w:r>
    </w:p>
    <w:p>
      <w:pPr>
        <w:spacing w:line="420" w:lineRule="exact"/>
        <w:ind w:firstLine="480" w:firstLineChars="200"/>
      </w:pPr>
      <w:r>
        <w:rPr>
          <w:rFonts w:hint="eastAsia"/>
        </w:rPr>
        <w:t>对于</w:t>
      </w:r>
      <w:r>
        <w:rPr>
          <w:rFonts w:hint="eastAsia"/>
          <w:position w:val="-12"/>
        </w:rPr>
        <w:object>
          <v:shape id="_x0000_i1095" o:spt="75" type="#_x0000_t75" style="height:18pt;width:83.25pt;" o:ole="t" filled="f" o:preferrelative="t" stroked="f" coordsize="21600,21600">
            <v:path/>
            <v:fill on="f" focussize="0,0"/>
            <v:stroke on="f" joinstyle="miter"/>
            <v:imagedata r:id="rId159" o:title=""/>
            <o:lock v:ext="edit" aspectratio="t"/>
            <w10:wrap type="none"/>
            <w10:anchorlock/>
          </v:shape>
          <o:OLEObject Type="Embed" ProgID="Equation.3" ShapeID="_x0000_i1095" DrawAspect="Content" ObjectID="_1468075795" r:id="rId158">
            <o:LockedField>false</o:LockedField>
          </o:OLEObject>
        </w:object>
      </w:r>
      <w:r>
        <w:rPr>
          <w:rFonts w:hint="eastAsia"/>
        </w:rPr>
        <w:t>首先我们利用softmax运算得到统一概率分布</w:t>
      </w:r>
      <w:r>
        <w:rPr>
          <w:position w:val="-38"/>
        </w:rPr>
        <w:object>
          <v:shape id="_x0000_i1096" o:spt="75" type="#_x0000_t75" style="height:39.75pt;width:72pt;" o:ole="t" filled="f" o:preferrelative="t" stroked="f" coordsize="21600,21600">
            <v:path/>
            <v:fill on="f" focussize="0,0"/>
            <v:stroke on="f" joinstyle="miter"/>
            <v:imagedata r:id="rId161" o:title=""/>
            <o:lock v:ext="edit" aspectratio="t"/>
            <w10:wrap type="none"/>
            <w10:anchorlock/>
          </v:shape>
          <o:OLEObject Type="Embed" ProgID="Equation.3" ShapeID="_x0000_i1096" DrawAspect="Content" ObjectID="_1468075796" r:id="rId160">
            <o:LockedField>false</o:LockedField>
          </o:OLEObject>
        </w:object>
      </w:r>
      <w:r>
        <w:rPr>
          <w:rFonts w:hint="eastAsia"/>
        </w:rPr>
        <w:t>然后使用numpy.choice依照概率生成样本值。</w:t>
      </w:r>
    </w:p>
    <w:p>
      <w:pPr>
        <w:spacing w:line="420" w:lineRule="exact"/>
        <w:ind w:firstLine="480" w:firstLineChars="200"/>
      </w:pPr>
      <w:r>
        <w:rPr>
          <w:rFonts w:hint="eastAsia"/>
        </w:rPr>
        <w:t>基于</w:t>
      </w:r>
      <w:r>
        <w:rPr>
          <w:rFonts w:hint="eastAsia"/>
          <w:color w:val="000000"/>
          <w:szCs w:val="22"/>
        </w:rPr>
        <w:t>Gumbel-softmax的采样：</w:t>
      </w:r>
    </w:p>
    <w:p>
      <w:pPr>
        <w:spacing w:line="420" w:lineRule="exact"/>
        <w:ind w:firstLine="480" w:firstLineChars="200"/>
      </w:pPr>
      <w:r>
        <w:t>在</w:t>
      </w:r>
      <w:r>
        <w:rPr>
          <w:rFonts w:hint="eastAsia"/>
        </w:rPr>
        <w:t>自编码网络</w:t>
      </w:r>
      <w:r>
        <w:t>中，假设隐变量（</w:t>
      </w:r>
      <w:r>
        <w:rPr>
          <w:szCs w:val="24"/>
        </w:rPr>
        <w:t>latent variables</w:t>
      </w:r>
      <w:r>
        <w:t>）服从标准正态分布。而现在，利用gumbel-softmax 技巧</w:t>
      </w:r>
      <w:r>
        <w:rPr>
          <w:rFonts w:hint="eastAsia"/>
        </w:rPr>
        <w:t>，</w:t>
      </w:r>
      <w:r>
        <w:t>我们可以将隐变量建模为服从离散的多项分</w:t>
      </w:r>
      <w:r>
        <w:rPr>
          <w:rFonts w:hint="eastAsia"/>
        </w:rPr>
        <w:t>步。</w:t>
      </w:r>
    </w:p>
    <w:p>
      <w:pPr>
        <w:spacing w:line="420" w:lineRule="exact"/>
        <w:ind w:firstLine="480" w:firstLineChars="200"/>
      </w:pPr>
      <w:r>
        <w:rPr>
          <w:rFonts w:hint="eastAsia"/>
          <w:position w:val="-12"/>
        </w:rPr>
        <w:object>
          <v:shape id="_x0000_i1097" o:spt="75" type="#_x0000_t75" style="height:18pt;width:207.75pt;" o:ole="t" filled="f" o:preferrelative="t" stroked="f" coordsize="21600,21600">
            <v:path/>
            <v:fill on="f" focussize="0,0"/>
            <v:stroke on="f" joinstyle="miter"/>
            <v:imagedata r:id="rId163" o:title=""/>
            <o:lock v:ext="edit" aspectratio="t"/>
            <w10:wrap type="none"/>
            <w10:anchorlock/>
          </v:shape>
          <o:OLEObject Type="Embed" ProgID="Equation.3" ShapeID="_x0000_i1097" DrawAspect="Content" ObjectID="_1468075797" r:id="rId162">
            <o:LockedField>false</o:LockedField>
          </o:OLEObject>
        </w:object>
      </w:r>
    </w:p>
    <w:p>
      <w:pPr>
        <w:spacing w:line="420" w:lineRule="exact"/>
        <w:ind w:firstLine="480" w:firstLineChars="200"/>
      </w:pPr>
      <w:r>
        <w:rPr>
          <w:rFonts w:hint="eastAsia"/>
        </w:rPr>
        <w:t>Temperature作为Softmax的退火率，它决定着Softmax是否能够拟合数据概率分布，当Temperature值越低，拟合效果越好，但不能低于0</w:t>
      </w:r>
      <w:r>
        <w:t>。</w:t>
      </w:r>
    </w:p>
    <w:p>
      <w:pPr>
        <w:ind w:firstLine="480"/>
      </w:pPr>
      <w:r>
        <w:drawing>
          <wp:inline distT="0" distB="0" distL="114300" distR="114300">
            <wp:extent cx="5514975" cy="2171700"/>
            <wp:effectExtent l="0" t="0" r="9525" b="0"/>
            <wp:docPr id="18" name="图片 90" descr="1428973-20180813165605413-119749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0" descr="1428973-20180813165605413-1197493968"/>
                    <pic:cNvPicPr>
                      <a:picLocks noChangeAspect="1"/>
                    </pic:cNvPicPr>
                  </pic:nvPicPr>
                  <pic:blipFill>
                    <a:blip r:embed="rId164"/>
                    <a:stretch>
                      <a:fillRect/>
                    </a:stretch>
                  </pic:blipFill>
                  <pic:spPr>
                    <a:xfrm>
                      <a:off x="0" y="0"/>
                      <a:ext cx="5514975" cy="2171700"/>
                    </a:xfrm>
                    <a:prstGeom prst="rect">
                      <a:avLst/>
                    </a:prstGeom>
                    <a:noFill/>
                    <a:ln>
                      <a:noFill/>
                    </a:ln>
                  </pic:spPr>
                </pic:pic>
              </a:graphicData>
            </a:graphic>
          </wp:inline>
        </w:drawing>
      </w:r>
    </w:p>
    <w:p>
      <w:pPr>
        <w:pStyle w:val="6"/>
        <w:ind w:firstLine="400"/>
        <w:jc w:val="center"/>
        <w:rPr>
          <w:rFonts w:eastAsia="宋体"/>
        </w:rPr>
      </w:pPr>
      <w:bookmarkStart w:id="111" w:name="_Toc10434"/>
      <w:r>
        <w:t xml:space="preserve">图 4 - </w:t>
      </w:r>
      <w:r>
        <w:fldChar w:fldCharType="begin"/>
      </w:r>
      <w:r>
        <w:instrText xml:space="preserve"> SEQ 图_4_- \* ARABIC </w:instrText>
      </w:r>
      <w:r>
        <w:fldChar w:fldCharType="separate"/>
      </w:r>
      <w:r>
        <w:t>5</w:t>
      </w:r>
      <w:r>
        <w:fldChar w:fldCharType="end"/>
      </w:r>
      <w:r>
        <w:rPr>
          <w:rFonts w:hint="eastAsia"/>
        </w:rPr>
        <w:t xml:space="preserve"> Gumbel-softmax拟合数据效果对比</w:t>
      </w:r>
      <w:bookmarkEnd w:id="111"/>
    </w:p>
    <w:p>
      <w:pPr>
        <w:spacing w:line="420" w:lineRule="exact"/>
        <w:ind w:firstLine="480" w:firstLineChars="200"/>
        <w:rPr>
          <w:szCs w:val="22"/>
        </w:rPr>
      </w:pPr>
      <w:r>
        <w:t>可以</w:t>
      </w:r>
      <w:r>
        <w:rPr>
          <w:szCs w:val="24"/>
        </w:rPr>
        <w:t>明显看</w:t>
      </w:r>
      <w:r>
        <w:t>到Gumbel噪</w:t>
      </w:r>
      <w:r>
        <w:rPr>
          <w:szCs w:val="22"/>
        </w:rPr>
        <w:t>声的采样效果是最好的，正态分布其次，均匀分布最差。也就是说可以用</w:t>
      </w:r>
      <w:r>
        <w:t>Gumbel</w:t>
      </w:r>
      <w:r>
        <w:rPr>
          <w:szCs w:val="22"/>
        </w:rPr>
        <w:t>分布做</w:t>
      </w:r>
      <w:r>
        <w:t>Re-parameterization</w:t>
      </w:r>
      <w:r>
        <w:rPr>
          <w:szCs w:val="22"/>
        </w:rPr>
        <w:t>使得整个图计算可导，同时样本点最接近真实分布的样本。</w:t>
      </w:r>
    </w:p>
    <w:p>
      <w:pPr>
        <w:ind w:firstLine="480"/>
      </w:pPr>
      <w:r>
        <w:br w:type="page"/>
      </w:r>
    </w:p>
    <w:bookmarkEnd w:id="100"/>
    <w:bookmarkEnd w:id="101"/>
    <w:p>
      <w:pPr>
        <w:pStyle w:val="3"/>
      </w:pPr>
      <w:bookmarkStart w:id="112" w:name="_Toc21071"/>
      <w:bookmarkStart w:id="113" w:name="_Toc29261"/>
      <w:r>
        <w:rPr>
          <w:rFonts w:hint="eastAsia"/>
        </w:rPr>
        <w:t>4.7 本章小结</w:t>
      </w:r>
      <w:bookmarkEnd w:id="112"/>
    </w:p>
    <w:p>
      <w:pPr>
        <w:pStyle w:val="4"/>
      </w:pPr>
      <w:r>
        <w:rPr>
          <w:rFonts w:hint="eastAsia"/>
        </w:rPr>
        <w:t>本章通过对实验模型可能会用到的模型算法加以分析，通过模型每个部分的分析选择最有的算法模型搭建一种融合注意力机制的多模态可控文本生成。</w:t>
      </w:r>
    </w:p>
    <w:p>
      <w:pPr>
        <w:rPr>
          <w:color w:val="000000"/>
          <w:sz w:val="30"/>
          <w:szCs w:val="30"/>
        </w:rPr>
      </w:pPr>
      <w:r>
        <w:rPr>
          <w:rFonts w:hint="eastAsia"/>
          <w:color w:val="000000"/>
          <w:sz w:val="30"/>
          <w:szCs w:val="30"/>
        </w:rPr>
        <w:br w:type="page"/>
      </w:r>
    </w:p>
    <w:p>
      <w:pPr>
        <w:pStyle w:val="2"/>
        <w:spacing w:line="420" w:lineRule="exact"/>
        <w:ind w:firstLine="600"/>
      </w:pPr>
      <w:bookmarkStart w:id="114" w:name="_Toc10964"/>
      <w:r>
        <w:rPr>
          <w:rFonts w:hint="eastAsia"/>
          <w:color w:val="000000"/>
          <w:sz w:val="30"/>
          <w:szCs w:val="30"/>
        </w:rPr>
        <w:t>第5章 实验与分析</w:t>
      </w:r>
      <w:bookmarkEnd w:id="113"/>
      <w:bookmarkEnd w:id="114"/>
    </w:p>
    <w:p>
      <w:pPr>
        <w:spacing w:line="420" w:lineRule="exact"/>
        <w:ind w:firstLine="480" w:firstLineChars="200"/>
        <w:rPr>
          <w:rFonts w:ascii="宋体" w:hAnsi="宋体" w:cs="宋体"/>
          <w:color w:val="000000"/>
          <w:kern w:val="0"/>
          <w:szCs w:val="24"/>
          <w:lang w:bidi="ar"/>
        </w:rPr>
      </w:pPr>
      <w:r>
        <w:rPr>
          <w:rFonts w:hint="eastAsia" w:ascii="宋体" w:hAnsi="宋体" w:cs="宋体"/>
          <w:color w:val="000000"/>
          <w:kern w:val="0"/>
          <w:szCs w:val="24"/>
          <w:shd w:val="clear" w:color="auto" w:fill="FFFFFF"/>
          <w:lang w:bidi="ar"/>
        </w:rPr>
        <w:t>本章主要介绍实验的过程、评价指标，以及在不同参数下的多次对比实验结果分析。</w:t>
      </w:r>
      <w:r>
        <w:rPr>
          <w:rFonts w:hint="eastAsia" w:ascii="宋体" w:hAnsi="宋体" w:cs="宋体"/>
          <w:color w:val="000000"/>
          <w:kern w:val="0"/>
          <w:szCs w:val="24"/>
          <w:lang w:bidi="ar"/>
        </w:rPr>
        <w:t xml:space="preserve"> </w:t>
      </w:r>
      <w:r>
        <w:rPr>
          <w:rFonts w:hint="eastAsia" w:ascii="宋体" w:hAnsi="宋体" w:cs="宋体"/>
          <w:color w:val="000000"/>
          <w:kern w:val="0"/>
          <w:szCs w:val="24"/>
          <w:shd w:val="clear" w:color="auto" w:fill="FFFFFF"/>
          <w:lang w:bidi="ar"/>
        </w:rPr>
        <w:t>为了达到对图像受控文本生成模型效果的客观评价，在实验中，我们在相同的实验环境条件下，用两种模型对测试语料分别进行测试和对比分析。通过对测试结果的分析比对，</w:t>
      </w:r>
      <w:r>
        <w:rPr>
          <w:rFonts w:hint="eastAsia" w:ascii="宋体" w:hAnsi="宋体" w:cs="宋体"/>
          <w:color w:val="000000"/>
          <w:kern w:val="0"/>
          <w:szCs w:val="24"/>
          <w:lang w:bidi="ar"/>
        </w:rPr>
        <w:t>我们初步得出的结论表明基于GAN网络的深层神经网络更适合于可控文本生成。</w:t>
      </w:r>
    </w:p>
    <w:p>
      <w:pPr>
        <w:pStyle w:val="3"/>
        <w:ind w:firstLine="560"/>
        <w:rPr>
          <w:color w:val="000000"/>
        </w:rPr>
      </w:pPr>
      <w:bookmarkStart w:id="115" w:name="_Toc10801"/>
      <w:bookmarkStart w:id="116" w:name="_Toc6540"/>
      <w:bookmarkStart w:id="117" w:name="_Toc36169948"/>
      <w:bookmarkStart w:id="118" w:name="_Toc36727598"/>
      <w:r>
        <w:rPr>
          <w:rFonts w:hint="eastAsia"/>
          <w:color w:val="000000"/>
        </w:rPr>
        <w:t>5.1 实验总体设计</w:t>
      </w:r>
      <w:bookmarkEnd w:id="115"/>
      <w:bookmarkEnd w:id="116"/>
    </w:p>
    <w:p>
      <w:pPr>
        <w:pStyle w:val="4"/>
        <w:spacing w:line="420" w:lineRule="exact"/>
        <w:ind w:firstLine="480"/>
        <w:rPr>
          <w:rFonts w:cs="宋体"/>
          <w:color w:val="333333"/>
          <w:szCs w:val="24"/>
          <w:shd w:val="clear" w:color="auto" w:fill="FFFFFF"/>
        </w:rPr>
      </w:pPr>
      <w:r>
        <w:rPr>
          <w:rFonts w:hint="eastAsia"/>
          <w:color w:val="000000"/>
        </w:rPr>
        <w:t>本文数据采用</w:t>
      </w:r>
      <w:r>
        <w:rPr>
          <w:rFonts w:hint="eastAsia" w:cs="宋体"/>
          <w:color w:val="333333"/>
          <w:szCs w:val="24"/>
          <w:shd w:val="clear" w:color="auto" w:fill="FFFFFF"/>
        </w:rPr>
        <w:t>COCO2014</w:t>
      </w:r>
      <w:r>
        <w:rPr>
          <w:rFonts w:hint="eastAsia" w:ascii="宋体" w:hAnsi="宋体" w:cs="宋体"/>
          <w:color w:val="333333"/>
          <w:szCs w:val="24"/>
          <w:shd w:val="clear" w:color="auto" w:fill="FFFFFF"/>
        </w:rPr>
        <w:t>图像数据集作为图像特征提取的训练语料，使用yelp情感数据集作为可控文本生成的训练语料，使用</w:t>
      </w:r>
      <w:r>
        <w:rPr>
          <w:rFonts w:hint="eastAsia" w:cs="宋体"/>
          <w:color w:val="333333"/>
          <w:szCs w:val="24"/>
          <w:shd w:val="clear" w:color="auto" w:fill="FFFFFF"/>
        </w:rPr>
        <w:t>COCO2014验证数据集作验证集，使用yelp验证数据集作验证集，测试集可采用随机图像进行测试。本文主要使用DCNN以及GAN神经网络模型对任意图片实现情感可控文本生成。主要评测指标采用准确率，BLEU值，准确率主要为分类器的准确率，BLEU主要用以评判生成器生成效果。</w:t>
      </w:r>
    </w:p>
    <w:p>
      <w:pPr>
        <w:pStyle w:val="4"/>
        <w:spacing w:line="420" w:lineRule="exact"/>
        <w:ind w:firstLine="480"/>
        <w:rPr>
          <w:rFonts w:cs="宋体"/>
          <w:color w:val="333333"/>
          <w:szCs w:val="24"/>
          <w:shd w:val="clear" w:color="auto" w:fill="FFFFFF"/>
        </w:rPr>
      </w:pPr>
      <w:r>
        <w:rPr>
          <w:rFonts w:hint="eastAsia" w:cs="宋体"/>
          <w:color w:val="333333"/>
          <w:szCs w:val="24"/>
          <w:shd w:val="clear" w:color="auto" w:fill="FFFFFF"/>
        </w:rPr>
        <w:t>在具体的实验过程中。我们主要在Gumbel-softmax的退火率选择，Batch-size的大小选择，优化器的选择，可控文本生成的模型选择，迭代轮数等方面选择最合适的模型以及参数。</w:t>
      </w:r>
    </w:p>
    <w:p>
      <w:pPr>
        <w:pStyle w:val="4"/>
        <w:spacing w:line="420" w:lineRule="exact"/>
        <w:ind w:firstLine="480"/>
        <w:rPr>
          <w:rFonts w:cs="宋体"/>
          <w:color w:val="333333"/>
          <w:szCs w:val="24"/>
          <w:shd w:val="clear" w:color="auto" w:fill="FFFFFF"/>
        </w:rPr>
      </w:pPr>
      <w:r>
        <w:rPr>
          <w:rFonts w:hint="eastAsia" w:cs="宋体"/>
          <w:color w:val="333333"/>
          <w:szCs w:val="24"/>
          <w:shd w:val="clear" w:color="auto" w:fill="FFFFFF"/>
        </w:rPr>
        <w:t>在实验过程中发现，当轮数达到12轮之后，模型收敛，loss值不在均匀变化，BLEU值达到峰值，因此在一下实验中实验迭代轮数我们都去13，其中预训练轮数10，训练论数3，增加1轮显示对比效果。</w:t>
      </w:r>
    </w:p>
    <w:p>
      <w:pPr>
        <w:ind w:firstLine="480"/>
        <w:rPr>
          <w:rFonts w:cs="宋体"/>
          <w:color w:val="333333"/>
          <w:szCs w:val="24"/>
          <w:shd w:val="clear" w:color="auto" w:fill="FFFFFF"/>
        </w:rPr>
      </w:pPr>
      <w:r>
        <w:rPr>
          <w:rFonts w:hint="eastAsia" w:cs="宋体"/>
          <w:color w:val="333333"/>
          <w:szCs w:val="24"/>
          <w:shd w:val="clear" w:color="auto" w:fill="FFFFFF"/>
        </w:rPr>
        <w:br w:type="page"/>
      </w:r>
    </w:p>
    <w:p>
      <w:pPr>
        <w:pStyle w:val="4"/>
        <w:spacing w:line="420" w:lineRule="exact"/>
        <w:ind w:firstLine="480" w:firstLineChars="200"/>
        <w:rPr>
          <w:rFonts w:cs="宋体"/>
          <w:color w:val="333333"/>
          <w:szCs w:val="24"/>
          <w:shd w:val="clear" w:color="auto" w:fill="FFFFFF"/>
        </w:rPr>
      </w:pPr>
      <w:r>
        <w:rPr>
          <w:rFonts w:hint="eastAsia" w:cs="宋体"/>
          <w:color w:val="333333"/>
          <w:szCs w:val="24"/>
          <w:shd w:val="clear" w:color="auto" w:fill="FFFFFF"/>
        </w:rPr>
        <w:t>实验轮数效果对比展示如表4：</w:t>
      </w:r>
    </w:p>
    <w:p>
      <w:pPr>
        <w:pStyle w:val="6"/>
        <w:ind w:firstLine="400"/>
        <w:jc w:val="center"/>
        <w:rPr>
          <w:rFonts w:eastAsia="宋体"/>
        </w:rPr>
      </w:pPr>
      <w:bookmarkStart w:id="119" w:name="_Toc6903"/>
      <w:r>
        <w:t xml:space="preserve">表 </w:t>
      </w:r>
      <w:r>
        <w:fldChar w:fldCharType="begin"/>
      </w:r>
      <w:r>
        <w:instrText xml:space="preserve"> SEQ 表 \* ARABIC </w:instrText>
      </w:r>
      <w:r>
        <w:fldChar w:fldCharType="separate"/>
      </w:r>
      <w:r>
        <w:t>4</w:t>
      </w:r>
      <w:r>
        <w:fldChar w:fldCharType="end"/>
      </w:r>
      <w:bookmarkStart w:id="120" w:name="_Toc6641"/>
      <w:bookmarkStart w:id="121" w:name="_Toc6934"/>
      <w:bookmarkStart w:id="122" w:name="_Toc7710"/>
      <w:r>
        <w:rPr>
          <w:rFonts w:hint="eastAsia"/>
        </w:rPr>
        <w:t xml:space="preserve"> 实验轮数对比效果展示</w:t>
      </w:r>
      <w:bookmarkEnd w:id="119"/>
      <w:bookmarkEnd w:id="120"/>
      <w:bookmarkEnd w:id="121"/>
      <w:bookmarkEnd w:id="122"/>
    </w:p>
    <w:tbl>
      <w:tblPr>
        <w:tblStyle w:val="17"/>
        <w:tblW w:w="9020"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27"/>
        <w:gridCol w:w="1644"/>
        <w:gridCol w:w="1715"/>
        <w:gridCol w:w="1759"/>
        <w:gridCol w:w="177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316" w:hRule="atLeast"/>
        </w:trPr>
        <w:tc>
          <w:tcPr>
            <w:tcW w:w="2127" w:type="dxa"/>
            <w:tcBorders>
              <w:tl2br w:val="single" w:color="auto" w:sz="12" w:space="0"/>
            </w:tcBorders>
            <w:vAlign w:val="center"/>
          </w:tcPr>
          <w:p>
            <w:pPr>
              <w:pStyle w:val="4"/>
              <w:widowControl w:val="0"/>
              <w:ind w:firstLine="1260" w:firstLineChars="600"/>
              <w:jc w:val="both"/>
              <w:rPr>
                <w:rFonts w:eastAsia="黑体"/>
                <w:color w:val="000000"/>
                <w:sz w:val="21"/>
                <w:szCs w:val="22"/>
              </w:rPr>
            </w:pPr>
            <w:r>
              <w:rPr>
                <w:rFonts w:hint="eastAsia" w:eastAsia="黑体"/>
                <w:color w:val="000000"/>
                <w:sz w:val="21"/>
                <w:szCs w:val="22"/>
              </w:rPr>
              <w:t>指标</w:t>
            </w:r>
          </w:p>
          <w:p>
            <w:pPr>
              <w:pStyle w:val="4"/>
              <w:widowControl w:val="0"/>
              <w:ind w:firstLine="420"/>
              <w:jc w:val="both"/>
              <w:rPr>
                <w:rFonts w:cs="宋体"/>
                <w:color w:val="333333"/>
                <w:szCs w:val="24"/>
                <w:shd w:val="clear" w:color="auto" w:fill="FFFFFF"/>
              </w:rPr>
            </w:pPr>
            <w:r>
              <w:rPr>
                <w:rFonts w:hint="eastAsia" w:eastAsia="黑体"/>
                <w:color w:val="000000"/>
                <w:sz w:val="21"/>
                <w:szCs w:val="22"/>
              </w:rPr>
              <w:t xml:space="preserve">轮数 </w:t>
            </w:r>
          </w:p>
        </w:tc>
        <w:tc>
          <w:tcPr>
            <w:tcW w:w="1644" w:type="dxa"/>
            <w:tcBorders>
              <w:tl2br w:val="nil"/>
              <w:tr2bl w:val="nil"/>
            </w:tcBorders>
            <w:vAlign w:val="center"/>
          </w:tcPr>
          <w:p>
            <w:pPr>
              <w:pStyle w:val="4"/>
              <w:widowControl w:val="0"/>
              <w:ind w:firstLine="420" w:firstLineChars="200"/>
              <w:jc w:val="both"/>
              <w:rPr>
                <w:rFonts w:cs="宋体"/>
                <w:color w:val="333333"/>
                <w:szCs w:val="24"/>
                <w:shd w:val="clear" w:color="auto" w:fill="FFFFFF"/>
              </w:rPr>
            </w:pPr>
            <w:r>
              <w:rPr>
                <w:rFonts w:hint="eastAsia" w:eastAsia="黑体"/>
                <w:color w:val="000000"/>
                <w:sz w:val="21"/>
                <w:szCs w:val="22"/>
              </w:rPr>
              <w:t>BLEU</w:t>
            </w:r>
          </w:p>
        </w:tc>
        <w:tc>
          <w:tcPr>
            <w:tcW w:w="1715" w:type="dxa"/>
            <w:tcBorders>
              <w:tl2br w:val="nil"/>
              <w:tr2bl w:val="nil"/>
            </w:tcBorders>
            <w:vAlign w:val="center"/>
          </w:tcPr>
          <w:p>
            <w:pPr>
              <w:pStyle w:val="4"/>
              <w:widowControl w:val="0"/>
              <w:ind w:firstLine="420" w:firstLineChars="200"/>
              <w:jc w:val="both"/>
              <w:rPr>
                <w:rFonts w:cs="宋体"/>
                <w:color w:val="333333"/>
                <w:szCs w:val="24"/>
                <w:shd w:val="clear" w:color="auto" w:fill="FFFFFF"/>
              </w:rPr>
            </w:pPr>
            <w:r>
              <w:rPr>
                <w:rFonts w:hint="eastAsia" w:eastAsia="黑体"/>
                <w:color w:val="000000"/>
                <w:sz w:val="21"/>
                <w:szCs w:val="22"/>
              </w:rPr>
              <w:t>Loss-g</w:t>
            </w:r>
          </w:p>
        </w:tc>
        <w:tc>
          <w:tcPr>
            <w:tcW w:w="1759" w:type="dxa"/>
            <w:tcBorders>
              <w:tl2br w:val="nil"/>
              <w:tr2bl w:val="nil"/>
            </w:tcBorders>
            <w:vAlign w:val="center"/>
          </w:tcPr>
          <w:p>
            <w:pPr>
              <w:pStyle w:val="4"/>
              <w:widowControl w:val="0"/>
              <w:ind w:firstLine="420" w:firstLineChars="200"/>
              <w:jc w:val="both"/>
              <w:rPr>
                <w:rFonts w:cs="宋体"/>
                <w:color w:val="333333"/>
                <w:szCs w:val="24"/>
                <w:shd w:val="clear" w:color="auto" w:fill="FFFFFF"/>
              </w:rPr>
            </w:pPr>
            <w:r>
              <w:rPr>
                <w:rFonts w:hint="eastAsia" w:eastAsia="黑体"/>
                <w:color w:val="000000"/>
                <w:sz w:val="21"/>
                <w:szCs w:val="22"/>
              </w:rPr>
              <w:t>Accu-g</w:t>
            </w:r>
          </w:p>
        </w:tc>
        <w:tc>
          <w:tcPr>
            <w:tcW w:w="1775" w:type="dxa"/>
            <w:tcBorders>
              <w:tl2br w:val="nil"/>
              <w:tr2bl w:val="nil"/>
            </w:tcBorders>
            <w:vAlign w:val="center"/>
          </w:tcPr>
          <w:p>
            <w:pPr>
              <w:pStyle w:val="4"/>
              <w:widowControl w:val="0"/>
              <w:ind w:firstLine="420" w:firstLineChars="200"/>
              <w:jc w:val="both"/>
              <w:rPr>
                <w:rFonts w:cs="宋体"/>
                <w:color w:val="333333"/>
                <w:szCs w:val="24"/>
                <w:shd w:val="clear" w:color="auto" w:fill="FFFFFF"/>
              </w:rPr>
            </w:pPr>
            <w:r>
              <w:rPr>
                <w:rFonts w:hint="eastAsia" w:eastAsia="黑体"/>
                <w:color w:val="000000"/>
                <w:sz w:val="21"/>
                <w:szCs w:val="22"/>
              </w:rPr>
              <w:t>Accu-d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62" w:hRule="atLeast"/>
        </w:trPr>
        <w:tc>
          <w:tcPr>
            <w:tcW w:w="2127" w:type="dxa"/>
            <w:tcBorders>
              <w:tl2br w:val="nil"/>
              <w:tr2bl w:val="nil"/>
            </w:tcBorders>
            <w:vAlign w:val="center"/>
          </w:tcPr>
          <w:p>
            <w:pPr>
              <w:pStyle w:val="4"/>
              <w:widowControl w:val="0"/>
              <w:ind w:firstLine="420"/>
              <w:jc w:val="both"/>
              <w:rPr>
                <w:rFonts w:eastAsia="黑体"/>
                <w:color w:val="000000"/>
                <w:sz w:val="21"/>
                <w:szCs w:val="22"/>
              </w:rPr>
            </w:pPr>
            <w:r>
              <w:rPr>
                <w:rFonts w:hint="eastAsia" w:eastAsia="黑体"/>
                <w:color w:val="000000"/>
                <w:sz w:val="21"/>
                <w:szCs w:val="22"/>
              </w:rPr>
              <w:t>Epoch 10</w:t>
            </w:r>
          </w:p>
        </w:tc>
        <w:tc>
          <w:tcPr>
            <w:tcW w:w="1644"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69.59</w:t>
            </w:r>
          </w:p>
        </w:tc>
        <w:tc>
          <w:tcPr>
            <w:tcW w:w="1715"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2.3102</w:t>
            </w:r>
          </w:p>
        </w:tc>
        <w:tc>
          <w:tcPr>
            <w:tcW w:w="1759"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0.3333</w:t>
            </w:r>
          </w:p>
        </w:tc>
        <w:tc>
          <w:tcPr>
            <w:tcW w:w="1775"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0.6667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62" w:hRule="atLeast"/>
        </w:trPr>
        <w:tc>
          <w:tcPr>
            <w:tcW w:w="2127" w:type="dxa"/>
            <w:tcBorders>
              <w:tl2br w:val="nil"/>
              <w:tr2bl w:val="nil"/>
            </w:tcBorders>
            <w:vAlign w:val="center"/>
          </w:tcPr>
          <w:p>
            <w:pPr>
              <w:pStyle w:val="4"/>
              <w:widowControl w:val="0"/>
              <w:ind w:firstLine="420"/>
              <w:jc w:val="both"/>
              <w:rPr>
                <w:rFonts w:eastAsia="黑体"/>
                <w:color w:val="000000"/>
                <w:sz w:val="21"/>
                <w:szCs w:val="22"/>
              </w:rPr>
            </w:pPr>
            <w:r>
              <w:rPr>
                <w:rFonts w:hint="eastAsia" w:eastAsia="黑体"/>
                <w:color w:val="000000"/>
                <w:sz w:val="21"/>
                <w:szCs w:val="22"/>
              </w:rPr>
              <w:t>Epoch 11</w:t>
            </w:r>
          </w:p>
        </w:tc>
        <w:tc>
          <w:tcPr>
            <w:tcW w:w="1644"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69.59</w:t>
            </w:r>
          </w:p>
        </w:tc>
        <w:tc>
          <w:tcPr>
            <w:tcW w:w="1715"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2.4468</w:t>
            </w:r>
          </w:p>
        </w:tc>
        <w:tc>
          <w:tcPr>
            <w:tcW w:w="1759"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0.3333</w:t>
            </w:r>
          </w:p>
        </w:tc>
        <w:tc>
          <w:tcPr>
            <w:tcW w:w="1775"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0.6667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62" w:hRule="atLeast"/>
        </w:trPr>
        <w:tc>
          <w:tcPr>
            <w:tcW w:w="2127" w:type="dxa"/>
            <w:tcBorders>
              <w:tl2br w:val="nil"/>
              <w:tr2bl w:val="nil"/>
            </w:tcBorders>
            <w:vAlign w:val="center"/>
          </w:tcPr>
          <w:p>
            <w:pPr>
              <w:pStyle w:val="4"/>
              <w:widowControl w:val="0"/>
              <w:ind w:firstLine="420"/>
              <w:jc w:val="both"/>
              <w:rPr>
                <w:rFonts w:eastAsia="黑体"/>
                <w:color w:val="000000"/>
                <w:sz w:val="21"/>
                <w:szCs w:val="22"/>
              </w:rPr>
            </w:pPr>
            <w:r>
              <w:rPr>
                <w:rFonts w:hint="eastAsia" w:eastAsia="黑体"/>
                <w:color w:val="000000"/>
                <w:sz w:val="21"/>
                <w:szCs w:val="22"/>
              </w:rPr>
              <w:t>Epoch 12</w:t>
            </w:r>
          </w:p>
        </w:tc>
        <w:tc>
          <w:tcPr>
            <w:tcW w:w="1644"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63.80</w:t>
            </w:r>
          </w:p>
        </w:tc>
        <w:tc>
          <w:tcPr>
            <w:tcW w:w="1715"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2.5444</w:t>
            </w:r>
          </w:p>
        </w:tc>
        <w:tc>
          <w:tcPr>
            <w:tcW w:w="1759"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0.6667</w:t>
            </w:r>
          </w:p>
        </w:tc>
        <w:tc>
          <w:tcPr>
            <w:tcW w:w="1775"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0.6667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42" w:hRule="atLeast"/>
        </w:trPr>
        <w:tc>
          <w:tcPr>
            <w:tcW w:w="2127" w:type="dxa"/>
            <w:tcBorders>
              <w:tl2br w:val="nil"/>
              <w:tr2bl w:val="nil"/>
            </w:tcBorders>
            <w:vAlign w:val="center"/>
          </w:tcPr>
          <w:p>
            <w:pPr>
              <w:pStyle w:val="4"/>
              <w:widowControl w:val="0"/>
              <w:ind w:firstLine="420"/>
              <w:jc w:val="both"/>
              <w:rPr>
                <w:rFonts w:eastAsia="黑体"/>
                <w:color w:val="000000"/>
                <w:sz w:val="21"/>
                <w:szCs w:val="22"/>
              </w:rPr>
            </w:pPr>
            <w:r>
              <w:rPr>
                <w:rFonts w:hint="eastAsia" w:eastAsia="黑体"/>
                <w:color w:val="000000"/>
                <w:sz w:val="21"/>
                <w:szCs w:val="22"/>
              </w:rPr>
              <w:t>Epoch 13</w:t>
            </w:r>
          </w:p>
        </w:tc>
        <w:tc>
          <w:tcPr>
            <w:tcW w:w="1644"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54.86</w:t>
            </w:r>
          </w:p>
        </w:tc>
        <w:tc>
          <w:tcPr>
            <w:tcW w:w="1715"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2.8497</w:t>
            </w:r>
          </w:p>
        </w:tc>
        <w:tc>
          <w:tcPr>
            <w:tcW w:w="1759"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0.6667</w:t>
            </w:r>
          </w:p>
        </w:tc>
        <w:tc>
          <w:tcPr>
            <w:tcW w:w="1775"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0.6667</w:t>
            </w:r>
          </w:p>
        </w:tc>
      </w:tr>
    </w:tbl>
    <w:p>
      <w:pPr>
        <w:pStyle w:val="4"/>
        <w:spacing w:line="420" w:lineRule="exact"/>
        <w:ind w:firstLine="480" w:firstLineChars="200"/>
        <w:rPr>
          <w:rFonts w:cs="宋体"/>
          <w:color w:val="333333"/>
          <w:szCs w:val="24"/>
          <w:shd w:val="clear" w:color="auto" w:fill="FFFFFF"/>
        </w:rPr>
      </w:pPr>
      <w:r>
        <w:rPr>
          <w:rFonts w:hint="eastAsia" w:cs="宋体"/>
          <w:color w:val="333333"/>
          <w:szCs w:val="24"/>
          <w:shd w:val="clear" w:color="auto" w:fill="FFFFFF"/>
        </w:rPr>
        <w:t>实验模型参数配置如表5：</w:t>
      </w:r>
    </w:p>
    <w:p>
      <w:pPr>
        <w:pStyle w:val="6"/>
        <w:ind w:firstLine="400"/>
        <w:jc w:val="center"/>
        <w:rPr>
          <w:rFonts w:eastAsia="宋体"/>
        </w:rPr>
      </w:pPr>
      <w:bookmarkStart w:id="123" w:name="_Toc8850"/>
      <w:r>
        <w:t xml:space="preserve">表 </w:t>
      </w:r>
      <w:r>
        <w:fldChar w:fldCharType="begin"/>
      </w:r>
      <w:r>
        <w:instrText xml:space="preserve"> SEQ 表 \* ARABIC </w:instrText>
      </w:r>
      <w:r>
        <w:fldChar w:fldCharType="separate"/>
      </w:r>
      <w:r>
        <w:t>5</w:t>
      </w:r>
      <w:r>
        <w:fldChar w:fldCharType="end"/>
      </w:r>
      <w:bookmarkStart w:id="124" w:name="_Toc15665"/>
      <w:bookmarkStart w:id="125" w:name="_Toc1018"/>
      <w:bookmarkStart w:id="126" w:name="_Toc21775"/>
      <w:r>
        <w:rPr>
          <w:rFonts w:hint="eastAsia"/>
        </w:rPr>
        <w:t xml:space="preserve"> 实验参数表</w:t>
      </w:r>
      <w:bookmarkEnd w:id="123"/>
      <w:bookmarkEnd w:id="124"/>
      <w:bookmarkEnd w:id="125"/>
      <w:bookmarkEnd w:id="126"/>
    </w:p>
    <w:tbl>
      <w:tblPr>
        <w:tblStyle w:val="17"/>
        <w:tblW w:w="9120"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040"/>
        <w:gridCol w:w="3040"/>
        <w:gridCol w:w="304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50" w:hRule="atLeast"/>
        </w:trPr>
        <w:tc>
          <w:tcPr>
            <w:tcW w:w="3040" w:type="dxa"/>
            <w:tcBorders>
              <w:tl2br w:val="nil"/>
              <w:tr2bl w:val="nil"/>
            </w:tcBorders>
            <w:vAlign w:val="center"/>
          </w:tcPr>
          <w:p>
            <w:pPr>
              <w:pStyle w:val="4"/>
              <w:widowControl w:val="0"/>
              <w:ind w:firstLine="863" w:firstLineChars="411"/>
              <w:jc w:val="both"/>
              <w:rPr>
                <w:rFonts w:eastAsia="黑体"/>
                <w:color w:val="000000"/>
                <w:sz w:val="21"/>
                <w:szCs w:val="22"/>
              </w:rPr>
            </w:pPr>
            <w:r>
              <w:rPr>
                <w:rFonts w:hint="eastAsia" w:eastAsia="黑体"/>
                <w:color w:val="000000"/>
                <w:sz w:val="21"/>
                <w:szCs w:val="22"/>
              </w:rPr>
              <w:t>实验参数</w:t>
            </w:r>
          </w:p>
        </w:tc>
        <w:tc>
          <w:tcPr>
            <w:tcW w:w="3040" w:type="dxa"/>
            <w:tcBorders>
              <w:tl2br w:val="nil"/>
              <w:tr2bl w:val="nil"/>
            </w:tcBorders>
            <w:vAlign w:val="center"/>
          </w:tcPr>
          <w:p>
            <w:pPr>
              <w:pStyle w:val="4"/>
              <w:widowControl w:val="0"/>
              <w:ind w:firstLine="1283" w:firstLineChars="611"/>
              <w:jc w:val="both"/>
              <w:rPr>
                <w:rFonts w:eastAsia="黑体"/>
                <w:color w:val="000000"/>
                <w:sz w:val="21"/>
                <w:szCs w:val="22"/>
              </w:rPr>
            </w:pPr>
            <w:r>
              <w:rPr>
                <w:rFonts w:hint="eastAsia" w:eastAsia="黑体"/>
                <w:color w:val="000000"/>
                <w:sz w:val="21"/>
                <w:szCs w:val="22"/>
              </w:rPr>
              <w:t>值</w:t>
            </w:r>
          </w:p>
        </w:tc>
        <w:tc>
          <w:tcPr>
            <w:tcW w:w="3040" w:type="dxa"/>
            <w:tcBorders>
              <w:tl2br w:val="nil"/>
              <w:tr2bl w:val="nil"/>
            </w:tcBorders>
            <w:vAlign w:val="center"/>
          </w:tcPr>
          <w:p>
            <w:pPr>
              <w:pStyle w:val="4"/>
              <w:widowControl w:val="0"/>
              <w:ind w:firstLine="1283" w:firstLineChars="611"/>
              <w:jc w:val="both"/>
              <w:rPr>
                <w:rFonts w:eastAsia="黑体"/>
                <w:color w:val="000000"/>
                <w:sz w:val="21"/>
                <w:szCs w:val="22"/>
              </w:rPr>
            </w:pPr>
            <w:r>
              <w:rPr>
                <w:rFonts w:hint="eastAsia" w:eastAsia="黑体"/>
                <w:color w:val="000000"/>
                <w:sz w:val="21"/>
                <w:szCs w:val="22"/>
              </w:rPr>
              <w:t>解释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3040"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Max_nepochs</w:t>
            </w:r>
          </w:p>
        </w:tc>
        <w:tc>
          <w:tcPr>
            <w:tcW w:w="3040"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13</w:t>
            </w:r>
          </w:p>
        </w:tc>
        <w:tc>
          <w:tcPr>
            <w:tcW w:w="3040"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全部的训练轮数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3040"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Pretrain_neochs</w:t>
            </w:r>
          </w:p>
        </w:tc>
        <w:tc>
          <w:tcPr>
            <w:tcW w:w="3040"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10</w:t>
            </w:r>
          </w:p>
        </w:tc>
        <w:tc>
          <w:tcPr>
            <w:tcW w:w="3040"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预训练轮数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3040"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Lambda-g</w:t>
            </w:r>
          </w:p>
        </w:tc>
        <w:tc>
          <w:tcPr>
            <w:tcW w:w="3040"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0.1</w:t>
            </w:r>
          </w:p>
        </w:tc>
        <w:tc>
          <w:tcPr>
            <w:tcW w:w="3040"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分类器的loss权重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3040"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Gamma_decy</w:t>
            </w:r>
          </w:p>
        </w:tc>
        <w:tc>
          <w:tcPr>
            <w:tcW w:w="3040"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0.5</w:t>
            </w:r>
          </w:p>
        </w:tc>
        <w:tc>
          <w:tcPr>
            <w:tcW w:w="3040"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Gumbel-softmax的退火率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3040"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Batch-size</w:t>
            </w:r>
          </w:p>
        </w:tc>
        <w:tc>
          <w:tcPr>
            <w:tcW w:w="3040"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1000</w:t>
            </w:r>
          </w:p>
        </w:tc>
        <w:tc>
          <w:tcPr>
            <w:tcW w:w="3040"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批大小</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3040" w:type="dxa"/>
            <w:vAlign w:val="center"/>
          </w:tcPr>
          <w:p>
            <w:pPr>
              <w:widowControl w:val="0"/>
              <w:ind w:firstLine="420"/>
              <w:jc w:val="center"/>
              <w:rPr>
                <w:rFonts w:eastAsia="黑体"/>
                <w:color w:val="000000"/>
                <w:sz w:val="21"/>
                <w:szCs w:val="22"/>
              </w:rPr>
            </w:pPr>
            <w:r>
              <w:rPr>
                <w:rFonts w:hint="eastAsia" w:eastAsia="黑体"/>
                <w:color w:val="000000"/>
                <w:sz w:val="21"/>
                <w:szCs w:val="22"/>
              </w:rPr>
              <w:t>Encoder</w:t>
            </w:r>
          </w:p>
        </w:tc>
        <w:tc>
          <w:tcPr>
            <w:tcW w:w="3040" w:type="dxa"/>
            <w:vAlign w:val="center"/>
          </w:tcPr>
          <w:p>
            <w:pPr>
              <w:widowControl w:val="0"/>
              <w:ind w:firstLine="420"/>
              <w:jc w:val="center"/>
              <w:rPr>
                <w:color w:val="000000"/>
                <w:sz w:val="21"/>
                <w:szCs w:val="22"/>
              </w:rPr>
            </w:pPr>
            <w:r>
              <w:rPr>
                <w:rFonts w:hint="eastAsia"/>
                <w:color w:val="000000"/>
                <w:sz w:val="21"/>
                <w:szCs w:val="22"/>
              </w:rPr>
              <w:t>GRUcell</w:t>
            </w:r>
          </w:p>
        </w:tc>
        <w:tc>
          <w:tcPr>
            <w:tcW w:w="3040" w:type="dxa"/>
            <w:vAlign w:val="center"/>
          </w:tcPr>
          <w:p>
            <w:pPr>
              <w:widowControl w:val="0"/>
              <w:ind w:firstLine="420"/>
              <w:jc w:val="center"/>
              <w:rPr>
                <w:color w:val="000000"/>
                <w:sz w:val="21"/>
                <w:szCs w:val="22"/>
              </w:rPr>
            </w:pPr>
            <w:r>
              <w:rPr>
                <w:rFonts w:hint="eastAsia"/>
                <w:color w:val="000000"/>
                <w:sz w:val="21"/>
                <w:szCs w:val="22"/>
              </w:rPr>
              <w:t>编码器的神经网络模型</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3040" w:type="dxa"/>
            <w:vAlign w:val="center"/>
          </w:tcPr>
          <w:p>
            <w:pPr>
              <w:widowControl w:val="0"/>
              <w:ind w:firstLine="420"/>
              <w:jc w:val="center"/>
              <w:rPr>
                <w:rFonts w:eastAsia="黑体"/>
                <w:color w:val="000000"/>
                <w:sz w:val="21"/>
                <w:szCs w:val="22"/>
              </w:rPr>
            </w:pPr>
            <w:r>
              <w:rPr>
                <w:rFonts w:hint="eastAsia" w:eastAsia="黑体"/>
                <w:color w:val="000000"/>
                <w:sz w:val="21"/>
                <w:szCs w:val="22"/>
              </w:rPr>
              <w:t>Decoder</w:t>
            </w:r>
          </w:p>
        </w:tc>
        <w:tc>
          <w:tcPr>
            <w:tcW w:w="3040" w:type="dxa"/>
            <w:vAlign w:val="center"/>
          </w:tcPr>
          <w:p>
            <w:pPr>
              <w:widowControl w:val="0"/>
              <w:ind w:firstLine="420"/>
              <w:jc w:val="center"/>
              <w:rPr>
                <w:color w:val="000000"/>
                <w:sz w:val="21"/>
                <w:szCs w:val="22"/>
              </w:rPr>
            </w:pPr>
            <w:r>
              <w:rPr>
                <w:rFonts w:hint="eastAsia"/>
                <w:color w:val="000000"/>
                <w:sz w:val="21"/>
                <w:szCs w:val="22"/>
              </w:rPr>
              <w:t>GRUcell</w:t>
            </w:r>
          </w:p>
        </w:tc>
        <w:tc>
          <w:tcPr>
            <w:tcW w:w="3040" w:type="dxa"/>
            <w:vAlign w:val="center"/>
          </w:tcPr>
          <w:p>
            <w:pPr>
              <w:widowControl w:val="0"/>
              <w:ind w:firstLine="420"/>
              <w:jc w:val="center"/>
              <w:rPr>
                <w:color w:val="000000"/>
                <w:sz w:val="21"/>
                <w:szCs w:val="22"/>
              </w:rPr>
            </w:pPr>
            <w:r>
              <w:rPr>
                <w:rFonts w:hint="eastAsia"/>
                <w:color w:val="000000"/>
                <w:sz w:val="21"/>
                <w:szCs w:val="22"/>
              </w:rPr>
              <w:t>解码器的神经网络模型</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3040" w:type="dxa"/>
            <w:vAlign w:val="center"/>
          </w:tcPr>
          <w:p>
            <w:pPr>
              <w:widowControl w:val="0"/>
              <w:ind w:firstLine="420"/>
              <w:jc w:val="center"/>
              <w:rPr>
                <w:rFonts w:eastAsia="黑体"/>
                <w:color w:val="000000"/>
                <w:sz w:val="21"/>
                <w:szCs w:val="22"/>
              </w:rPr>
            </w:pPr>
            <w:r>
              <w:rPr>
                <w:rFonts w:hint="eastAsia" w:eastAsia="黑体"/>
                <w:color w:val="000000"/>
                <w:sz w:val="21"/>
                <w:szCs w:val="22"/>
              </w:rPr>
              <w:t>Attention</w:t>
            </w:r>
          </w:p>
        </w:tc>
        <w:tc>
          <w:tcPr>
            <w:tcW w:w="3040" w:type="dxa"/>
            <w:vAlign w:val="center"/>
          </w:tcPr>
          <w:p>
            <w:pPr>
              <w:widowControl w:val="0"/>
              <w:ind w:firstLine="420"/>
              <w:jc w:val="center"/>
              <w:rPr>
                <w:color w:val="000000"/>
                <w:sz w:val="21"/>
                <w:szCs w:val="22"/>
              </w:rPr>
            </w:pPr>
            <w:r>
              <w:rPr>
                <w:rFonts w:hint="eastAsia"/>
                <w:color w:val="000000"/>
                <w:sz w:val="21"/>
                <w:szCs w:val="22"/>
              </w:rPr>
              <w:t>Bahdanau Attention</w:t>
            </w:r>
          </w:p>
        </w:tc>
        <w:tc>
          <w:tcPr>
            <w:tcW w:w="3040" w:type="dxa"/>
            <w:vAlign w:val="center"/>
          </w:tcPr>
          <w:p>
            <w:pPr>
              <w:widowControl w:val="0"/>
              <w:ind w:firstLine="420"/>
              <w:jc w:val="center"/>
              <w:rPr>
                <w:color w:val="000000"/>
                <w:sz w:val="21"/>
                <w:szCs w:val="22"/>
              </w:rPr>
            </w:pPr>
            <w:r>
              <w:rPr>
                <w:rFonts w:hint="eastAsia"/>
                <w:color w:val="000000"/>
                <w:sz w:val="21"/>
                <w:szCs w:val="22"/>
              </w:rPr>
              <w:t>注意力机制</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3040" w:type="dxa"/>
            <w:vAlign w:val="center"/>
          </w:tcPr>
          <w:p>
            <w:pPr>
              <w:widowControl w:val="0"/>
              <w:ind w:firstLine="420"/>
              <w:jc w:val="center"/>
              <w:rPr>
                <w:rFonts w:eastAsia="黑体"/>
                <w:color w:val="000000"/>
                <w:sz w:val="21"/>
                <w:szCs w:val="22"/>
              </w:rPr>
            </w:pPr>
            <w:r>
              <w:rPr>
                <w:rFonts w:hint="eastAsia" w:eastAsia="黑体"/>
                <w:color w:val="000000"/>
                <w:sz w:val="21"/>
                <w:szCs w:val="22"/>
              </w:rPr>
              <w:t>Optimizer</w:t>
            </w:r>
          </w:p>
        </w:tc>
        <w:tc>
          <w:tcPr>
            <w:tcW w:w="3040" w:type="dxa"/>
            <w:vAlign w:val="center"/>
          </w:tcPr>
          <w:p>
            <w:pPr>
              <w:widowControl w:val="0"/>
              <w:ind w:firstLine="420"/>
              <w:jc w:val="center"/>
              <w:rPr>
                <w:color w:val="000000"/>
                <w:sz w:val="21"/>
                <w:szCs w:val="22"/>
              </w:rPr>
            </w:pPr>
            <w:r>
              <w:rPr>
                <w:rFonts w:hint="eastAsia"/>
                <w:color w:val="000000"/>
                <w:sz w:val="21"/>
                <w:szCs w:val="22"/>
              </w:rPr>
              <w:t>AdamOptimizer</w:t>
            </w:r>
          </w:p>
        </w:tc>
        <w:tc>
          <w:tcPr>
            <w:tcW w:w="3040" w:type="dxa"/>
            <w:vAlign w:val="center"/>
          </w:tcPr>
          <w:p>
            <w:pPr>
              <w:widowControl w:val="0"/>
              <w:ind w:firstLine="420"/>
              <w:jc w:val="center"/>
              <w:rPr>
                <w:color w:val="000000"/>
                <w:sz w:val="21"/>
                <w:szCs w:val="22"/>
              </w:rPr>
            </w:pPr>
            <w:r>
              <w:rPr>
                <w:rFonts w:hint="eastAsia"/>
                <w:color w:val="000000"/>
                <w:sz w:val="21"/>
                <w:szCs w:val="22"/>
              </w:rPr>
              <w:t>优化器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47" w:hRule="atLeast"/>
        </w:trPr>
        <w:tc>
          <w:tcPr>
            <w:tcW w:w="3040" w:type="dxa"/>
            <w:vAlign w:val="center"/>
          </w:tcPr>
          <w:p>
            <w:pPr>
              <w:widowControl w:val="0"/>
              <w:ind w:firstLine="420"/>
              <w:jc w:val="center"/>
              <w:rPr>
                <w:rFonts w:eastAsia="黑体"/>
                <w:color w:val="000000"/>
                <w:sz w:val="21"/>
                <w:szCs w:val="22"/>
              </w:rPr>
            </w:pPr>
            <w:r>
              <w:rPr>
                <w:rFonts w:hint="eastAsia" w:eastAsia="黑体"/>
                <w:color w:val="000000"/>
                <w:sz w:val="21"/>
                <w:szCs w:val="22"/>
              </w:rPr>
              <w:t>Softmax</w:t>
            </w:r>
          </w:p>
        </w:tc>
        <w:tc>
          <w:tcPr>
            <w:tcW w:w="3040" w:type="dxa"/>
            <w:vAlign w:val="center"/>
          </w:tcPr>
          <w:p>
            <w:pPr>
              <w:widowControl w:val="0"/>
              <w:ind w:firstLine="420"/>
              <w:jc w:val="center"/>
              <w:rPr>
                <w:color w:val="000000"/>
                <w:sz w:val="21"/>
                <w:szCs w:val="22"/>
              </w:rPr>
            </w:pPr>
            <w:r>
              <w:rPr>
                <w:rFonts w:hint="eastAsia"/>
                <w:color w:val="000000"/>
                <w:sz w:val="21"/>
                <w:szCs w:val="22"/>
              </w:rPr>
              <w:t>Gumbel-softmax</w:t>
            </w:r>
          </w:p>
        </w:tc>
        <w:tc>
          <w:tcPr>
            <w:tcW w:w="3040" w:type="dxa"/>
            <w:vAlign w:val="center"/>
          </w:tcPr>
          <w:p>
            <w:pPr>
              <w:widowControl w:val="0"/>
              <w:ind w:firstLine="420"/>
              <w:jc w:val="center"/>
              <w:rPr>
                <w:color w:val="000000"/>
                <w:sz w:val="21"/>
                <w:szCs w:val="22"/>
              </w:rPr>
            </w:pPr>
            <w:r>
              <w:rPr>
                <w:rFonts w:hint="eastAsia"/>
                <w:color w:val="000000"/>
                <w:sz w:val="21"/>
                <w:szCs w:val="22"/>
              </w:rPr>
              <w:t>条件概率分布采样</w:t>
            </w:r>
          </w:p>
        </w:tc>
      </w:tr>
    </w:tbl>
    <w:p>
      <w:pPr>
        <w:ind w:firstLine="480"/>
        <w:rPr>
          <w:color w:val="000000"/>
          <w:szCs w:val="22"/>
        </w:rPr>
      </w:pPr>
      <w:bookmarkStart w:id="127" w:name="_Toc8567"/>
      <w:r>
        <w:rPr>
          <w:rFonts w:hint="eastAsia"/>
          <w:color w:val="000000"/>
          <w:szCs w:val="22"/>
        </w:rPr>
        <w:br w:type="page"/>
      </w:r>
    </w:p>
    <w:p>
      <w:pPr>
        <w:pStyle w:val="3"/>
        <w:ind w:firstLine="560"/>
        <w:rPr>
          <w:color w:val="000000"/>
          <w:szCs w:val="22"/>
        </w:rPr>
      </w:pPr>
      <w:bookmarkStart w:id="128" w:name="_Toc19898"/>
      <w:r>
        <w:rPr>
          <w:rFonts w:hint="eastAsia"/>
          <w:color w:val="000000"/>
          <w:szCs w:val="22"/>
        </w:rPr>
        <w:t>5.2 实验数据</w:t>
      </w:r>
      <w:bookmarkEnd w:id="127"/>
      <w:r>
        <w:rPr>
          <w:rFonts w:hint="eastAsia"/>
          <w:color w:val="000000"/>
          <w:szCs w:val="22"/>
        </w:rPr>
        <w:t>以及实验配置</w:t>
      </w:r>
      <w:bookmarkEnd w:id="128"/>
    </w:p>
    <w:p>
      <w:pPr>
        <w:pStyle w:val="4"/>
        <w:spacing w:line="420" w:lineRule="exact"/>
        <w:ind w:firstLine="480"/>
      </w:pPr>
      <w:r>
        <w:rPr>
          <w:rFonts w:hint="eastAsia"/>
        </w:rPr>
        <w:t>本实验主要采用</w:t>
      </w:r>
      <w:r>
        <w:rPr>
          <w:rFonts w:hint="eastAsia" w:cs="宋体"/>
          <w:color w:val="333333"/>
          <w:szCs w:val="24"/>
          <w:shd w:val="clear" w:color="auto" w:fill="FFFFFF"/>
        </w:rPr>
        <w:t>COCO2014</w:t>
      </w:r>
      <w:r>
        <w:rPr>
          <w:rFonts w:hint="eastAsia" w:ascii="宋体" w:hAnsi="宋体" w:cs="宋体"/>
          <w:color w:val="333333"/>
          <w:szCs w:val="24"/>
          <w:shd w:val="clear" w:color="auto" w:fill="FFFFFF"/>
        </w:rPr>
        <w:t>图像数据集，包括训练集和验证集，以及</w:t>
      </w:r>
      <w:r>
        <w:rPr>
          <w:rFonts w:hint="eastAsia" w:cs="宋体"/>
          <w:color w:val="333333"/>
          <w:szCs w:val="24"/>
          <w:shd w:val="clear" w:color="auto" w:fill="FFFFFF"/>
        </w:rPr>
        <w:t>yelp</w:t>
      </w:r>
      <w:r>
        <w:rPr>
          <w:rFonts w:hint="eastAsia" w:ascii="宋体" w:hAnsi="宋体" w:cs="宋体"/>
          <w:color w:val="333333"/>
          <w:szCs w:val="24"/>
          <w:shd w:val="clear" w:color="auto" w:fill="FFFFFF"/>
        </w:rPr>
        <w:t>情感数据集，包括训练集和验证集，详细介绍见表</w:t>
      </w:r>
      <w:r>
        <w:rPr>
          <w:rFonts w:hint="eastAsia" w:cs="宋体"/>
          <w:color w:val="333333"/>
          <w:szCs w:val="24"/>
          <w:shd w:val="clear" w:color="auto" w:fill="FFFFFF"/>
        </w:rPr>
        <w:t>6</w:t>
      </w:r>
      <w:r>
        <w:rPr>
          <w:rFonts w:hint="eastAsia"/>
          <w:color w:val="333333"/>
          <w:szCs w:val="24"/>
          <w:shd w:val="clear" w:color="auto" w:fill="FFFFFF"/>
        </w:rPr>
        <w:t>。</w:t>
      </w:r>
    </w:p>
    <w:p>
      <w:pPr>
        <w:pStyle w:val="5"/>
        <w:ind w:firstLine="480"/>
      </w:pPr>
      <w:bookmarkStart w:id="129" w:name="_Toc13469"/>
      <w:bookmarkStart w:id="130" w:name="_Toc30656"/>
      <w:r>
        <w:rPr>
          <w:rFonts w:hint="eastAsia"/>
        </w:rPr>
        <w:t>5.2.1 实验数据</w:t>
      </w:r>
      <w:bookmarkEnd w:id="129"/>
    </w:p>
    <w:p>
      <w:pPr>
        <w:pStyle w:val="6"/>
        <w:ind w:firstLine="400"/>
        <w:jc w:val="center"/>
        <w:rPr>
          <w:rFonts w:eastAsia="宋体"/>
        </w:rPr>
      </w:pPr>
      <w:bookmarkStart w:id="131" w:name="_Toc2752"/>
      <w:r>
        <w:t xml:space="preserve">表 </w:t>
      </w:r>
      <w:r>
        <w:fldChar w:fldCharType="begin"/>
      </w:r>
      <w:r>
        <w:instrText xml:space="preserve"> SEQ 表 \* ARABIC </w:instrText>
      </w:r>
      <w:r>
        <w:fldChar w:fldCharType="separate"/>
      </w:r>
      <w:r>
        <w:t>6</w:t>
      </w:r>
      <w:r>
        <w:fldChar w:fldCharType="end"/>
      </w:r>
      <w:bookmarkStart w:id="132" w:name="_Toc3014"/>
      <w:bookmarkStart w:id="133" w:name="_Toc10983"/>
      <w:bookmarkStart w:id="134" w:name="_Toc23515"/>
      <w:r>
        <w:rPr>
          <w:rFonts w:hint="eastAsia"/>
        </w:rPr>
        <w:t xml:space="preserve"> 实验采用的数据集</w:t>
      </w:r>
      <w:bookmarkEnd w:id="131"/>
      <w:bookmarkEnd w:id="132"/>
      <w:bookmarkEnd w:id="133"/>
      <w:bookmarkEnd w:id="134"/>
    </w:p>
    <w:tbl>
      <w:tblPr>
        <w:tblStyle w:val="17"/>
        <w:tblW w:w="8860"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431"/>
        <w:gridCol w:w="442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trPr>
        <w:tc>
          <w:tcPr>
            <w:tcW w:w="4431" w:type="dxa"/>
            <w:tcBorders>
              <w:tl2br w:val="nil"/>
              <w:tr2bl w:val="nil"/>
            </w:tcBorders>
            <w:vAlign w:val="center"/>
          </w:tcPr>
          <w:p>
            <w:pPr>
              <w:pStyle w:val="4"/>
              <w:widowControl w:val="0"/>
              <w:ind w:firstLine="420"/>
              <w:jc w:val="center"/>
              <w:rPr>
                <w:rFonts w:eastAsia="黑体"/>
                <w:color w:val="000000"/>
                <w:sz w:val="21"/>
                <w:szCs w:val="22"/>
              </w:rPr>
            </w:pPr>
            <w:r>
              <w:rPr>
                <w:rFonts w:hint="eastAsia" w:eastAsia="黑体"/>
                <w:color w:val="000000"/>
                <w:sz w:val="21"/>
                <w:szCs w:val="22"/>
              </w:rPr>
              <w:t>数据集</w:t>
            </w:r>
          </w:p>
        </w:tc>
        <w:tc>
          <w:tcPr>
            <w:tcW w:w="4429" w:type="dxa"/>
            <w:tcBorders>
              <w:tl2br w:val="nil"/>
              <w:tr2bl w:val="nil"/>
            </w:tcBorders>
            <w:vAlign w:val="center"/>
          </w:tcPr>
          <w:p>
            <w:pPr>
              <w:pStyle w:val="4"/>
              <w:widowControl w:val="0"/>
              <w:ind w:firstLine="420"/>
              <w:jc w:val="center"/>
              <w:rPr>
                <w:rFonts w:eastAsia="黑体"/>
                <w:color w:val="000000"/>
                <w:sz w:val="21"/>
                <w:szCs w:val="22"/>
              </w:rPr>
            </w:pPr>
            <w:r>
              <w:rPr>
                <w:rFonts w:hint="eastAsia" w:eastAsia="黑体"/>
                <w:color w:val="000000"/>
                <w:sz w:val="21"/>
                <w:szCs w:val="22"/>
              </w:rPr>
              <w:t>说明</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299" w:hRule="atLeast"/>
        </w:trPr>
        <w:tc>
          <w:tcPr>
            <w:tcW w:w="4431" w:type="dxa"/>
            <w:tcBorders>
              <w:tl2br w:val="nil"/>
              <w:tr2bl w:val="nil"/>
            </w:tcBorders>
            <w:vAlign w:val="center"/>
          </w:tcPr>
          <w:p>
            <w:pPr>
              <w:pStyle w:val="4"/>
              <w:widowControl w:val="0"/>
              <w:ind w:firstLine="420"/>
              <w:jc w:val="center"/>
              <w:rPr>
                <w:rFonts w:eastAsia="黑体"/>
                <w:color w:val="000000"/>
                <w:sz w:val="21"/>
                <w:szCs w:val="22"/>
              </w:rPr>
            </w:pPr>
            <w:r>
              <w:rPr>
                <w:rFonts w:hint="eastAsia" w:eastAsia="黑体"/>
                <w:color w:val="000000"/>
                <w:sz w:val="21"/>
                <w:szCs w:val="22"/>
              </w:rPr>
              <w:t>COCO2014</w:t>
            </w:r>
          </w:p>
        </w:tc>
        <w:tc>
          <w:tcPr>
            <w:tcW w:w="4429" w:type="dxa"/>
            <w:tcBorders>
              <w:tl2br w:val="nil"/>
              <w:tr2bl w:val="nil"/>
            </w:tcBorders>
            <w:vAlign w:val="center"/>
          </w:tcPr>
          <w:p>
            <w:pPr>
              <w:pStyle w:val="4"/>
              <w:widowControl w:val="0"/>
              <w:ind w:firstLine="420"/>
              <w:jc w:val="both"/>
              <w:rPr>
                <w:color w:val="000000"/>
                <w:sz w:val="21"/>
                <w:szCs w:val="22"/>
              </w:rPr>
            </w:pPr>
            <w:r>
              <w:rPr>
                <w:rFonts w:hint="eastAsia"/>
                <w:color w:val="000000"/>
                <w:sz w:val="21"/>
                <w:szCs w:val="22"/>
              </w:rPr>
              <w:t>图像总共又</w:t>
            </w:r>
            <w:r>
              <w:rPr>
                <w:color w:val="000000"/>
                <w:sz w:val="21"/>
                <w:szCs w:val="22"/>
              </w:rPr>
              <w:t>91</w:t>
            </w:r>
            <w:r>
              <w:rPr>
                <w:rFonts w:hint="eastAsia"/>
                <w:color w:val="000000"/>
                <w:sz w:val="21"/>
                <w:szCs w:val="22"/>
              </w:rPr>
              <w:t>各类别，其中包括</w:t>
            </w:r>
            <w:r>
              <w:rPr>
                <w:color w:val="000000"/>
                <w:sz w:val="21"/>
                <w:szCs w:val="22"/>
              </w:rPr>
              <w:t>328,000</w:t>
            </w:r>
            <w:r>
              <w:rPr>
                <w:rFonts w:hint="eastAsia"/>
                <w:color w:val="000000"/>
                <w:sz w:val="21"/>
                <w:szCs w:val="22"/>
              </w:rPr>
              <w:t>影像和2,500,000个label。从该数据集上我们能得到图片中主体、主体之间的关系，以及主体所在的位置。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40" w:hRule="atLeast"/>
        </w:trPr>
        <w:tc>
          <w:tcPr>
            <w:tcW w:w="4431" w:type="dxa"/>
            <w:tcBorders>
              <w:tl2br w:val="nil"/>
              <w:tr2bl w:val="nil"/>
            </w:tcBorders>
            <w:vAlign w:val="center"/>
          </w:tcPr>
          <w:p>
            <w:pPr>
              <w:pStyle w:val="4"/>
              <w:widowControl w:val="0"/>
              <w:ind w:firstLine="420"/>
              <w:jc w:val="center"/>
              <w:rPr>
                <w:rFonts w:eastAsia="黑体"/>
                <w:color w:val="000000"/>
                <w:sz w:val="21"/>
                <w:szCs w:val="22"/>
              </w:rPr>
            </w:pPr>
            <w:r>
              <w:rPr>
                <w:rFonts w:hint="eastAsia" w:eastAsia="黑体"/>
                <w:color w:val="000000"/>
                <w:sz w:val="21"/>
                <w:szCs w:val="22"/>
              </w:rPr>
              <w:t>Yelp</w:t>
            </w:r>
          </w:p>
        </w:tc>
        <w:tc>
          <w:tcPr>
            <w:tcW w:w="4429" w:type="dxa"/>
            <w:tcBorders>
              <w:tl2br w:val="nil"/>
              <w:tr2bl w:val="nil"/>
            </w:tcBorders>
            <w:vAlign w:val="center"/>
          </w:tcPr>
          <w:p>
            <w:pPr>
              <w:pStyle w:val="4"/>
              <w:widowControl w:val="0"/>
              <w:ind w:firstLine="420"/>
              <w:jc w:val="both"/>
              <w:rPr>
                <w:color w:val="000000"/>
                <w:sz w:val="21"/>
                <w:szCs w:val="22"/>
              </w:rPr>
            </w:pPr>
            <w:r>
              <w:rPr>
                <w:rFonts w:hint="eastAsia"/>
                <w:color w:val="000000"/>
                <w:sz w:val="21"/>
                <w:szCs w:val="22"/>
              </w:rPr>
              <w:t>Yelp情绪数据集主要包含447259条含有情感标签的训练语料。</w:t>
            </w:r>
          </w:p>
        </w:tc>
      </w:tr>
    </w:tbl>
    <w:p>
      <w:pPr>
        <w:pStyle w:val="4"/>
        <w:spacing w:line="420" w:lineRule="exact"/>
        <w:ind w:firstLine="482"/>
      </w:pPr>
      <w:r>
        <w:t>COCO</w:t>
      </w:r>
      <w:r>
        <w:rPr>
          <w:rFonts w:hint="eastAsia"/>
        </w:rPr>
        <w:t>数据集内容：</w:t>
      </w:r>
    </w:p>
    <w:p>
      <w:pPr>
        <w:pStyle w:val="6"/>
        <w:ind w:firstLine="400"/>
        <w:jc w:val="center"/>
        <w:rPr>
          <w:rFonts w:eastAsia="宋体"/>
        </w:rPr>
      </w:pPr>
      <w:bookmarkStart w:id="135" w:name="_Toc18471"/>
      <w:r>
        <w:t xml:space="preserve">表 </w:t>
      </w:r>
      <w:r>
        <w:fldChar w:fldCharType="begin"/>
      </w:r>
      <w:r>
        <w:instrText xml:space="preserve"> SEQ 表 \* ARABIC </w:instrText>
      </w:r>
      <w:r>
        <w:fldChar w:fldCharType="separate"/>
      </w:r>
      <w:r>
        <w:t>7</w:t>
      </w:r>
      <w:r>
        <w:fldChar w:fldCharType="end"/>
      </w:r>
      <w:bookmarkStart w:id="136" w:name="_Toc4318"/>
      <w:bookmarkStart w:id="137" w:name="_Toc6016"/>
      <w:bookmarkStart w:id="138" w:name="_Toc24473"/>
      <w:r>
        <w:t xml:space="preserve"> </w:t>
      </w:r>
      <w:r>
        <w:rPr>
          <w:rFonts w:hint="eastAsia"/>
        </w:rPr>
        <w:t>COCO数据集展示</w:t>
      </w:r>
      <w:bookmarkEnd w:id="135"/>
      <w:bookmarkEnd w:id="136"/>
      <w:bookmarkEnd w:id="137"/>
      <w:bookmarkEnd w:id="138"/>
    </w:p>
    <w:tbl>
      <w:tblPr>
        <w:tblStyle w:val="17"/>
        <w:tblW w:w="8960"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87"/>
        <w:gridCol w:w="2986"/>
        <w:gridCol w:w="2987"/>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trPr>
        <w:tc>
          <w:tcPr>
            <w:tcW w:w="2987"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描述</w:t>
            </w:r>
          </w:p>
        </w:tc>
        <w:tc>
          <w:tcPr>
            <w:tcW w:w="2986"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图片路径</w:t>
            </w:r>
          </w:p>
        </w:tc>
        <w:tc>
          <w:tcPr>
            <w:tcW w:w="2987"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图片ID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836" w:hRule="atLeast"/>
        </w:trPr>
        <w:tc>
          <w:tcPr>
            <w:tcW w:w="2987"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a fire hydrant in the middle of a flower bed</w:t>
            </w:r>
          </w:p>
        </w:tc>
        <w:tc>
          <w:tcPr>
            <w:tcW w:w="2986"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/train/images/COCO_train2014_000000167467.jpg</w:t>
            </w:r>
          </w:p>
        </w:tc>
        <w:tc>
          <w:tcPr>
            <w:tcW w:w="2987"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167467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316" w:hRule="atLeast"/>
        </w:trPr>
        <w:tc>
          <w:tcPr>
            <w:tcW w:w="2987"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"a man sitting on a rock with his legs crossed, talking on his cell phone."</w:t>
            </w:r>
          </w:p>
        </w:tc>
        <w:tc>
          <w:tcPr>
            <w:tcW w:w="2986"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/train/images/COCO_train2014_000000366150.jpg</w:t>
            </w:r>
          </w:p>
        </w:tc>
        <w:tc>
          <w:tcPr>
            <w:tcW w:w="2987"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366150</w:t>
            </w:r>
          </w:p>
        </w:tc>
      </w:tr>
    </w:tbl>
    <w:p>
      <w:pPr>
        <w:pStyle w:val="4"/>
        <w:spacing w:line="420" w:lineRule="exact"/>
        <w:ind w:firstLine="482"/>
        <w:rPr>
          <w:b/>
          <w:bCs/>
          <w:sz w:val="21"/>
          <w:szCs w:val="21"/>
        </w:rPr>
      </w:pPr>
      <w:r>
        <w:rPr>
          <w:rFonts w:hint="eastAsia"/>
        </w:rPr>
        <w:t>Yelp</w:t>
      </w:r>
      <w:r>
        <w:rPr>
          <w:rFonts w:hint="eastAsia"/>
          <w:szCs w:val="24"/>
        </w:rPr>
        <w:t>数据集展示</w:t>
      </w:r>
      <w:r>
        <w:rPr>
          <w:rFonts w:hint="eastAsia"/>
        </w:rPr>
        <w:t>（0：负面情感，1：整面情感）</w:t>
      </w:r>
    </w:p>
    <w:p>
      <w:pPr>
        <w:pStyle w:val="6"/>
        <w:ind w:firstLine="400"/>
        <w:jc w:val="center"/>
        <w:rPr>
          <w:rFonts w:eastAsia="宋体"/>
        </w:rPr>
      </w:pPr>
      <w:bookmarkStart w:id="139" w:name="_Toc5458"/>
      <w:r>
        <w:t xml:space="preserve">表 </w:t>
      </w:r>
      <w:r>
        <w:fldChar w:fldCharType="begin"/>
      </w:r>
      <w:r>
        <w:instrText xml:space="preserve"> SEQ 表 \* ARABIC </w:instrText>
      </w:r>
      <w:r>
        <w:fldChar w:fldCharType="separate"/>
      </w:r>
      <w:r>
        <w:t>8</w:t>
      </w:r>
      <w:r>
        <w:fldChar w:fldCharType="end"/>
      </w:r>
      <w:bookmarkStart w:id="140" w:name="_Toc7941"/>
      <w:bookmarkStart w:id="141" w:name="_Toc27144"/>
      <w:bookmarkStart w:id="142" w:name="_Toc26958"/>
      <w:r>
        <w:rPr>
          <w:rFonts w:hint="eastAsia"/>
        </w:rPr>
        <w:t xml:space="preserve"> Yelp数据集展示</w:t>
      </w:r>
      <w:bookmarkEnd w:id="139"/>
      <w:bookmarkEnd w:id="140"/>
      <w:bookmarkEnd w:id="141"/>
      <w:bookmarkEnd w:id="142"/>
    </w:p>
    <w:tbl>
      <w:tblPr>
        <w:tblStyle w:val="17"/>
        <w:tblW w:w="8780"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390"/>
        <w:gridCol w:w="439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35" w:hRule="atLeast"/>
        </w:trPr>
        <w:tc>
          <w:tcPr>
            <w:tcW w:w="4390" w:type="dxa"/>
            <w:tcBorders>
              <w:tl2br w:val="nil"/>
              <w:tr2bl w:val="nil"/>
            </w:tcBorders>
            <w:vAlign w:val="center"/>
          </w:tcPr>
          <w:p>
            <w:pPr>
              <w:pStyle w:val="4"/>
              <w:widowControl w:val="0"/>
              <w:ind w:firstLine="1703" w:firstLineChars="811"/>
              <w:jc w:val="both"/>
              <w:rPr>
                <w:rFonts w:eastAsia="黑体"/>
                <w:color w:val="000000"/>
                <w:sz w:val="21"/>
                <w:szCs w:val="22"/>
              </w:rPr>
            </w:pPr>
            <w:r>
              <w:rPr>
                <w:rFonts w:hint="eastAsia" w:eastAsia="黑体"/>
                <w:color w:val="000000"/>
                <w:sz w:val="21"/>
                <w:szCs w:val="22"/>
              </w:rPr>
              <w:t>描述</w:t>
            </w:r>
          </w:p>
        </w:tc>
        <w:tc>
          <w:tcPr>
            <w:tcW w:w="4390" w:type="dxa"/>
            <w:tcBorders>
              <w:tl2br w:val="nil"/>
              <w:tr2bl w:val="nil"/>
            </w:tcBorders>
            <w:vAlign w:val="center"/>
          </w:tcPr>
          <w:p>
            <w:pPr>
              <w:pStyle w:val="4"/>
              <w:widowControl w:val="0"/>
              <w:ind w:firstLine="1703" w:firstLineChars="811"/>
              <w:jc w:val="both"/>
              <w:rPr>
                <w:rFonts w:eastAsia="黑体"/>
                <w:color w:val="000000"/>
                <w:sz w:val="21"/>
                <w:szCs w:val="22"/>
              </w:rPr>
            </w:pPr>
            <w:r>
              <w:rPr>
                <w:rFonts w:hint="eastAsia" w:eastAsia="黑体"/>
                <w:color w:val="000000"/>
                <w:sz w:val="21"/>
                <w:szCs w:val="22"/>
              </w:rPr>
              <w:t>情感标签</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05" w:hRule="atLeast"/>
        </w:trPr>
        <w:tc>
          <w:tcPr>
            <w:tcW w:w="4390"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i was sadly mistaken.</w:t>
            </w:r>
          </w:p>
        </w:tc>
        <w:tc>
          <w:tcPr>
            <w:tcW w:w="4390"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83" w:hRule="atLeast"/>
        </w:trPr>
        <w:tc>
          <w:tcPr>
            <w:tcW w:w="4390" w:type="dxa"/>
            <w:vAlign w:val="center"/>
          </w:tcPr>
          <w:p>
            <w:pPr>
              <w:widowControl w:val="0"/>
              <w:ind w:firstLine="420"/>
              <w:jc w:val="center"/>
              <w:rPr>
                <w:color w:val="000000"/>
                <w:sz w:val="21"/>
                <w:szCs w:val="22"/>
              </w:rPr>
            </w:pPr>
            <w:r>
              <w:rPr>
                <w:rFonts w:hint="eastAsia"/>
                <w:color w:val="000000"/>
                <w:sz w:val="21"/>
                <w:szCs w:val="22"/>
              </w:rPr>
              <w:t>minimal meat and a ton of shredded lettuce.</w:t>
            </w:r>
          </w:p>
        </w:tc>
        <w:tc>
          <w:tcPr>
            <w:tcW w:w="4390" w:type="dxa"/>
            <w:vAlign w:val="center"/>
          </w:tcPr>
          <w:p>
            <w:pPr>
              <w:widowControl w:val="0"/>
              <w:ind w:firstLine="420"/>
              <w:jc w:val="center"/>
              <w:rPr>
                <w:color w:val="000000"/>
                <w:sz w:val="21"/>
                <w:szCs w:val="22"/>
              </w:rPr>
            </w:pPr>
            <w:r>
              <w:rPr>
                <w:rFonts w:hint="eastAsia"/>
                <w:color w:val="000000"/>
                <w:sz w:val="21"/>
                <w:szCs w:val="22"/>
              </w:rPr>
              <w:t>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83" w:hRule="atLeast"/>
        </w:trPr>
        <w:tc>
          <w:tcPr>
            <w:tcW w:w="4390" w:type="dxa"/>
            <w:vAlign w:val="center"/>
          </w:tcPr>
          <w:p>
            <w:pPr>
              <w:widowControl w:val="0"/>
              <w:ind w:firstLine="420"/>
              <w:jc w:val="center"/>
              <w:rPr>
                <w:color w:val="000000"/>
                <w:sz w:val="21"/>
                <w:szCs w:val="22"/>
              </w:rPr>
            </w:pPr>
            <w:r>
              <w:rPr>
                <w:rFonts w:hint="eastAsia"/>
                <w:color w:val="000000"/>
                <w:sz w:val="21"/>
                <w:szCs w:val="22"/>
              </w:rPr>
              <w:t>this place is amazing !</w:t>
            </w:r>
          </w:p>
        </w:tc>
        <w:tc>
          <w:tcPr>
            <w:tcW w:w="4390" w:type="dxa"/>
            <w:vAlign w:val="center"/>
          </w:tcPr>
          <w:p>
            <w:pPr>
              <w:widowControl w:val="0"/>
              <w:ind w:firstLine="420"/>
              <w:jc w:val="center"/>
              <w:rPr>
                <w:color w:val="000000"/>
                <w:sz w:val="21"/>
                <w:szCs w:val="22"/>
              </w:rPr>
            </w:pPr>
            <w:r>
              <w:rPr>
                <w:rFonts w:hint="eastAsia"/>
                <w:color w:val="000000"/>
                <w:sz w:val="21"/>
                <w:szCs w:val="22"/>
              </w:rPr>
              <w:t>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trPr>
        <w:tc>
          <w:tcPr>
            <w:tcW w:w="4390" w:type="dxa"/>
            <w:vAlign w:val="center"/>
          </w:tcPr>
          <w:p>
            <w:pPr>
              <w:widowControl w:val="0"/>
              <w:ind w:firstLine="420"/>
              <w:jc w:val="center"/>
              <w:rPr>
                <w:color w:val="000000"/>
                <w:sz w:val="21"/>
                <w:szCs w:val="22"/>
              </w:rPr>
            </w:pPr>
            <w:r>
              <w:rPr>
                <w:rFonts w:hint="eastAsia"/>
                <w:color w:val="000000"/>
                <w:sz w:val="21"/>
                <w:szCs w:val="22"/>
              </w:rPr>
              <w:t>true authentic italian deli.</w:t>
            </w:r>
          </w:p>
        </w:tc>
        <w:tc>
          <w:tcPr>
            <w:tcW w:w="4390" w:type="dxa"/>
            <w:vAlign w:val="center"/>
          </w:tcPr>
          <w:p>
            <w:pPr>
              <w:widowControl w:val="0"/>
              <w:ind w:firstLine="420"/>
              <w:jc w:val="center"/>
              <w:rPr>
                <w:color w:val="000000"/>
                <w:sz w:val="21"/>
                <w:szCs w:val="22"/>
              </w:rPr>
            </w:pPr>
            <w:r>
              <w:rPr>
                <w:rFonts w:hint="eastAsia"/>
                <w:color w:val="000000"/>
                <w:sz w:val="21"/>
                <w:szCs w:val="22"/>
              </w:rPr>
              <w:t>1</w:t>
            </w:r>
          </w:p>
        </w:tc>
      </w:tr>
    </w:tbl>
    <w:p>
      <w:pPr>
        <w:pStyle w:val="4"/>
        <w:ind w:firstLine="480"/>
      </w:pPr>
    </w:p>
    <w:p>
      <w:pPr>
        <w:pStyle w:val="5"/>
        <w:ind w:firstLine="482"/>
      </w:pPr>
      <w:r>
        <w:rPr>
          <w:rFonts w:hint="eastAsia"/>
        </w:rPr>
        <w:br w:type="page"/>
      </w:r>
      <w:bookmarkStart w:id="143" w:name="_Toc10335"/>
      <w:r>
        <w:rPr>
          <w:rFonts w:hint="eastAsia"/>
        </w:rPr>
        <w:t>5.2.2 实验配置</w:t>
      </w:r>
      <w:bookmarkEnd w:id="143"/>
    </w:p>
    <w:p>
      <w:pPr>
        <w:pStyle w:val="4"/>
        <w:spacing w:line="420" w:lineRule="exact"/>
        <w:ind w:firstLine="482"/>
      </w:pPr>
      <w:r>
        <w:rPr>
          <w:rFonts w:hint="eastAsia"/>
        </w:rPr>
        <w:t>为保证实验的可再现性，请保持配置一致，显卡的性能会影响Batch-size的大小，在资源允许的情况下，可以尽量让Batch-size的值大，这样可能会带来意想之外的效果，本实验的Batch-size为1200。</w:t>
      </w:r>
    </w:p>
    <w:p>
      <w:pPr>
        <w:pStyle w:val="6"/>
        <w:ind w:firstLine="400"/>
        <w:jc w:val="center"/>
        <w:rPr>
          <w:rFonts w:eastAsia="宋体"/>
        </w:rPr>
      </w:pPr>
      <w:bookmarkStart w:id="144" w:name="_Toc10272"/>
      <w:r>
        <w:t xml:space="preserve">表 </w:t>
      </w:r>
      <w:r>
        <w:fldChar w:fldCharType="begin"/>
      </w:r>
      <w:r>
        <w:instrText xml:space="preserve"> SEQ 表 \* ARABIC </w:instrText>
      </w:r>
      <w:r>
        <w:fldChar w:fldCharType="separate"/>
      </w:r>
      <w:r>
        <w:t>9</w:t>
      </w:r>
      <w:r>
        <w:fldChar w:fldCharType="end"/>
      </w:r>
      <w:bookmarkStart w:id="145" w:name="_Toc11547"/>
      <w:bookmarkStart w:id="146" w:name="_Toc27110"/>
      <w:bookmarkStart w:id="147" w:name="_Toc6092"/>
      <w:r>
        <w:rPr>
          <w:rFonts w:hint="eastAsia"/>
        </w:rPr>
        <w:t xml:space="preserve"> 实验配置</w:t>
      </w:r>
      <w:bookmarkEnd w:id="144"/>
      <w:bookmarkEnd w:id="145"/>
      <w:bookmarkEnd w:id="146"/>
      <w:bookmarkEnd w:id="147"/>
    </w:p>
    <w:tbl>
      <w:tblPr>
        <w:tblStyle w:val="17"/>
        <w:tblW w:w="9020"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07"/>
        <w:gridCol w:w="701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62" w:hRule="atLeast"/>
        </w:trPr>
        <w:tc>
          <w:tcPr>
            <w:tcW w:w="2007" w:type="dxa"/>
            <w:tcBorders>
              <w:tl2br w:val="nil"/>
              <w:tr2bl w:val="nil"/>
            </w:tcBorders>
            <w:vAlign w:val="center"/>
          </w:tcPr>
          <w:p>
            <w:pPr>
              <w:pStyle w:val="4"/>
              <w:widowControl w:val="0"/>
              <w:ind w:firstLine="655" w:firstLineChars="312"/>
              <w:jc w:val="both"/>
              <w:rPr>
                <w:rFonts w:eastAsia="黑体"/>
                <w:color w:val="000000"/>
                <w:sz w:val="21"/>
                <w:szCs w:val="22"/>
              </w:rPr>
            </w:pPr>
            <w:r>
              <w:rPr>
                <w:rFonts w:hint="eastAsia" w:eastAsia="黑体"/>
                <w:color w:val="000000"/>
                <w:sz w:val="21"/>
                <w:szCs w:val="22"/>
              </w:rPr>
              <w:t>系统</w:t>
            </w:r>
          </w:p>
        </w:tc>
        <w:tc>
          <w:tcPr>
            <w:tcW w:w="7013" w:type="dxa"/>
            <w:shd w:val="clear" w:color="auto" w:fill="auto"/>
            <w:vAlign w:val="center"/>
          </w:tcPr>
          <w:p>
            <w:pPr>
              <w:widowControl w:val="0"/>
              <w:ind w:firstLine="420"/>
              <w:jc w:val="center"/>
              <w:rPr>
                <w:color w:val="000000"/>
                <w:sz w:val="21"/>
                <w:szCs w:val="22"/>
              </w:rPr>
            </w:pPr>
            <w:r>
              <w:rPr>
                <w:rFonts w:hint="eastAsia"/>
                <w:color w:val="000000"/>
                <w:sz w:val="21"/>
                <w:szCs w:val="22"/>
              </w:rPr>
              <w:t>Ubuntu 16.0.4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84" w:hRule="atLeast"/>
        </w:trPr>
        <w:tc>
          <w:tcPr>
            <w:tcW w:w="2007"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tensorflow-gpu</w:t>
            </w:r>
          </w:p>
        </w:tc>
        <w:tc>
          <w:tcPr>
            <w:tcW w:w="7013" w:type="dxa"/>
            <w:shd w:val="clear" w:color="auto" w:fill="auto"/>
            <w:vAlign w:val="center"/>
          </w:tcPr>
          <w:p>
            <w:pPr>
              <w:widowControl w:val="0"/>
              <w:ind w:firstLine="420"/>
              <w:jc w:val="center"/>
              <w:rPr>
                <w:color w:val="000000"/>
                <w:sz w:val="21"/>
                <w:szCs w:val="22"/>
              </w:rPr>
            </w:pPr>
            <w:r>
              <w:rPr>
                <w:rFonts w:hint="eastAsia"/>
                <w:color w:val="000000"/>
                <w:sz w:val="21"/>
                <w:szCs w:val="22"/>
              </w:rPr>
              <w:t>1.12.0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84" w:hRule="atLeast"/>
        </w:trPr>
        <w:tc>
          <w:tcPr>
            <w:tcW w:w="2007"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CUDA</w:t>
            </w:r>
          </w:p>
        </w:tc>
        <w:tc>
          <w:tcPr>
            <w:tcW w:w="7013" w:type="dxa"/>
            <w:shd w:val="clear" w:color="auto" w:fill="auto"/>
            <w:vAlign w:val="center"/>
          </w:tcPr>
          <w:p>
            <w:pPr>
              <w:widowControl w:val="0"/>
              <w:ind w:firstLine="420"/>
              <w:jc w:val="center"/>
              <w:rPr>
                <w:color w:val="000000"/>
                <w:sz w:val="21"/>
                <w:szCs w:val="22"/>
              </w:rPr>
            </w:pPr>
            <w:r>
              <w:rPr>
                <w:rFonts w:hint="eastAsia"/>
                <w:color w:val="000000"/>
                <w:sz w:val="21"/>
                <w:szCs w:val="22"/>
              </w:rPr>
              <w:t>9.0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84" w:hRule="atLeast"/>
        </w:trPr>
        <w:tc>
          <w:tcPr>
            <w:tcW w:w="2007"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CUDNN</w:t>
            </w:r>
          </w:p>
        </w:tc>
        <w:tc>
          <w:tcPr>
            <w:tcW w:w="7013" w:type="dxa"/>
            <w:shd w:val="clear" w:color="auto" w:fill="auto"/>
            <w:vAlign w:val="center"/>
          </w:tcPr>
          <w:p>
            <w:pPr>
              <w:widowControl w:val="0"/>
              <w:ind w:firstLine="420"/>
              <w:jc w:val="center"/>
              <w:rPr>
                <w:color w:val="000000"/>
                <w:sz w:val="21"/>
                <w:szCs w:val="22"/>
              </w:rPr>
            </w:pPr>
            <w:r>
              <w:rPr>
                <w:rFonts w:hint="eastAsia"/>
                <w:color w:val="000000"/>
                <w:sz w:val="21"/>
                <w:szCs w:val="22"/>
              </w:rPr>
              <w:t>7.3.0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84" w:hRule="atLeast"/>
        </w:trPr>
        <w:tc>
          <w:tcPr>
            <w:tcW w:w="2007" w:type="dxa"/>
            <w:vAlign w:val="center"/>
          </w:tcPr>
          <w:p>
            <w:pPr>
              <w:widowControl w:val="0"/>
              <w:ind w:firstLine="420"/>
              <w:jc w:val="center"/>
              <w:rPr>
                <w:rFonts w:eastAsia="黑体"/>
                <w:color w:val="000000"/>
                <w:sz w:val="21"/>
                <w:szCs w:val="22"/>
              </w:rPr>
            </w:pPr>
            <w:r>
              <w:rPr>
                <w:rFonts w:hint="eastAsia" w:eastAsia="黑体"/>
                <w:color w:val="000000"/>
                <w:sz w:val="21"/>
                <w:szCs w:val="22"/>
              </w:rPr>
              <w:t>Python</w:t>
            </w:r>
          </w:p>
        </w:tc>
        <w:tc>
          <w:tcPr>
            <w:tcW w:w="7013" w:type="dxa"/>
            <w:shd w:val="clear" w:color="auto" w:fill="auto"/>
            <w:vAlign w:val="center"/>
          </w:tcPr>
          <w:p>
            <w:pPr>
              <w:widowControl w:val="0"/>
              <w:ind w:firstLine="420"/>
              <w:jc w:val="center"/>
              <w:rPr>
                <w:color w:val="000000"/>
                <w:sz w:val="21"/>
                <w:szCs w:val="22"/>
              </w:rPr>
            </w:pPr>
            <w:r>
              <w:rPr>
                <w:rFonts w:hint="eastAsia"/>
                <w:color w:val="000000"/>
                <w:sz w:val="21"/>
                <w:szCs w:val="22"/>
              </w:rPr>
              <w:t>2.7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77" w:hRule="atLeast"/>
        </w:trPr>
        <w:tc>
          <w:tcPr>
            <w:tcW w:w="2007" w:type="dxa"/>
            <w:vAlign w:val="center"/>
          </w:tcPr>
          <w:p>
            <w:pPr>
              <w:widowControl w:val="0"/>
              <w:ind w:firstLine="420"/>
              <w:jc w:val="center"/>
              <w:rPr>
                <w:rFonts w:eastAsia="黑体"/>
                <w:color w:val="000000"/>
                <w:sz w:val="21"/>
                <w:szCs w:val="22"/>
              </w:rPr>
            </w:pPr>
            <w:r>
              <w:rPr>
                <w:rFonts w:hint="eastAsia" w:eastAsia="黑体"/>
                <w:color w:val="000000"/>
                <w:sz w:val="21"/>
                <w:szCs w:val="22"/>
              </w:rPr>
              <w:t>显卡</w:t>
            </w:r>
          </w:p>
        </w:tc>
        <w:tc>
          <w:tcPr>
            <w:tcW w:w="7013" w:type="dxa"/>
            <w:shd w:val="clear" w:color="auto" w:fill="auto"/>
            <w:vAlign w:val="center"/>
          </w:tcPr>
          <w:p>
            <w:pPr>
              <w:widowControl w:val="0"/>
              <w:ind w:firstLine="420"/>
              <w:jc w:val="center"/>
              <w:rPr>
                <w:color w:val="000000"/>
                <w:sz w:val="21"/>
                <w:szCs w:val="22"/>
              </w:rPr>
            </w:pPr>
            <w:r>
              <w:rPr>
                <w:rFonts w:hint="eastAsia"/>
                <w:color w:val="000000"/>
                <w:sz w:val="21"/>
                <w:szCs w:val="22"/>
              </w:rPr>
              <w:t>P100*2  Memory=24G</w:t>
            </w:r>
          </w:p>
        </w:tc>
      </w:tr>
    </w:tbl>
    <w:p>
      <w:pPr>
        <w:pStyle w:val="3"/>
        <w:ind w:firstLine="560"/>
      </w:pPr>
      <w:bookmarkStart w:id="148" w:name="_Toc31692"/>
      <w:r>
        <w:rPr>
          <w:rFonts w:hint="eastAsia"/>
        </w:rPr>
        <w:t>5.3 实验评测方案及指标</w:t>
      </w:r>
      <w:bookmarkEnd w:id="130"/>
      <w:bookmarkEnd w:id="148"/>
    </w:p>
    <w:p>
      <w:pPr>
        <w:pStyle w:val="6"/>
        <w:ind w:firstLine="400"/>
        <w:jc w:val="center"/>
        <w:rPr>
          <w:rFonts w:eastAsia="宋体"/>
        </w:rPr>
      </w:pPr>
      <w:bookmarkStart w:id="149" w:name="_Toc8566"/>
      <w:r>
        <w:t xml:space="preserve">表 </w:t>
      </w:r>
      <w:r>
        <w:fldChar w:fldCharType="begin"/>
      </w:r>
      <w:r>
        <w:instrText xml:space="preserve"> SEQ 表 \* ARABIC </w:instrText>
      </w:r>
      <w:r>
        <w:fldChar w:fldCharType="separate"/>
      </w:r>
      <w:r>
        <w:rPr>
          <w:rFonts w:ascii="Times New Roman" w:hAnsi="Times New Roman"/>
        </w:rPr>
        <w:t>10</w:t>
      </w:r>
      <w:r>
        <w:fldChar w:fldCharType="end"/>
      </w:r>
      <w:bookmarkStart w:id="150" w:name="_Toc26050"/>
      <w:bookmarkStart w:id="151" w:name="_Toc1488"/>
      <w:bookmarkStart w:id="152" w:name="_Toc3866"/>
      <w:r>
        <w:rPr>
          <w:rFonts w:hint="eastAsia"/>
        </w:rPr>
        <w:t xml:space="preserve"> 各评测指标</w:t>
      </w:r>
      <w:bookmarkEnd w:id="149"/>
      <w:bookmarkEnd w:id="150"/>
      <w:bookmarkEnd w:id="151"/>
      <w:bookmarkEnd w:id="152"/>
    </w:p>
    <w:tbl>
      <w:tblPr>
        <w:tblStyle w:val="17"/>
        <w:tblW w:w="9000"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01"/>
        <w:gridCol w:w="449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4501" w:type="dxa"/>
            <w:tcBorders>
              <w:tl2br w:val="nil"/>
              <w:tr2bl w:val="nil"/>
            </w:tcBorders>
            <w:vAlign w:val="center"/>
          </w:tcPr>
          <w:p>
            <w:pPr>
              <w:pStyle w:val="4"/>
              <w:widowControl w:val="0"/>
              <w:ind w:firstLine="1703" w:firstLineChars="811"/>
              <w:jc w:val="both"/>
              <w:rPr>
                <w:b/>
                <w:bCs/>
                <w:sz w:val="21"/>
                <w:szCs w:val="21"/>
              </w:rPr>
            </w:pPr>
            <w:r>
              <w:rPr>
                <w:rFonts w:hint="eastAsia" w:eastAsia="黑体"/>
                <w:color w:val="000000"/>
                <w:sz w:val="21"/>
                <w:szCs w:val="22"/>
              </w:rPr>
              <w:t>评测指标</w:t>
            </w:r>
          </w:p>
        </w:tc>
        <w:tc>
          <w:tcPr>
            <w:tcW w:w="4499" w:type="dxa"/>
            <w:tcBorders>
              <w:tl2br w:val="nil"/>
              <w:tr2bl w:val="nil"/>
            </w:tcBorders>
            <w:vAlign w:val="center"/>
          </w:tcPr>
          <w:p>
            <w:pPr>
              <w:pStyle w:val="4"/>
              <w:widowControl w:val="0"/>
              <w:ind w:firstLine="1911" w:firstLineChars="910"/>
              <w:jc w:val="both"/>
              <w:rPr>
                <w:b/>
                <w:bCs/>
                <w:sz w:val="21"/>
                <w:szCs w:val="21"/>
              </w:rPr>
            </w:pPr>
            <w:r>
              <w:rPr>
                <w:rFonts w:hint="eastAsia" w:eastAsia="黑体"/>
                <w:color w:val="000000"/>
                <w:sz w:val="21"/>
                <w:szCs w:val="22"/>
              </w:rPr>
              <w:t>含义</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jc w:val="center"/>
        </w:trPr>
        <w:tc>
          <w:tcPr>
            <w:tcW w:w="4501"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Accu-g</w:t>
            </w:r>
          </w:p>
        </w:tc>
        <w:tc>
          <w:tcPr>
            <w:tcW w:w="4499"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生成语句的分类准确率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jc w:val="center"/>
        </w:trPr>
        <w:tc>
          <w:tcPr>
            <w:tcW w:w="4501"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Loss-g-ae：</w:t>
            </w:r>
          </w:p>
        </w:tc>
        <w:tc>
          <w:tcPr>
            <w:tcW w:w="4499"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自动编码器的损失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jc w:val="center"/>
        </w:trPr>
        <w:tc>
          <w:tcPr>
            <w:tcW w:w="4501"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Accu-d</w:t>
            </w:r>
          </w:p>
        </w:tc>
        <w:tc>
          <w:tcPr>
            <w:tcW w:w="4499"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分类器的准确度</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jc w:val="center"/>
        </w:trPr>
        <w:tc>
          <w:tcPr>
            <w:tcW w:w="4501"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BLEU</w:t>
            </w:r>
          </w:p>
        </w:tc>
        <w:tc>
          <w:tcPr>
            <w:tcW w:w="4499"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文本相似度指标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93" w:hRule="atLeast"/>
          <w:jc w:val="center"/>
        </w:trPr>
        <w:tc>
          <w:tcPr>
            <w:tcW w:w="4501"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Loss-g</w:t>
            </w:r>
          </w:p>
        </w:tc>
        <w:tc>
          <w:tcPr>
            <w:tcW w:w="4499" w:type="dxa"/>
            <w:tcBorders>
              <w:tl2br w:val="nil"/>
              <w:tr2bl w:val="nil"/>
            </w:tcBorders>
            <w:vAlign w:val="center"/>
          </w:tcPr>
          <w:p>
            <w:pPr>
              <w:pStyle w:val="4"/>
              <w:widowControl w:val="0"/>
              <w:spacing w:line="420" w:lineRule="exact"/>
              <w:ind w:firstLine="840" w:firstLineChars="400"/>
              <w:jc w:val="center"/>
              <w:rPr>
                <w:color w:val="000000"/>
                <w:sz w:val="21"/>
                <w:szCs w:val="22"/>
              </w:rPr>
            </w:pPr>
            <w:r>
              <w:rPr>
                <w:rFonts w:hint="eastAsia"/>
                <w:color w:val="000000"/>
                <w:sz w:val="21"/>
                <w:szCs w:val="22"/>
              </w:rPr>
              <w:t>联合损失= Loss-g-ae + Lambda-g * Loss-g-clas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jc w:val="center"/>
        </w:trPr>
        <w:tc>
          <w:tcPr>
            <w:tcW w:w="4501" w:type="dxa"/>
            <w:vAlign w:val="center"/>
          </w:tcPr>
          <w:p>
            <w:pPr>
              <w:widowControl w:val="0"/>
              <w:ind w:firstLine="420"/>
              <w:jc w:val="center"/>
              <w:rPr>
                <w:color w:val="000000"/>
                <w:sz w:val="21"/>
                <w:szCs w:val="22"/>
              </w:rPr>
            </w:pPr>
            <w:r>
              <w:rPr>
                <w:rFonts w:hint="eastAsia"/>
                <w:color w:val="000000"/>
                <w:sz w:val="21"/>
                <w:szCs w:val="22"/>
              </w:rPr>
              <w:t>Loss-d</w:t>
            </w:r>
          </w:p>
        </w:tc>
        <w:tc>
          <w:tcPr>
            <w:tcW w:w="4499" w:type="dxa"/>
            <w:vAlign w:val="center"/>
          </w:tcPr>
          <w:p>
            <w:pPr>
              <w:widowControl w:val="0"/>
              <w:ind w:firstLine="420"/>
              <w:jc w:val="center"/>
              <w:rPr>
                <w:color w:val="000000"/>
                <w:sz w:val="21"/>
                <w:szCs w:val="22"/>
              </w:rPr>
            </w:pPr>
            <w:r>
              <w:rPr>
                <w:rFonts w:hint="eastAsia"/>
                <w:color w:val="000000"/>
                <w:sz w:val="21"/>
                <w:szCs w:val="22"/>
              </w:rPr>
              <w:t>分类器的损失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84" w:hRule="atLeast"/>
          <w:jc w:val="center"/>
        </w:trPr>
        <w:tc>
          <w:tcPr>
            <w:tcW w:w="4501" w:type="dxa"/>
            <w:vAlign w:val="center"/>
          </w:tcPr>
          <w:p>
            <w:pPr>
              <w:widowControl w:val="0"/>
              <w:ind w:firstLine="420"/>
              <w:jc w:val="center"/>
              <w:rPr>
                <w:color w:val="000000"/>
                <w:sz w:val="21"/>
                <w:szCs w:val="22"/>
              </w:rPr>
            </w:pPr>
            <w:r>
              <w:rPr>
                <w:rFonts w:hint="eastAsia"/>
                <w:color w:val="000000"/>
                <w:sz w:val="21"/>
                <w:szCs w:val="22"/>
              </w:rPr>
              <w:t>Loss-g-clas</w:t>
            </w:r>
          </w:p>
        </w:tc>
        <w:tc>
          <w:tcPr>
            <w:tcW w:w="4499" w:type="dxa"/>
            <w:vAlign w:val="center"/>
          </w:tcPr>
          <w:p>
            <w:pPr>
              <w:pStyle w:val="4"/>
              <w:widowControl w:val="0"/>
              <w:spacing w:line="420" w:lineRule="exact"/>
              <w:ind w:firstLine="1283" w:firstLineChars="611"/>
              <w:jc w:val="both"/>
              <w:rPr>
                <w:color w:val="000000"/>
                <w:sz w:val="21"/>
                <w:szCs w:val="22"/>
              </w:rPr>
            </w:pPr>
            <w:r>
              <w:rPr>
                <w:rFonts w:hint="eastAsia"/>
                <w:color w:val="000000"/>
                <w:sz w:val="21"/>
                <w:szCs w:val="22"/>
              </w:rPr>
              <w:t>生成器分类损失</w:t>
            </w:r>
          </w:p>
          <w:p>
            <w:pPr>
              <w:widowControl w:val="0"/>
              <w:ind w:firstLine="1680" w:firstLineChars="800"/>
              <w:jc w:val="center"/>
              <w:rPr>
                <w:color w:val="000000"/>
                <w:sz w:val="21"/>
                <w:szCs w:val="22"/>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4" w:hRule="atLeast"/>
          <w:jc w:val="center"/>
        </w:trPr>
        <w:tc>
          <w:tcPr>
            <w:tcW w:w="4501" w:type="dxa"/>
            <w:vAlign w:val="center"/>
          </w:tcPr>
          <w:p>
            <w:pPr>
              <w:widowControl w:val="0"/>
              <w:ind w:firstLine="420"/>
              <w:jc w:val="center"/>
              <w:rPr>
                <w:color w:val="000000"/>
                <w:sz w:val="21"/>
                <w:szCs w:val="22"/>
              </w:rPr>
            </w:pPr>
            <w:r>
              <w:rPr>
                <w:rFonts w:hint="eastAsia"/>
                <w:color w:val="000000"/>
                <w:sz w:val="21"/>
                <w:szCs w:val="22"/>
              </w:rPr>
              <w:t>Accu-g-gdy</w:t>
            </w:r>
          </w:p>
        </w:tc>
        <w:tc>
          <w:tcPr>
            <w:tcW w:w="4499" w:type="dxa"/>
            <w:vAlign w:val="center"/>
          </w:tcPr>
          <w:p>
            <w:pPr>
              <w:widowControl w:val="0"/>
              <w:ind w:firstLine="420"/>
              <w:jc w:val="center"/>
              <w:rPr>
                <w:color w:val="000000"/>
                <w:sz w:val="21"/>
                <w:szCs w:val="22"/>
              </w:rPr>
            </w:pPr>
            <w:r>
              <w:rPr>
                <w:rFonts w:hint="eastAsia"/>
                <w:color w:val="000000"/>
                <w:sz w:val="21"/>
                <w:szCs w:val="22"/>
              </w:rPr>
              <w:t>生成器贪婪生成准确度</w:t>
            </w:r>
          </w:p>
        </w:tc>
      </w:tr>
    </w:tbl>
    <w:p>
      <w:pPr>
        <w:spacing w:line="420" w:lineRule="exact"/>
        <w:ind w:firstLine="480" w:firstLineChars="200"/>
        <w:rPr>
          <w:szCs w:val="24"/>
        </w:rPr>
      </w:pPr>
      <w:r>
        <w:rPr>
          <w:rFonts w:hint="eastAsia"/>
        </w:rPr>
        <w:t>实验训练过程中，我们以在验证集上计算个指标来判断模型是否达到最佳效果，其中以BLEU</w:t>
      </w:r>
      <w:r>
        <w:rPr>
          <w:rFonts w:hint="eastAsia"/>
          <w:szCs w:val="24"/>
        </w:rPr>
        <w:t>指标尤为重要，它决定生成的语句是否流畅通顺</w:t>
      </w:r>
      <w:r>
        <w:rPr>
          <w:rFonts w:hint="eastAsia"/>
        </w:rPr>
        <w:t>，是否符合可控的要求，</w:t>
      </w:r>
      <w:r>
        <w:rPr>
          <w:rFonts w:hint="eastAsia"/>
          <w:szCs w:val="22"/>
        </w:rPr>
        <w:t>该评价指标由IBM在2002</w:t>
      </w:r>
      <w:r>
        <w:rPr>
          <w:szCs w:val="22"/>
        </w:rPr>
        <w:fldChar w:fldCharType="begin"/>
      </w:r>
      <w:r>
        <w:rPr>
          <w:szCs w:val="22"/>
        </w:rPr>
        <w:instrText xml:space="preserve"> ADDIN NE.Ref.{5DDD6A76-063A-4D68-8B83-1E7428D05B83}</w:instrText>
      </w:r>
      <w:r>
        <w:rPr>
          <w:szCs w:val="22"/>
        </w:rPr>
        <w:fldChar w:fldCharType="separate"/>
      </w:r>
      <w:r>
        <w:rPr>
          <w:color w:val="080000"/>
          <w:kern w:val="0"/>
          <w:szCs w:val="24"/>
          <w:vertAlign w:val="superscript"/>
        </w:rPr>
        <w:t>[31]</w:t>
      </w:r>
      <w:r>
        <w:rPr>
          <w:szCs w:val="22"/>
        </w:rPr>
        <w:fldChar w:fldCharType="end"/>
      </w:r>
      <w:r>
        <w:rPr>
          <w:rFonts w:hint="eastAsia"/>
          <w:szCs w:val="22"/>
        </w:rPr>
        <w:t>年提出，</w:t>
      </w:r>
      <w:r>
        <w:rPr>
          <w:rFonts w:hint="eastAsia"/>
          <w:szCs w:val="24"/>
        </w:rPr>
        <w:t>常作为机器翻译系统评价指标。其实就是统计生成响应和真实响应中的N-gram词组在整个训练语料中出现次数。公式如下所示：</w:t>
      </w:r>
    </w:p>
    <w:p>
      <w:pPr>
        <w:ind w:firstLine="480" w:firstLineChars="200"/>
        <w:jc w:val="center"/>
        <w:rPr>
          <w:szCs w:val="24"/>
        </w:rPr>
      </w:pPr>
      <w:r>
        <w:rPr>
          <w:position w:val="-34"/>
          <w:szCs w:val="24"/>
        </w:rPr>
        <w:object>
          <v:shape id="_x0000_i1098" o:spt="75" type="#_x0000_t75" style="height:39.75pt;width:165pt;" o:ole="t" filled="f" o:preferrelative="t" stroked="f" coordsize="21600,21600">
            <v:path/>
            <v:fill on="f" focussize="0,0"/>
            <v:stroke on="f" joinstyle="miter"/>
            <v:imagedata r:id="rId166" o:title=""/>
            <o:lock v:ext="edit" aspectratio="t"/>
            <w10:wrap type="none"/>
            <w10:anchorlock/>
          </v:shape>
          <o:OLEObject Type="Embed" ProgID="Equation.3" ShapeID="_x0000_i1098" DrawAspect="Content" ObjectID="_1468075798" r:id="rId165">
            <o:LockedField>false</o:LockedField>
          </o:OLEObject>
        </w:object>
      </w:r>
      <w:r>
        <w:rPr>
          <w:rFonts w:hint="eastAsia"/>
          <w:position w:val="-34"/>
          <w:szCs w:val="24"/>
        </w:rPr>
        <w:t xml:space="preserve">             </w:t>
      </w:r>
      <w:r>
        <w:rPr>
          <w:position w:val="-34"/>
          <w:szCs w:val="24"/>
        </w:rPr>
        <w:t xml:space="preserve">    </w:t>
      </w:r>
      <w:r>
        <w:rPr>
          <w:rFonts w:hint="eastAsia"/>
          <w:position w:val="-34"/>
          <w:szCs w:val="24"/>
        </w:rPr>
        <w:t>（1）</w:t>
      </w:r>
    </w:p>
    <w:p>
      <w:pPr>
        <w:ind w:firstLine="480"/>
        <w:jc w:val="center"/>
      </w:pPr>
      <w:r>
        <w:rPr>
          <w:position w:val="-28"/>
          <w:szCs w:val="24"/>
        </w:rPr>
        <w:object>
          <v:shape id="_x0000_i1099" o:spt="75" type="#_x0000_t75" style="height:33.75pt;width:206.25pt;" o:ole="t" filled="f" o:preferrelative="t" stroked="f" coordsize="21600,21600">
            <v:path/>
            <v:fill on="f" focussize="0,0"/>
            <v:stroke on="f" joinstyle="miter"/>
            <v:imagedata r:id="rId168" o:title=""/>
            <o:lock v:ext="edit" aspectratio="t"/>
            <w10:wrap type="none"/>
            <w10:anchorlock/>
          </v:shape>
          <o:OLEObject Type="Embed" ProgID="Equation.3" ShapeID="_x0000_i1099" DrawAspect="Content" ObjectID="_1468075799" r:id="rId167">
            <o:LockedField>false</o:LockedField>
          </o:OLEObject>
        </w:object>
      </w:r>
      <w:r>
        <w:rPr>
          <w:rFonts w:hint="eastAsia"/>
        </w:rPr>
        <w:t xml:space="preserve">          （2）</w:t>
      </w:r>
      <w:bookmarkStart w:id="153" w:name="_Toc13764"/>
    </w:p>
    <w:p>
      <w:pPr>
        <w:spacing w:line="420" w:lineRule="exact"/>
        <w:ind w:firstLine="480" w:firstLineChars="200"/>
      </w:pPr>
      <w:r>
        <w:rPr>
          <w:rFonts w:hint="eastAsia"/>
        </w:rPr>
        <w:t>P</w:t>
      </w:r>
      <w:r>
        <w:rPr>
          <w:rFonts w:hint="eastAsia"/>
          <w:vertAlign w:val="subscript"/>
        </w:rPr>
        <w:t>n</w:t>
      </w:r>
      <w:r>
        <w:rPr>
          <w:rFonts w:hint="eastAsia"/>
        </w:rPr>
        <w:t>被用来计算多元词组的精度，所谓多元词组（N-gram），就是比较目标语句和人工翻译之间N个词组的相似占比。我们以英中文本翻译为例解释BLEU算法的过程：</w:t>
      </w:r>
    </w:p>
    <w:p>
      <w:pPr>
        <w:spacing w:line="420" w:lineRule="exact"/>
        <w:ind w:firstLine="480" w:firstLineChars="200"/>
      </w:pPr>
      <w:r>
        <w:rPr>
          <w:rFonts w:hint="eastAsia"/>
        </w:rPr>
        <w:t>源语句：我在写论文</w:t>
      </w:r>
    </w:p>
    <w:p>
      <w:pPr>
        <w:spacing w:line="420" w:lineRule="exact"/>
        <w:ind w:firstLine="480" w:firstLineChars="200"/>
      </w:pPr>
      <w:r>
        <w:rPr>
          <w:rFonts w:hint="eastAsia"/>
        </w:rPr>
        <w:t xml:space="preserve">目标语句：I write a thesis. </w:t>
      </w:r>
    </w:p>
    <w:p>
      <w:pPr>
        <w:spacing w:line="420" w:lineRule="exact"/>
        <w:ind w:firstLine="480" w:firstLineChars="200"/>
      </w:pPr>
      <w:r>
        <w:rPr>
          <w:rFonts w:hint="eastAsia"/>
        </w:rPr>
        <w:t>人工翻译：I am writing a thesis.</w:t>
      </w:r>
    </w:p>
    <w:p>
      <w:pPr>
        <w:spacing w:line="420" w:lineRule="exact"/>
        <w:ind w:firstLine="480" w:firstLineChars="200"/>
      </w:pPr>
      <w:r>
        <w:rPr>
          <w:rFonts w:hint="eastAsia"/>
        </w:rPr>
        <w:t>如果我们计算1-gram，我们可以发现目标语句中单个词组的在人工翻译的句子中出现的次数为3，因此1-gram的匹配度就是3/4。</w:t>
      </w:r>
    </w:p>
    <w:p>
      <w:pPr>
        <w:jc w:val="center"/>
      </w:pPr>
      <w:r>
        <w:rPr>
          <w:rFonts w:hint="eastAsia"/>
        </w:rPr>
        <w:drawing>
          <wp:inline distT="0" distB="0" distL="114300" distR="114300">
            <wp:extent cx="2571750" cy="676275"/>
            <wp:effectExtent l="0" t="0" r="0" b="9525"/>
            <wp:docPr id="24" name="图片 24" descr="1-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gram"/>
                    <pic:cNvPicPr>
                      <a:picLocks noChangeAspect="1"/>
                    </pic:cNvPicPr>
                  </pic:nvPicPr>
                  <pic:blipFill>
                    <a:blip r:embed="rId169"/>
                    <a:stretch>
                      <a:fillRect/>
                    </a:stretch>
                  </pic:blipFill>
                  <pic:spPr>
                    <a:xfrm>
                      <a:off x="0" y="0"/>
                      <a:ext cx="2571750" cy="676275"/>
                    </a:xfrm>
                    <a:prstGeom prst="rect">
                      <a:avLst/>
                    </a:prstGeom>
                  </pic:spPr>
                </pic:pic>
              </a:graphicData>
            </a:graphic>
          </wp:inline>
        </w:drawing>
      </w:r>
    </w:p>
    <w:p>
      <w:pPr>
        <w:pStyle w:val="6"/>
        <w:spacing w:line="420" w:lineRule="exact"/>
        <w:ind w:firstLine="400" w:firstLineChars="200"/>
        <w:jc w:val="center"/>
        <w:rPr>
          <w:rFonts w:eastAsia="宋体"/>
        </w:rPr>
      </w:pPr>
      <w:bookmarkStart w:id="154" w:name="_Toc32295"/>
      <w:r>
        <w:t xml:space="preserve">图 5 - </w:t>
      </w:r>
      <w:r>
        <w:fldChar w:fldCharType="begin"/>
      </w:r>
      <w:r>
        <w:instrText xml:space="preserve"> SEQ 图_5_- \* ARABIC </w:instrText>
      </w:r>
      <w:r>
        <w:fldChar w:fldCharType="separate"/>
      </w:r>
      <w:r>
        <w:rPr>
          <w:rFonts w:ascii="Times New Roman" w:hAnsi="Times New Roman"/>
        </w:rPr>
        <w:t>1</w:t>
      </w:r>
      <w:r>
        <w:fldChar w:fldCharType="end"/>
      </w:r>
      <w:r>
        <w:rPr>
          <w:rFonts w:hint="eastAsia"/>
        </w:rPr>
        <w:t xml:space="preserve"> </w:t>
      </w:r>
      <w:r>
        <w:rPr>
          <w:rFonts w:hint="eastAsia" w:ascii="Times New Roman" w:hAnsi="Times New Roman"/>
        </w:rPr>
        <w:t>1</w:t>
      </w:r>
      <w:r>
        <w:rPr>
          <w:rFonts w:hint="eastAsia"/>
        </w:rPr>
        <w:t>-gram匹配示意图</w:t>
      </w:r>
      <w:bookmarkEnd w:id="154"/>
    </w:p>
    <w:p>
      <w:pPr>
        <w:spacing w:line="420" w:lineRule="exact"/>
        <w:ind w:firstLine="480" w:firstLineChars="200"/>
      </w:pPr>
      <w:r>
        <w:rPr>
          <w:rFonts w:hint="eastAsia"/>
        </w:rPr>
        <w:t>如果计算2-gram，目标语句可能的2元词组组合有3组，匹上的组合次数为1，因此2-gram的匹配度就是1/3.</w:t>
      </w:r>
    </w:p>
    <w:p>
      <w:pPr>
        <w:jc w:val="center"/>
      </w:pPr>
      <w:r>
        <w:rPr>
          <w:rFonts w:hint="eastAsia"/>
        </w:rPr>
        <w:drawing>
          <wp:inline distT="0" distB="0" distL="114300" distR="114300">
            <wp:extent cx="2466975" cy="657225"/>
            <wp:effectExtent l="0" t="0" r="9525" b="9525"/>
            <wp:docPr id="25" name="图片 25" descr="2-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gram"/>
                    <pic:cNvPicPr>
                      <a:picLocks noChangeAspect="1"/>
                    </pic:cNvPicPr>
                  </pic:nvPicPr>
                  <pic:blipFill>
                    <a:blip r:embed="rId170"/>
                    <a:stretch>
                      <a:fillRect/>
                    </a:stretch>
                  </pic:blipFill>
                  <pic:spPr>
                    <a:xfrm>
                      <a:off x="0" y="0"/>
                      <a:ext cx="2466975" cy="657225"/>
                    </a:xfrm>
                    <a:prstGeom prst="rect">
                      <a:avLst/>
                    </a:prstGeom>
                  </pic:spPr>
                </pic:pic>
              </a:graphicData>
            </a:graphic>
          </wp:inline>
        </w:drawing>
      </w:r>
    </w:p>
    <w:p>
      <w:pPr>
        <w:pStyle w:val="6"/>
        <w:spacing w:line="420" w:lineRule="exact"/>
        <w:ind w:firstLine="400" w:firstLineChars="200"/>
        <w:jc w:val="center"/>
        <w:rPr>
          <w:rFonts w:eastAsia="宋体"/>
        </w:rPr>
      </w:pPr>
      <w:bookmarkStart w:id="155" w:name="_Toc13352"/>
      <w:r>
        <w:t xml:space="preserve">图 5 - </w:t>
      </w:r>
      <w:r>
        <w:fldChar w:fldCharType="begin"/>
      </w:r>
      <w:r>
        <w:instrText xml:space="preserve"> SEQ 图_5_- \* ARABIC </w:instrText>
      </w:r>
      <w:r>
        <w:fldChar w:fldCharType="separate"/>
      </w:r>
      <w:r>
        <w:t>2</w:t>
      </w:r>
      <w:r>
        <w:fldChar w:fldCharType="end"/>
      </w:r>
      <w:r>
        <w:rPr>
          <w:rFonts w:hint="eastAsia"/>
        </w:rPr>
        <w:t xml:space="preserve"> 2-gram匹配示意图</w:t>
      </w:r>
      <w:bookmarkEnd w:id="155"/>
    </w:p>
    <w:p>
      <w:pPr>
        <w:spacing w:line="420" w:lineRule="exact"/>
        <w:ind w:firstLine="480" w:firstLineChars="200"/>
      </w:pPr>
      <w:r>
        <w:rPr>
          <w:rFonts w:hint="eastAsia"/>
        </w:rPr>
        <w:t>依次类推，我们很容易的计算出N-gram的匹配度，但同样我们会忽略一个问题，假设我们目标语句为：</w:t>
      </w:r>
    </w:p>
    <w:p>
      <w:pPr>
        <w:spacing w:line="420" w:lineRule="exact"/>
        <w:ind w:firstLine="480" w:firstLineChars="200"/>
      </w:pPr>
      <w:r>
        <w:rPr>
          <w:rFonts w:hint="eastAsia"/>
        </w:rPr>
        <w:t>源语句：我在写论文</w:t>
      </w:r>
    </w:p>
    <w:p>
      <w:pPr>
        <w:spacing w:line="420" w:lineRule="exact"/>
        <w:ind w:firstLine="480" w:firstLineChars="200"/>
      </w:pPr>
      <w:r>
        <w:rPr>
          <w:rFonts w:hint="eastAsia"/>
        </w:rPr>
        <w:t xml:space="preserve">目标语句：a a a a </w:t>
      </w:r>
    </w:p>
    <w:p>
      <w:pPr>
        <w:spacing w:line="420" w:lineRule="exact"/>
        <w:ind w:firstLine="480" w:firstLineChars="200"/>
      </w:pPr>
      <w:r>
        <w:rPr>
          <w:rFonts w:hint="eastAsia"/>
        </w:rPr>
        <w:t>人工翻译：I am writing a thesis.</w:t>
      </w:r>
    </w:p>
    <w:p>
      <w:pPr>
        <w:spacing w:line="420" w:lineRule="exact"/>
        <w:ind w:firstLine="480" w:firstLineChars="200"/>
      </w:pPr>
      <w:r>
        <w:rPr>
          <w:rFonts w:hint="eastAsia"/>
        </w:rPr>
        <w:t>如果按照上述方法计算我们会发现它的匹配度为1，但事实上它的流畅度几乎为0。因此我们加入了召回率这个概念，也就是</w:t>
      </w:r>
      <w:r>
        <w:drawing>
          <wp:inline distT="0" distB="0" distL="114300" distR="114300">
            <wp:extent cx="457200" cy="228600"/>
            <wp:effectExtent l="0" t="0" r="0" b="0"/>
            <wp:docPr id="26"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2"/>
                    <pic:cNvPicPr>
                      <a:picLocks noChangeAspect="1"/>
                    </pic:cNvPicPr>
                  </pic:nvPicPr>
                  <pic:blipFill>
                    <a:blip r:embed="rId171"/>
                    <a:stretch>
                      <a:fillRect/>
                    </a:stretch>
                  </pic:blipFill>
                  <pic:spPr>
                    <a:xfrm>
                      <a:off x="0" y="0"/>
                      <a:ext cx="457200" cy="228600"/>
                    </a:xfrm>
                    <a:prstGeom prst="rect">
                      <a:avLst/>
                    </a:prstGeom>
                    <a:noFill/>
                    <a:ln>
                      <a:noFill/>
                    </a:ln>
                  </pic:spPr>
                </pic:pic>
              </a:graphicData>
            </a:graphic>
          </wp:inline>
        </w:drawing>
      </w:r>
      <w:r>
        <w:rPr>
          <w:rFonts w:hint="eastAsia"/>
        </w:rPr>
        <w:t>，我们计算N个词组在人工翻译语句中出现的最大次数，并取两者的最小值，经过改进后匹配度为1/2，这避免了重复词组对精度的影响。</w:t>
      </w:r>
    </w:p>
    <w:p>
      <w:pPr>
        <w:spacing w:line="420" w:lineRule="exact"/>
        <w:ind w:firstLine="480" w:firstLineChars="200"/>
      </w:pPr>
      <w:r>
        <w:rPr>
          <w:rFonts w:hint="eastAsia"/>
        </w:rPr>
        <w:t>在不断的发展中，我们发现现有的精度计算方法，仍就存在精度值随着句子长度变短而值激增的情况，假设我们的目标语句为：</w:t>
      </w:r>
    </w:p>
    <w:p>
      <w:pPr>
        <w:spacing w:line="420" w:lineRule="exact"/>
        <w:ind w:firstLine="480" w:firstLineChars="200"/>
      </w:pPr>
      <w:r>
        <w:rPr>
          <w:rFonts w:hint="eastAsia"/>
        </w:rPr>
        <w:t>源语句：我在写论文</w:t>
      </w:r>
    </w:p>
    <w:p>
      <w:pPr>
        <w:spacing w:line="420" w:lineRule="exact"/>
        <w:ind w:firstLine="480" w:firstLineChars="200"/>
      </w:pPr>
      <w:r>
        <w:rPr>
          <w:rFonts w:hint="eastAsia"/>
        </w:rPr>
        <w:t xml:space="preserve">目标语句：am a </w:t>
      </w:r>
    </w:p>
    <w:p>
      <w:pPr>
        <w:spacing w:line="420" w:lineRule="exact"/>
        <w:ind w:firstLine="480" w:firstLineChars="200"/>
      </w:pPr>
      <w:r>
        <w:rPr>
          <w:rFonts w:hint="eastAsia"/>
        </w:rPr>
        <w:t>人工翻译：I am writing a thesis.</w:t>
      </w:r>
    </w:p>
    <w:p>
      <w:pPr>
        <w:spacing w:line="420" w:lineRule="exact"/>
        <w:ind w:firstLine="480" w:firstLineChars="200"/>
      </w:pPr>
      <w:r>
        <w:rPr>
          <w:rFonts w:hint="eastAsia"/>
        </w:rPr>
        <w:t>按照上述计算方法我们得到1-gram的匹配度为1，这显然也是不合理的。因此我们加入了“惩罚因子”的概念。公式如下：</w:t>
      </w:r>
    </w:p>
    <w:p>
      <w:r>
        <w:object>
          <v:shape id="_x0000_i1100" o:spt="75" type="#_x0000_t75" style="height:48pt;width:198pt;" o:ole="t" filled="f" o:preferrelative="t" stroked="f" coordsize="21600,21600">
            <v:path/>
            <v:fill on="f" focussize="0,0"/>
            <v:stroke on="f" joinstyle="miter"/>
            <v:imagedata r:id="rId173" o:title=""/>
            <o:lock v:ext="edit" aspectratio="t"/>
            <w10:wrap type="none"/>
            <w10:anchorlock/>
          </v:shape>
          <o:OLEObject Type="Embed" ProgID="Equation.3" ShapeID="_x0000_i1100" DrawAspect="Content" ObjectID="_1468075800" r:id="rId172">
            <o:LockedField>false</o:LockedField>
          </o:OLEObject>
        </w:object>
      </w:r>
      <w:r>
        <w:rPr>
          <w:rFonts w:hint="eastAsia"/>
        </w:rPr>
        <w:t xml:space="preserve">  </w:t>
      </w:r>
    </w:p>
    <w:p>
      <w:pPr>
        <w:spacing w:line="420" w:lineRule="exact"/>
        <w:ind w:firstLine="480" w:firstLineChars="200"/>
      </w:pPr>
      <w:r>
        <w:rPr>
          <w:rFonts w:hint="eastAsia"/>
        </w:rPr>
        <w:t>从公式可以看出当目标语句的长度小于等于人工翻译的语句时，我们使用惩罚因子，降低精度值，随着不断的发展变化，我们有了BLEU的现在计算方式，但现行计算方法不足之处还有很多，业界对BLEU</w:t>
      </w:r>
      <w:r>
        <w:rPr>
          <w:color w:val="222222"/>
          <w:szCs w:val="24"/>
          <w:shd w:val="clear" w:color="auto" w:fill="FFFFFF"/>
          <w:vertAlign w:val="superscript"/>
        </w:rPr>
        <w:fldChar w:fldCharType="begin"/>
      </w:r>
      <w:r>
        <w:rPr>
          <w:color w:val="222222"/>
          <w:szCs w:val="24"/>
          <w:shd w:val="clear" w:color="auto" w:fill="FFFFFF"/>
          <w:vertAlign w:val="superscript"/>
        </w:rPr>
        <w:instrText xml:space="preserve"> ADDIN NE.Ref.{7D60D93B-DE3B-4B1F-9D6B-54929CC01DF2}</w:instrText>
      </w:r>
      <w:r>
        <w:rPr>
          <w:color w:val="222222"/>
          <w:szCs w:val="24"/>
          <w:shd w:val="clear" w:color="auto" w:fill="FFFFFF"/>
          <w:vertAlign w:val="superscript"/>
        </w:rPr>
        <w:fldChar w:fldCharType="separate"/>
      </w:r>
      <w:r>
        <w:rPr>
          <w:color w:val="080000"/>
          <w:kern w:val="0"/>
          <w:szCs w:val="24"/>
          <w:vertAlign w:val="superscript"/>
        </w:rPr>
        <w:t>[32]</w:t>
      </w:r>
      <w:r>
        <w:rPr>
          <w:color w:val="222222"/>
          <w:szCs w:val="24"/>
          <w:shd w:val="clear" w:color="auto" w:fill="FFFFFF"/>
          <w:vertAlign w:val="superscript"/>
        </w:rPr>
        <w:fldChar w:fldCharType="end"/>
      </w:r>
      <w:r>
        <w:rPr>
          <w:rFonts w:hint="eastAsia"/>
        </w:rPr>
        <w:t>的改进也在不断的进行。</w:t>
      </w:r>
    </w:p>
    <w:p>
      <w:pPr>
        <w:ind w:firstLine="480" w:firstLineChars="200"/>
      </w:pPr>
    </w:p>
    <w:p>
      <w:pPr>
        <w:pStyle w:val="3"/>
        <w:ind w:firstLine="560"/>
      </w:pPr>
      <w:r>
        <w:rPr>
          <w:rFonts w:hint="eastAsia"/>
        </w:rPr>
        <w:br w:type="page"/>
      </w:r>
      <w:bookmarkStart w:id="156" w:name="_Toc15770"/>
      <w:r>
        <w:rPr>
          <w:rFonts w:hint="eastAsia"/>
        </w:rPr>
        <w:t>5.4 实验过程</w:t>
      </w:r>
      <w:bookmarkEnd w:id="153"/>
      <w:bookmarkEnd w:id="156"/>
      <w:bookmarkStart w:id="157" w:name="_Toc6544"/>
    </w:p>
    <w:p>
      <w:pPr>
        <w:pStyle w:val="5"/>
        <w:ind w:firstLine="480"/>
      </w:pPr>
      <w:bookmarkStart w:id="158" w:name="_Toc11110"/>
      <w:r>
        <w:rPr>
          <w:rFonts w:hint="eastAsia"/>
        </w:rPr>
        <w:t>5.4.1 训练模型生成图片描述</w:t>
      </w:r>
      <w:bookmarkEnd w:id="158"/>
    </w:p>
    <w:p>
      <w:pPr>
        <w:pStyle w:val="4"/>
        <w:spacing w:line="420" w:lineRule="exact"/>
        <w:ind w:firstLine="482"/>
      </w:pPr>
      <w:r>
        <w:rPr>
          <w:rFonts w:hint="eastAsia"/>
        </w:rPr>
        <w:t>训练image-caption提供的网络模型，为可控文本生成提供测试集，该网络模型</w:t>
      </w:r>
      <w:r>
        <w:rPr>
          <w:rFonts w:hint="eastAsia"/>
          <w:szCs w:val="22"/>
        </w:rPr>
        <w:t>使用论文</w:t>
      </w:r>
      <w:r>
        <w:rPr>
          <w:color w:val="222222"/>
          <w:szCs w:val="24"/>
          <w:shd w:val="clear" w:color="auto" w:fill="FFFFFF"/>
          <w:vertAlign w:val="superscript"/>
        </w:rPr>
        <w:fldChar w:fldCharType="begin"/>
      </w:r>
      <w:r>
        <w:rPr>
          <w:color w:val="222222"/>
          <w:szCs w:val="24"/>
          <w:shd w:val="clear" w:color="auto" w:fill="FFFFFF"/>
          <w:vertAlign w:val="superscript"/>
        </w:rPr>
        <w:instrText xml:space="preserve"> ADDIN NE.Ref.{30EF44E5-BE6A-4772-95AC-0499CD5DAED2}</w:instrText>
      </w:r>
      <w:r>
        <w:rPr>
          <w:color w:val="222222"/>
          <w:szCs w:val="24"/>
          <w:shd w:val="clear" w:color="auto" w:fill="FFFFFF"/>
          <w:vertAlign w:val="superscript"/>
        </w:rPr>
        <w:fldChar w:fldCharType="separate"/>
      </w:r>
      <w:r>
        <w:rPr>
          <w:color w:val="080000"/>
          <w:kern w:val="0"/>
          <w:szCs w:val="24"/>
          <w:vertAlign w:val="superscript"/>
        </w:rPr>
        <w:t>[24]</w:t>
      </w:r>
      <w:r>
        <w:rPr>
          <w:color w:val="222222"/>
          <w:szCs w:val="24"/>
          <w:shd w:val="clear" w:color="auto" w:fill="FFFFFF"/>
          <w:vertAlign w:val="superscript"/>
        </w:rPr>
        <w:fldChar w:fldCharType="end"/>
      </w:r>
      <w:r>
        <w:rPr>
          <w:rFonts w:hint="eastAsia"/>
          <w:color w:val="24292E"/>
          <w:szCs w:val="24"/>
          <w:shd w:val="clear" w:color="auto" w:fill="FFFFFF"/>
        </w:rPr>
        <w:t>提到的神经网络结构，使用DCNN卷积神经网络从图像中提取图像特征，并使用LSTM递归神经网络将这些特征解码为句子。结合soft-Attention注意机制以改善描述质量。该模型</w:t>
      </w:r>
      <w:r>
        <w:rPr>
          <w:color w:val="24292E"/>
          <w:szCs w:val="24"/>
          <w:shd w:val="clear" w:color="auto" w:fill="FFFFFF"/>
        </w:rPr>
        <w:fldChar w:fldCharType="begin"/>
      </w:r>
      <w:r>
        <w:rPr>
          <w:color w:val="24292E"/>
          <w:szCs w:val="24"/>
          <w:shd w:val="clear" w:color="auto" w:fill="FFFFFF"/>
        </w:rPr>
        <w:instrText xml:space="preserve"> ADDIN NE.Ref.{A11AF122-C2DB-498E-A548-802810942E77}</w:instrText>
      </w:r>
      <w:r>
        <w:rPr>
          <w:color w:val="24292E"/>
          <w:szCs w:val="24"/>
          <w:shd w:val="clear" w:color="auto" w:fill="FFFFFF"/>
        </w:rPr>
        <w:fldChar w:fldCharType="separate"/>
      </w:r>
      <w:r>
        <w:rPr>
          <w:color w:val="080000"/>
          <w:kern w:val="0"/>
          <w:szCs w:val="24"/>
          <w:vertAlign w:val="superscript"/>
        </w:rPr>
        <w:t>[33]</w:t>
      </w:r>
      <w:r>
        <w:rPr>
          <w:color w:val="24292E"/>
          <w:szCs w:val="24"/>
          <w:shd w:val="clear" w:color="auto" w:fill="FFFFFF"/>
        </w:rPr>
        <w:fldChar w:fldCharType="end"/>
      </w:r>
      <w:r>
        <w:rPr>
          <w:rFonts w:hint="eastAsia"/>
          <w:color w:val="24292E"/>
          <w:szCs w:val="24"/>
          <w:shd w:val="clear" w:color="auto" w:fill="FFFFFF"/>
        </w:rPr>
        <w:t>在</w:t>
      </w:r>
      <w:r>
        <w:rPr>
          <w:rFonts w:hint="eastAsia" w:ascii="宋体" w:hAnsi="宋体" w:cs="宋体"/>
          <w:szCs w:val="24"/>
        </w:rPr>
        <w:t>能够找到实现。</w:t>
      </w:r>
    </w:p>
    <w:p>
      <w:pPr>
        <w:pStyle w:val="5"/>
        <w:ind w:firstLine="480"/>
      </w:pPr>
      <w:bookmarkStart w:id="159" w:name="_Toc21005"/>
      <w:r>
        <w:rPr>
          <w:rFonts w:hint="eastAsia"/>
        </w:rPr>
        <w:t>5.4.2 准备可控文本生成训练语料</w:t>
      </w:r>
      <w:bookmarkEnd w:id="159"/>
    </w:p>
    <w:p>
      <w:pPr>
        <w:pStyle w:val="4"/>
        <w:spacing w:line="420" w:lineRule="exact"/>
        <w:ind w:firstLine="482"/>
      </w:pPr>
      <w:r>
        <w:rPr>
          <w:rFonts w:hint="eastAsia"/>
        </w:rPr>
        <w:t>1）下载yelp语料并解压在数据目录下</w:t>
      </w:r>
    </w:p>
    <w:p>
      <w:pPr>
        <w:pStyle w:val="4"/>
        <w:spacing w:line="420" w:lineRule="exact"/>
        <w:ind w:firstLine="482"/>
      </w:pPr>
      <w:r>
        <w:rPr>
          <w:rFonts w:hint="eastAsia"/>
        </w:rPr>
        <w:t>2）使用脚本生成yelp的训练集和验证集的字典，以供在最终预测时使用，具体操作可见4.2章节</w:t>
      </w:r>
    </w:p>
    <w:p>
      <w:pPr>
        <w:pStyle w:val="5"/>
        <w:ind w:firstLine="480"/>
        <w:rPr>
          <w:rFonts w:hint="eastAsia"/>
        </w:rPr>
      </w:pPr>
      <w:bookmarkStart w:id="160" w:name="_Toc12515"/>
      <w:r>
        <w:rPr>
          <w:rFonts w:hint="eastAsia"/>
        </w:rPr>
        <w:t>5.4.3 构建embedding层</w:t>
      </w:r>
      <w:bookmarkEnd w:id="160"/>
    </w:p>
    <w:tbl>
      <w:tblPr>
        <w:tblStyle w:val="17"/>
        <w:tblW w:w="8188" w:type="dxa"/>
        <w:tblInd w:w="5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0" w:hRule="atLeast"/>
        </w:trPr>
        <w:tc>
          <w:tcPr>
            <w:tcW w:w="8188" w:type="dxa"/>
            <w:vAlign w:val="center"/>
          </w:tcPr>
          <w:p>
            <w:pPr>
              <w:pStyle w:val="4"/>
              <w:ind w:left="0" w:leftChars="0" w:firstLine="0" w:firstLineChars="0"/>
              <w:rPr>
                <w:vertAlign w:val="baseline"/>
              </w:rPr>
            </w:pPr>
            <w:r>
              <w:drawing>
                <wp:inline distT="0" distB="0" distL="114300" distR="114300">
                  <wp:extent cx="2695575" cy="657225"/>
                  <wp:effectExtent l="0" t="0" r="9525" b="9525"/>
                  <wp:docPr id="3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6"/>
                          <pic:cNvPicPr>
                            <a:picLocks noChangeAspect="1"/>
                          </pic:cNvPicPr>
                        </pic:nvPicPr>
                        <pic:blipFill>
                          <a:blip r:embed="rId174"/>
                          <a:stretch>
                            <a:fillRect/>
                          </a:stretch>
                        </pic:blipFill>
                        <pic:spPr>
                          <a:xfrm>
                            <a:off x="0" y="0"/>
                            <a:ext cx="2695575" cy="657225"/>
                          </a:xfrm>
                          <a:prstGeom prst="rect">
                            <a:avLst/>
                          </a:prstGeom>
                          <a:noFill/>
                          <a:ln>
                            <a:noFill/>
                          </a:ln>
                        </pic:spPr>
                      </pic:pic>
                    </a:graphicData>
                  </a:graphic>
                </wp:inline>
              </w:drawing>
            </w:r>
          </w:p>
        </w:tc>
      </w:tr>
    </w:tbl>
    <w:p>
      <w:pPr>
        <w:pStyle w:val="4"/>
        <w:spacing w:line="420" w:lineRule="exact"/>
        <w:ind w:left="0" w:leftChars="0" w:firstLine="480" w:firstLineChars="200"/>
      </w:pPr>
      <w:r>
        <w:rPr>
          <w:rFonts w:hint="eastAsia"/>
        </w:rPr>
        <w:t>我们传入两个参数分别为字典的大小，他定义了词向量的纬度和大小，超参数hparams，在深度学习之前初始赋值embedding神经网络层，以提高学习的性能和效果。</w:t>
      </w:r>
    </w:p>
    <w:p>
      <w:pPr>
        <w:pStyle w:val="5"/>
        <w:ind w:firstLine="480"/>
      </w:pPr>
      <w:bookmarkStart w:id="161" w:name="_Toc29485"/>
      <w:r>
        <w:rPr>
          <w:rFonts w:hint="eastAsia"/>
        </w:rPr>
        <w:t>5.4.4 构建自动编码器AE</w:t>
      </w:r>
      <w:bookmarkEnd w:id="161"/>
    </w:p>
    <w:p>
      <w:pPr>
        <w:pStyle w:val="4"/>
      </w:pPr>
      <w:r>
        <w:rPr>
          <w:rFonts w:hint="eastAsia"/>
        </w:rPr>
        <w:t>自动编码器作为</w:t>
      </w:r>
      <w:r>
        <w:t>VAE</w:t>
      </w:r>
      <w:r>
        <w:fldChar w:fldCharType="begin"/>
      </w:r>
      <w:r>
        <w:instrText xml:space="preserve"> ADDIN NE.Ref.{CA6BA810-91E1-4401-A848-2F00105C983C}</w:instrText>
      </w:r>
      <w:r>
        <w:fldChar w:fldCharType="separate"/>
      </w:r>
      <w:r>
        <w:rPr>
          <w:color w:val="080000"/>
          <w:kern w:val="0"/>
          <w:szCs w:val="24"/>
          <w:vertAlign w:val="superscript"/>
        </w:rPr>
        <w:t>[34, 35]</w:t>
      </w:r>
      <w:r>
        <w:fldChar w:fldCharType="end"/>
      </w:r>
      <w:r>
        <w:rPr>
          <w:rFonts w:hint="eastAsia"/>
        </w:rPr>
        <w:t>的简化版本，常用于文本生成任务。</w:t>
      </w:r>
    </w:p>
    <w:tbl>
      <w:tblPr>
        <w:tblStyle w:val="17"/>
        <w:tblpPr w:leftFromText="180" w:rightFromText="180" w:vertAnchor="text" w:horzAnchor="page" w:tblpX="2376" w:tblpY="449"/>
        <w:tblOverlap w:val="never"/>
        <w:tblW w:w="81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outlineLvl w:val="3"/>
              <w:rPr>
                <w:rFonts w:hint="eastAsia"/>
                <w:vertAlign w:val="baseline"/>
              </w:rPr>
            </w:pPr>
            <w:r>
              <w:drawing>
                <wp:inline distT="0" distB="0" distL="114300" distR="114300">
                  <wp:extent cx="4505325" cy="1114425"/>
                  <wp:effectExtent l="0" t="0" r="9525" b="9525"/>
                  <wp:docPr id="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4"/>
                          <pic:cNvPicPr>
                            <a:picLocks noChangeAspect="1"/>
                          </pic:cNvPicPr>
                        </pic:nvPicPr>
                        <pic:blipFill>
                          <a:blip r:embed="rId175"/>
                          <a:stretch>
                            <a:fillRect/>
                          </a:stretch>
                        </pic:blipFill>
                        <pic:spPr>
                          <a:xfrm>
                            <a:off x="0" y="0"/>
                            <a:ext cx="4505325" cy="1114425"/>
                          </a:xfrm>
                          <a:prstGeom prst="rect">
                            <a:avLst/>
                          </a:prstGeom>
                          <a:noFill/>
                          <a:ln>
                            <a:noFill/>
                          </a:ln>
                        </pic:spPr>
                      </pic:pic>
                    </a:graphicData>
                  </a:graphic>
                </wp:inline>
              </w:drawing>
            </w:r>
          </w:p>
        </w:tc>
      </w:tr>
    </w:tbl>
    <w:p>
      <w:pPr>
        <w:ind w:firstLine="480"/>
        <w:outlineLvl w:val="3"/>
      </w:pPr>
      <w:r>
        <w:rPr>
          <w:rFonts w:hint="eastAsia"/>
        </w:rPr>
        <w:t>5.4.4.1 构建Encode</w:t>
      </w:r>
    </w:p>
    <w:p>
      <w:pPr>
        <w:numPr>
          <w:ilvl w:val="0"/>
          <w:numId w:val="7"/>
        </w:numPr>
        <w:spacing w:line="420" w:lineRule="exact"/>
        <w:ind w:firstLine="480" w:firstLineChars="200"/>
      </w:pPr>
      <w:r>
        <w:rPr>
          <w:rFonts w:hint="eastAsia"/>
        </w:rPr>
        <w:t>我们定义一个使用单项循环神经网络的编码器，神经单元使用GRUcell。</w:t>
      </w:r>
    </w:p>
    <w:p>
      <w:pPr>
        <w:numPr>
          <w:ilvl w:val="0"/>
          <w:numId w:val="7"/>
        </w:numPr>
        <w:spacing w:line="420" w:lineRule="exact"/>
        <w:ind w:firstLine="480" w:firstLineChars="200"/>
      </w:pPr>
      <w:r>
        <w:rPr>
          <w:rFonts w:hint="eastAsia"/>
        </w:rPr>
        <w:t>将经过embedding层的输入去掉代表句子开始的标记为BOS，得到一组词向量。</w:t>
      </w:r>
    </w:p>
    <w:p>
      <w:pPr>
        <w:numPr>
          <w:ilvl w:val="0"/>
          <w:numId w:val="7"/>
        </w:numPr>
        <w:spacing w:line="420" w:lineRule="exact"/>
        <w:ind w:firstLine="480" w:firstLineChars="200"/>
      </w:pPr>
      <w:r>
        <w:rPr>
          <w:rFonts w:hint="eastAsia"/>
        </w:rPr>
        <w:t>将词向量投入Encoder神经网络，得到代表句子的上下文矢量final_state。</w:t>
      </w:r>
    </w:p>
    <w:tbl>
      <w:tblPr>
        <w:tblStyle w:val="17"/>
        <w:tblW w:w="7755" w:type="dxa"/>
        <w:jc w:val="center"/>
        <w:tblInd w:w="16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38" w:hRule="atLeast"/>
          <w:jc w:val="center"/>
        </w:trPr>
        <w:tc>
          <w:tcPr>
            <w:tcW w:w="7755" w:type="dxa"/>
          </w:tcPr>
          <w:p>
            <w:pPr>
              <w:bidi w:val="0"/>
            </w:pPr>
            <w:r>
              <w:drawing>
                <wp:inline distT="0" distB="0" distL="114300" distR="114300">
                  <wp:extent cx="4114800" cy="1343025"/>
                  <wp:effectExtent l="0" t="0" r="0" b="9525"/>
                  <wp:docPr id="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5"/>
                          <pic:cNvPicPr>
                            <a:picLocks noChangeAspect="1"/>
                          </pic:cNvPicPr>
                        </pic:nvPicPr>
                        <pic:blipFill>
                          <a:blip r:embed="rId176"/>
                          <a:stretch>
                            <a:fillRect/>
                          </a:stretch>
                        </pic:blipFill>
                        <pic:spPr>
                          <a:xfrm>
                            <a:off x="0" y="0"/>
                            <a:ext cx="4114800" cy="1343025"/>
                          </a:xfrm>
                          <a:prstGeom prst="rect">
                            <a:avLst/>
                          </a:prstGeom>
                          <a:noFill/>
                          <a:ln>
                            <a:noFill/>
                          </a:ln>
                        </pic:spPr>
                      </pic:pic>
                    </a:graphicData>
                  </a:graphic>
                </wp:inline>
              </w:drawing>
            </w:r>
          </w:p>
        </w:tc>
      </w:tr>
    </w:tbl>
    <w:p>
      <w:pPr>
        <w:numPr>
          <w:numId w:val="0"/>
        </w:numPr>
        <w:spacing w:line="420" w:lineRule="exact"/>
        <w:ind w:firstLine="480" w:firstLineChars="200"/>
      </w:pPr>
      <w:r>
        <w:rPr>
          <w:rFonts w:hint="eastAsia"/>
          <w:lang w:val="en-US" w:eastAsia="zh-CN"/>
        </w:rPr>
        <w:t>1）</w:t>
      </w:r>
      <w:r>
        <w:rPr>
          <w:rFonts w:hint="eastAsia"/>
        </w:rPr>
        <w:t>MLPTransformConnector定义一个全连接层，用以将输入的数据输出为指定的结构和大小。</w:t>
      </w:r>
    </w:p>
    <w:p>
      <w:pPr>
        <w:numPr>
          <w:numId w:val="0"/>
        </w:numPr>
        <w:spacing w:line="420" w:lineRule="exact"/>
        <w:ind w:firstLine="480" w:firstLineChars="200"/>
      </w:pPr>
      <w:r>
        <w:rPr>
          <w:rFonts w:hint="eastAsia"/>
          <w:lang w:val="en-US" w:eastAsia="zh-CN"/>
        </w:rPr>
        <w:t>2）</w:t>
      </w:r>
      <w:r>
        <w:rPr>
          <w:rFonts w:hint="eastAsia"/>
        </w:rPr>
        <w:t>将Encoder的输出以及代表标签的向量labels分别经过label_connector。</w:t>
      </w:r>
    </w:p>
    <w:p>
      <w:pPr>
        <w:numPr>
          <w:numId w:val="0"/>
        </w:numPr>
        <w:spacing w:line="420" w:lineRule="exact"/>
        <w:ind w:firstLine="480" w:firstLineChars="200"/>
      </w:pPr>
      <w:r>
        <w:rPr>
          <w:rFonts w:hint="eastAsia"/>
          <w:lang w:val="en-US" w:eastAsia="zh-CN"/>
        </w:rPr>
        <w:t>3）</w:t>
      </w:r>
      <w:r>
        <w:rPr>
          <w:rFonts w:hint="eastAsia"/>
        </w:rPr>
        <w:t>将向量c,z进行拼接得到最终的Encoder层的输出。</w:t>
      </w:r>
    </w:p>
    <w:p>
      <w:pPr>
        <w:ind w:firstLine="480"/>
        <w:outlineLvl w:val="3"/>
        <w:rPr>
          <w:rFonts w:hint="eastAsia"/>
        </w:rPr>
      </w:pPr>
      <w:r>
        <w:rPr>
          <w:rFonts w:hint="eastAsia"/>
        </w:rPr>
        <w:t>5.4.4.2 构建Decoder</w:t>
      </w:r>
    </w:p>
    <w:tbl>
      <w:tblPr>
        <w:tblStyle w:val="17"/>
        <w:tblW w:w="8213" w:type="dxa"/>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2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13" w:type="dxa"/>
          </w:tcPr>
          <w:p>
            <w:pPr>
              <w:outlineLvl w:val="3"/>
              <w:rPr>
                <w:rFonts w:hint="eastAsia"/>
                <w:vertAlign w:val="baseline"/>
              </w:rPr>
            </w:pPr>
            <w:r>
              <w:drawing>
                <wp:inline distT="0" distB="0" distL="114300" distR="114300">
                  <wp:extent cx="3409950" cy="1343025"/>
                  <wp:effectExtent l="0" t="0" r="0" b="9525"/>
                  <wp:docPr id="3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8"/>
                          <pic:cNvPicPr>
                            <a:picLocks noChangeAspect="1"/>
                          </pic:cNvPicPr>
                        </pic:nvPicPr>
                        <pic:blipFill>
                          <a:blip r:embed="rId177"/>
                          <a:stretch>
                            <a:fillRect/>
                          </a:stretch>
                        </pic:blipFill>
                        <pic:spPr>
                          <a:xfrm>
                            <a:off x="0" y="0"/>
                            <a:ext cx="3409950" cy="1343025"/>
                          </a:xfrm>
                          <a:prstGeom prst="rect">
                            <a:avLst/>
                          </a:prstGeom>
                          <a:noFill/>
                          <a:ln>
                            <a:noFill/>
                          </a:ln>
                        </pic:spPr>
                      </pic:pic>
                    </a:graphicData>
                  </a:graphic>
                </wp:inline>
              </w:drawing>
            </w:r>
          </w:p>
        </w:tc>
      </w:tr>
    </w:tbl>
    <w:p>
      <w:pPr>
        <w:numPr>
          <w:ilvl w:val="0"/>
          <w:numId w:val="8"/>
        </w:numPr>
        <w:spacing w:line="420" w:lineRule="exact"/>
        <w:ind w:firstLine="480" w:firstLineChars="200"/>
      </w:pPr>
      <w:r>
        <w:rPr>
          <w:rFonts w:hint="eastAsia"/>
        </w:rPr>
        <w:t>我们定义一个带有Attention机制的Decoder神经网络，同样使用GRUcell作为神经单元。</w:t>
      </w:r>
    </w:p>
    <w:p>
      <w:pPr>
        <w:numPr>
          <w:ilvl w:val="0"/>
          <w:numId w:val="8"/>
        </w:numPr>
        <w:spacing w:line="420" w:lineRule="exact"/>
        <w:ind w:firstLine="480" w:firstLineChars="200"/>
      </w:pPr>
      <w:r>
        <w:rPr>
          <w:rFonts w:hint="eastAsia"/>
        </w:rPr>
        <w:t>memory为解码是需要的上下文矢量。</w:t>
      </w:r>
    </w:p>
    <w:p>
      <w:pPr>
        <w:numPr>
          <w:ilvl w:val="0"/>
          <w:numId w:val="8"/>
        </w:numPr>
        <w:spacing w:line="420" w:lineRule="exact"/>
        <w:ind w:firstLine="480" w:firstLineChars="200"/>
      </w:pPr>
      <w:r>
        <w:rPr>
          <w:rFonts w:hint="eastAsia"/>
        </w:rPr>
        <w:t>Attention为Luong Attention（加法Attention），不同于 Bahdanau Attention（乘法Attention），后者在计算分配权重采用的是当前时刻Decoder网络的隐状态，前者使用前一时刻Decoder网络的隐状态，后者看起来更直观合理，但两者在实验中性能差别不大。本文采用计算更简单的Bahdanau Attention。</w:t>
      </w:r>
    </w:p>
    <w:p>
      <w:pPr>
        <w:ind w:firstLine="480" w:firstLineChars="200"/>
      </w:pPr>
    </w:p>
    <w:p>
      <w:pPr>
        <w:ind w:firstLine="480" w:firstLineChars="200"/>
      </w:pPr>
    </w:p>
    <w:p>
      <w:pPr>
        <w:pStyle w:val="5"/>
        <w:ind w:firstLine="480"/>
        <w:rPr>
          <w:rFonts w:hint="eastAsia"/>
        </w:rPr>
      </w:pPr>
      <w:bookmarkStart w:id="162" w:name="_Toc19037"/>
      <w:r>
        <w:rPr>
          <w:rFonts w:hint="eastAsia"/>
        </w:rPr>
        <w:t>5.4.5 构建Gumbel-sofmax</w:t>
      </w:r>
      <w:bookmarkEnd w:id="162"/>
    </w:p>
    <w:tbl>
      <w:tblPr>
        <w:tblStyle w:val="17"/>
        <w:tblW w:w="8188" w:type="dxa"/>
        <w:tblInd w:w="6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188" w:type="dxa"/>
          </w:tcPr>
          <w:p>
            <w:pPr>
              <w:pStyle w:val="4"/>
              <w:ind w:left="0" w:leftChars="0" w:firstLine="0" w:firstLineChars="0"/>
              <w:rPr>
                <w:vertAlign w:val="baseline"/>
              </w:rPr>
            </w:pPr>
            <w:r>
              <w:drawing>
                <wp:inline distT="0" distB="0" distL="114300" distR="114300">
                  <wp:extent cx="5162550" cy="2028825"/>
                  <wp:effectExtent l="0" t="0" r="0" b="9525"/>
                  <wp:docPr id="38"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9"/>
                          <pic:cNvPicPr>
                            <a:picLocks noChangeAspect="1"/>
                          </pic:cNvPicPr>
                        </pic:nvPicPr>
                        <pic:blipFill>
                          <a:blip r:embed="rId178"/>
                          <a:stretch>
                            <a:fillRect/>
                          </a:stretch>
                        </pic:blipFill>
                        <pic:spPr>
                          <a:xfrm>
                            <a:off x="0" y="0"/>
                            <a:ext cx="5162550" cy="2028825"/>
                          </a:xfrm>
                          <a:prstGeom prst="rect">
                            <a:avLst/>
                          </a:prstGeom>
                          <a:noFill/>
                          <a:ln>
                            <a:noFill/>
                          </a:ln>
                        </pic:spPr>
                      </pic:pic>
                    </a:graphicData>
                  </a:graphic>
                </wp:inline>
              </w:drawing>
            </w:r>
          </w:p>
        </w:tc>
      </w:tr>
    </w:tbl>
    <w:p>
      <w:pPr>
        <w:pStyle w:val="4"/>
        <w:numPr>
          <w:ilvl w:val="0"/>
          <w:numId w:val="9"/>
        </w:numPr>
        <w:spacing w:line="420" w:lineRule="exact"/>
        <w:ind w:firstLine="482"/>
      </w:pPr>
      <w:r>
        <w:rPr>
          <w:rFonts w:hint="eastAsia"/>
        </w:rPr>
        <w:t>定义开始和结束的标志</w:t>
      </w:r>
    </w:p>
    <w:p>
      <w:pPr>
        <w:pStyle w:val="4"/>
        <w:numPr>
          <w:ilvl w:val="0"/>
          <w:numId w:val="9"/>
        </w:numPr>
        <w:tabs>
          <w:tab w:val="center" w:pos="4345"/>
        </w:tabs>
        <w:spacing w:line="420" w:lineRule="exact"/>
        <w:ind w:firstLine="482"/>
      </w:pPr>
      <w:r>
        <w:rPr>
          <w:rFonts w:hint="eastAsia"/>
        </w:rPr>
        <w:t>调用Gumbel-softmax模型，得到条件概率分布</w:t>
      </w:r>
    </w:p>
    <w:p>
      <w:pPr>
        <w:pStyle w:val="4"/>
        <w:numPr>
          <w:ilvl w:val="0"/>
          <w:numId w:val="9"/>
        </w:numPr>
        <w:tabs>
          <w:tab w:val="center" w:pos="4345"/>
        </w:tabs>
        <w:spacing w:line="420" w:lineRule="exact"/>
        <w:ind w:firstLine="482"/>
      </w:pPr>
      <w:r>
        <w:rPr>
          <w:rFonts w:hint="eastAsia"/>
        </w:rPr>
        <w:t>使用贪婪搜索，匹配一个最有可能的结果</w:t>
      </w:r>
    </w:p>
    <w:p>
      <w:pPr>
        <w:pStyle w:val="5"/>
        <w:ind w:firstLine="480"/>
        <w:rPr>
          <w:rFonts w:hint="eastAsia"/>
        </w:rPr>
      </w:pPr>
      <w:bookmarkStart w:id="163" w:name="_Toc31575"/>
      <w:r>
        <w:rPr>
          <w:rFonts w:hint="eastAsia"/>
        </w:rPr>
        <w:t>5.4.6 构建分类器以及优化器</w:t>
      </w:r>
      <w:bookmarkEnd w:id="163"/>
    </w:p>
    <w:tbl>
      <w:tblPr>
        <w:tblStyle w:val="17"/>
        <w:tblW w:w="8304" w:type="dxa"/>
        <w:tblInd w:w="6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304" w:type="dxa"/>
          </w:tcPr>
          <w:p>
            <w:pPr>
              <w:pStyle w:val="4"/>
              <w:ind w:left="0" w:leftChars="0" w:firstLine="0" w:firstLineChars="0"/>
              <w:rPr>
                <w:vertAlign w:val="baseline"/>
              </w:rPr>
            </w:pPr>
            <w:r>
              <w:drawing>
                <wp:inline distT="0" distB="0" distL="114300" distR="114300">
                  <wp:extent cx="4029075" cy="885825"/>
                  <wp:effectExtent l="0" t="0" r="9525" b="9525"/>
                  <wp:docPr id="39"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1"/>
                          <pic:cNvPicPr>
                            <a:picLocks noChangeAspect="1"/>
                          </pic:cNvPicPr>
                        </pic:nvPicPr>
                        <pic:blipFill>
                          <a:blip r:embed="rId179"/>
                          <a:stretch>
                            <a:fillRect/>
                          </a:stretch>
                        </pic:blipFill>
                        <pic:spPr>
                          <a:xfrm>
                            <a:off x="0" y="0"/>
                            <a:ext cx="4029075" cy="885825"/>
                          </a:xfrm>
                          <a:prstGeom prst="rect">
                            <a:avLst/>
                          </a:prstGeom>
                          <a:noFill/>
                          <a:ln>
                            <a:noFill/>
                          </a:ln>
                        </pic:spPr>
                      </pic:pic>
                    </a:graphicData>
                  </a:graphic>
                </wp:inline>
              </w:drawing>
            </w:r>
          </w:p>
        </w:tc>
      </w:tr>
    </w:tbl>
    <w:p>
      <w:pPr>
        <w:pStyle w:val="4"/>
        <w:spacing w:line="420" w:lineRule="exact"/>
        <w:ind w:firstLine="482"/>
      </w:pPr>
      <w:r>
        <w:rPr>
          <w:rFonts w:hint="eastAsia"/>
        </w:rPr>
        <w:t>1）调用分类器和优化器</w:t>
      </w:r>
    </w:p>
    <w:p>
      <w:pPr>
        <w:pStyle w:val="5"/>
        <w:ind w:firstLine="480"/>
      </w:pPr>
      <w:bookmarkStart w:id="164" w:name="_Toc21177"/>
      <w:r>
        <w:rPr>
          <w:rFonts w:hint="eastAsia"/>
        </w:rPr>
        <w:t>5.4.7 对比试验</w:t>
      </w:r>
      <w:bookmarkEnd w:id="164"/>
    </w:p>
    <w:p>
      <w:pPr>
        <w:pStyle w:val="4"/>
        <w:spacing w:line="420" w:lineRule="exact"/>
        <w:ind w:firstLine="482"/>
        <w:rPr>
          <w:bCs/>
          <w:color w:val="000000"/>
          <w:szCs w:val="24"/>
        </w:rPr>
      </w:pPr>
      <w:r>
        <w:rPr>
          <w:rFonts w:hint="eastAsia"/>
          <w:szCs w:val="24"/>
        </w:rPr>
        <w:t>在该实验中我们使用两种可控文本生成的方法对比分析，一种我们采用论文</w:t>
      </w:r>
      <w:r>
        <w:rPr>
          <w:szCs w:val="24"/>
        </w:rPr>
        <w:fldChar w:fldCharType="begin"/>
      </w:r>
      <w:r>
        <w:rPr>
          <w:szCs w:val="24"/>
        </w:rPr>
        <w:instrText xml:space="preserve"> ADDIN NE.Ref.{21D7D15E-700E-436A-8670-B08011951010}</w:instrText>
      </w:r>
      <w:r>
        <w:rPr>
          <w:szCs w:val="24"/>
        </w:rPr>
        <w:fldChar w:fldCharType="separate"/>
      </w:r>
      <w:r>
        <w:rPr>
          <w:color w:val="080000"/>
          <w:kern w:val="0"/>
          <w:szCs w:val="24"/>
          <w:vertAlign w:val="superscript"/>
        </w:rPr>
        <w:t>[36]</w:t>
      </w:r>
      <w:r>
        <w:rPr>
          <w:szCs w:val="24"/>
        </w:rPr>
        <w:fldChar w:fldCharType="end"/>
      </w:r>
      <w:r>
        <w:rPr>
          <w:rFonts w:hint="eastAsia"/>
          <w:bCs/>
          <w:color w:val="000000"/>
          <w:szCs w:val="24"/>
        </w:rPr>
        <w:t>提到的方法，该方法的简单实例我们可以在</w:t>
      </w:r>
      <w:r>
        <w:rPr>
          <w:bCs/>
          <w:color w:val="000000"/>
          <w:szCs w:val="24"/>
        </w:rPr>
        <w:fldChar w:fldCharType="begin"/>
      </w:r>
      <w:r>
        <w:rPr>
          <w:bCs/>
          <w:color w:val="000000"/>
          <w:szCs w:val="24"/>
        </w:rPr>
        <w:instrText xml:space="preserve"> ADDIN NE.Ref.{C5DD9171-DFBB-4234-A418-42C95CE36FC2}</w:instrText>
      </w:r>
      <w:r>
        <w:rPr>
          <w:bCs/>
          <w:color w:val="000000"/>
          <w:szCs w:val="24"/>
        </w:rPr>
        <w:fldChar w:fldCharType="separate"/>
      </w:r>
      <w:r>
        <w:rPr>
          <w:color w:val="080000"/>
          <w:kern w:val="0"/>
          <w:szCs w:val="24"/>
          <w:vertAlign w:val="superscript"/>
        </w:rPr>
        <w:t>[37]</w:t>
      </w:r>
      <w:r>
        <w:rPr>
          <w:bCs/>
          <w:color w:val="000000"/>
          <w:szCs w:val="24"/>
        </w:rPr>
        <w:fldChar w:fldCharType="end"/>
      </w:r>
      <w:r>
        <w:rPr>
          <w:rFonts w:hint="eastAsia"/>
          <w:bCs/>
          <w:color w:val="000000"/>
          <w:szCs w:val="24"/>
        </w:rPr>
        <w:t>上找到（以下统称实验1），该方法没有融合Attention机制，一种我们使用融合Attention机制的网络（以下我们统称实验2</w:t>
      </w:r>
      <w:r>
        <w:rPr>
          <w:bCs/>
          <w:color w:val="000000"/>
          <w:szCs w:val="24"/>
        </w:rPr>
        <w:fldChar w:fldCharType="begin"/>
      </w:r>
      <w:r>
        <w:rPr>
          <w:bCs/>
          <w:color w:val="000000"/>
          <w:szCs w:val="24"/>
        </w:rPr>
        <w:instrText xml:space="preserve"> ADDIN NE.Ref.{8CCCCBE3-8F1F-44C3-9B7E-13F2B5395F7A}</w:instrText>
      </w:r>
      <w:r>
        <w:rPr>
          <w:bCs/>
          <w:color w:val="000000"/>
          <w:szCs w:val="24"/>
        </w:rPr>
        <w:fldChar w:fldCharType="separate"/>
      </w:r>
      <w:r>
        <w:rPr>
          <w:color w:val="080000"/>
          <w:kern w:val="0"/>
          <w:szCs w:val="24"/>
          <w:vertAlign w:val="superscript"/>
        </w:rPr>
        <w:t>[38]</w:t>
      </w:r>
      <w:r>
        <w:rPr>
          <w:bCs/>
          <w:color w:val="000000"/>
          <w:szCs w:val="24"/>
        </w:rPr>
        <w:fldChar w:fldCharType="end"/>
      </w:r>
      <w:r>
        <w:rPr>
          <w:rFonts w:hint="eastAsia"/>
          <w:bCs/>
          <w:color w:val="000000"/>
          <w:szCs w:val="24"/>
        </w:rPr>
        <w:t>），我们在相同的实验环境下，我们得到以下几组数据，说明融合Attention机制的情况下，可控文本生成的效果会更好。</w:t>
      </w:r>
    </w:p>
    <w:p>
      <w:pPr>
        <w:ind w:firstLine="480"/>
        <w:rPr>
          <w:bCs/>
          <w:color w:val="000000"/>
          <w:szCs w:val="24"/>
        </w:rPr>
      </w:pPr>
      <w:r>
        <w:rPr>
          <w:rFonts w:hint="eastAsia"/>
          <w:bCs/>
          <w:color w:val="000000"/>
          <w:szCs w:val="24"/>
        </w:rPr>
        <w:br w:type="page"/>
      </w:r>
    </w:p>
    <w:p>
      <w:pPr>
        <w:pStyle w:val="6"/>
        <w:ind w:firstLine="400"/>
        <w:jc w:val="center"/>
        <w:rPr>
          <w:rFonts w:eastAsia="宋体"/>
        </w:rPr>
      </w:pPr>
      <w:bookmarkStart w:id="165" w:name="_Toc31577"/>
      <w:r>
        <w:t xml:space="preserve">表 </w:t>
      </w:r>
      <w:r>
        <w:fldChar w:fldCharType="begin"/>
      </w:r>
      <w:r>
        <w:instrText xml:space="preserve"> SEQ 表 \* ARABIC </w:instrText>
      </w:r>
      <w:r>
        <w:fldChar w:fldCharType="separate"/>
      </w:r>
      <w:r>
        <w:rPr>
          <w:rFonts w:ascii="Times New Roman" w:hAnsi="Times New Roman"/>
        </w:rPr>
        <w:t>11</w:t>
      </w:r>
      <w:r>
        <w:fldChar w:fldCharType="end"/>
      </w:r>
      <w:bookmarkStart w:id="166" w:name="_Toc31009"/>
      <w:bookmarkStart w:id="167" w:name="_Toc18576"/>
      <w:bookmarkStart w:id="168" w:name="_Toc20458"/>
      <w:r>
        <w:rPr>
          <w:rFonts w:hint="eastAsia"/>
        </w:rPr>
        <w:t xml:space="preserve"> 模型效果测试对比</w:t>
      </w:r>
      <w:bookmarkEnd w:id="165"/>
      <w:bookmarkEnd w:id="166"/>
      <w:bookmarkEnd w:id="167"/>
      <w:bookmarkEnd w:id="168"/>
    </w:p>
    <w:tbl>
      <w:tblPr>
        <w:tblStyle w:val="17"/>
        <w:tblW w:w="8907"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781"/>
        <w:gridCol w:w="1781"/>
        <w:gridCol w:w="1781"/>
        <w:gridCol w:w="1782"/>
        <w:gridCol w:w="1782"/>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81"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BLEU</w:t>
            </w:r>
          </w:p>
        </w:tc>
        <w:tc>
          <w:tcPr>
            <w:tcW w:w="1781"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测试语句</w:t>
            </w:r>
          </w:p>
        </w:tc>
        <w:tc>
          <w:tcPr>
            <w:tcW w:w="1781"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情感标签</w:t>
            </w:r>
          </w:p>
        </w:tc>
        <w:tc>
          <w:tcPr>
            <w:tcW w:w="1782"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生成语句</w:t>
            </w:r>
          </w:p>
        </w:tc>
        <w:tc>
          <w:tcPr>
            <w:tcW w:w="1782"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测试方法</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81" w:type="dxa"/>
            <w:tcBorders>
              <w:tl2br w:val="nil"/>
              <w:tr2bl w:val="nil"/>
            </w:tcBorders>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63.080</w:t>
            </w:r>
          </w:p>
        </w:tc>
        <w:tc>
          <w:tcPr>
            <w:tcW w:w="1781"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a red double decker bus driving down a street</w:t>
            </w:r>
          </w:p>
        </w:tc>
        <w:tc>
          <w:tcPr>
            <w:tcW w:w="1781" w:type="dxa"/>
            <w:tcBorders>
              <w:tl2br w:val="nil"/>
              <w:tr2bl w:val="nil"/>
            </w:tcBorders>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负面</w:t>
            </w:r>
          </w:p>
        </w:tc>
        <w:tc>
          <w:tcPr>
            <w:tcW w:w="1782"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a real garden style hands down the street !</w:t>
            </w:r>
          </w:p>
        </w:tc>
        <w:tc>
          <w:tcPr>
            <w:tcW w:w="1782" w:type="dxa"/>
            <w:tcBorders>
              <w:tl2br w:val="nil"/>
              <w:tr2bl w:val="nil"/>
            </w:tcBorders>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实验1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63.080</w:t>
            </w:r>
          </w:p>
        </w:tc>
        <w:tc>
          <w:tcPr>
            <w:tcW w:w="1781" w:type="dxa"/>
            <w:vAlign w:val="center"/>
          </w:tcPr>
          <w:p>
            <w:pPr>
              <w:widowControl w:val="0"/>
              <w:ind w:firstLine="420"/>
              <w:jc w:val="center"/>
              <w:rPr>
                <w:color w:val="000000"/>
                <w:sz w:val="21"/>
                <w:szCs w:val="22"/>
              </w:rPr>
            </w:pPr>
            <w:r>
              <w:rPr>
                <w:rFonts w:hint="eastAsia"/>
                <w:color w:val="000000"/>
                <w:sz w:val="21"/>
                <w:szCs w:val="22"/>
              </w:rPr>
              <w:t>a man riding a wave on top of a surfboard</w:t>
            </w:r>
          </w:p>
        </w:tc>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负面</w:t>
            </w:r>
          </w:p>
        </w:tc>
        <w:tc>
          <w:tcPr>
            <w:tcW w:w="1782" w:type="dxa"/>
            <w:vAlign w:val="center"/>
          </w:tcPr>
          <w:p>
            <w:pPr>
              <w:widowControl w:val="0"/>
              <w:ind w:firstLine="420"/>
              <w:jc w:val="center"/>
              <w:rPr>
                <w:color w:val="000000"/>
                <w:sz w:val="21"/>
                <w:szCs w:val="22"/>
              </w:rPr>
            </w:pPr>
            <w:r>
              <w:rPr>
                <w:rFonts w:hint="eastAsia"/>
                <w:color w:val="000000"/>
                <w:sz w:val="21"/>
                <w:szCs w:val="22"/>
              </w:rPr>
              <w:t>very professional and a lot of a city !</w:t>
            </w:r>
          </w:p>
        </w:tc>
        <w:tc>
          <w:tcPr>
            <w:tcW w:w="1782" w:type="dxa"/>
            <w:vAlign w:val="center"/>
          </w:tcPr>
          <w:p>
            <w:pPr>
              <w:widowControl w:val="0"/>
              <w:ind w:firstLine="420"/>
              <w:jc w:val="center"/>
              <w:rPr>
                <w:color w:val="000000"/>
                <w:sz w:val="21"/>
                <w:szCs w:val="22"/>
              </w:rPr>
            </w:pPr>
            <w:r>
              <w:rPr>
                <w:rFonts w:hint="eastAsia"/>
                <w:color w:val="000000"/>
                <w:sz w:val="21"/>
                <w:szCs w:val="22"/>
              </w:rPr>
              <w:t>实验1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63.080</w:t>
            </w:r>
          </w:p>
        </w:tc>
        <w:tc>
          <w:tcPr>
            <w:tcW w:w="1781" w:type="dxa"/>
            <w:vAlign w:val="center"/>
          </w:tcPr>
          <w:p>
            <w:pPr>
              <w:widowControl w:val="0"/>
              <w:ind w:firstLine="420"/>
              <w:jc w:val="center"/>
              <w:rPr>
                <w:color w:val="000000"/>
                <w:sz w:val="21"/>
                <w:szCs w:val="22"/>
              </w:rPr>
            </w:pPr>
            <w:r>
              <w:rPr>
                <w:rFonts w:hint="eastAsia"/>
                <w:color w:val="000000"/>
                <w:sz w:val="21"/>
                <w:szCs w:val="22"/>
              </w:rPr>
              <w:t>a group of people sitting around a table</w:t>
            </w:r>
          </w:p>
        </w:tc>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负面</w:t>
            </w:r>
          </w:p>
        </w:tc>
        <w:tc>
          <w:tcPr>
            <w:tcW w:w="1782" w:type="dxa"/>
            <w:vAlign w:val="center"/>
          </w:tcPr>
          <w:p>
            <w:pPr>
              <w:widowControl w:val="0"/>
              <w:ind w:firstLine="420"/>
              <w:jc w:val="center"/>
              <w:rPr>
                <w:color w:val="000000"/>
                <w:sz w:val="21"/>
                <w:szCs w:val="22"/>
              </w:rPr>
            </w:pPr>
            <w:r>
              <w:rPr>
                <w:rFonts w:hint="eastAsia"/>
                <w:color w:val="000000"/>
                <w:sz w:val="21"/>
                <w:szCs w:val="22"/>
              </w:rPr>
              <w:t>a lot of people around a table .</w:t>
            </w:r>
          </w:p>
        </w:tc>
        <w:tc>
          <w:tcPr>
            <w:tcW w:w="1782" w:type="dxa"/>
            <w:vAlign w:val="center"/>
          </w:tcPr>
          <w:p>
            <w:pPr>
              <w:widowControl w:val="0"/>
              <w:ind w:firstLine="420"/>
              <w:jc w:val="center"/>
              <w:rPr>
                <w:color w:val="000000"/>
                <w:sz w:val="21"/>
                <w:szCs w:val="22"/>
              </w:rPr>
            </w:pPr>
            <w:r>
              <w:rPr>
                <w:rFonts w:hint="eastAsia"/>
                <w:color w:val="000000"/>
                <w:sz w:val="21"/>
                <w:szCs w:val="22"/>
              </w:rPr>
              <w:t>实验1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63.080</w:t>
            </w:r>
          </w:p>
        </w:tc>
        <w:tc>
          <w:tcPr>
            <w:tcW w:w="1781" w:type="dxa"/>
            <w:vAlign w:val="center"/>
          </w:tcPr>
          <w:p>
            <w:pPr>
              <w:widowControl w:val="0"/>
              <w:ind w:firstLine="420"/>
              <w:jc w:val="center"/>
              <w:rPr>
                <w:color w:val="000000"/>
                <w:sz w:val="21"/>
                <w:szCs w:val="22"/>
              </w:rPr>
            </w:pPr>
            <w:r>
              <w:rPr>
                <w:rFonts w:hint="eastAsia"/>
                <w:color w:val="000000"/>
                <w:sz w:val="21"/>
                <w:szCs w:val="22"/>
              </w:rPr>
              <w:t>a red double decker bus driving down a street</w:t>
            </w:r>
          </w:p>
        </w:tc>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正面</w:t>
            </w:r>
          </w:p>
        </w:tc>
        <w:tc>
          <w:tcPr>
            <w:tcW w:w="1782" w:type="dxa"/>
            <w:vAlign w:val="center"/>
          </w:tcPr>
          <w:p>
            <w:pPr>
              <w:widowControl w:val="0"/>
              <w:ind w:firstLine="420"/>
              <w:jc w:val="center"/>
              <w:rPr>
                <w:color w:val="000000"/>
                <w:sz w:val="21"/>
                <w:szCs w:val="22"/>
              </w:rPr>
            </w:pPr>
            <w:r>
              <w:rPr>
                <w:rFonts w:hint="eastAsia"/>
                <w:color w:val="000000"/>
                <w:sz w:val="21"/>
                <w:szCs w:val="22"/>
              </w:rPr>
              <w:t>a total change you have a rip down hill .</w:t>
            </w:r>
          </w:p>
        </w:tc>
        <w:tc>
          <w:tcPr>
            <w:tcW w:w="1782" w:type="dxa"/>
            <w:vAlign w:val="center"/>
          </w:tcPr>
          <w:p>
            <w:pPr>
              <w:widowControl w:val="0"/>
              <w:ind w:firstLine="420"/>
              <w:jc w:val="center"/>
              <w:rPr>
                <w:color w:val="000000"/>
                <w:sz w:val="21"/>
                <w:szCs w:val="22"/>
              </w:rPr>
            </w:pPr>
            <w:r>
              <w:rPr>
                <w:rFonts w:hint="eastAsia"/>
                <w:color w:val="000000"/>
                <w:sz w:val="21"/>
                <w:szCs w:val="22"/>
              </w:rPr>
              <w:t>实验1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63.080</w:t>
            </w:r>
          </w:p>
        </w:tc>
        <w:tc>
          <w:tcPr>
            <w:tcW w:w="1781" w:type="dxa"/>
            <w:vAlign w:val="center"/>
          </w:tcPr>
          <w:p>
            <w:pPr>
              <w:widowControl w:val="0"/>
              <w:ind w:firstLine="420"/>
              <w:jc w:val="center"/>
              <w:rPr>
                <w:color w:val="000000"/>
                <w:sz w:val="21"/>
                <w:szCs w:val="22"/>
              </w:rPr>
            </w:pPr>
            <w:r>
              <w:rPr>
                <w:rFonts w:hint="eastAsia"/>
                <w:color w:val="000000"/>
                <w:sz w:val="21"/>
                <w:szCs w:val="22"/>
              </w:rPr>
              <w:t>a man riding a wave on top of a surfboard</w:t>
            </w:r>
          </w:p>
        </w:tc>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正面</w:t>
            </w:r>
          </w:p>
        </w:tc>
        <w:tc>
          <w:tcPr>
            <w:tcW w:w="1782" w:type="dxa"/>
            <w:vAlign w:val="center"/>
          </w:tcPr>
          <w:p>
            <w:pPr>
              <w:widowControl w:val="0"/>
              <w:ind w:firstLine="420"/>
              <w:jc w:val="center"/>
              <w:rPr>
                <w:color w:val="000000"/>
                <w:sz w:val="21"/>
                <w:szCs w:val="22"/>
              </w:rPr>
            </w:pPr>
            <w:r>
              <w:rPr>
                <w:rFonts w:hint="eastAsia"/>
                <w:color w:val="000000"/>
                <w:sz w:val="21"/>
                <w:szCs w:val="22"/>
              </w:rPr>
              <w:t>what a complete of a complete on a top of .</w:t>
            </w:r>
          </w:p>
        </w:tc>
        <w:tc>
          <w:tcPr>
            <w:tcW w:w="1782" w:type="dxa"/>
            <w:vAlign w:val="center"/>
          </w:tcPr>
          <w:p>
            <w:pPr>
              <w:widowControl w:val="0"/>
              <w:ind w:firstLine="420"/>
              <w:jc w:val="center"/>
              <w:rPr>
                <w:color w:val="000000"/>
                <w:sz w:val="21"/>
                <w:szCs w:val="22"/>
              </w:rPr>
            </w:pPr>
            <w:r>
              <w:rPr>
                <w:rFonts w:hint="eastAsia"/>
                <w:color w:val="000000"/>
                <w:sz w:val="21"/>
                <w:szCs w:val="22"/>
              </w:rPr>
              <w:t>实验1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63.080</w:t>
            </w:r>
          </w:p>
        </w:tc>
        <w:tc>
          <w:tcPr>
            <w:tcW w:w="1781" w:type="dxa"/>
            <w:vAlign w:val="center"/>
          </w:tcPr>
          <w:p>
            <w:pPr>
              <w:widowControl w:val="0"/>
              <w:ind w:firstLine="420"/>
              <w:jc w:val="center"/>
              <w:rPr>
                <w:color w:val="000000"/>
                <w:sz w:val="21"/>
                <w:szCs w:val="22"/>
              </w:rPr>
            </w:pPr>
            <w:r>
              <w:rPr>
                <w:rFonts w:hint="eastAsia"/>
                <w:color w:val="000000"/>
                <w:sz w:val="21"/>
                <w:szCs w:val="22"/>
              </w:rPr>
              <w:t>a group of people sitting around a table</w:t>
            </w:r>
          </w:p>
        </w:tc>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正面</w:t>
            </w:r>
          </w:p>
        </w:tc>
        <w:tc>
          <w:tcPr>
            <w:tcW w:w="1782" w:type="dxa"/>
            <w:vAlign w:val="center"/>
          </w:tcPr>
          <w:p>
            <w:pPr>
              <w:widowControl w:val="0"/>
              <w:ind w:firstLine="420"/>
              <w:jc w:val="center"/>
              <w:rPr>
                <w:color w:val="000000"/>
                <w:sz w:val="21"/>
                <w:szCs w:val="22"/>
              </w:rPr>
            </w:pPr>
            <w:r>
              <w:rPr>
                <w:rFonts w:hint="eastAsia"/>
                <w:color w:val="000000"/>
                <w:sz w:val="21"/>
                <w:szCs w:val="22"/>
              </w:rPr>
              <w:t>a few tables of us over a table around .</w:t>
            </w:r>
          </w:p>
        </w:tc>
        <w:tc>
          <w:tcPr>
            <w:tcW w:w="1782" w:type="dxa"/>
            <w:vAlign w:val="center"/>
          </w:tcPr>
          <w:p>
            <w:pPr>
              <w:widowControl w:val="0"/>
              <w:ind w:firstLine="420"/>
              <w:jc w:val="center"/>
              <w:rPr>
                <w:color w:val="000000"/>
                <w:sz w:val="21"/>
                <w:szCs w:val="22"/>
              </w:rPr>
            </w:pPr>
            <w:r>
              <w:rPr>
                <w:rFonts w:hint="eastAsia"/>
                <w:color w:val="000000"/>
                <w:sz w:val="21"/>
                <w:szCs w:val="22"/>
              </w:rPr>
              <w:t>实验1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70.160</w:t>
            </w:r>
          </w:p>
        </w:tc>
        <w:tc>
          <w:tcPr>
            <w:tcW w:w="1781" w:type="dxa"/>
            <w:vAlign w:val="center"/>
          </w:tcPr>
          <w:p>
            <w:pPr>
              <w:widowControl w:val="0"/>
              <w:ind w:firstLine="420"/>
              <w:jc w:val="center"/>
              <w:rPr>
                <w:color w:val="000000"/>
                <w:sz w:val="21"/>
                <w:szCs w:val="22"/>
              </w:rPr>
            </w:pPr>
            <w:r>
              <w:rPr>
                <w:rFonts w:hint="eastAsia"/>
                <w:color w:val="000000"/>
                <w:sz w:val="21"/>
                <w:szCs w:val="22"/>
              </w:rPr>
              <w:t>a red double decker bus driving down a street</w:t>
            </w:r>
          </w:p>
        </w:tc>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负面</w:t>
            </w:r>
          </w:p>
        </w:tc>
        <w:tc>
          <w:tcPr>
            <w:tcW w:w="1782" w:type="dxa"/>
            <w:vAlign w:val="center"/>
          </w:tcPr>
          <w:p>
            <w:pPr>
              <w:widowControl w:val="0"/>
              <w:ind w:firstLine="420"/>
              <w:jc w:val="center"/>
              <w:rPr>
                <w:color w:val="000000"/>
                <w:sz w:val="21"/>
                <w:szCs w:val="22"/>
              </w:rPr>
            </w:pPr>
            <w:r>
              <w:rPr>
                <w:rFonts w:hint="eastAsia"/>
                <w:color w:val="000000"/>
                <w:sz w:val="21"/>
                <w:szCs w:val="22"/>
              </w:rPr>
              <w:t>a red double fountains bus driving down a street</w:t>
            </w:r>
          </w:p>
        </w:tc>
        <w:tc>
          <w:tcPr>
            <w:tcW w:w="1782" w:type="dxa"/>
            <w:vAlign w:val="center"/>
          </w:tcPr>
          <w:p>
            <w:pPr>
              <w:widowControl w:val="0"/>
              <w:ind w:firstLine="420"/>
              <w:jc w:val="center"/>
              <w:rPr>
                <w:color w:val="000000"/>
                <w:sz w:val="21"/>
                <w:szCs w:val="22"/>
              </w:rPr>
            </w:pPr>
            <w:r>
              <w:rPr>
                <w:rFonts w:hint="eastAsia"/>
                <w:color w:val="000000"/>
                <w:sz w:val="21"/>
                <w:szCs w:val="22"/>
              </w:rPr>
              <w:t>实验2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70.160</w:t>
            </w:r>
          </w:p>
        </w:tc>
        <w:tc>
          <w:tcPr>
            <w:tcW w:w="1781" w:type="dxa"/>
            <w:vAlign w:val="center"/>
          </w:tcPr>
          <w:p>
            <w:pPr>
              <w:widowControl w:val="0"/>
              <w:ind w:firstLine="420"/>
              <w:jc w:val="center"/>
              <w:rPr>
                <w:color w:val="000000"/>
                <w:sz w:val="21"/>
                <w:szCs w:val="22"/>
              </w:rPr>
            </w:pPr>
            <w:r>
              <w:rPr>
                <w:rFonts w:hint="eastAsia"/>
                <w:color w:val="000000"/>
                <w:sz w:val="21"/>
                <w:szCs w:val="22"/>
              </w:rPr>
              <w:t>a man riding a wave on top of a surfboard</w:t>
            </w:r>
          </w:p>
        </w:tc>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负面</w:t>
            </w:r>
          </w:p>
        </w:tc>
        <w:tc>
          <w:tcPr>
            <w:tcW w:w="1782" w:type="dxa"/>
            <w:vAlign w:val="center"/>
          </w:tcPr>
          <w:p>
            <w:pPr>
              <w:widowControl w:val="0"/>
              <w:ind w:firstLine="420"/>
              <w:jc w:val="center"/>
              <w:rPr>
                <w:color w:val="000000"/>
                <w:sz w:val="21"/>
                <w:szCs w:val="22"/>
              </w:rPr>
            </w:pPr>
          </w:p>
        </w:tc>
        <w:tc>
          <w:tcPr>
            <w:tcW w:w="1782" w:type="dxa"/>
            <w:vAlign w:val="center"/>
          </w:tcPr>
          <w:p>
            <w:pPr>
              <w:widowControl w:val="0"/>
              <w:ind w:firstLine="420"/>
              <w:jc w:val="center"/>
              <w:rPr>
                <w:color w:val="000000"/>
                <w:sz w:val="21"/>
                <w:szCs w:val="22"/>
              </w:rPr>
            </w:pPr>
            <w:r>
              <w:rPr>
                <w:rFonts w:hint="eastAsia"/>
                <w:color w:val="000000"/>
                <w:sz w:val="21"/>
                <w:szCs w:val="22"/>
              </w:rPr>
              <w:t>实验2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70.160</w:t>
            </w:r>
          </w:p>
        </w:tc>
        <w:tc>
          <w:tcPr>
            <w:tcW w:w="1781" w:type="dxa"/>
            <w:vAlign w:val="center"/>
          </w:tcPr>
          <w:p>
            <w:pPr>
              <w:widowControl w:val="0"/>
              <w:ind w:firstLine="420"/>
              <w:jc w:val="center"/>
              <w:rPr>
                <w:color w:val="000000"/>
                <w:sz w:val="21"/>
                <w:szCs w:val="22"/>
              </w:rPr>
            </w:pPr>
            <w:r>
              <w:rPr>
                <w:rFonts w:hint="eastAsia"/>
                <w:color w:val="000000"/>
                <w:sz w:val="21"/>
                <w:szCs w:val="22"/>
              </w:rPr>
              <w:t>a group of people sitting around a table</w:t>
            </w:r>
          </w:p>
        </w:tc>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负面</w:t>
            </w:r>
          </w:p>
        </w:tc>
        <w:tc>
          <w:tcPr>
            <w:tcW w:w="1782" w:type="dxa"/>
            <w:vAlign w:val="center"/>
          </w:tcPr>
          <w:p>
            <w:pPr>
              <w:widowControl w:val="0"/>
              <w:ind w:firstLine="420"/>
              <w:jc w:val="center"/>
              <w:rPr>
                <w:color w:val="000000"/>
                <w:sz w:val="21"/>
                <w:szCs w:val="22"/>
              </w:rPr>
            </w:pPr>
          </w:p>
        </w:tc>
        <w:tc>
          <w:tcPr>
            <w:tcW w:w="1782" w:type="dxa"/>
            <w:vAlign w:val="center"/>
          </w:tcPr>
          <w:p>
            <w:pPr>
              <w:widowControl w:val="0"/>
              <w:ind w:firstLine="420"/>
              <w:jc w:val="center"/>
              <w:rPr>
                <w:color w:val="000000"/>
                <w:sz w:val="21"/>
                <w:szCs w:val="22"/>
              </w:rPr>
            </w:pPr>
            <w:r>
              <w:rPr>
                <w:rFonts w:hint="eastAsia"/>
                <w:color w:val="000000"/>
                <w:sz w:val="21"/>
                <w:szCs w:val="22"/>
              </w:rPr>
              <w:t>实验2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70.160</w:t>
            </w:r>
          </w:p>
        </w:tc>
        <w:tc>
          <w:tcPr>
            <w:tcW w:w="1781" w:type="dxa"/>
            <w:vAlign w:val="center"/>
          </w:tcPr>
          <w:p>
            <w:pPr>
              <w:widowControl w:val="0"/>
              <w:ind w:firstLine="420"/>
              <w:jc w:val="center"/>
              <w:rPr>
                <w:color w:val="000000"/>
                <w:sz w:val="21"/>
                <w:szCs w:val="22"/>
              </w:rPr>
            </w:pPr>
            <w:r>
              <w:rPr>
                <w:rFonts w:hint="eastAsia"/>
                <w:color w:val="000000"/>
                <w:sz w:val="21"/>
                <w:szCs w:val="22"/>
              </w:rPr>
              <w:t>a red double decker bus driving down a street</w:t>
            </w:r>
          </w:p>
        </w:tc>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正面</w:t>
            </w:r>
          </w:p>
        </w:tc>
        <w:tc>
          <w:tcPr>
            <w:tcW w:w="1782" w:type="dxa"/>
            <w:vAlign w:val="center"/>
          </w:tcPr>
          <w:p>
            <w:pPr>
              <w:widowControl w:val="0"/>
              <w:ind w:firstLine="420"/>
              <w:jc w:val="center"/>
              <w:rPr>
                <w:color w:val="000000"/>
                <w:sz w:val="21"/>
                <w:szCs w:val="22"/>
              </w:rPr>
            </w:pPr>
            <w:r>
              <w:rPr>
                <w:rFonts w:hint="eastAsia"/>
                <w:color w:val="000000"/>
                <w:sz w:val="21"/>
                <w:szCs w:val="22"/>
              </w:rPr>
              <w:t>a red double fountains bus driving down a street</w:t>
            </w:r>
          </w:p>
        </w:tc>
        <w:tc>
          <w:tcPr>
            <w:tcW w:w="1782" w:type="dxa"/>
            <w:vAlign w:val="center"/>
          </w:tcPr>
          <w:p>
            <w:pPr>
              <w:widowControl w:val="0"/>
              <w:ind w:firstLine="420"/>
              <w:jc w:val="center"/>
              <w:rPr>
                <w:color w:val="000000"/>
                <w:sz w:val="21"/>
                <w:szCs w:val="22"/>
              </w:rPr>
            </w:pPr>
            <w:r>
              <w:rPr>
                <w:rFonts w:hint="eastAsia"/>
                <w:color w:val="000000"/>
                <w:sz w:val="21"/>
                <w:szCs w:val="22"/>
              </w:rPr>
              <w:t>实验2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70.160</w:t>
            </w:r>
          </w:p>
        </w:tc>
        <w:tc>
          <w:tcPr>
            <w:tcW w:w="1781" w:type="dxa"/>
            <w:vAlign w:val="center"/>
          </w:tcPr>
          <w:p>
            <w:pPr>
              <w:widowControl w:val="0"/>
              <w:ind w:firstLine="420"/>
              <w:jc w:val="center"/>
              <w:rPr>
                <w:color w:val="000000"/>
                <w:sz w:val="21"/>
                <w:szCs w:val="22"/>
              </w:rPr>
            </w:pPr>
            <w:r>
              <w:rPr>
                <w:rFonts w:hint="eastAsia"/>
                <w:color w:val="000000"/>
                <w:sz w:val="21"/>
                <w:szCs w:val="22"/>
              </w:rPr>
              <w:t>a man riding a wave on top of a surfboard</w:t>
            </w:r>
          </w:p>
        </w:tc>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正面</w:t>
            </w:r>
          </w:p>
        </w:tc>
        <w:tc>
          <w:tcPr>
            <w:tcW w:w="1782" w:type="dxa"/>
            <w:vAlign w:val="center"/>
          </w:tcPr>
          <w:p>
            <w:pPr>
              <w:widowControl w:val="0"/>
              <w:ind w:firstLine="420"/>
              <w:jc w:val="center"/>
              <w:rPr>
                <w:color w:val="000000"/>
                <w:sz w:val="21"/>
                <w:szCs w:val="22"/>
              </w:rPr>
            </w:pPr>
            <w:r>
              <w:rPr>
                <w:rFonts w:hint="eastAsia"/>
                <w:color w:val="000000"/>
                <w:sz w:val="21"/>
                <w:szCs w:val="22"/>
              </w:rPr>
              <w:t>a man riding a dillard on top of a</w:t>
            </w:r>
          </w:p>
        </w:tc>
        <w:tc>
          <w:tcPr>
            <w:tcW w:w="1782" w:type="dxa"/>
            <w:vAlign w:val="center"/>
          </w:tcPr>
          <w:p>
            <w:pPr>
              <w:widowControl w:val="0"/>
              <w:ind w:firstLine="420"/>
              <w:jc w:val="center"/>
              <w:rPr>
                <w:color w:val="000000"/>
                <w:sz w:val="21"/>
                <w:szCs w:val="22"/>
              </w:rPr>
            </w:pPr>
            <w:r>
              <w:rPr>
                <w:rFonts w:hint="eastAsia"/>
                <w:color w:val="000000"/>
                <w:sz w:val="21"/>
                <w:szCs w:val="22"/>
              </w:rPr>
              <w:t>实验2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70.160</w:t>
            </w:r>
          </w:p>
        </w:tc>
        <w:tc>
          <w:tcPr>
            <w:tcW w:w="1781" w:type="dxa"/>
            <w:vAlign w:val="center"/>
          </w:tcPr>
          <w:p>
            <w:pPr>
              <w:widowControl w:val="0"/>
              <w:ind w:firstLine="420"/>
              <w:jc w:val="center"/>
              <w:rPr>
                <w:color w:val="000000"/>
                <w:sz w:val="21"/>
                <w:szCs w:val="22"/>
              </w:rPr>
            </w:pPr>
            <w:r>
              <w:rPr>
                <w:rFonts w:hint="eastAsia"/>
                <w:color w:val="000000"/>
                <w:sz w:val="21"/>
                <w:szCs w:val="22"/>
              </w:rPr>
              <w:t>a group of people sitting around a table</w:t>
            </w:r>
          </w:p>
        </w:tc>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正面</w:t>
            </w:r>
          </w:p>
        </w:tc>
        <w:tc>
          <w:tcPr>
            <w:tcW w:w="1782" w:type="dxa"/>
            <w:vAlign w:val="center"/>
          </w:tcPr>
          <w:p>
            <w:pPr>
              <w:widowControl w:val="0"/>
              <w:ind w:firstLine="420"/>
              <w:jc w:val="center"/>
              <w:rPr>
                <w:color w:val="000000"/>
                <w:sz w:val="21"/>
                <w:szCs w:val="22"/>
              </w:rPr>
            </w:pPr>
            <w:r>
              <w:rPr>
                <w:rFonts w:hint="eastAsia"/>
                <w:color w:val="000000"/>
                <w:sz w:val="21"/>
                <w:szCs w:val="22"/>
              </w:rPr>
              <w:t>a group of people sitting around a table</w:t>
            </w:r>
          </w:p>
        </w:tc>
        <w:tc>
          <w:tcPr>
            <w:tcW w:w="1782" w:type="dxa"/>
            <w:vAlign w:val="center"/>
          </w:tcPr>
          <w:p>
            <w:pPr>
              <w:widowControl w:val="0"/>
              <w:ind w:firstLine="420"/>
              <w:jc w:val="center"/>
              <w:rPr>
                <w:color w:val="000000"/>
                <w:sz w:val="21"/>
                <w:szCs w:val="22"/>
              </w:rPr>
            </w:pPr>
            <w:r>
              <w:rPr>
                <w:rFonts w:hint="eastAsia"/>
                <w:color w:val="000000"/>
                <w:sz w:val="21"/>
                <w:szCs w:val="22"/>
              </w:rPr>
              <w:t>实验2</w:t>
            </w:r>
          </w:p>
        </w:tc>
      </w:tr>
    </w:tbl>
    <w:p>
      <w:pPr>
        <w:spacing w:line="420" w:lineRule="exact"/>
        <w:ind w:firstLine="480" w:firstLineChars="200"/>
      </w:pPr>
      <w:r>
        <w:rPr>
          <w:rFonts w:hint="eastAsia"/>
        </w:rPr>
        <w:t>如表11所示，在融合Attention之后BLEU指标变高，语言也更加通顺。因此我们选用实验2所用的网络模型做后续对比试验。</w:t>
      </w:r>
    </w:p>
    <w:p>
      <w:pPr>
        <w:ind w:firstLine="480" w:firstLineChars="200"/>
        <w:jc w:val="center"/>
      </w:pPr>
      <w:r>
        <w:rPr>
          <w:rFonts w:hint="eastAsia"/>
        </w:rPr>
        <w:drawing>
          <wp:inline distT="0" distB="0" distL="114300" distR="114300">
            <wp:extent cx="4629150" cy="2457450"/>
            <wp:effectExtent l="0" t="0" r="0" b="0"/>
            <wp:docPr id="14" name="图片 14" descr="486258无Att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86258无Attention"/>
                    <pic:cNvPicPr>
                      <a:picLocks noChangeAspect="1"/>
                    </pic:cNvPicPr>
                  </pic:nvPicPr>
                  <pic:blipFill>
                    <a:blip r:embed="rId180"/>
                    <a:stretch>
                      <a:fillRect/>
                    </a:stretch>
                  </pic:blipFill>
                  <pic:spPr>
                    <a:xfrm>
                      <a:off x="0" y="0"/>
                      <a:ext cx="4629150" cy="2457450"/>
                    </a:xfrm>
                    <a:prstGeom prst="rect">
                      <a:avLst/>
                    </a:prstGeom>
                  </pic:spPr>
                </pic:pic>
              </a:graphicData>
            </a:graphic>
          </wp:inline>
        </w:drawing>
      </w:r>
    </w:p>
    <w:p>
      <w:pPr>
        <w:pStyle w:val="6"/>
        <w:ind w:firstLine="400" w:firstLineChars="200"/>
        <w:jc w:val="center"/>
      </w:pPr>
      <w:bookmarkStart w:id="169" w:name="_Toc16863"/>
      <w:r>
        <w:t xml:space="preserve">图 5 - </w:t>
      </w:r>
      <w:r>
        <w:fldChar w:fldCharType="begin"/>
      </w:r>
      <w:r>
        <w:instrText xml:space="preserve"> SEQ 图_5_- \* ARABIC </w:instrText>
      </w:r>
      <w:r>
        <w:fldChar w:fldCharType="separate"/>
      </w:r>
      <w:r>
        <w:t>3</w:t>
      </w:r>
      <w:r>
        <w:fldChar w:fldCharType="end"/>
      </w:r>
      <w:r>
        <w:rPr>
          <w:rFonts w:hint="eastAsia"/>
        </w:rPr>
        <w:t xml:space="preserve"> 无Attention训练过程图</w:t>
      </w:r>
      <w:bookmarkEnd w:id="169"/>
    </w:p>
    <w:p>
      <w:pPr>
        <w:jc w:val="center"/>
      </w:pPr>
      <w:r>
        <w:rPr>
          <w:rFonts w:hint="eastAsia"/>
        </w:rPr>
        <w:t xml:space="preserve">   </w:t>
      </w:r>
      <w:r>
        <w:rPr>
          <w:rFonts w:hint="eastAsia"/>
        </w:rPr>
        <w:drawing>
          <wp:inline distT="0" distB="0" distL="114300" distR="114300">
            <wp:extent cx="4629150" cy="2457450"/>
            <wp:effectExtent l="0" t="0" r="0" b="0"/>
            <wp:docPr id="15" name="图片 15"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4"/>
                    <pic:cNvPicPr>
                      <a:picLocks noChangeAspect="1"/>
                    </pic:cNvPicPr>
                  </pic:nvPicPr>
                  <pic:blipFill>
                    <a:blip r:embed="rId181"/>
                    <a:stretch>
                      <a:fillRect/>
                    </a:stretch>
                  </pic:blipFill>
                  <pic:spPr>
                    <a:xfrm>
                      <a:off x="0" y="0"/>
                      <a:ext cx="4629150" cy="2457450"/>
                    </a:xfrm>
                    <a:prstGeom prst="rect">
                      <a:avLst/>
                    </a:prstGeom>
                  </pic:spPr>
                </pic:pic>
              </a:graphicData>
            </a:graphic>
          </wp:inline>
        </w:drawing>
      </w:r>
    </w:p>
    <w:p>
      <w:pPr>
        <w:pStyle w:val="6"/>
        <w:jc w:val="center"/>
        <w:rPr>
          <w:rFonts w:eastAsia="宋体"/>
        </w:rPr>
      </w:pPr>
      <w:bookmarkStart w:id="170" w:name="_Toc21230"/>
      <w:r>
        <w:t xml:space="preserve">图 5 - </w:t>
      </w:r>
      <w:r>
        <w:fldChar w:fldCharType="begin"/>
      </w:r>
      <w:r>
        <w:instrText xml:space="preserve"> SEQ 图_5_- \* ARABIC </w:instrText>
      </w:r>
      <w:r>
        <w:fldChar w:fldCharType="separate"/>
      </w:r>
      <w:r>
        <w:t>4</w:t>
      </w:r>
      <w:r>
        <w:fldChar w:fldCharType="end"/>
      </w:r>
      <w:r>
        <w:rPr>
          <w:rFonts w:hint="eastAsia"/>
        </w:rPr>
        <w:t xml:space="preserve"> Attention训练过程图</w:t>
      </w:r>
      <w:bookmarkEnd w:id="170"/>
    </w:p>
    <w:p>
      <w:pPr>
        <w:ind w:firstLine="480" w:firstLineChars="200"/>
        <w:jc w:val="center"/>
      </w:pPr>
    </w:p>
    <w:p>
      <w:pPr>
        <w:jc w:val="center"/>
      </w:pPr>
    </w:p>
    <w:p>
      <w:r>
        <w:rPr>
          <w:rFonts w:hint="eastAsia"/>
        </w:rPr>
        <w:br w:type="page"/>
      </w:r>
    </w:p>
    <w:p>
      <w:pPr>
        <w:pStyle w:val="3"/>
        <w:ind w:firstLine="560"/>
      </w:pPr>
      <w:bookmarkStart w:id="171" w:name="_Toc9171"/>
      <w:r>
        <w:rPr>
          <w:rFonts w:hint="eastAsia"/>
        </w:rPr>
        <w:t>5.5 实验结果分析</w:t>
      </w:r>
      <w:bookmarkEnd w:id="157"/>
      <w:bookmarkEnd w:id="171"/>
    </w:p>
    <w:p>
      <w:pPr>
        <w:pStyle w:val="4"/>
        <w:spacing w:line="420" w:lineRule="exact"/>
        <w:ind w:firstLine="482"/>
      </w:pPr>
      <w:r>
        <w:rPr>
          <w:rFonts w:hint="eastAsia"/>
        </w:rPr>
        <w:t>在同一实验配置（见表9），同一实验数据（见表6），在同一模型（实验2）的情况下，我们将分别分析Batch-size，Gamma-decay，Lambda-g对实验结果的影响。</w:t>
      </w:r>
    </w:p>
    <w:p>
      <w:pPr>
        <w:pStyle w:val="5"/>
        <w:ind w:firstLine="480"/>
      </w:pPr>
      <w:bookmarkStart w:id="172" w:name="_Toc10292"/>
      <w:bookmarkStart w:id="173" w:name="_Toc13139"/>
      <w:r>
        <w:rPr>
          <w:rFonts w:hint="eastAsia"/>
        </w:rPr>
        <w:t>5.5.1 Batch-size的影响</w:t>
      </w:r>
      <w:bookmarkEnd w:id="172"/>
    </w:p>
    <w:p>
      <w:pPr>
        <w:pStyle w:val="4"/>
        <w:spacing w:line="420" w:lineRule="exact"/>
        <w:ind w:firstLine="482"/>
      </w:pPr>
      <w:r>
        <w:rPr>
          <w:rFonts w:hint="eastAsia"/>
        </w:rPr>
        <w:t>对比实验数据我们选用迭代轮数 = 13，Gamma-decay = 0.5，Learning-rate = 0.0005，Lambda-g = 0.1，评判标准主要依据BLEU等具有特殊意义的指标值。其中迭代轮数的影响见表4。</w:t>
      </w:r>
    </w:p>
    <w:p>
      <w:pPr>
        <w:pStyle w:val="6"/>
        <w:ind w:firstLine="400"/>
        <w:jc w:val="center"/>
        <w:rPr>
          <w:rFonts w:eastAsia="宋体"/>
        </w:rPr>
      </w:pPr>
      <w:bookmarkStart w:id="174" w:name="_Toc1799"/>
      <w:r>
        <w:t xml:space="preserve">表 </w:t>
      </w:r>
      <w:r>
        <w:fldChar w:fldCharType="begin"/>
      </w:r>
      <w:r>
        <w:instrText xml:space="preserve"> SEQ 表 \* ARABIC </w:instrText>
      </w:r>
      <w:r>
        <w:fldChar w:fldCharType="separate"/>
      </w:r>
      <w:r>
        <w:rPr>
          <w:rFonts w:ascii="Times New Roman" w:hAnsi="Times New Roman"/>
        </w:rPr>
        <w:t>1</w:t>
      </w:r>
      <w:r>
        <w:t>2</w:t>
      </w:r>
      <w:r>
        <w:fldChar w:fldCharType="end"/>
      </w:r>
      <w:bookmarkStart w:id="175" w:name="_Toc511"/>
      <w:bookmarkStart w:id="176" w:name="_Toc8962"/>
      <w:bookmarkStart w:id="177" w:name="_Toc30118"/>
      <w:r>
        <w:rPr>
          <w:rFonts w:hint="eastAsia"/>
        </w:rPr>
        <w:t xml:space="preserve">  Batch-size对实验的影响</w:t>
      </w:r>
      <w:bookmarkEnd w:id="174"/>
      <w:bookmarkEnd w:id="175"/>
      <w:bookmarkEnd w:id="176"/>
      <w:bookmarkEnd w:id="177"/>
    </w:p>
    <w:tbl>
      <w:tblPr>
        <w:tblStyle w:val="17"/>
        <w:tblW w:w="8907"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69"/>
        <w:gridCol w:w="2969"/>
        <w:gridCol w:w="296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2" w:hRule="atLeast"/>
          <w:jc w:val="center"/>
        </w:trPr>
        <w:tc>
          <w:tcPr>
            <w:tcW w:w="2969" w:type="dxa"/>
            <w:tcBorders>
              <w:tl2br w:val="nil"/>
              <w:tr2bl w:val="nil"/>
            </w:tcBorders>
            <w:vAlign w:val="center"/>
          </w:tcPr>
          <w:p>
            <w:pPr>
              <w:pStyle w:val="4"/>
              <w:widowControl w:val="0"/>
              <w:ind w:firstLine="420"/>
              <w:jc w:val="center"/>
              <w:rPr>
                <w:rFonts w:eastAsia="黑体"/>
                <w:color w:val="000000"/>
                <w:sz w:val="21"/>
                <w:szCs w:val="22"/>
              </w:rPr>
            </w:pPr>
            <w:r>
              <w:rPr>
                <w:rFonts w:hint="eastAsia" w:eastAsia="黑体"/>
                <w:color w:val="000000"/>
                <w:sz w:val="21"/>
                <w:szCs w:val="22"/>
              </w:rPr>
              <w:t>Batch-size</w:t>
            </w:r>
          </w:p>
        </w:tc>
        <w:tc>
          <w:tcPr>
            <w:tcW w:w="2969" w:type="dxa"/>
            <w:tcBorders>
              <w:tl2br w:val="nil"/>
              <w:tr2bl w:val="nil"/>
            </w:tcBorders>
            <w:vAlign w:val="center"/>
          </w:tcPr>
          <w:p>
            <w:pPr>
              <w:pStyle w:val="4"/>
              <w:widowControl w:val="0"/>
              <w:ind w:firstLine="1073" w:firstLineChars="511"/>
              <w:jc w:val="both"/>
              <w:rPr>
                <w:rFonts w:eastAsia="黑体"/>
                <w:color w:val="000000"/>
                <w:sz w:val="21"/>
                <w:szCs w:val="22"/>
              </w:rPr>
            </w:pPr>
            <w:r>
              <w:rPr>
                <w:rFonts w:hint="eastAsia" w:eastAsia="黑体"/>
                <w:color w:val="000000"/>
                <w:sz w:val="21"/>
                <w:szCs w:val="22"/>
              </w:rPr>
              <w:t>BLEU</w:t>
            </w:r>
          </w:p>
        </w:tc>
        <w:tc>
          <w:tcPr>
            <w:tcW w:w="2969" w:type="dxa"/>
            <w:tcBorders>
              <w:tl2br w:val="nil"/>
              <w:tr2bl w:val="nil"/>
            </w:tcBorders>
            <w:vAlign w:val="center"/>
          </w:tcPr>
          <w:p>
            <w:pPr>
              <w:pStyle w:val="4"/>
              <w:widowControl w:val="0"/>
              <w:ind w:firstLine="420"/>
              <w:jc w:val="center"/>
              <w:rPr>
                <w:rFonts w:eastAsia="黑体"/>
                <w:color w:val="000000"/>
                <w:sz w:val="21"/>
                <w:szCs w:val="22"/>
              </w:rPr>
            </w:pPr>
            <w:r>
              <w:rPr>
                <w:rFonts w:hint="eastAsia" w:eastAsia="黑体"/>
                <w:color w:val="000000"/>
                <w:sz w:val="21"/>
                <w:szCs w:val="22"/>
              </w:rPr>
              <w:t xml:space="preserve">   Accu-g</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2969"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64</w:t>
            </w:r>
          </w:p>
        </w:tc>
        <w:tc>
          <w:tcPr>
            <w:tcW w:w="2969"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61.005</w:t>
            </w:r>
          </w:p>
        </w:tc>
        <w:tc>
          <w:tcPr>
            <w:tcW w:w="2969"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 xml:space="preserve">        0.5044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2969" w:type="dxa"/>
            <w:vAlign w:val="center"/>
          </w:tcPr>
          <w:p>
            <w:pPr>
              <w:widowControl w:val="0"/>
              <w:ind w:firstLine="420"/>
              <w:jc w:val="center"/>
              <w:rPr>
                <w:color w:val="000000"/>
                <w:sz w:val="21"/>
                <w:szCs w:val="22"/>
              </w:rPr>
            </w:pPr>
            <w:r>
              <w:rPr>
                <w:rFonts w:hint="eastAsia"/>
                <w:color w:val="000000"/>
                <w:sz w:val="21"/>
                <w:szCs w:val="22"/>
              </w:rPr>
              <w:t>124</w:t>
            </w:r>
          </w:p>
        </w:tc>
        <w:tc>
          <w:tcPr>
            <w:tcW w:w="2969" w:type="dxa"/>
            <w:vAlign w:val="center"/>
          </w:tcPr>
          <w:p>
            <w:pPr>
              <w:widowControl w:val="0"/>
              <w:ind w:firstLine="420"/>
              <w:jc w:val="center"/>
              <w:rPr>
                <w:color w:val="000000"/>
                <w:sz w:val="21"/>
                <w:szCs w:val="22"/>
              </w:rPr>
            </w:pPr>
            <w:r>
              <w:rPr>
                <w:rFonts w:hint="eastAsia"/>
                <w:color w:val="000000"/>
                <w:sz w:val="21"/>
                <w:szCs w:val="22"/>
              </w:rPr>
              <w:t>60.129</w:t>
            </w:r>
          </w:p>
        </w:tc>
        <w:tc>
          <w:tcPr>
            <w:tcW w:w="2969" w:type="dxa"/>
            <w:vAlign w:val="center"/>
          </w:tcPr>
          <w:p>
            <w:pPr>
              <w:widowControl w:val="0"/>
              <w:ind w:firstLine="420"/>
              <w:jc w:val="center"/>
              <w:rPr>
                <w:color w:val="000000"/>
                <w:sz w:val="21"/>
                <w:szCs w:val="22"/>
              </w:rPr>
            </w:pPr>
            <w:r>
              <w:rPr>
                <w:rFonts w:hint="eastAsia"/>
                <w:color w:val="000000"/>
                <w:sz w:val="21"/>
                <w:szCs w:val="22"/>
              </w:rPr>
              <w:t xml:space="preserve">        0.5102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2969" w:type="dxa"/>
            <w:vAlign w:val="center"/>
          </w:tcPr>
          <w:p>
            <w:pPr>
              <w:widowControl w:val="0"/>
              <w:ind w:firstLine="420"/>
              <w:jc w:val="center"/>
              <w:rPr>
                <w:color w:val="000000"/>
                <w:sz w:val="21"/>
                <w:szCs w:val="22"/>
              </w:rPr>
            </w:pPr>
            <w:r>
              <w:rPr>
                <w:rFonts w:hint="eastAsia"/>
                <w:color w:val="000000"/>
                <w:sz w:val="21"/>
                <w:szCs w:val="22"/>
              </w:rPr>
              <w:t>256</w:t>
            </w:r>
          </w:p>
        </w:tc>
        <w:tc>
          <w:tcPr>
            <w:tcW w:w="2969" w:type="dxa"/>
            <w:vAlign w:val="center"/>
          </w:tcPr>
          <w:p>
            <w:pPr>
              <w:widowControl w:val="0"/>
              <w:ind w:firstLine="420"/>
              <w:jc w:val="center"/>
              <w:rPr>
                <w:color w:val="000000"/>
                <w:sz w:val="21"/>
                <w:szCs w:val="22"/>
              </w:rPr>
            </w:pPr>
            <w:r>
              <w:rPr>
                <w:rFonts w:hint="eastAsia"/>
                <w:color w:val="000000"/>
                <w:sz w:val="21"/>
                <w:szCs w:val="22"/>
              </w:rPr>
              <w:t>63.230</w:t>
            </w:r>
          </w:p>
        </w:tc>
        <w:tc>
          <w:tcPr>
            <w:tcW w:w="2969" w:type="dxa"/>
            <w:vAlign w:val="center"/>
          </w:tcPr>
          <w:p>
            <w:pPr>
              <w:widowControl w:val="0"/>
              <w:ind w:firstLine="420"/>
              <w:jc w:val="center"/>
              <w:rPr>
                <w:color w:val="000000"/>
                <w:sz w:val="21"/>
                <w:szCs w:val="22"/>
              </w:rPr>
            </w:pPr>
            <w:r>
              <w:rPr>
                <w:rFonts w:hint="eastAsia"/>
                <w:color w:val="000000"/>
                <w:sz w:val="21"/>
                <w:szCs w:val="22"/>
              </w:rPr>
              <w:t xml:space="preserve">        0.5100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2969" w:type="dxa"/>
            <w:vAlign w:val="center"/>
          </w:tcPr>
          <w:p>
            <w:pPr>
              <w:widowControl w:val="0"/>
              <w:ind w:firstLine="420"/>
              <w:jc w:val="center"/>
              <w:rPr>
                <w:color w:val="000000"/>
                <w:sz w:val="21"/>
                <w:szCs w:val="22"/>
              </w:rPr>
            </w:pPr>
            <w:r>
              <w:rPr>
                <w:rFonts w:hint="eastAsia"/>
                <w:color w:val="000000"/>
                <w:sz w:val="21"/>
                <w:szCs w:val="22"/>
              </w:rPr>
              <w:t>1024</w:t>
            </w:r>
          </w:p>
        </w:tc>
        <w:tc>
          <w:tcPr>
            <w:tcW w:w="2969" w:type="dxa"/>
            <w:vAlign w:val="center"/>
          </w:tcPr>
          <w:p>
            <w:pPr>
              <w:widowControl w:val="0"/>
              <w:ind w:firstLine="420"/>
              <w:jc w:val="center"/>
              <w:rPr>
                <w:color w:val="000000"/>
                <w:sz w:val="21"/>
                <w:szCs w:val="22"/>
              </w:rPr>
            </w:pPr>
            <w:r>
              <w:rPr>
                <w:rFonts w:hint="eastAsia"/>
                <w:color w:val="000000"/>
                <w:sz w:val="21"/>
                <w:szCs w:val="22"/>
              </w:rPr>
              <w:t>memeory error</w:t>
            </w:r>
          </w:p>
        </w:tc>
        <w:tc>
          <w:tcPr>
            <w:tcW w:w="2969" w:type="dxa"/>
            <w:vAlign w:val="center"/>
          </w:tcPr>
          <w:p>
            <w:pPr>
              <w:widowControl w:val="0"/>
              <w:ind w:firstLine="420"/>
              <w:jc w:val="center"/>
              <w:rPr>
                <w:color w:val="000000"/>
                <w:sz w:val="21"/>
                <w:szCs w:val="22"/>
              </w:rPr>
            </w:pPr>
            <w:r>
              <w:rPr>
                <w:rFonts w:hint="eastAsia"/>
                <w:color w:val="000000"/>
                <w:sz w:val="21"/>
                <w:szCs w:val="22"/>
              </w:rPr>
              <w:t xml:space="preserve">        memeory error</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jc w:val="center"/>
        </w:trPr>
        <w:tc>
          <w:tcPr>
            <w:tcW w:w="2969" w:type="dxa"/>
            <w:vAlign w:val="center"/>
          </w:tcPr>
          <w:p>
            <w:pPr>
              <w:widowControl w:val="0"/>
              <w:ind w:firstLine="420"/>
              <w:jc w:val="center"/>
              <w:rPr>
                <w:color w:val="000000"/>
                <w:sz w:val="21"/>
                <w:szCs w:val="22"/>
              </w:rPr>
            </w:pPr>
            <w:r>
              <w:rPr>
                <w:rFonts w:hint="eastAsia"/>
                <w:color w:val="000000"/>
                <w:sz w:val="21"/>
                <w:szCs w:val="22"/>
              </w:rPr>
              <w:t>1000</w:t>
            </w:r>
          </w:p>
        </w:tc>
        <w:tc>
          <w:tcPr>
            <w:tcW w:w="2969" w:type="dxa"/>
            <w:vAlign w:val="center"/>
          </w:tcPr>
          <w:p>
            <w:pPr>
              <w:widowControl w:val="0"/>
              <w:ind w:firstLine="420"/>
              <w:jc w:val="center"/>
              <w:rPr>
                <w:color w:val="000000"/>
                <w:sz w:val="21"/>
                <w:szCs w:val="22"/>
              </w:rPr>
            </w:pPr>
            <w:r>
              <w:rPr>
                <w:rFonts w:hint="eastAsia"/>
                <w:color w:val="000000"/>
                <w:sz w:val="21"/>
                <w:szCs w:val="22"/>
              </w:rPr>
              <w:t>63.330</w:t>
            </w:r>
          </w:p>
        </w:tc>
        <w:tc>
          <w:tcPr>
            <w:tcW w:w="2969" w:type="dxa"/>
            <w:vAlign w:val="center"/>
          </w:tcPr>
          <w:p>
            <w:pPr>
              <w:widowControl w:val="0"/>
              <w:ind w:firstLine="420"/>
              <w:jc w:val="center"/>
              <w:rPr>
                <w:color w:val="000000"/>
                <w:sz w:val="21"/>
                <w:szCs w:val="22"/>
              </w:rPr>
            </w:pPr>
            <w:r>
              <w:rPr>
                <w:rFonts w:hint="eastAsia"/>
                <w:color w:val="000000"/>
                <w:sz w:val="21"/>
                <w:szCs w:val="22"/>
              </w:rPr>
              <w:t xml:space="preserve">        0.5520</w:t>
            </w:r>
          </w:p>
        </w:tc>
      </w:tr>
    </w:tbl>
    <w:p>
      <w:pPr>
        <w:spacing w:line="420" w:lineRule="exact"/>
        <w:ind w:firstLine="480" w:firstLineChars="200"/>
      </w:pPr>
      <w:r>
        <w:rPr>
          <w:rFonts w:hint="eastAsia"/>
        </w:rPr>
        <w:t>尽管Batch-size的值在小范围的变化并不会影响整个实验的最终值，但随着Batch-size值的增大，BLEU和Accu-g的值仍旧呈现上升趋势</w:t>
      </w:r>
      <w:r>
        <w:fldChar w:fldCharType="begin"/>
      </w:r>
      <w:r>
        <w:instrText xml:space="preserve"> ADDIN NE.Ref.{13F78136-E264-47A9-B204-5EA6A87CA40C}</w:instrText>
      </w:r>
      <w:r>
        <w:fldChar w:fldCharType="separate"/>
      </w:r>
      <w:r>
        <w:rPr>
          <w:color w:val="080000"/>
          <w:kern w:val="0"/>
          <w:szCs w:val="24"/>
          <w:vertAlign w:val="superscript"/>
        </w:rPr>
        <w:t>[39, 40]</w:t>
      </w:r>
      <w:r>
        <w:fldChar w:fldCharType="end"/>
      </w:r>
      <w:r>
        <w:rPr>
          <w:rFonts w:hint="eastAsia"/>
        </w:rPr>
        <w:t>，直到Batch-size达到1024的时候，机器出现内存错误，但介于双GPU的服务器，其中一个GPU不能供实验使用，我们应该选择尽可能高的Batch-size = 1000作为最终模型Batch-size的值。</w:t>
      </w:r>
    </w:p>
    <w:p>
      <w:pPr>
        <w:pStyle w:val="5"/>
        <w:ind w:firstLine="200"/>
        <w:rPr>
          <w:szCs w:val="22"/>
        </w:rPr>
      </w:pPr>
      <w:bookmarkStart w:id="178" w:name="_Toc31671"/>
      <w:r>
        <w:rPr>
          <w:rFonts w:hint="eastAsia"/>
          <w:szCs w:val="22"/>
        </w:rPr>
        <w:t>5.5.2 Gamma-decay的影响</w:t>
      </w:r>
      <w:bookmarkEnd w:id="178"/>
    </w:p>
    <w:p>
      <w:pPr>
        <w:pStyle w:val="4"/>
        <w:spacing w:line="420" w:lineRule="exact"/>
        <w:ind w:firstLine="200"/>
      </w:pPr>
      <w:r>
        <w:rPr>
          <w:rFonts w:hint="eastAsia"/>
        </w:rPr>
        <w:t>Gamma-decay作为条件概率分布拟合指标，很大程度上决定了BLEU指标的高低，对比实验数据我们选用迭代轮数 = 13，Batch-size = 1000，Learning-rate = 0.0005，Lambda-g = 0.1。</w:t>
      </w:r>
    </w:p>
    <w:p>
      <w:pPr>
        <w:ind w:firstLine="480"/>
      </w:pPr>
      <w:r>
        <w:rPr>
          <w:rFonts w:hint="eastAsia"/>
        </w:rPr>
        <w:br w:type="page"/>
      </w:r>
    </w:p>
    <w:p>
      <w:pPr>
        <w:pStyle w:val="6"/>
        <w:ind w:firstLine="400"/>
        <w:jc w:val="center"/>
        <w:rPr>
          <w:rFonts w:eastAsia="宋体"/>
        </w:rPr>
      </w:pPr>
      <w:bookmarkStart w:id="179" w:name="_Toc13661"/>
      <w:r>
        <w:t xml:space="preserve">表 </w:t>
      </w:r>
      <w:r>
        <w:fldChar w:fldCharType="begin"/>
      </w:r>
      <w:r>
        <w:instrText xml:space="preserve"> SEQ 表 \* ARABIC </w:instrText>
      </w:r>
      <w:r>
        <w:fldChar w:fldCharType="separate"/>
      </w:r>
      <w:r>
        <w:rPr>
          <w:rFonts w:ascii="Times New Roman" w:hAnsi="Times New Roman"/>
        </w:rPr>
        <w:t>1</w:t>
      </w:r>
      <w:r>
        <w:t>3</w:t>
      </w:r>
      <w:r>
        <w:fldChar w:fldCharType="end"/>
      </w:r>
      <w:bookmarkStart w:id="180" w:name="_Toc6070"/>
      <w:bookmarkStart w:id="181" w:name="_Toc23439"/>
      <w:bookmarkStart w:id="182" w:name="_Toc25099"/>
      <w:r>
        <w:rPr>
          <w:rFonts w:hint="eastAsia"/>
        </w:rPr>
        <w:t xml:space="preserve"> Gamma-decay对实验的影响</w:t>
      </w:r>
      <w:bookmarkEnd w:id="179"/>
      <w:bookmarkEnd w:id="180"/>
      <w:bookmarkEnd w:id="181"/>
      <w:bookmarkEnd w:id="182"/>
    </w:p>
    <w:tbl>
      <w:tblPr>
        <w:tblStyle w:val="17"/>
        <w:tblW w:w="8960" w:type="dxa"/>
        <w:tblInd w:w="0" w:type="dxa"/>
        <w:tblBorders>
          <w:top w:val="single" w:color="auto" w:sz="12" w:space="0"/>
          <w:left w:val="none" w:color="auto" w:sz="0" w:space="0"/>
          <w:bottom w:val="single" w:color="auto" w:sz="12" w:space="0"/>
          <w:right w:val="none" w:color="auto" w:sz="0" w:space="0"/>
          <w:insideH w:val="single" w:color="auto" w:sz="12" w:space="0"/>
          <w:insideV w:val="single" w:color="auto" w:sz="12" w:space="0"/>
        </w:tblBorders>
        <w:tblLayout w:type="fixed"/>
        <w:tblCellMar>
          <w:top w:w="0" w:type="dxa"/>
          <w:left w:w="108" w:type="dxa"/>
          <w:bottom w:w="0" w:type="dxa"/>
          <w:right w:w="108" w:type="dxa"/>
        </w:tblCellMar>
      </w:tblPr>
      <w:tblGrid>
        <w:gridCol w:w="2987"/>
        <w:gridCol w:w="2986"/>
        <w:gridCol w:w="2987"/>
      </w:tblGrid>
      <w:tr>
        <w:tblPrEx>
          <w:tblBorders>
            <w:top w:val="single" w:color="auto" w:sz="12" w:space="0"/>
            <w:left w:val="none" w:color="auto" w:sz="0" w:space="0"/>
            <w:bottom w:val="single" w:color="auto" w:sz="12" w:space="0"/>
            <w:right w:val="none" w:color="auto" w:sz="0" w:space="0"/>
            <w:insideH w:val="single" w:color="auto" w:sz="12" w:space="0"/>
            <w:insideV w:val="single" w:color="auto" w:sz="12" w:space="0"/>
          </w:tblBorders>
          <w:tblLayout w:type="fixed"/>
          <w:tblCellMar>
            <w:top w:w="0" w:type="dxa"/>
            <w:left w:w="108" w:type="dxa"/>
            <w:bottom w:w="0" w:type="dxa"/>
            <w:right w:w="108" w:type="dxa"/>
          </w:tblCellMar>
        </w:tblPrEx>
        <w:trPr>
          <w:trHeight w:val="486" w:hRule="atLeast"/>
        </w:trPr>
        <w:tc>
          <w:tcPr>
            <w:tcW w:w="2987"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Gamma-decay</w:t>
            </w:r>
          </w:p>
        </w:tc>
        <w:tc>
          <w:tcPr>
            <w:tcW w:w="2986"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BLEU</w:t>
            </w:r>
          </w:p>
        </w:tc>
        <w:tc>
          <w:tcPr>
            <w:tcW w:w="2987"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Accu-g</w:t>
            </w:r>
          </w:p>
        </w:tc>
      </w:tr>
      <w:tr>
        <w:tblPrEx>
          <w:tblBorders>
            <w:top w:val="single" w:color="auto" w:sz="12" w:space="0"/>
            <w:left w:val="none" w:color="auto" w:sz="0" w:space="0"/>
            <w:bottom w:val="single" w:color="auto" w:sz="12" w:space="0"/>
            <w:right w:val="none" w:color="auto" w:sz="0" w:space="0"/>
            <w:insideH w:val="single" w:color="auto" w:sz="12" w:space="0"/>
            <w:insideV w:val="single" w:color="auto" w:sz="12" w:space="0"/>
          </w:tblBorders>
          <w:tblLayout w:type="fixed"/>
          <w:tblCellMar>
            <w:top w:w="0" w:type="dxa"/>
            <w:left w:w="108" w:type="dxa"/>
            <w:bottom w:w="0" w:type="dxa"/>
            <w:right w:w="108" w:type="dxa"/>
          </w:tblCellMar>
        </w:tblPrEx>
        <w:trPr>
          <w:trHeight w:val="486" w:hRule="atLeast"/>
        </w:trPr>
        <w:tc>
          <w:tcPr>
            <w:tcW w:w="2987"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1.0</w:t>
            </w:r>
          </w:p>
        </w:tc>
        <w:tc>
          <w:tcPr>
            <w:tcW w:w="2986"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63.100</w:t>
            </w:r>
          </w:p>
        </w:tc>
        <w:tc>
          <w:tcPr>
            <w:tcW w:w="2987"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0.6563</w:t>
            </w:r>
          </w:p>
        </w:tc>
      </w:tr>
      <w:tr>
        <w:tblPrEx>
          <w:tblBorders>
            <w:top w:val="single" w:color="auto" w:sz="12" w:space="0"/>
            <w:left w:val="none" w:color="auto" w:sz="0" w:space="0"/>
            <w:bottom w:val="single" w:color="auto" w:sz="12" w:space="0"/>
            <w:right w:val="none" w:color="auto" w:sz="0" w:space="0"/>
            <w:insideH w:val="single" w:color="auto" w:sz="12" w:space="0"/>
            <w:insideV w:val="single" w:color="auto" w:sz="12" w:space="0"/>
          </w:tblBorders>
          <w:tblLayout w:type="fixed"/>
          <w:tblCellMar>
            <w:top w:w="0" w:type="dxa"/>
            <w:left w:w="108" w:type="dxa"/>
            <w:bottom w:w="0" w:type="dxa"/>
            <w:right w:w="108" w:type="dxa"/>
          </w:tblCellMar>
        </w:tblPrEx>
        <w:trPr>
          <w:trHeight w:val="486" w:hRule="atLeast"/>
        </w:trPr>
        <w:tc>
          <w:tcPr>
            <w:tcW w:w="2987" w:type="dxa"/>
            <w:vAlign w:val="center"/>
          </w:tcPr>
          <w:p>
            <w:pPr>
              <w:widowControl w:val="0"/>
              <w:ind w:firstLine="420"/>
              <w:jc w:val="center"/>
              <w:rPr>
                <w:color w:val="000000"/>
                <w:sz w:val="21"/>
                <w:szCs w:val="22"/>
              </w:rPr>
            </w:pPr>
            <w:r>
              <w:rPr>
                <w:rFonts w:hint="eastAsia"/>
                <w:color w:val="000000"/>
                <w:sz w:val="21"/>
                <w:szCs w:val="22"/>
              </w:rPr>
              <w:t>0.5</w:t>
            </w:r>
          </w:p>
        </w:tc>
        <w:tc>
          <w:tcPr>
            <w:tcW w:w="2986" w:type="dxa"/>
            <w:vAlign w:val="center"/>
          </w:tcPr>
          <w:p>
            <w:pPr>
              <w:widowControl w:val="0"/>
              <w:ind w:firstLine="420"/>
              <w:jc w:val="center"/>
              <w:rPr>
                <w:color w:val="000000"/>
                <w:sz w:val="21"/>
                <w:szCs w:val="22"/>
              </w:rPr>
            </w:pPr>
            <w:r>
              <w:rPr>
                <w:rFonts w:hint="eastAsia"/>
                <w:color w:val="000000"/>
                <w:sz w:val="21"/>
                <w:szCs w:val="22"/>
              </w:rPr>
              <w:t>67.514</w:t>
            </w:r>
          </w:p>
        </w:tc>
        <w:tc>
          <w:tcPr>
            <w:tcW w:w="2987" w:type="dxa"/>
            <w:vAlign w:val="center"/>
          </w:tcPr>
          <w:p>
            <w:pPr>
              <w:widowControl w:val="0"/>
              <w:ind w:firstLine="420"/>
              <w:jc w:val="center"/>
              <w:rPr>
                <w:color w:val="000000"/>
                <w:sz w:val="21"/>
                <w:szCs w:val="22"/>
              </w:rPr>
            </w:pPr>
            <w:r>
              <w:rPr>
                <w:rFonts w:hint="eastAsia"/>
                <w:color w:val="000000"/>
                <w:sz w:val="21"/>
                <w:szCs w:val="22"/>
              </w:rPr>
              <w:t>0.5102</w:t>
            </w:r>
          </w:p>
        </w:tc>
      </w:tr>
      <w:tr>
        <w:tblPrEx>
          <w:tblBorders>
            <w:top w:val="single" w:color="auto" w:sz="12" w:space="0"/>
            <w:left w:val="none" w:color="auto" w:sz="0" w:space="0"/>
            <w:bottom w:val="single" w:color="auto" w:sz="12" w:space="0"/>
            <w:right w:val="none" w:color="auto" w:sz="0" w:space="0"/>
            <w:insideH w:val="single" w:color="auto" w:sz="12" w:space="0"/>
            <w:insideV w:val="single" w:color="auto" w:sz="12" w:space="0"/>
          </w:tblBorders>
          <w:tblLayout w:type="fixed"/>
          <w:tblCellMar>
            <w:top w:w="0" w:type="dxa"/>
            <w:left w:w="108" w:type="dxa"/>
            <w:bottom w:w="0" w:type="dxa"/>
            <w:right w:w="108" w:type="dxa"/>
          </w:tblCellMar>
        </w:tblPrEx>
        <w:trPr>
          <w:trHeight w:val="540" w:hRule="atLeast"/>
        </w:trPr>
        <w:tc>
          <w:tcPr>
            <w:tcW w:w="2987" w:type="dxa"/>
            <w:vAlign w:val="center"/>
          </w:tcPr>
          <w:p>
            <w:pPr>
              <w:widowControl w:val="0"/>
              <w:ind w:firstLine="420"/>
              <w:jc w:val="center"/>
              <w:rPr>
                <w:color w:val="000000"/>
                <w:sz w:val="21"/>
                <w:szCs w:val="22"/>
              </w:rPr>
            </w:pPr>
            <w:r>
              <w:rPr>
                <w:rFonts w:hint="eastAsia"/>
                <w:color w:val="000000"/>
                <w:sz w:val="21"/>
                <w:szCs w:val="22"/>
              </w:rPr>
              <w:t>0.1</w:t>
            </w:r>
          </w:p>
        </w:tc>
        <w:tc>
          <w:tcPr>
            <w:tcW w:w="2986" w:type="dxa"/>
            <w:vAlign w:val="center"/>
          </w:tcPr>
          <w:p>
            <w:pPr>
              <w:widowControl w:val="0"/>
              <w:ind w:firstLine="420"/>
              <w:jc w:val="center"/>
              <w:rPr>
                <w:color w:val="000000"/>
                <w:sz w:val="21"/>
                <w:szCs w:val="22"/>
              </w:rPr>
            </w:pPr>
            <w:r>
              <w:rPr>
                <w:rFonts w:hint="eastAsia"/>
                <w:color w:val="000000"/>
                <w:sz w:val="21"/>
                <w:szCs w:val="22"/>
              </w:rPr>
              <w:t>68.903</w:t>
            </w:r>
          </w:p>
        </w:tc>
        <w:tc>
          <w:tcPr>
            <w:tcW w:w="2987" w:type="dxa"/>
            <w:vAlign w:val="center"/>
          </w:tcPr>
          <w:p>
            <w:pPr>
              <w:widowControl w:val="0"/>
              <w:ind w:firstLine="420"/>
              <w:jc w:val="center"/>
              <w:rPr>
                <w:color w:val="000000"/>
                <w:sz w:val="21"/>
                <w:szCs w:val="22"/>
              </w:rPr>
            </w:pPr>
            <w:r>
              <w:rPr>
                <w:rFonts w:hint="eastAsia"/>
                <w:color w:val="000000"/>
                <w:sz w:val="21"/>
                <w:szCs w:val="22"/>
              </w:rPr>
              <w:t>0.5534</w:t>
            </w:r>
          </w:p>
        </w:tc>
      </w:tr>
    </w:tbl>
    <w:p>
      <w:pPr>
        <w:spacing w:line="420" w:lineRule="exact"/>
        <w:ind w:firstLine="480" w:firstLineChars="200"/>
      </w:pPr>
      <w:r>
        <w:rPr>
          <w:rFonts w:hint="eastAsia"/>
        </w:rPr>
        <w:t>从表中我们可以看出，随着Gamma-decay的值越来越低，BLEU的值越来越高，但反观Accu-g的值，并没有随之变高，可见Gamma-decay主要影响了BLEU的值。那我们在实验中是否选用较低的Gamma-decay，我们从实验3分析。</w:t>
      </w:r>
    </w:p>
    <w:p>
      <w:pPr>
        <w:spacing w:line="420" w:lineRule="exact"/>
        <w:ind w:firstLine="480" w:firstLineChars="200"/>
      </w:pPr>
      <w:r>
        <w:rPr>
          <w:rFonts w:hint="eastAsia"/>
        </w:rPr>
        <w:t>实验3：我们定义一个多项分布，其真实密度函数如图5-3：</w:t>
      </w:r>
    </w:p>
    <w:p>
      <w:pPr>
        <w:ind w:firstLine="480" w:firstLineChars="200"/>
        <w:jc w:val="center"/>
      </w:pPr>
      <w:r>
        <w:drawing>
          <wp:inline distT="0" distB="0" distL="114300" distR="114300">
            <wp:extent cx="3114675" cy="4276725"/>
            <wp:effectExtent l="0" t="0" r="9525" b="9525"/>
            <wp:docPr id="19" name="图片 100" descr="概率密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0" descr="概率密度"/>
                    <pic:cNvPicPr>
                      <a:picLocks noChangeAspect="1"/>
                    </pic:cNvPicPr>
                  </pic:nvPicPr>
                  <pic:blipFill>
                    <a:blip r:embed="rId182"/>
                    <a:stretch>
                      <a:fillRect/>
                    </a:stretch>
                  </pic:blipFill>
                  <pic:spPr>
                    <a:xfrm>
                      <a:off x="0" y="0"/>
                      <a:ext cx="3114675" cy="4276725"/>
                    </a:xfrm>
                    <a:prstGeom prst="rect">
                      <a:avLst/>
                    </a:prstGeom>
                    <a:noFill/>
                    <a:ln>
                      <a:noFill/>
                    </a:ln>
                  </pic:spPr>
                </pic:pic>
              </a:graphicData>
            </a:graphic>
          </wp:inline>
        </w:drawing>
      </w:r>
    </w:p>
    <w:p>
      <w:pPr>
        <w:pStyle w:val="6"/>
        <w:ind w:firstLine="400" w:firstLineChars="200"/>
        <w:jc w:val="center"/>
        <w:rPr>
          <w:rFonts w:eastAsia="宋体"/>
        </w:rPr>
      </w:pPr>
      <w:bookmarkStart w:id="183" w:name="_Toc2346"/>
      <w:r>
        <w:t xml:space="preserve">图 5 - </w:t>
      </w:r>
      <w:r>
        <w:fldChar w:fldCharType="begin"/>
      </w:r>
      <w:r>
        <w:instrText xml:space="preserve"> SEQ 图_5_- \* ARABIC </w:instrText>
      </w:r>
      <w:r>
        <w:fldChar w:fldCharType="separate"/>
      </w:r>
      <w:r>
        <w:t>5</w:t>
      </w:r>
      <w:r>
        <w:fldChar w:fldCharType="end"/>
      </w:r>
      <w:r>
        <w:rPr>
          <w:rFonts w:hint="eastAsia"/>
        </w:rPr>
        <w:t xml:space="preserve"> 真实概率密度分布</w:t>
      </w:r>
      <w:bookmarkEnd w:id="183"/>
    </w:p>
    <w:p>
      <w:pPr>
        <w:spacing w:line="420" w:lineRule="exact"/>
        <w:ind w:firstLine="480" w:firstLineChars="200"/>
      </w:pPr>
      <w:r>
        <w:rPr>
          <w:rFonts w:hint="eastAsia"/>
        </w:rPr>
        <w:t>我们基于Gumbel-softmax做采样对比，图5-4左侧我们设置Temperature = 0.1，右侧我们设置Temperature = 0.5。</w:t>
      </w:r>
    </w:p>
    <w:p>
      <w:pPr>
        <w:ind w:firstLine="480"/>
        <w:jc w:val="center"/>
      </w:pPr>
      <w:r>
        <w:drawing>
          <wp:inline distT="0" distB="0" distL="114300" distR="114300">
            <wp:extent cx="5514975" cy="2581275"/>
            <wp:effectExtent l="0" t="0" r="9525" b="9525"/>
            <wp:docPr id="20" name="图片 101" descr="QQ截图2019051923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1" descr="QQ截图20190519235456"/>
                    <pic:cNvPicPr>
                      <a:picLocks noChangeAspect="1"/>
                    </pic:cNvPicPr>
                  </pic:nvPicPr>
                  <pic:blipFill>
                    <a:blip r:embed="rId183"/>
                    <a:stretch>
                      <a:fillRect/>
                    </a:stretch>
                  </pic:blipFill>
                  <pic:spPr>
                    <a:xfrm>
                      <a:off x="0" y="0"/>
                      <a:ext cx="5514975" cy="2581275"/>
                    </a:xfrm>
                    <a:prstGeom prst="rect">
                      <a:avLst/>
                    </a:prstGeom>
                    <a:noFill/>
                    <a:ln>
                      <a:noFill/>
                    </a:ln>
                  </pic:spPr>
                </pic:pic>
              </a:graphicData>
            </a:graphic>
          </wp:inline>
        </w:drawing>
      </w:r>
    </w:p>
    <w:p>
      <w:pPr>
        <w:pStyle w:val="6"/>
        <w:ind w:firstLine="400"/>
        <w:jc w:val="center"/>
        <w:rPr>
          <w:rFonts w:eastAsia="宋体"/>
        </w:rPr>
      </w:pPr>
      <w:bookmarkStart w:id="184" w:name="_Toc30020"/>
      <w:r>
        <w:t xml:space="preserve">图 5 - </w:t>
      </w:r>
      <w:r>
        <w:fldChar w:fldCharType="begin"/>
      </w:r>
      <w:r>
        <w:instrText xml:space="preserve"> SEQ 图_5_- \* ARABIC </w:instrText>
      </w:r>
      <w:r>
        <w:fldChar w:fldCharType="separate"/>
      </w:r>
      <w:r>
        <w:t>6</w:t>
      </w:r>
      <w:r>
        <w:fldChar w:fldCharType="end"/>
      </w:r>
      <w:r>
        <w:rPr>
          <w:rFonts w:hint="eastAsia"/>
        </w:rPr>
        <w:t xml:space="preserve"> Temperature对数据分布影响</w:t>
      </w:r>
      <w:bookmarkEnd w:id="184"/>
    </w:p>
    <w:p>
      <w:pPr>
        <w:spacing w:line="420" w:lineRule="exact"/>
        <w:ind w:firstLine="480" w:firstLineChars="200"/>
      </w:pPr>
      <w:r>
        <w:rPr>
          <w:rFonts w:hint="eastAsia"/>
        </w:rPr>
        <w:t>从图中我们可以直观的看出Temperature值越小对数据的拟合度越高，因此在本实验我们使用Temperature = 0.1进行试验。</w:t>
      </w:r>
    </w:p>
    <w:p>
      <w:pPr>
        <w:pStyle w:val="5"/>
        <w:ind w:firstLine="480"/>
      </w:pPr>
      <w:bookmarkStart w:id="185" w:name="_Toc18476"/>
      <w:r>
        <w:rPr>
          <w:rFonts w:hint="eastAsia"/>
        </w:rPr>
        <w:t>5.5.3 Lambda-g的影响</w:t>
      </w:r>
      <w:bookmarkEnd w:id="185"/>
    </w:p>
    <w:p>
      <w:pPr>
        <w:spacing w:line="420" w:lineRule="exact"/>
        <w:ind w:firstLine="480" w:firstLineChars="200"/>
      </w:pPr>
      <w:r>
        <w:rPr>
          <w:rFonts w:hint="eastAsia"/>
        </w:rPr>
        <w:t>Lambda-g作为分类器loss权重的重要指标，很大程度上决定了Accu-g值的大小，对比试验数据我们选用选用迭代轮数 = 13，Batch-size = 1000，Learning-rate = 0.0005，Gamma-decay = 0.1。</w:t>
      </w:r>
    </w:p>
    <w:p>
      <w:pPr>
        <w:pStyle w:val="6"/>
        <w:ind w:firstLine="400"/>
        <w:jc w:val="center"/>
        <w:rPr>
          <w:rFonts w:eastAsia="宋体"/>
        </w:rPr>
      </w:pPr>
      <w:bookmarkStart w:id="186" w:name="_Toc11944"/>
      <w:r>
        <w:t xml:space="preserve">表 </w:t>
      </w:r>
      <w:r>
        <w:fldChar w:fldCharType="begin"/>
      </w:r>
      <w:r>
        <w:instrText xml:space="preserve"> SEQ 表 \* ARABIC </w:instrText>
      </w:r>
      <w:r>
        <w:fldChar w:fldCharType="separate"/>
      </w:r>
      <w:r>
        <w:rPr>
          <w:rFonts w:ascii="Times New Roman" w:hAnsi="Times New Roman"/>
        </w:rPr>
        <w:t>1</w:t>
      </w:r>
      <w:r>
        <w:t>4</w:t>
      </w:r>
      <w:r>
        <w:fldChar w:fldCharType="end"/>
      </w:r>
      <w:bookmarkStart w:id="187" w:name="_Toc22226"/>
      <w:bookmarkStart w:id="188" w:name="_Toc3411"/>
      <w:bookmarkStart w:id="189" w:name="_Toc23054"/>
      <w:r>
        <w:rPr>
          <w:rFonts w:hint="eastAsia"/>
        </w:rPr>
        <w:t xml:space="preserve">  Lambda-g对实验的影响</w:t>
      </w:r>
      <w:bookmarkEnd w:id="186"/>
      <w:bookmarkEnd w:id="187"/>
      <w:bookmarkEnd w:id="188"/>
      <w:bookmarkEnd w:id="189"/>
    </w:p>
    <w:tbl>
      <w:tblPr>
        <w:tblStyle w:val="17"/>
        <w:tblW w:w="9000"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000"/>
        <w:gridCol w:w="3000"/>
        <w:gridCol w:w="300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86" w:hRule="atLeast"/>
        </w:trPr>
        <w:tc>
          <w:tcPr>
            <w:tcW w:w="3000"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Lambda-g</w:t>
            </w:r>
          </w:p>
        </w:tc>
        <w:tc>
          <w:tcPr>
            <w:tcW w:w="3000"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BLEU</w:t>
            </w:r>
          </w:p>
        </w:tc>
        <w:tc>
          <w:tcPr>
            <w:tcW w:w="3000"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Accu-g</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42" w:hRule="atLeast"/>
        </w:trPr>
        <w:tc>
          <w:tcPr>
            <w:tcW w:w="3000"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1.0</w:t>
            </w:r>
          </w:p>
        </w:tc>
        <w:tc>
          <w:tcPr>
            <w:tcW w:w="3000"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64.609</w:t>
            </w:r>
          </w:p>
        </w:tc>
        <w:tc>
          <w:tcPr>
            <w:tcW w:w="3000"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0.5800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42" w:hRule="atLeast"/>
        </w:trPr>
        <w:tc>
          <w:tcPr>
            <w:tcW w:w="3000" w:type="dxa"/>
            <w:vAlign w:val="center"/>
          </w:tcPr>
          <w:p>
            <w:pPr>
              <w:widowControl w:val="0"/>
              <w:ind w:firstLine="420"/>
              <w:jc w:val="center"/>
              <w:rPr>
                <w:color w:val="000000"/>
                <w:sz w:val="21"/>
                <w:szCs w:val="22"/>
              </w:rPr>
            </w:pPr>
            <w:r>
              <w:rPr>
                <w:rFonts w:hint="eastAsia"/>
                <w:color w:val="000000"/>
                <w:sz w:val="21"/>
                <w:szCs w:val="22"/>
              </w:rPr>
              <w:t>0.5</w:t>
            </w:r>
          </w:p>
        </w:tc>
        <w:tc>
          <w:tcPr>
            <w:tcW w:w="3000" w:type="dxa"/>
            <w:vAlign w:val="center"/>
          </w:tcPr>
          <w:p>
            <w:pPr>
              <w:widowControl w:val="0"/>
              <w:ind w:firstLine="420"/>
              <w:jc w:val="center"/>
              <w:rPr>
                <w:color w:val="000000"/>
                <w:sz w:val="21"/>
                <w:szCs w:val="22"/>
              </w:rPr>
            </w:pPr>
            <w:r>
              <w:rPr>
                <w:rFonts w:hint="eastAsia"/>
                <w:color w:val="000000"/>
                <w:sz w:val="21"/>
                <w:szCs w:val="22"/>
              </w:rPr>
              <w:t>68.514</w:t>
            </w:r>
          </w:p>
        </w:tc>
        <w:tc>
          <w:tcPr>
            <w:tcW w:w="3000" w:type="dxa"/>
            <w:vAlign w:val="center"/>
          </w:tcPr>
          <w:p>
            <w:pPr>
              <w:widowControl w:val="0"/>
              <w:ind w:firstLine="420"/>
              <w:jc w:val="center"/>
              <w:rPr>
                <w:color w:val="000000"/>
                <w:sz w:val="21"/>
                <w:szCs w:val="22"/>
              </w:rPr>
            </w:pPr>
            <w:r>
              <w:rPr>
                <w:rFonts w:hint="eastAsia"/>
                <w:color w:val="000000"/>
                <w:sz w:val="21"/>
                <w:szCs w:val="22"/>
              </w:rPr>
              <w:t>0.6249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07" w:hRule="atLeast"/>
        </w:trPr>
        <w:tc>
          <w:tcPr>
            <w:tcW w:w="3000" w:type="dxa"/>
            <w:vAlign w:val="center"/>
          </w:tcPr>
          <w:p>
            <w:pPr>
              <w:widowControl w:val="0"/>
              <w:ind w:firstLine="420"/>
              <w:jc w:val="center"/>
              <w:rPr>
                <w:color w:val="000000"/>
                <w:sz w:val="21"/>
                <w:szCs w:val="22"/>
              </w:rPr>
            </w:pPr>
            <w:r>
              <w:rPr>
                <w:rFonts w:hint="eastAsia"/>
                <w:color w:val="000000"/>
                <w:sz w:val="21"/>
                <w:szCs w:val="22"/>
              </w:rPr>
              <w:t>0.1</w:t>
            </w:r>
          </w:p>
        </w:tc>
        <w:tc>
          <w:tcPr>
            <w:tcW w:w="3000" w:type="dxa"/>
            <w:vAlign w:val="center"/>
          </w:tcPr>
          <w:p>
            <w:pPr>
              <w:widowControl w:val="0"/>
              <w:ind w:firstLine="420"/>
              <w:jc w:val="center"/>
              <w:rPr>
                <w:color w:val="000000"/>
                <w:sz w:val="21"/>
                <w:szCs w:val="22"/>
              </w:rPr>
            </w:pPr>
            <w:r>
              <w:rPr>
                <w:rFonts w:hint="eastAsia"/>
                <w:color w:val="000000"/>
                <w:sz w:val="21"/>
                <w:szCs w:val="22"/>
              </w:rPr>
              <w:t>70.016</w:t>
            </w:r>
          </w:p>
        </w:tc>
        <w:tc>
          <w:tcPr>
            <w:tcW w:w="3000" w:type="dxa"/>
            <w:vAlign w:val="center"/>
          </w:tcPr>
          <w:p>
            <w:pPr>
              <w:widowControl w:val="0"/>
              <w:ind w:firstLine="420"/>
              <w:jc w:val="center"/>
              <w:rPr>
                <w:color w:val="000000"/>
                <w:sz w:val="21"/>
                <w:szCs w:val="22"/>
              </w:rPr>
            </w:pPr>
            <w:r>
              <w:rPr>
                <w:rFonts w:hint="eastAsia"/>
                <w:color w:val="000000"/>
                <w:sz w:val="21"/>
                <w:szCs w:val="22"/>
              </w:rPr>
              <w:t>0.6562</w:t>
            </w:r>
          </w:p>
        </w:tc>
      </w:tr>
    </w:tbl>
    <w:p>
      <w:pPr>
        <w:spacing w:line="420" w:lineRule="exact"/>
        <w:ind w:firstLine="480" w:firstLineChars="200"/>
      </w:pPr>
      <w:r>
        <w:rPr>
          <w:rFonts w:hint="eastAsia"/>
        </w:rPr>
        <w:t>从表中我们可以看出，随着Lambda-g的不断变化，Accu-g的并没有明显的大幅度变化，但是BLEU的值还是随着值变小而变大，这与实际预测有一定的出入，我们最终选用Lambda-g = 0.1作为最终值，我们预测出现这种情况的原因可能是生成器与分类器在对抗学习中耦合度没有达到很高，如果实验允许，我们可以加大训练的轮数，同时加大Lambda-g的值以观察它对实验的真实影响。</w:t>
      </w:r>
    </w:p>
    <w:bookmarkEnd w:id="173"/>
    <w:p>
      <w:pPr>
        <w:pStyle w:val="3"/>
      </w:pPr>
      <w:bookmarkStart w:id="190" w:name="_Toc4864"/>
      <w:bookmarkStart w:id="191" w:name="_Toc31361"/>
      <w:r>
        <w:rPr>
          <w:rFonts w:hint="eastAsia"/>
        </w:rPr>
        <w:t>5.6 实际场景运用</w:t>
      </w:r>
      <w:bookmarkEnd w:id="190"/>
    </w:p>
    <w:p>
      <w:pPr>
        <w:pStyle w:val="5"/>
      </w:pPr>
      <w:bookmarkStart w:id="192" w:name="_Toc21086"/>
      <w:r>
        <w:rPr>
          <w:rFonts w:hint="eastAsia"/>
        </w:rPr>
        <w:t>5.6.1 文本生成任务之英中文本翻译</w:t>
      </w:r>
      <w:bookmarkEnd w:id="192"/>
    </w:p>
    <w:p>
      <w:pPr>
        <w:pStyle w:val="4"/>
        <w:jc w:val="center"/>
      </w:pPr>
      <w:r>
        <w:drawing>
          <wp:inline distT="0" distB="0" distL="114300" distR="114300">
            <wp:extent cx="5518150" cy="3623310"/>
            <wp:effectExtent l="0" t="0" r="6350" b="15240"/>
            <wp:docPr id="23" name="图片 23" descr="TIM截图2019052513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TIM截图20190525135804"/>
                    <pic:cNvPicPr>
                      <a:picLocks noChangeAspect="1"/>
                    </pic:cNvPicPr>
                  </pic:nvPicPr>
                  <pic:blipFill>
                    <a:blip r:embed="rId184"/>
                    <a:stretch>
                      <a:fillRect/>
                    </a:stretch>
                  </pic:blipFill>
                  <pic:spPr>
                    <a:xfrm>
                      <a:off x="0" y="0"/>
                      <a:ext cx="5518150" cy="3623310"/>
                    </a:xfrm>
                    <a:prstGeom prst="rect">
                      <a:avLst/>
                    </a:prstGeom>
                  </pic:spPr>
                </pic:pic>
              </a:graphicData>
            </a:graphic>
          </wp:inline>
        </w:drawing>
      </w:r>
    </w:p>
    <w:p>
      <w:pPr>
        <w:pStyle w:val="6"/>
        <w:jc w:val="center"/>
      </w:pPr>
      <w:bookmarkStart w:id="193" w:name="_Toc11478"/>
      <w:r>
        <w:t xml:space="preserve">图 5 - </w:t>
      </w:r>
      <w:r>
        <w:fldChar w:fldCharType="begin"/>
      </w:r>
      <w:r>
        <w:instrText xml:space="preserve"> SEQ 图_5_- \* ARABIC </w:instrText>
      </w:r>
      <w:r>
        <w:fldChar w:fldCharType="separate"/>
      </w:r>
      <w:r>
        <w:t>7</w:t>
      </w:r>
      <w:r>
        <w:fldChar w:fldCharType="end"/>
      </w:r>
      <w:r>
        <w:rPr>
          <w:rFonts w:hint="eastAsia"/>
        </w:rPr>
        <w:t xml:space="preserve"> AI Challenger比赛官网</w:t>
      </w:r>
      <w:bookmarkEnd w:id="193"/>
    </w:p>
    <w:p>
      <w:pPr>
        <w:numPr>
          <w:ilvl w:val="0"/>
          <w:numId w:val="10"/>
        </w:numPr>
        <w:ind w:firstLine="480" w:firstLineChars="200"/>
      </w:pPr>
      <w:r>
        <w:rPr>
          <w:rFonts w:hint="eastAsia"/>
        </w:rPr>
        <w:t>赛道</w:t>
      </w:r>
    </w:p>
    <w:p>
      <w:pPr>
        <w:ind w:firstLine="480" w:firstLineChars="200"/>
      </w:pPr>
      <w:r>
        <w:rPr>
          <w:rFonts w:hint="eastAsia"/>
        </w:rPr>
        <w:t>英中文本机器翻译</w:t>
      </w:r>
    </w:p>
    <w:p>
      <w:pPr>
        <w:numPr>
          <w:ilvl w:val="0"/>
          <w:numId w:val="10"/>
        </w:numPr>
        <w:ind w:firstLine="480" w:firstLineChars="200"/>
      </w:pPr>
      <w:r>
        <w:rPr>
          <w:rFonts w:hint="eastAsia"/>
        </w:rPr>
        <w:t>任务介绍</w:t>
      </w:r>
    </w:p>
    <w:p>
      <w:pPr>
        <w:spacing w:line="420" w:lineRule="exact"/>
        <w:ind w:firstLine="480" w:firstLineChars="200"/>
      </w:pPr>
      <w:r>
        <w:rPr>
          <w:rFonts w:hint="eastAsia"/>
        </w:rPr>
        <w:t>英中机器文本翻译作为此次比赛的任务之一，目标是评测各个团队机器翻译的能力。本次机器翻译语言方向为英文到中文。测试文本为口语领域数据。参赛队伍需要根据评测方提供的数据训练机器翻译系统，可以自由的选择机器翻译技术。例如，基于规则的翻译技术、统计机器翻译及神经网络机器翻译等。</w:t>
      </w:r>
    </w:p>
    <w:p>
      <w:pPr>
        <w:spacing w:line="420" w:lineRule="exact"/>
        <w:ind w:firstLine="480" w:firstLineChars="200"/>
        <w:rPr>
          <w:szCs w:val="22"/>
        </w:rPr>
      </w:pPr>
      <w:r>
        <w:rPr>
          <w:rFonts w:hint="eastAsia"/>
          <w:szCs w:val="22"/>
        </w:rPr>
        <w:t>本次竞赛将利用机器翻译的客观考核指标（</w:t>
      </w:r>
      <w:r>
        <w:rPr>
          <w:szCs w:val="22"/>
        </w:rPr>
        <w:t>BLEU、NIST score、TER</w:t>
      </w:r>
      <w:r>
        <w:rPr>
          <w:rFonts w:hint="eastAsia"/>
          <w:szCs w:val="22"/>
        </w:rPr>
        <w:t>）进行评分，BLEU得分会作为主要的机器评价指标。组委会将通过客观指标，并结合答辩表现，综合评估参赛者的算法模型。</w:t>
      </w:r>
    </w:p>
    <w:p>
      <w:pPr>
        <w:numPr>
          <w:ilvl w:val="0"/>
          <w:numId w:val="10"/>
        </w:numPr>
        <w:spacing w:line="420" w:lineRule="exact"/>
        <w:ind w:firstLine="480" w:firstLineChars="200"/>
        <w:rPr>
          <w:szCs w:val="22"/>
        </w:rPr>
      </w:pPr>
      <w:r>
        <w:rPr>
          <w:rFonts w:hint="eastAsia"/>
          <w:szCs w:val="22"/>
        </w:rPr>
        <w:t>数据说明</w:t>
      </w:r>
    </w:p>
    <w:p>
      <w:pPr>
        <w:spacing w:line="420" w:lineRule="exact"/>
        <w:ind w:firstLine="480" w:firstLineChars="200"/>
      </w:pPr>
      <w:r>
        <w:rPr>
          <w:rFonts w:hint="eastAsia"/>
        </w:rPr>
        <w:t>训练集文件名train.txt，其中每个训练样例包含自左至右4个元素：DocID， SenID， EngSen，ChnSen。DocID表示这个样例出现在哪个文件中，DocID用来提供训练集中句子出现的场景和上下文情景。SenID表示这个样例在DocID中出现的位置，比如，如果SenID为94，那么这个样例就是DocID的第94句话。若无上下文信息，则DocID和SenID均为NA。EngSen和ChnSen分别对应英文句子和中文句子，二者互译。</w:t>
      </w:r>
    </w:p>
    <w:p>
      <w:pPr>
        <w:spacing w:line="420" w:lineRule="exact"/>
        <w:ind w:firstLine="480" w:firstLineChars="200"/>
      </w:pPr>
      <w:r>
        <w:rPr>
          <w:rFonts w:hint="eastAsia"/>
        </w:rPr>
        <w:t>验证集和测试集为.sgm文件，句子格式和训练集相同。其中测试集没有与英文句子EngSen对应的中文句子ChnSen。</w:t>
      </w:r>
    </w:p>
    <w:p>
      <w:pPr>
        <w:spacing w:line="420" w:lineRule="exact"/>
        <w:ind w:firstLine="480" w:firstLineChars="200"/>
      </w:pPr>
      <w:r>
        <w:rPr>
          <w:rFonts w:hint="eastAsia"/>
        </w:rPr>
        <w:t>训练集和测试集、验证集的上下文文件包含所有语句的上下文的信息，其中每行包含自左至右三个元素：DocID， SenID， EngSen</w:t>
      </w:r>
    </w:p>
    <w:p>
      <w:pPr>
        <w:spacing w:line="420" w:lineRule="exact"/>
        <w:ind w:firstLine="480" w:firstLineChars="200"/>
      </w:pPr>
      <w:r>
        <w:rPr>
          <w:rFonts w:hint="eastAsia"/>
        </w:rPr>
        <w:t>训练集样例如图5-8所示（第一列DocID, 第二列SenID, 第三列EngSen，第四列ChnSen）：</w:t>
      </w:r>
    </w:p>
    <w:p>
      <w:pPr>
        <w:ind w:firstLine="480" w:firstLineChars="200"/>
        <w:jc w:val="center"/>
      </w:pPr>
      <w:r>
        <w:rPr>
          <w:rFonts w:hint="eastAsia"/>
        </w:rPr>
        <w:drawing>
          <wp:inline distT="0" distB="0" distL="114300" distR="114300">
            <wp:extent cx="5517515" cy="1008380"/>
            <wp:effectExtent l="0" t="0" r="6985" b="1270"/>
            <wp:docPr id="28" name="图片 28" descr="yingzhong-e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yingzhong-eg1"/>
                    <pic:cNvPicPr>
                      <a:picLocks noChangeAspect="1"/>
                    </pic:cNvPicPr>
                  </pic:nvPicPr>
                  <pic:blipFill>
                    <a:blip r:embed="rId185"/>
                    <a:stretch>
                      <a:fillRect/>
                    </a:stretch>
                  </pic:blipFill>
                  <pic:spPr>
                    <a:xfrm>
                      <a:off x="0" y="0"/>
                      <a:ext cx="5517515" cy="1008380"/>
                    </a:xfrm>
                    <a:prstGeom prst="rect">
                      <a:avLst/>
                    </a:prstGeom>
                  </pic:spPr>
                </pic:pic>
              </a:graphicData>
            </a:graphic>
          </wp:inline>
        </w:drawing>
      </w:r>
    </w:p>
    <w:p>
      <w:pPr>
        <w:pStyle w:val="6"/>
        <w:ind w:firstLine="400" w:firstLineChars="200"/>
        <w:jc w:val="center"/>
      </w:pPr>
      <w:bookmarkStart w:id="194" w:name="_Toc2285"/>
      <w:r>
        <w:t xml:space="preserve">图 5 - </w:t>
      </w:r>
      <w:r>
        <w:fldChar w:fldCharType="begin"/>
      </w:r>
      <w:r>
        <w:instrText xml:space="preserve"> SEQ 图_5_- \* ARABIC </w:instrText>
      </w:r>
      <w:r>
        <w:fldChar w:fldCharType="separate"/>
      </w:r>
      <w:r>
        <w:t>8</w:t>
      </w:r>
      <w:r>
        <w:fldChar w:fldCharType="end"/>
      </w:r>
      <w:r>
        <w:rPr>
          <w:rFonts w:hint="eastAsia"/>
        </w:rPr>
        <w:t xml:space="preserve"> 训练集</w:t>
      </w:r>
      <w:bookmarkEnd w:id="194"/>
    </w:p>
    <w:p>
      <w:pPr>
        <w:spacing w:line="420" w:lineRule="exact"/>
        <w:ind w:firstLine="480" w:firstLineChars="200"/>
      </w:pPr>
      <w:r>
        <w:t>测试集、验证集样例如</w:t>
      </w:r>
      <w:r>
        <w:rPr>
          <w:rFonts w:hint="eastAsia"/>
        </w:rPr>
        <w:t>图5-9</w:t>
      </w:r>
      <w:r>
        <w:t>所示（第一列为DocID，第二列SenID，第三列EngSen）：</w:t>
      </w:r>
    </w:p>
    <w:p>
      <w:pPr>
        <w:ind w:firstLine="480" w:firstLineChars="200"/>
        <w:jc w:val="center"/>
      </w:pPr>
      <w:r>
        <w:rPr>
          <w:rFonts w:hint="eastAsia"/>
        </w:rPr>
        <w:drawing>
          <wp:inline distT="0" distB="0" distL="114300" distR="114300">
            <wp:extent cx="5516245" cy="723265"/>
            <wp:effectExtent l="0" t="0" r="8255" b="635"/>
            <wp:docPr id="29" name="图片 29" descr="yingzhong-e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yingzhong-eg2"/>
                    <pic:cNvPicPr>
                      <a:picLocks noChangeAspect="1"/>
                    </pic:cNvPicPr>
                  </pic:nvPicPr>
                  <pic:blipFill>
                    <a:blip r:embed="rId186"/>
                    <a:stretch>
                      <a:fillRect/>
                    </a:stretch>
                  </pic:blipFill>
                  <pic:spPr>
                    <a:xfrm>
                      <a:off x="0" y="0"/>
                      <a:ext cx="5516245" cy="723265"/>
                    </a:xfrm>
                    <a:prstGeom prst="rect">
                      <a:avLst/>
                    </a:prstGeom>
                  </pic:spPr>
                </pic:pic>
              </a:graphicData>
            </a:graphic>
          </wp:inline>
        </w:drawing>
      </w:r>
    </w:p>
    <w:p>
      <w:pPr>
        <w:pStyle w:val="6"/>
        <w:ind w:firstLine="400" w:firstLineChars="200"/>
        <w:jc w:val="center"/>
      </w:pPr>
      <w:bookmarkStart w:id="195" w:name="_Toc12209"/>
      <w:r>
        <w:t xml:space="preserve">图 5 - </w:t>
      </w:r>
      <w:r>
        <w:fldChar w:fldCharType="begin"/>
      </w:r>
      <w:r>
        <w:instrText xml:space="preserve"> SEQ 图_5_- \* ARABIC </w:instrText>
      </w:r>
      <w:r>
        <w:fldChar w:fldCharType="separate"/>
      </w:r>
      <w:r>
        <w:t>9</w:t>
      </w:r>
      <w:r>
        <w:fldChar w:fldCharType="end"/>
      </w:r>
      <w:r>
        <w:rPr>
          <w:rFonts w:hint="eastAsia"/>
        </w:rPr>
        <w:t xml:space="preserve"> 测试集、验证集英文数据集</w:t>
      </w:r>
      <w:bookmarkEnd w:id="195"/>
    </w:p>
    <w:p>
      <w:pPr>
        <w:spacing w:line="420" w:lineRule="exact"/>
        <w:ind w:firstLine="480" w:firstLineChars="200"/>
      </w:pPr>
      <w:r>
        <w:t>验证集中文样例如</w:t>
      </w:r>
      <w:r>
        <w:rPr>
          <w:rFonts w:hint="eastAsia"/>
        </w:rPr>
        <w:t>图5-10</w:t>
      </w:r>
      <w:r>
        <w:t>所示：</w:t>
      </w:r>
    </w:p>
    <w:p>
      <w:pPr>
        <w:ind w:firstLine="480" w:firstLineChars="200"/>
        <w:jc w:val="center"/>
      </w:pPr>
      <w:r>
        <w:rPr>
          <w:rFonts w:hint="eastAsia"/>
        </w:rPr>
        <w:drawing>
          <wp:inline distT="0" distB="0" distL="114300" distR="114300">
            <wp:extent cx="5324475" cy="990600"/>
            <wp:effectExtent l="0" t="0" r="9525" b="0"/>
            <wp:docPr id="30" name="图片 30" descr="yingzhong-e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yingzhong-eg3"/>
                    <pic:cNvPicPr>
                      <a:picLocks noChangeAspect="1"/>
                    </pic:cNvPicPr>
                  </pic:nvPicPr>
                  <pic:blipFill>
                    <a:blip r:embed="rId187"/>
                    <a:stretch>
                      <a:fillRect/>
                    </a:stretch>
                  </pic:blipFill>
                  <pic:spPr>
                    <a:xfrm>
                      <a:off x="0" y="0"/>
                      <a:ext cx="5324475" cy="990600"/>
                    </a:xfrm>
                    <a:prstGeom prst="rect">
                      <a:avLst/>
                    </a:prstGeom>
                  </pic:spPr>
                </pic:pic>
              </a:graphicData>
            </a:graphic>
          </wp:inline>
        </w:drawing>
      </w:r>
    </w:p>
    <w:p>
      <w:pPr>
        <w:pStyle w:val="6"/>
        <w:ind w:firstLine="400" w:firstLineChars="200"/>
        <w:jc w:val="center"/>
      </w:pPr>
      <w:bookmarkStart w:id="196" w:name="_Toc3454"/>
      <w:r>
        <w:t xml:space="preserve">图 5 - </w:t>
      </w:r>
      <w:r>
        <w:fldChar w:fldCharType="begin"/>
      </w:r>
      <w:r>
        <w:instrText xml:space="preserve"> SEQ 图_5_- \* ARABIC </w:instrText>
      </w:r>
      <w:r>
        <w:fldChar w:fldCharType="separate"/>
      </w:r>
      <w:r>
        <w:rPr>
          <w:rFonts w:ascii="Times New Roman" w:hAnsi="Times New Roman"/>
        </w:rPr>
        <w:t>10</w:t>
      </w:r>
      <w:r>
        <w:fldChar w:fldCharType="end"/>
      </w:r>
      <w:r>
        <w:rPr>
          <w:rFonts w:hint="eastAsia"/>
        </w:rPr>
        <w:t xml:space="preserve"> 验证集中文数据集</w:t>
      </w:r>
      <w:bookmarkEnd w:id="196"/>
    </w:p>
    <w:p>
      <w:pPr>
        <w:spacing w:line="420" w:lineRule="exact"/>
        <w:ind w:firstLine="480" w:firstLineChars="200"/>
      </w:pPr>
      <w:r>
        <w:t>上下文文件样例如</w:t>
      </w:r>
      <w:r>
        <w:rPr>
          <w:rFonts w:hint="eastAsia"/>
        </w:rPr>
        <w:t>图5-11</w:t>
      </w:r>
      <w:r>
        <w:t>所示（第一列为DocID，第二列SenID，第三列EngSen）：</w:t>
      </w:r>
    </w:p>
    <w:p>
      <w:pPr>
        <w:ind w:firstLine="480" w:firstLineChars="200"/>
      </w:pPr>
      <w:r>
        <w:rPr>
          <w:rFonts w:hint="eastAsia"/>
        </w:rPr>
        <w:drawing>
          <wp:inline distT="0" distB="0" distL="114300" distR="114300">
            <wp:extent cx="5518785" cy="847725"/>
            <wp:effectExtent l="0" t="0" r="5715" b="9525"/>
            <wp:docPr id="31" name="图片 31" descr="yingzhong-e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yingzhong-eg4"/>
                    <pic:cNvPicPr>
                      <a:picLocks noChangeAspect="1"/>
                    </pic:cNvPicPr>
                  </pic:nvPicPr>
                  <pic:blipFill>
                    <a:blip r:embed="rId188"/>
                    <a:stretch>
                      <a:fillRect/>
                    </a:stretch>
                  </pic:blipFill>
                  <pic:spPr>
                    <a:xfrm>
                      <a:off x="0" y="0"/>
                      <a:ext cx="5518785" cy="847725"/>
                    </a:xfrm>
                    <a:prstGeom prst="rect">
                      <a:avLst/>
                    </a:prstGeom>
                  </pic:spPr>
                </pic:pic>
              </a:graphicData>
            </a:graphic>
          </wp:inline>
        </w:drawing>
      </w:r>
    </w:p>
    <w:p>
      <w:pPr>
        <w:pStyle w:val="6"/>
        <w:ind w:firstLine="400" w:firstLineChars="200"/>
        <w:jc w:val="center"/>
        <w:rPr>
          <w:szCs w:val="22"/>
        </w:rPr>
      </w:pPr>
      <w:bookmarkStart w:id="197" w:name="_Toc13367"/>
      <w:r>
        <w:t xml:space="preserve">图 5 - </w:t>
      </w:r>
      <w:r>
        <w:fldChar w:fldCharType="begin"/>
      </w:r>
      <w:r>
        <w:instrText xml:space="preserve"> SEQ 图_5_- \* ARABIC </w:instrText>
      </w:r>
      <w:r>
        <w:fldChar w:fldCharType="separate"/>
      </w:r>
      <w:r>
        <w:rPr>
          <w:rFonts w:ascii="Times New Roman" w:hAnsi="Times New Roman"/>
        </w:rPr>
        <w:t>11</w:t>
      </w:r>
      <w:r>
        <w:fldChar w:fldCharType="end"/>
      </w:r>
      <w:r>
        <w:rPr>
          <w:rFonts w:hint="eastAsia"/>
        </w:rPr>
        <w:t xml:space="preserve"> 上下文数据集</w:t>
      </w:r>
      <w:bookmarkEnd w:id="197"/>
    </w:p>
    <w:p>
      <w:pPr>
        <w:numPr>
          <w:ilvl w:val="0"/>
          <w:numId w:val="10"/>
        </w:numPr>
        <w:spacing w:line="420" w:lineRule="exact"/>
        <w:ind w:firstLine="480" w:firstLineChars="200"/>
        <w:rPr>
          <w:szCs w:val="22"/>
        </w:rPr>
      </w:pPr>
      <w:r>
        <w:rPr>
          <w:rFonts w:hint="eastAsia"/>
          <w:szCs w:val="22"/>
        </w:rPr>
        <w:t>本测评使用Google的Transform</w:t>
      </w:r>
      <w:r>
        <w:rPr>
          <w:szCs w:val="22"/>
        </w:rPr>
        <w:fldChar w:fldCharType="begin"/>
      </w:r>
      <w:r>
        <w:rPr>
          <w:szCs w:val="22"/>
        </w:rPr>
        <w:instrText xml:space="preserve"> ADDIN NE.Ref.{E60D74DD-D26D-4EFB-A3CD-DE1702E77CB7}</w:instrText>
      </w:r>
      <w:r>
        <w:rPr>
          <w:szCs w:val="22"/>
        </w:rPr>
        <w:fldChar w:fldCharType="separate"/>
      </w:r>
      <w:r>
        <w:rPr>
          <w:color w:val="080000"/>
          <w:kern w:val="0"/>
          <w:szCs w:val="24"/>
          <w:vertAlign w:val="superscript"/>
        </w:rPr>
        <w:t>[41]</w:t>
      </w:r>
      <w:r>
        <w:rPr>
          <w:szCs w:val="22"/>
        </w:rPr>
        <w:fldChar w:fldCharType="end"/>
      </w:r>
      <w:r>
        <w:rPr>
          <w:rFonts w:hint="eastAsia"/>
          <w:szCs w:val="22"/>
        </w:rPr>
        <w:t>模型，在决赛以32的Bleu值排名14名，进入20强。</w:t>
      </w:r>
    </w:p>
    <w:p>
      <w:pPr>
        <w:ind w:left="480" w:leftChars="200"/>
        <w:jc w:val="center"/>
        <w:rPr>
          <w:szCs w:val="22"/>
        </w:rPr>
      </w:pPr>
      <w:r>
        <w:rPr>
          <w:szCs w:val="22"/>
        </w:rPr>
        <w:drawing>
          <wp:inline distT="0" distB="0" distL="114300" distR="114300">
            <wp:extent cx="4648200" cy="5267325"/>
            <wp:effectExtent l="0" t="0" r="0" b="9525"/>
            <wp:docPr id="32" name="图片 32" descr="TIM截图2019052514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TIM截图20190525141529"/>
                    <pic:cNvPicPr>
                      <a:picLocks noChangeAspect="1"/>
                    </pic:cNvPicPr>
                  </pic:nvPicPr>
                  <pic:blipFill>
                    <a:blip r:embed="rId189"/>
                    <a:stretch>
                      <a:fillRect/>
                    </a:stretch>
                  </pic:blipFill>
                  <pic:spPr>
                    <a:xfrm>
                      <a:off x="0" y="0"/>
                      <a:ext cx="4648200" cy="5267325"/>
                    </a:xfrm>
                    <a:prstGeom prst="rect">
                      <a:avLst/>
                    </a:prstGeom>
                  </pic:spPr>
                </pic:pic>
              </a:graphicData>
            </a:graphic>
          </wp:inline>
        </w:drawing>
      </w:r>
    </w:p>
    <w:p>
      <w:pPr>
        <w:pStyle w:val="6"/>
        <w:ind w:left="480" w:leftChars="200"/>
        <w:jc w:val="center"/>
      </w:pPr>
      <w:bookmarkStart w:id="198" w:name="_Toc7262"/>
      <w:r>
        <w:t xml:space="preserve">图 5 - </w:t>
      </w:r>
      <w:r>
        <w:fldChar w:fldCharType="begin"/>
      </w:r>
      <w:r>
        <w:instrText xml:space="preserve"> SEQ 图_5_- \* ARABIC </w:instrText>
      </w:r>
      <w:r>
        <w:fldChar w:fldCharType="separate"/>
      </w:r>
      <w:r>
        <w:rPr>
          <w:rFonts w:ascii="Times New Roman" w:hAnsi="Times New Roman"/>
        </w:rPr>
        <w:t>1</w:t>
      </w:r>
      <w:r>
        <w:t>2</w:t>
      </w:r>
      <w:r>
        <w:fldChar w:fldCharType="end"/>
      </w:r>
      <w:r>
        <w:rPr>
          <w:rFonts w:hint="eastAsia"/>
        </w:rPr>
        <w:t xml:space="preserve"> Transform模型</w:t>
      </w:r>
      <w:bookmarkEnd w:id="198"/>
    </w:p>
    <w:p>
      <w:pPr>
        <w:jc w:val="center"/>
      </w:pPr>
      <w:r>
        <w:rPr>
          <w:rFonts w:hint="eastAsia"/>
        </w:rPr>
        <w:drawing>
          <wp:inline distT="0" distB="0" distL="114300" distR="114300">
            <wp:extent cx="5508625" cy="1996440"/>
            <wp:effectExtent l="0" t="0" r="15875" b="3810"/>
            <wp:docPr id="33" name="图片 33" descr="TIM截图2019052514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TIM截图20190525142246"/>
                    <pic:cNvPicPr>
                      <a:picLocks noChangeAspect="1"/>
                    </pic:cNvPicPr>
                  </pic:nvPicPr>
                  <pic:blipFill>
                    <a:blip r:embed="rId190"/>
                    <a:stretch>
                      <a:fillRect/>
                    </a:stretch>
                  </pic:blipFill>
                  <pic:spPr>
                    <a:xfrm>
                      <a:off x="0" y="0"/>
                      <a:ext cx="5508625" cy="1996440"/>
                    </a:xfrm>
                    <a:prstGeom prst="rect">
                      <a:avLst/>
                    </a:prstGeom>
                  </pic:spPr>
                </pic:pic>
              </a:graphicData>
            </a:graphic>
          </wp:inline>
        </w:drawing>
      </w:r>
    </w:p>
    <w:p>
      <w:pPr>
        <w:pStyle w:val="6"/>
        <w:jc w:val="center"/>
        <w:rPr>
          <w:rFonts w:eastAsia="宋体"/>
        </w:rPr>
      </w:pPr>
      <w:bookmarkStart w:id="199" w:name="_Toc14565"/>
      <w:r>
        <w:t xml:space="preserve">图 5 - </w:t>
      </w:r>
      <w:r>
        <w:fldChar w:fldCharType="begin"/>
      </w:r>
      <w:r>
        <w:instrText xml:space="preserve"> SEQ 图_5_- \* ARABIC </w:instrText>
      </w:r>
      <w:r>
        <w:fldChar w:fldCharType="separate"/>
      </w:r>
      <w:r>
        <w:rPr>
          <w:rFonts w:ascii="Times New Roman" w:hAnsi="Times New Roman"/>
        </w:rPr>
        <w:t>1</w:t>
      </w:r>
      <w:r>
        <w:t>3</w:t>
      </w:r>
      <w:r>
        <w:fldChar w:fldCharType="end"/>
      </w:r>
      <w:r>
        <w:rPr>
          <w:rFonts w:hint="eastAsia"/>
        </w:rPr>
        <w:t xml:space="preserve"> 决赛邀请函</w:t>
      </w:r>
      <w:bookmarkEnd w:id="199"/>
    </w:p>
    <w:p/>
    <w:p/>
    <w:p>
      <w:r>
        <w:rPr>
          <w:rFonts w:hint="eastAsia"/>
          <w:color w:val="000000"/>
        </w:rPr>
        <w:br w:type="page"/>
      </w:r>
    </w:p>
    <w:p>
      <w:pPr>
        <w:pStyle w:val="5"/>
      </w:pPr>
      <w:bookmarkStart w:id="200" w:name="_Toc25440"/>
      <w:r>
        <w:rPr>
          <w:rFonts w:hint="eastAsia"/>
        </w:rPr>
        <w:t>5.6.2 中文情感对话子任务</w:t>
      </w:r>
      <w:bookmarkEnd w:id="200"/>
    </w:p>
    <w:p>
      <w:pPr>
        <w:pStyle w:val="4"/>
        <w:jc w:val="center"/>
      </w:pPr>
      <w:r>
        <w:rPr>
          <w:rFonts w:hint="eastAsia"/>
        </w:rPr>
        <w:drawing>
          <wp:inline distT="0" distB="0" distL="114300" distR="114300">
            <wp:extent cx="5514340" cy="2451100"/>
            <wp:effectExtent l="0" t="0" r="10160" b="6350"/>
            <wp:docPr id="34" name="图片 34" descr="TIM截图2019052514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TIM截图20190525142915"/>
                    <pic:cNvPicPr>
                      <a:picLocks noChangeAspect="1"/>
                    </pic:cNvPicPr>
                  </pic:nvPicPr>
                  <pic:blipFill>
                    <a:blip r:embed="rId191"/>
                    <a:stretch>
                      <a:fillRect/>
                    </a:stretch>
                  </pic:blipFill>
                  <pic:spPr>
                    <a:xfrm>
                      <a:off x="0" y="0"/>
                      <a:ext cx="5514340" cy="2451100"/>
                    </a:xfrm>
                    <a:prstGeom prst="rect">
                      <a:avLst/>
                    </a:prstGeom>
                  </pic:spPr>
                </pic:pic>
              </a:graphicData>
            </a:graphic>
          </wp:inline>
        </w:drawing>
      </w:r>
    </w:p>
    <w:p>
      <w:pPr>
        <w:pStyle w:val="6"/>
        <w:jc w:val="center"/>
        <w:rPr>
          <w:rFonts w:eastAsia="宋体"/>
        </w:rPr>
      </w:pPr>
      <w:bookmarkStart w:id="201" w:name="_Toc26255"/>
      <w:r>
        <w:t xml:space="preserve">图 5 - </w:t>
      </w:r>
      <w:r>
        <w:fldChar w:fldCharType="begin"/>
      </w:r>
      <w:r>
        <w:instrText xml:space="preserve"> SEQ 图_5_- \* ARABIC </w:instrText>
      </w:r>
      <w:r>
        <w:fldChar w:fldCharType="separate"/>
      </w:r>
      <w:r>
        <w:rPr>
          <w:rFonts w:ascii="Times New Roman" w:hAnsi="Times New Roman"/>
        </w:rPr>
        <w:t>1</w:t>
      </w:r>
      <w:r>
        <w:t>4</w:t>
      </w:r>
      <w:r>
        <w:fldChar w:fldCharType="end"/>
      </w:r>
      <w:r>
        <w:rPr>
          <w:rFonts w:hint="eastAsia"/>
        </w:rPr>
        <w:t xml:space="preserve"> CECG任务官网</w:t>
      </w:r>
      <w:bookmarkEnd w:id="201"/>
    </w:p>
    <w:p>
      <w:pPr>
        <w:pStyle w:val="4"/>
        <w:numPr>
          <w:ilvl w:val="0"/>
          <w:numId w:val="11"/>
        </w:numPr>
      </w:pPr>
      <w:r>
        <w:rPr>
          <w:rFonts w:hint="eastAsia"/>
        </w:rPr>
        <w:t>任务定义</w:t>
      </w:r>
    </w:p>
    <w:p>
      <w:pPr>
        <w:spacing w:line="420" w:lineRule="exact"/>
        <w:ind w:firstLine="480" w:firstLineChars="200"/>
      </w:pPr>
      <w:r>
        <w:t xml:space="preserve">此任务的定义如下: 给定一个中文后 x = (x1, x2, </w:t>
      </w:r>
      <w:r>
        <w:rPr>
          <w:rFonts w:hint="eastAsia"/>
        </w:rPr>
        <w:t>......</w:t>
      </w:r>
      <w:r>
        <w:t xml:space="preserve">, xn), 以及用户指定的情感类别的响应要生成, 目标是生成响应 </w:t>
      </w:r>
    </w:p>
    <w:p>
      <w:pPr>
        <w:spacing w:line="420" w:lineRule="exact"/>
        <w:ind w:firstLine="480" w:firstLineChars="200"/>
      </w:pPr>
      <w:r>
        <w:rPr>
          <w:rFonts w:hint="eastAsia"/>
        </w:rPr>
        <w:t xml:space="preserve">y = (y1,y2, ......, ym), 这与情绪类别是一致的。 情绪范畴为 {愤怒、厌恶、幸福, 比如悲伤, 其他} , 与NLPCC情感分类挑战中定 </w:t>
      </w:r>
    </w:p>
    <w:p>
      <w:pPr>
        <w:spacing w:line="420" w:lineRule="exact"/>
        <w:ind w:firstLine="480" w:firstLineChars="200"/>
      </w:pPr>
      <w:r>
        <w:rPr>
          <w:rFonts w:hint="eastAsia"/>
        </w:rPr>
        <w:t xml:space="preserve">义的相同。 </w:t>
      </w:r>
    </w:p>
    <w:p>
      <w:pPr>
        <w:numPr>
          <w:ilvl w:val="0"/>
          <w:numId w:val="10"/>
        </w:numPr>
        <w:spacing w:line="420" w:lineRule="exact"/>
        <w:ind w:firstLine="480" w:firstLineChars="200"/>
      </w:pPr>
      <w:r>
        <w:rPr>
          <w:rFonts w:hint="eastAsia"/>
        </w:rPr>
        <w:t>数据集描述</w:t>
      </w:r>
    </w:p>
    <w:p>
      <w:pPr>
        <w:spacing w:line="420" w:lineRule="exact"/>
        <w:ind w:firstLine="480" w:firstLineChars="200"/>
      </w:pPr>
      <w:r>
        <w:t>数据集由微博帖子和回复/评论构成。将向参与者提供超过100万个微博后响应对，以培训他们的模型。为了确保公平比较，不允许额外的训练数据用于对话生成，但是参与者可以使用其他数据来训练用于情绪分类的补充分类器。应在提交结果时报告此类详细信息。</w:t>
      </w:r>
    </w:p>
    <w:p>
      <w:pPr>
        <w:spacing w:line="420" w:lineRule="exact"/>
        <w:ind w:firstLine="480" w:firstLineChars="200"/>
      </w:pPr>
      <w:r>
        <w:t>测试数据集由大约5000个帖子组成，而100~200个帖子将被手动评估，并且对于每个帖子，将手动指定最多3个情绪类别以指示所生成的响应的情绪类别。参与系统应该为每个情绪类别生成响应。请注意，参与者应为具有适当情绪类别的所有帖子生成回复。对于公平比较，参与者不知道将手动检查哪些部分的帖子。</w:t>
      </w:r>
    </w:p>
    <w:p>
      <w:pPr>
        <w:spacing w:line="420" w:lineRule="exact"/>
        <w:ind w:firstLine="480" w:firstLineChars="200"/>
      </w:pPr>
      <w:r>
        <w:t>数据集将包括每个帖子和响应的标签。这些标签仅供参考，它们是通过基于双向LSTM模型的简单分类器获得的。分类器接受了来自</w:t>
      </w:r>
      <w:r>
        <w:rPr>
          <w:rFonts w:hint="eastAsia"/>
        </w:rPr>
        <w:t>NLPCC</w:t>
      </w:r>
      <w:r>
        <w:fldChar w:fldCharType="begin"/>
      </w:r>
      <w:r>
        <w:instrText xml:space="preserve"> HYPERLINK "http://tcci.ccf.org.cn/conference/2014/dldoc/evatask1.pdf" </w:instrText>
      </w:r>
      <w:r>
        <w:fldChar w:fldCharType="separate"/>
      </w:r>
      <w:r>
        <w:fldChar w:fldCharType="end"/>
      </w:r>
      <w:r>
        <w:t>的数据的训练 。我们的六向分类分类器的准确率约为64％。换句话说，这些数据的情感标签是NOISY。标签和情感类之间的对应关系可以看作如下</w:t>
      </w:r>
      <w:r>
        <w:rPr>
          <w:rFonts w:hint="eastAsia"/>
        </w:rPr>
        <w:t>表</w:t>
      </w:r>
      <w:r>
        <w:t>：</w:t>
      </w:r>
    </w:p>
    <w:p>
      <w:pPr>
        <w:spacing w:line="420" w:lineRule="exact"/>
        <w:ind w:firstLine="480" w:firstLineChars="200"/>
      </w:pPr>
    </w:p>
    <w:p>
      <w:pPr>
        <w:pStyle w:val="6"/>
        <w:jc w:val="center"/>
        <w:rPr>
          <w:rFonts w:eastAsia="宋体"/>
        </w:rPr>
      </w:pPr>
      <w:bookmarkStart w:id="202" w:name="_Toc3394"/>
      <w:r>
        <w:t xml:space="preserve">表 </w:t>
      </w:r>
      <w:r>
        <w:fldChar w:fldCharType="begin"/>
      </w:r>
      <w:r>
        <w:instrText xml:space="preserve"> SEQ 表 \* ARABIC </w:instrText>
      </w:r>
      <w:r>
        <w:fldChar w:fldCharType="separate"/>
      </w:r>
      <w:r>
        <w:rPr>
          <w:rFonts w:ascii="Times New Roman" w:hAnsi="Times New Roman"/>
        </w:rPr>
        <w:t>1</w:t>
      </w:r>
      <w:r>
        <w:t>6</w:t>
      </w:r>
      <w:r>
        <w:fldChar w:fldCharType="end"/>
      </w:r>
      <w:r>
        <w:rPr>
          <w:rFonts w:hint="eastAsia"/>
        </w:rPr>
        <w:t xml:space="preserve"> 数据说明</w:t>
      </w:r>
      <w:bookmarkEnd w:id="202"/>
    </w:p>
    <w:tbl>
      <w:tblPr>
        <w:tblStyle w:val="17"/>
        <w:tblW w:w="8907"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454"/>
        <w:gridCol w:w="445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4454" w:type="dxa"/>
            <w:tcBorders>
              <w:tl2br w:val="nil"/>
              <w:tr2bl w:val="nil"/>
            </w:tcBorders>
            <w:vAlign w:val="center"/>
          </w:tcPr>
          <w:p>
            <w:pPr>
              <w:widowControl w:val="0"/>
              <w:jc w:val="center"/>
              <w:rPr>
                <w:rFonts w:eastAsia="黑体"/>
                <w:color w:val="000000"/>
                <w:sz w:val="21"/>
                <w:szCs w:val="22"/>
              </w:rPr>
            </w:pPr>
            <w:r>
              <w:rPr>
                <w:rFonts w:hint="eastAsia" w:eastAsia="黑体"/>
                <w:color w:val="000000"/>
                <w:sz w:val="21"/>
                <w:szCs w:val="22"/>
              </w:rPr>
              <w:t>便签</w:t>
            </w:r>
          </w:p>
        </w:tc>
        <w:tc>
          <w:tcPr>
            <w:tcW w:w="4453" w:type="dxa"/>
            <w:tcBorders>
              <w:tl2br w:val="nil"/>
              <w:tr2bl w:val="nil"/>
            </w:tcBorders>
            <w:vAlign w:val="center"/>
          </w:tcPr>
          <w:p>
            <w:pPr>
              <w:widowControl w:val="0"/>
              <w:jc w:val="center"/>
              <w:rPr>
                <w:rFonts w:eastAsia="黑体"/>
                <w:color w:val="000000"/>
                <w:sz w:val="21"/>
                <w:szCs w:val="22"/>
              </w:rPr>
            </w:pPr>
            <w:r>
              <w:rPr>
                <w:rFonts w:hint="eastAsia" w:eastAsia="黑体"/>
                <w:color w:val="000000"/>
                <w:sz w:val="21"/>
                <w:szCs w:val="22"/>
              </w:rPr>
              <w:t>含义</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4454" w:type="dxa"/>
            <w:tcBorders>
              <w:tl2br w:val="nil"/>
              <w:tr2bl w:val="nil"/>
            </w:tcBorders>
            <w:vAlign w:val="center"/>
          </w:tcPr>
          <w:p>
            <w:pPr>
              <w:widowControl w:val="0"/>
              <w:jc w:val="center"/>
              <w:rPr>
                <w:color w:val="000000"/>
                <w:sz w:val="21"/>
                <w:szCs w:val="22"/>
              </w:rPr>
            </w:pPr>
            <w:r>
              <w:rPr>
                <w:rFonts w:hint="eastAsia"/>
                <w:color w:val="000000"/>
                <w:sz w:val="21"/>
                <w:szCs w:val="22"/>
              </w:rPr>
              <w:t>0</w:t>
            </w:r>
          </w:p>
        </w:tc>
        <w:tc>
          <w:tcPr>
            <w:tcW w:w="4453" w:type="dxa"/>
            <w:tcBorders>
              <w:tl2br w:val="nil"/>
              <w:tr2bl w:val="nil"/>
            </w:tcBorders>
            <w:vAlign w:val="center"/>
          </w:tcPr>
          <w:p>
            <w:pPr>
              <w:widowControl w:val="0"/>
              <w:jc w:val="center"/>
              <w:rPr>
                <w:color w:val="000000"/>
                <w:sz w:val="21"/>
                <w:szCs w:val="22"/>
              </w:rPr>
            </w:pPr>
            <w:r>
              <w:rPr>
                <w:rFonts w:hint="eastAsia"/>
                <w:color w:val="000000"/>
                <w:sz w:val="21"/>
                <w:szCs w:val="22"/>
              </w:rPr>
              <w:t>其他</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4454" w:type="dxa"/>
            <w:tcBorders>
              <w:tl2br w:val="nil"/>
              <w:tr2bl w:val="nil"/>
            </w:tcBorders>
            <w:vAlign w:val="center"/>
          </w:tcPr>
          <w:p>
            <w:pPr>
              <w:widowControl w:val="0"/>
              <w:jc w:val="center"/>
              <w:rPr>
                <w:color w:val="000000"/>
                <w:sz w:val="21"/>
                <w:szCs w:val="22"/>
              </w:rPr>
            </w:pPr>
            <w:r>
              <w:rPr>
                <w:rFonts w:hint="eastAsia"/>
                <w:color w:val="000000"/>
                <w:sz w:val="21"/>
                <w:szCs w:val="22"/>
              </w:rPr>
              <w:t>1</w:t>
            </w:r>
          </w:p>
        </w:tc>
        <w:tc>
          <w:tcPr>
            <w:tcW w:w="4453" w:type="dxa"/>
            <w:tcBorders>
              <w:tl2br w:val="nil"/>
              <w:tr2bl w:val="nil"/>
            </w:tcBorders>
            <w:vAlign w:val="center"/>
          </w:tcPr>
          <w:p>
            <w:pPr>
              <w:widowControl w:val="0"/>
              <w:jc w:val="center"/>
              <w:rPr>
                <w:color w:val="000000"/>
                <w:sz w:val="21"/>
                <w:szCs w:val="22"/>
              </w:rPr>
            </w:pPr>
            <w:r>
              <w:rPr>
                <w:rFonts w:hint="eastAsia"/>
                <w:color w:val="000000"/>
                <w:sz w:val="21"/>
                <w:szCs w:val="22"/>
              </w:rPr>
              <w:t>喜欢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4454" w:type="dxa"/>
            <w:tcBorders>
              <w:tl2br w:val="nil"/>
              <w:tr2bl w:val="nil"/>
            </w:tcBorders>
            <w:vAlign w:val="center"/>
          </w:tcPr>
          <w:p>
            <w:pPr>
              <w:widowControl w:val="0"/>
              <w:jc w:val="center"/>
              <w:rPr>
                <w:color w:val="000000"/>
                <w:sz w:val="21"/>
                <w:szCs w:val="22"/>
              </w:rPr>
            </w:pPr>
            <w:r>
              <w:rPr>
                <w:rFonts w:hint="eastAsia"/>
                <w:color w:val="000000"/>
                <w:sz w:val="21"/>
                <w:szCs w:val="22"/>
              </w:rPr>
              <w:t>2</w:t>
            </w:r>
          </w:p>
        </w:tc>
        <w:tc>
          <w:tcPr>
            <w:tcW w:w="4453" w:type="dxa"/>
            <w:tcBorders>
              <w:tl2br w:val="nil"/>
              <w:tr2bl w:val="nil"/>
            </w:tcBorders>
            <w:vAlign w:val="center"/>
          </w:tcPr>
          <w:p>
            <w:pPr>
              <w:widowControl w:val="0"/>
              <w:jc w:val="center"/>
              <w:rPr>
                <w:color w:val="000000"/>
                <w:sz w:val="21"/>
                <w:szCs w:val="22"/>
              </w:rPr>
            </w:pPr>
            <w:r>
              <w:rPr>
                <w:rFonts w:hint="eastAsia"/>
                <w:color w:val="000000"/>
                <w:sz w:val="21"/>
                <w:szCs w:val="22"/>
              </w:rPr>
              <w:t>悲伤</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4454" w:type="dxa"/>
            <w:tcBorders>
              <w:tl2br w:val="nil"/>
              <w:tr2bl w:val="nil"/>
            </w:tcBorders>
            <w:vAlign w:val="center"/>
          </w:tcPr>
          <w:p>
            <w:pPr>
              <w:widowControl w:val="0"/>
              <w:jc w:val="center"/>
              <w:rPr>
                <w:color w:val="000000"/>
                <w:sz w:val="21"/>
                <w:szCs w:val="22"/>
              </w:rPr>
            </w:pPr>
            <w:r>
              <w:rPr>
                <w:rFonts w:hint="eastAsia"/>
                <w:color w:val="000000"/>
                <w:sz w:val="21"/>
                <w:szCs w:val="22"/>
              </w:rPr>
              <w:t>3</w:t>
            </w:r>
          </w:p>
        </w:tc>
        <w:tc>
          <w:tcPr>
            <w:tcW w:w="4453" w:type="dxa"/>
            <w:tcBorders>
              <w:tl2br w:val="nil"/>
              <w:tr2bl w:val="nil"/>
            </w:tcBorders>
            <w:vAlign w:val="center"/>
          </w:tcPr>
          <w:p>
            <w:pPr>
              <w:widowControl w:val="0"/>
              <w:jc w:val="center"/>
              <w:rPr>
                <w:color w:val="000000"/>
                <w:sz w:val="21"/>
                <w:szCs w:val="22"/>
              </w:rPr>
            </w:pPr>
            <w:r>
              <w:rPr>
                <w:rFonts w:hint="eastAsia"/>
                <w:color w:val="000000"/>
                <w:sz w:val="21"/>
                <w:szCs w:val="22"/>
              </w:rPr>
              <w:t>厌恶</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4454" w:type="dxa"/>
            <w:tcBorders>
              <w:tl2br w:val="nil"/>
              <w:tr2bl w:val="nil"/>
            </w:tcBorders>
            <w:vAlign w:val="center"/>
          </w:tcPr>
          <w:p>
            <w:pPr>
              <w:widowControl w:val="0"/>
              <w:jc w:val="center"/>
              <w:rPr>
                <w:color w:val="000000"/>
                <w:sz w:val="21"/>
                <w:szCs w:val="22"/>
              </w:rPr>
            </w:pPr>
            <w:r>
              <w:rPr>
                <w:rFonts w:hint="eastAsia"/>
                <w:color w:val="000000"/>
                <w:sz w:val="21"/>
                <w:szCs w:val="22"/>
              </w:rPr>
              <w:t>4</w:t>
            </w:r>
          </w:p>
        </w:tc>
        <w:tc>
          <w:tcPr>
            <w:tcW w:w="4453" w:type="dxa"/>
            <w:tcBorders>
              <w:tl2br w:val="nil"/>
              <w:tr2bl w:val="nil"/>
            </w:tcBorders>
            <w:vAlign w:val="center"/>
          </w:tcPr>
          <w:p>
            <w:pPr>
              <w:widowControl w:val="0"/>
              <w:jc w:val="center"/>
              <w:rPr>
                <w:color w:val="000000"/>
                <w:sz w:val="21"/>
                <w:szCs w:val="22"/>
              </w:rPr>
            </w:pPr>
            <w:r>
              <w:rPr>
                <w:rFonts w:hint="eastAsia"/>
                <w:color w:val="000000"/>
                <w:sz w:val="21"/>
                <w:szCs w:val="22"/>
              </w:rPr>
              <w:t>愤怒</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trPr>
        <w:tc>
          <w:tcPr>
            <w:tcW w:w="4454" w:type="dxa"/>
            <w:tcBorders>
              <w:tl2br w:val="nil"/>
              <w:tr2bl w:val="nil"/>
            </w:tcBorders>
            <w:vAlign w:val="center"/>
          </w:tcPr>
          <w:p>
            <w:pPr>
              <w:widowControl w:val="0"/>
              <w:jc w:val="center"/>
              <w:rPr>
                <w:color w:val="000000"/>
                <w:sz w:val="21"/>
                <w:szCs w:val="22"/>
              </w:rPr>
            </w:pPr>
            <w:r>
              <w:rPr>
                <w:rFonts w:hint="eastAsia"/>
                <w:color w:val="000000"/>
                <w:sz w:val="21"/>
                <w:szCs w:val="22"/>
              </w:rPr>
              <w:t>5</w:t>
            </w:r>
          </w:p>
        </w:tc>
        <w:tc>
          <w:tcPr>
            <w:tcW w:w="4453" w:type="dxa"/>
            <w:tcBorders>
              <w:tl2br w:val="nil"/>
              <w:tr2bl w:val="nil"/>
            </w:tcBorders>
            <w:vAlign w:val="center"/>
          </w:tcPr>
          <w:p>
            <w:pPr>
              <w:widowControl w:val="0"/>
              <w:jc w:val="center"/>
              <w:rPr>
                <w:color w:val="000000"/>
                <w:sz w:val="21"/>
                <w:szCs w:val="22"/>
              </w:rPr>
            </w:pPr>
            <w:r>
              <w:rPr>
                <w:rFonts w:hint="eastAsia"/>
                <w:color w:val="000000"/>
                <w:sz w:val="21"/>
                <w:szCs w:val="22"/>
              </w:rPr>
              <w:t>幸福</w:t>
            </w:r>
          </w:p>
        </w:tc>
      </w:tr>
    </w:tbl>
    <w:p>
      <w:pPr>
        <w:spacing w:line="420" w:lineRule="exact"/>
        <w:ind w:left="720" w:leftChars="200" w:hanging="240" w:hangingChars="100"/>
        <w:rPr>
          <w:rFonts w:asciiTheme="minorEastAsia" w:hAnsiTheme="minorEastAsia" w:eastAsiaTheme="minorEastAsia" w:cstheme="minorEastAsia"/>
          <w:color w:val="333333"/>
          <w:szCs w:val="24"/>
          <w:shd w:val="clear" w:color="auto" w:fill="FFFFFF"/>
        </w:rPr>
      </w:pPr>
      <w:r>
        <w:rPr>
          <w:rFonts w:hint="eastAsia" w:asciiTheme="minorEastAsia" w:hAnsiTheme="minorEastAsia" w:eastAsiaTheme="minorEastAsia" w:cstheme="minorEastAsia"/>
          <w:color w:val="333333"/>
          <w:szCs w:val="24"/>
          <w:shd w:val="clear" w:color="auto" w:fill="FFFFFF"/>
        </w:rPr>
        <w:t>训练数据集如图5-</w:t>
      </w:r>
      <w:r>
        <w:rPr>
          <w:rFonts w:hint="eastAsia" w:eastAsiaTheme="minorEastAsia" w:cstheme="minorEastAsia"/>
          <w:color w:val="333333"/>
          <w:szCs w:val="24"/>
          <w:shd w:val="clear" w:color="auto" w:fill="FFFFFF"/>
        </w:rPr>
        <w:t>1</w:t>
      </w:r>
      <w:r>
        <w:rPr>
          <w:rFonts w:hint="eastAsia" w:asciiTheme="minorEastAsia" w:hAnsiTheme="minorEastAsia" w:eastAsiaTheme="minorEastAsia" w:cstheme="minorEastAsia"/>
          <w:color w:val="333333"/>
          <w:szCs w:val="24"/>
          <w:shd w:val="clear" w:color="auto" w:fill="FFFFFF"/>
        </w:rPr>
        <w:t>5所示：</w:t>
      </w:r>
    </w:p>
    <w:p>
      <w:pPr>
        <w:spacing w:line="420" w:lineRule="exact"/>
        <w:ind w:left="690" w:leftChars="200" w:hanging="210" w:hangingChars="100"/>
        <w:jc w:val="center"/>
        <w:rPr>
          <w:rFonts w:ascii="Helvetica" w:hAnsi="Helvetica" w:eastAsia="Helvetica" w:cs="Helvetica"/>
          <w:color w:val="333333"/>
          <w:sz w:val="21"/>
          <w:szCs w:val="21"/>
          <w:shd w:val="clear" w:color="auto" w:fill="FFFFFF"/>
        </w:rPr>
      </w:pPr>
      <w:r>
        <w:rPr>
          <w:rFonts w:ascii="Helvetica" w:hAnsi="Helvetica" w:eastAsia="Helvetica" w:cs="Helvetica"/>
          <w:color w:val="333333"/>
          <w:sz w:val="21"/>
          <w:szCs w:val="21"/>
          <w:shd w:val="clear" w:color="auto" w:fill="FFFFFF"/>
        </w:rPr>
        <w:drawing>
          <wp:inline distT="0" distB="0" distL="114300" distR="114300">
            <wp:extent cx="5518150" cy="185420"/>
            <wp:effectExtent l="0" t="0" r="6350" b="5080"/>
            <wp:docPr id="35" name="图片 35" descr="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888"/>
                    <pic:cNvPicPr>
                      <a:picLocks noChangeAspect="1"/>
                    </pic:cNvPicPr>
                  </pic:nvPicPr>
                  <pic:blipFill>
                    <a:blip r:embed="rId192"/>
                    <a:stretch>
                      <a:fillRect/>
                    </a:stretch>
                  </pic:blipFill>
                  <pic:spPr>
                    <a:xfrm>
                      <a:off x="0" y="0"/>
                      <a:ext cx="5518150" cy="185420"/>
                    </a:xfrm>
                    <a:prstGeom prst="rect">
                      <a:avLst/>
                    </a:prstGeom>
                  </pic:spPr>
                </pic:pic>
              </a:graphicData>
            </a:graphic>
          </wp:inline>
        </w:drawing>
      </w:r>
    </w:p>
    <w:p>
      <w:pPr>
        <w:pStyle w:val="6"/>
        <w:spacing w:line="420" w:lineRule="exact"/>
        <w:ind w:left="680" w:leftChars="200" w:hanging="200" w:hangingChars="100"/>
        <w:jc w:val="center"/>
        <w:rPr>
          <w:rFonts w:hint="eastAsia" w:ascii="Helvetica" w:hAnsi="Helvetica" w:eastAsia="宋体" w:cs="Helvetica"/>
          <w:color w:val="333333"/>
          <w:sz w:val="21"/>
          <w:szCs w:val="21"/>
          <w:shd w:val="clear" w:color="auto" w:fill="FFFFFF"/>
        </w:rPr>
      </w:pPr>
      <w:bookmarkStart w:id="203" w:name="_Toc7621"/>
      <w:r>
        <w:t xml:space="preserve">图 5 - </w:t>
      </w:r>
      <w:r>
        <w:fldChar w:fldCharType="begin"/>
      </w:r>
      <w:r>
        <w:instrText xml:space="preserve"> SEQ 图_5_- \* ARABIC </w:instrText>
      </w:r>
      <w:r>
        <w:fldChar w:fldCharType="separate"/>
      </w:r>
      <w:r>
        <w:rPr>
          <w:rFonts w:ascii="Times New Roman" w:hAnsi="Times New Roman"/>
        </w:rPr>
        <w:t>1</w:t>
      </w:r>
      <w:r>
        <w:t>5</w:t>
      </w:r>
      <w:r>
        <w:fldChar w:fldCharType="end"/>
      </w:r>
      <w:r>
        <w:rPr>
          <w:rFonts w:hint="eastAsia"/>
        </w:rPr>
        <w:t xml:space="preserve"> 训练数据集</w:t>
      </w:r>
      <w:bookmarkEnd w:id="203"/>
    </w:p>
    <w:p>
      <w:pPr>
        <w:pStyle w:val="4"/>
        <w:ind w:left="510" w:firstLine="0"/>
      </w:pPr>
      <w:r>
        <w:rPr>
          <w:rFonts w:hint="eastAsia"/>
        </w:rPr>
        <w:t>（3）最终以BLEU值为30提交比赛平台。</w:t>
      </w:r>
    </w:p>
    <w:p>
      <w:r>
        <w:rPr>
          <w:rFonts w:hint="eastAsia"/>
          <w:color w:val="000000"/>
        </w:rPr>
        <w:br w:type="page"/>
      </w:r>
    </w:p>
    <w:p>
      <w:pPr>
        <w:pStyle w:val="3"/>
        <w:rPr>
          <w:rFonts w:hint="eastAsia"/>
          <w:szCs w:val="22"/>
        </w:rPr>
      </w:pPr>
      <w:bookmarkStart w:id="204" w:name="_Toc30455"/>
      <w:r>
        <w:rPr>
          <w:rFonts w:hint="eastAsia"/>
          <w:szCs w:val="22"/>
        </w:rPr>
        <w:t>5.7 本章小结</w:t>
      </w:r>
      <w:bookmarkEnd w:id="204"/>
    </w:p>
    <w:p>
      <w:pPr>
        <w:spacing w:line="420" w:lineRule="exact"/>
        <w:ind w:firstLine="480" w:firstLineChars="200"/>
      </w:pPr>
      <w:r>
        <w:rPr>
          <w:rFonts w:hint="eastAsia"/>
        </w:rPr>
        <w:t>在本章我们依次说明构建可控文本生成神经网络的主要过程，以及实验数据来源，实验配置，对比试验，以及各参数对模型的影响，最终我们选用迭代轮数 = 13，Batch-size = 1000，Learning-rate = 0.0005，Gamma-decay = 0.1，Lambda-g = 0.1，模型选用GAN神经网络，Attention选用Bahdanau Attention，优化器选用AdamOptimizer，Softmax选用Gumbel-softmax，除此之外我们还可以在其他方面进行改进</w:t>
      </w:r>
      <w:r>
        <w:fldChar w:fldCharType="begin"/>
      </w:r>
      <w:r>
        <w:instrText xml:space="preserve"> ADDIN NE.Ref.{137C0E4E-FBA7-4796-8F56-E7324C109D74}</w:instrText>
      </w:r>
      <w:r>
        <w:fldChar w:fldCharType="separate"/>
      </w:r>
      <w:r>
        <w:rPr>
          <w:color w:val="080000"/>
          <w:kern w:val="0"/>
          <w:szCs w:val="24"/>
          <w:vertAlign w:val="superscript"/>
        </w:rPr>
        <w:t>[42]</w:t>
      </w:r>
      <w:r>
        <w:fldChar w:fldCharType="end"/>
      </w:r>
      <w:r>
        <w:rPr>
          <w:rFonts w:hint="eastAsia"/>
        </w:rPr>
        <w:t>最终在测试集上指标值如表15。</w:t>
      </w:r>
    </w:p>
    <w:p>
      <w:pPr>
        <w:pStyle w:val="6"/>
        <w:ind w:firstLine="400"/>
        <w:jc w:val="center"/>
        <w:rPr>
          <w:rFonts w:eastAsia="宋体"/>
        </w:rPr>
      </w:pPr>
      <w:bookmarkStart w:id="205" w:name="_Toc25430"/>
      <w:r>
        <w:t xml:space="preserve">表 </w:t>
      </w:r>
      <w:r>
        <w:fldChar w:fldCharType="begin"/>
      </w:r>
      <w:r>
        <w:instrText xml:space="preserve"> SEQ 表 \* ARABIC </w:instrText>
      </w:r>
      <w:r>
        <w:fldChar w:fldCharType="separate"/>
      </w:r>
      <w:r>
        <w:rPr>
          <w:rFonts w:ascii="Times New Roman" w:hAnsi="Times New Roman"/>
        </w:rPr>
        <w:t>1</w:t>
      </w:r>
      <w:r>
        <w:t>5</w:t>
      </w:r>
      <w:r>
        <w:fldChar w:fldCharType="end"/>
      </w:r>
      <w:bookmarkStart w:id="206" w:name="_Toc26735"/>
      <w:bookmarkStart w:id="207" w:name="_Toc8760"/>
      <w:bookmarkStart w:id="208" w:name="_Toc21710"/>
      <w:r>
        <w:rPr>
          <w:rFonts w:hint="eastAsia"/>
        </w:rPr>
        <w:t xml:space="preserve"> 最终实验结果</w:t>
      </w:r>
      <w:bookmarkEnd w:id="205"/>
      <w:bookmarkEnd w:id="206"/>
      <w:bookmarkEnd w:id="207"/>
      <w:bookmarkEnd w:id="208"/>
    </w:p>
    <w:tbl>
      <w:tblPr>
        <w:tblStyle w:val="17"/>
        <w:tblW w:w="8907"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454"/>
        <w:gridCol w:w="445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8" w:hRule="atLeast"/>
        </w:trPr>
        <w:tc>
          <w:tcPr>
            <w:tcW w:w="4454"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评测指标</w:t>
            </w:r>
          </w:p>
        </w:tc>
        <w:tc>
          <w:tcPr>
            <w:tcW w:w="4453"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值</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trPr>
        <w:tc>
          <w:tcPr>
            <w:tcW w:w="4454"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Accu-g</w:t>
            </w:r>
          </w:p>
        </w:tc>
        <w:tc>
          <w:tcPr>
            <w:tcW w:w="4453" w:type="dxa"/>
            <w:tcBorders>
              <w:tl2br w:val="nil"/>
              <w:tr2bl w:val="nil"/>
            </w:tcBorders>
            <w:vAlign w:val="center"/>
          </w:tcPr>
          <w:p>
            <w:pPr>
              <w:widowControl w:val="0"/>
              <w:ind w:firstLine="1890" w:firstLineChars="900"/>
              <w:jc w:val="both"/>
              <w:rPr>
                <w:color w:val="000000"/>
                <w:sz w:val="21"/>
                <w:szCs w:val="22"/>
              </w:rPr>
            </w:pPr>
            <w:r>
              <w:rPr>
                <w:rFonts w:hint="eastAsia"/>
                <w:color w:val="000000"/>
                <w:sz w:val="21"/>
                <w:szCs w:val="22"/>
              </w:rPr>
              <w:t>0.667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4454" w:type="dxa"/>
            <w:vAlign w:val="center"/>
          </w:tcPr>
          <w:p>
            <w:pPr>
              <w:widowControl w:val="0"/>
              <w:ind w:firstLine="420"/>
              <w:jc w:val="center"/>
              <w:rPr>
                <w:color w:val="000000"/>
                <w:sz w:val="21"/>
                <w:szCs w:val="22"/>
              </w:rPr>
            </w:pPr>
            <w:r>
              <w:rPr>
                <w:rFonts w:hint="eastAsia"/>
                <w:color w:val="000000"/>
                <w:sz w:val="21"/>
                <w:szCs w:val="22"/>
              </w:rPr>
              <w:t>Loss-g-ae：</w:t>
            </w:r>
          </w:p>
        </w:tc>
        <w:tc>
          <w:tcPr>
            <w:tcW w:w="4453" w:type="dxa"/>
            <w:vAlign w:val="center"/>
          </w:tcPr>
          <w:p>
            <w:pPr>
              <w:widowControl w:val="0"/>
              <w:ind w:firstLine="420"/>
              <w:jc w:val="center"/>
              <w:rPr>
                <w:color w:val="000000"/>
                <w:sz w:val="21"/>
                <w:szCs w:val="22"/>
              </w:rPr>
            </w:pPr>
            <w:r>
              <w:rPr>
                <w:rFonts w:hint="eastAsia"/>
                <w:color w:val="000000"/>
                <w:sz w:val="21"/>
                <w:szCs w:val="22"/>
              </w:rPr>
              <w:t>1.6217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trPr>
        <w:tc>
          <w:tcPr>
            <w:tcW w:w="4454" w:type="dxa"/>
            <w:vAlign w:val="center"/>
          </w:tcPr>
          <w:p>
            <w:pPr>
              <w:widowControl w:val="0"/>
              <w:ind w:firstLine="420"/>
              <w:jc w:val="center"/>
              <w:rPr>
                <w:color w:val="000000"/>
                <w:sz w:val="21"/>
                <w:szCs w:val="22"/>
              </w:rPr>
            </w:pPr>
            <w:r>
              <w:rPr>
                <w:rFonts w:hint="eastAsia"/>
                <w:color w:val="000000"/>
                <w:sz w:val="21"/>
                <w:szCs w:val="22"/>
              </w:rPr>
              <w:t>Accu-d</w:t>
            </w:r>
          </w:p>
        </w:tc>
        <w:tc>
          <w:tcPr>
            <w:tcW w:w="4453" w:type="dxa"/>
            <w:vAlign w:val="center"/>
          </w:tcPr>
          <w:p>
            <w:pPr>
              <w:widowControl w:val="0"/>
              <w:ind w:firstLine="420"/>
              <w:jc w:val="center"/>
              <w:rPr>
                <w:color w:val="000000"/>
                <w:sz w:val="21"/>
                <w:szCs w:val="22"/>
              </w:rPr>
            </w:pPr>
            <w:r>
              <w:rPr>
                <w:rFonts w:hint="eastAsia"/>
                <w:color w:val="000000"/>
                <w:sz w:val="21"/>
                <w:szCs w:val="22"/>
              </w:rPr>
              <w:t>0.3333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trPr>
        <w:tc>
          <w:tcPr>
            <w:tcW w:w="4454" w:type="dxa"/>
            <w:vAlign w:val="center"/>
          </w:tcPr>
          <w:p>
            <w:pPr>
              <w:widowControl w:val="0"/>
              <w:ind w:firstLine="420"/>
              <w:jc w:val="center"/>
              <w:rPr>
                <w:color w:val="000000"/>
                <w:sz w:val="21"/>
                <w:szCs w:val="22"/>
              </w:rPr>
            </w:pPr>
            <w:r>
              <w:rPr>
                <w:rFonts w:hint="eastAsia"/>
                <w:color w:val="000000"/>
                <w:sz w:val="21"/>
                <w:szCs w:val="22"/>
              </w:rPr>
              <w:t>BLEU</w:t>
            </w:r>
          </w:p>
        </w:tc>
        <w:tc>
          <w:tcPr>
            <w:tcW w:w="4453" w:type="dxa"/>
            <w:vAlign w:val="center"/>
          </w:tcPr>
          <w:p>
            <w:pPr>
              <w:widowControl w:val="0"/>
              <w:ind w:firstLine="420"/>
              <w:jc w:val="center"/>
              <w:rPr>
                <w:color w:val="000000"/>
                <w:sz w:val="21"/>
                <w:szCs w:val="22"/>
              </w:rPr>
            </w:pPr>
            <w:r>
              <w:rPr>
                <w:rFonts w:hint="eastAsia"/>
                <w:color w:val="000000"/>
                <w:sz w:val="21"/>
                <w:szCs w:val="22"/>
              </w:rPr>
              <w:t>83.6400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trPr>
        <w:tc>
          <w:tcPr>
            <w:tcW w:w="4454" w:type="dxa"/>
            <w:vAlign w:val="center"/>
          </w:tcPr>
          <w:p>
            <w:pPr>
              <w:widowControl w:val="0"/>
              <w:ind w:firstLine="420"/>
              <w:jc w:val="center"/>
              <w:rPr>
                <w:color w:val="000000"/>
                <w:sz w:val="21"/>
                <w:szCs w:val="22"/>
              </w:rPr>
            </w:pPr>
            <w:r>
              <w:rPr>
                <w:rFonts w:hint="eastAsia"/>
                <w:color w:val="000000"/>
                <w:sz w:val="21"/>
                <w:szCs w:val="22"/>
              </w:rPr>
              <w:t>Loss-g</w:t>
            </w:r>
          </w:p>
        </w:tc>
        <w:tc>
          <w:tcPr>
            <w:tcW w:w="4453" w:type="dxa"/>
            <w:vAlign w:val="center"/>
          </w:tcPr>
          <w:p>
            <w:pPr>
              <w:widowControl w:val="0"/>
              <w:ind w:firstLine="420"/>
              <w:jc w:val="center"/>
              <w:rPr>
                <w:color w:val="000000"/>
                <w:sz w:val="21"/>
                <w:szCs w:val="22"/>
              </w:rPr>
            </w:pPr>
            <w:r>
              <w:rPr>
                <w:rFonts w:hint="eastAsia"/>
                <w:color w:val="000000"/>
                <w:sz w:val="21"/>
                <w:szCs w:val="22"/>
              </w:rPr>
              <w:t>1.6347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trPr>
        <w:tc>
          <w:tcPr>
            <w:tcW w:w="4454" w:type="dxa"/>
            <w:vAlign w:val="center"/>
          </w:tcPr>
          <w:p>
            <w:pPr>
              <w:widowControl w:val="0"/>
              <w:ind w:firstLine="420"/>
              <w:jc w:val="center"/>
              <w:rPr>
                <w:color w:val="000000"/>
                <w:sz w:val="21"/>
                <w:szCs w:val="22"/>
              </w:rPr>
            </w:pPr>
            <w:r>
              <w:rPr>
                <w:rFonts w:hint="eastAsia"/>
                <w:color w:val="000000"/>
                <w:sz w:val="21"/>
                <w:szCs w:val="22"/>
              </w:rPr>
              <w:t>Loss-d</w:t>
            </w:r>
          </w:p>
        </w:tc>
        <w:tc>
          <w:tcPr>
            <w:tcW w:w="4453" w:type="dxa"/>
            <w:vAlign w:val="center"/>
          </w:tcPr>
          <w:p>
            <w:pPr>
              <w:widowControl w:val="0"/>
              <w:ind w:firstLine="420"/>
              <w:jc w:val="center"/>
              <w:rPr>
                <w:color w:val="000000"/>
                <w:sz w:val="21"/>
                <w:szCs w:val="22"/>
              </w:rPr>
            </w:pPr>
            <w:r>
              <w:rPr>
                <w:rFonts w:hint="eastAsia"/>
                <w:color w:val="000000"/>
                <w:sz w:val="21"/>
                <w:szCs w:val="22"/>
              </w:rPr>
              <w:t>5.2408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trPr>
        <w:tc>
          <w:tcPr>
            <w:tcW w:w="4454" w:type="dxa"/>
            <w:vAlign w:val="center"/>
          </w:tcPr>
          <w:p>
            <w:pPr>
              <w:widowControl w:val="0"/>
              <w:ind w:firstLine="420"/>
              <w:jc w:val="center"/>
              <w:rPr>
                <w:color w:val="000000"/>
                <w:sz w:val="21"/>
                <w:szCs w:val="22"/>
              </w:rPr>
            </w:pPr>
            <w:r>
              <w:rPr>
                <w:rFonts w:hint="eastAsia"/>
                <w:color w:val="000000"/>
                <w:sz w:val="21"/>
                <w:szCs w:val="22"/>
              </w:rPr>
              <w:t>Loss-g-clas</w:t>
            </w:r>
          </w:p>
        </w:tc>
        <w:tc>
          <w:tcPr>
            <w:tcW w:w="4453" w:type="dxa"/>
            <w:vAlign w:val="center"/>
          </w:tcPr>
          <w:p>
            <w:pPr>
              <w:widowControl w:val="0"/>
              <w:ind w:firstLine="420"/>
              <w:jc w:val="center"/>
              <w:rPr>
                <w:color w:val="000000"/>
                <w:sz w:val="21"/>
                <w:szCs w:val="22"/>
              </w:rPr>
            </w:pPr>
            <w:r>
              <w:rPr>
                <w:rFonts w:hint="eastAsia"/>
                <w:color w:val="000000"/>
                <w:sz w:val="21"/>
                <w:szCs w:val="22"/>
              </w:rPr>
              <w:t>1.3071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4454" w:type="dxa"/>
            <w:vAlign w:val="center"/>
          </w:tcPr>
          <w:p>
            <w:pPr>
              <w:widowControl w:val="0"/>
              <w:ind w:firstLine="420"/>
              <w:jc w:val="center"/>
              <w:rPr>
                <w:color w:val="000000"/>
                <w:sz w:val="21"/>
                <w:szCs w:val="22"/>
              </w:rPr>
            </w:pPr>
            <w:r>
              <w:rPr>
                <w:rFonts w:hint="eastAsia"/>
                <w:color w:val="000000"/>
                <w:sz w:val="21"/>
                <w:szCs w:val="22"/>
              </w:rPr>
              <w:t>Accu-g-gdy</w:t>
            </w:r>
          </w:p>
        </w:tc>
        <w:tc>
          <w:tcPr>
            <w:tcW w:w="4453" w:type="dxa"/>
            <w:vAlign w:val="center"/>
          </w:tcPr>
          <w:p>
            <w:pPr>
              <w:widowControl w:val="0"/>
              <w:ind w:firstLine="420"/>
              <w:jc w:val="center"/>
              <w:rPr>
                <w:color w:val="000000"/>
                <w:sz w:val="21"/>
                <w:szCs w:val="22"/>
              </w:rPr>
            </w:pPr>
            <w:r>
              <w:rPr>
                <w:rFonts w:hint="eastAsia"/>
                <w:color w:val="000000"/>
                <w:sz w:val="21"/>
                <w:szCs w:val="22"/>
              </w:rPr>
              <w:t>0.6667</w:t>
            </w:r>
          </w:p>
        </w:tc>
      </w:tr>
    </w:tbl>
    <w:p>
      <w:pPr>
        <w:pStyle w:val="4"/>
        <w:ind w:firstLine="0"/>
      </w:pPr>
      <w:r>
        <w:br w:type="page"/>
      </w:r>
    </w:p>
    <w:p>
      <w:pPr>
        <w:pStyle w:val="2"/>
        <w:numPr>
          <w:ilvl w:val="0"/>
          <w:numId w:val="12"/>
        </w:numPr>
        <w:spacing w:line="420" w:lineRule="exact"/>
        <w:ind w:firstLine="640"/>
        <w:rPr>
          <w:rFonts w:eastAsia="宋体"/>
        </w:rPr>
      </w:pPr>
      <w:bookmarkStart w:id="209" w:name="_Toc3216"/>
      <w:r>
        <w:rPr>
          <w:rFonts w:hint="eastAsia"/>
          <w:color w:val="000000"/>
        </w:rPr>
        <w:t>总结与展望</w:t>
      </w:r>
      <w:bookmarkEnd w:id="191"/>
      <w:bookmarkEnd w:id="209"/>
    </w:p>
    <w:p>
      <w:pPr>
        <w:pStyle w:val="3"/>
        <w:ind w:firstLine="560"/>
      </w:pPr>
      <w:bookmarkStart w:id="210" w:name="_Toc31682"/>
      <w:bookmarkStart w:id="211" w:name="_Toc26668"/>
      <w:r>
        <w:rPr>
          <w:rFonts w:hint="eastAsia"/>
        </w:rPr>
        <w:t>6.1 总结</w:t>
      </w:r>
      <w:bookmarkEnd w:id="210"/>
      <w:bookmarkEnd w:id="211"/>
    </w:p>
    <w:p>
      <w:pPr>
        <w:spacing w:line="420" w:lineRule="exact"/>
        <w:ind w:firstLine="480" w:firstLineChars="200"/>
      </w:pPr>
      <w:r>
        <w:rPr>
          <w:rFonts w:hint="eastAsia"/>
        </w:rPr>
        <w:t>本文详细介绍了一种多模态可控文本生成的实验过程，我们首先对国内外做</w:t>
      </w:r>
      <w:r>
        <w:rPr>
          <w:rFonts w:hint="eastAsia"/>
          <w:lang w:val="en-US" w:eastAsia="zh-CN"/>
        </w:rPr>
        <w:t>I</w:t>
      </w:r>
      <w:r>
        <w:rPr>
          <w:rFonts w:hint="eastAsia"/>
        </w:rPr>
        <w:t>mage-caption任务的发展和模型进行了分析和总结，选用了适合自己的模型为本次实验提供测试，这为后面可控文本生成提供了优秀的条件，最终在不断地摸索中我们构造出最适合的模型来完成本次实验。</w:t>
      </w:r>
    </w:p>
    <w:p>
      <w:pPr>
        <w:spacing w:line="420" w:lineRule="exact"/>
        <w:ind w:firstLine="480" w:firstLineChars="200"/>
      </w:pPr>
      <w:r>
        <w:rPr>
          <w:rFonts w:hint="eastAsia"/>
        </w:rPr>
        <w:t>本文主要做了两次模型对比试验，以验证融合</w:t>
      </w:r>
      <w:r>
        <w:rPr>
          <w:rFonts w:hint="eastAsia"/>
          <w:lang w:val="en-US" w:eastAsia="zh-CN"/>
        </w:rPr>
        <w:t>A</w:t>
      </w:r>
      <w:r>
        <w:rPr>
          <w:rFonts w:hint="eastAsia"/>
        </w:rPr>
        <w:t>ttention机制对于图像受控文本生成的关键影响，最终</w:t>
      </w:r>
      <w:r>
        <w:rPr>
          <w:rFonts w:hint="eastAsia"/>
          <w:lang w:val="en-US" w:eastAsia="zh-CN"/>
        </w:rPr>
        <w:t>A</w:t>
      </w:r>
      <w:r>
        <w:rPr>
          <w:rFonts w:hint="eastAsia"/>
        </w:rPr>
        <w:t>ttention机制也充分证明它的重要性，这使得我们的模型结构更加清晰，紧接着我们对模型的一系列的参数分别做了对比试验，依次选出了适合的模型参数，以优化模型的效果。</w:t>
      </w:r>
    </w:p>
    <w:p>
      <w:pPr>
        <w:spacing w:line="420" w:lineRule="exact"/>
        <w:ind w:firstLine="480" w:firstLineChars="200"/>
      </w:pPr>
      <w:r>
        <w:rPr>
          <w:rFonts w:hint="eastAsia"/>
        </w:rPr>
        <w:t>本次实验虽然得出了最终结果，但由于各方面原因，我们并没有对优化器，</w:t>
      </w:r>
      <w:r>
        <w:rPr>
          <w:rFonts w:hint="eastAsia"/>
          <w:lang w:val="en-US" w:eastAsia="zh-CN"/>
        </w:rPr>
        <w:t>A</w:t>
      </w:r>
      <w:r>
        <w:rPr>
          <w:rFonts w:hint="eastAsia"/>
        </w:rPr>
        <w:t>ttention种类，进行更多的说明和选择，事实上随着深度学习的不断发展，</w:t>
      </w:r>
      <w:r>
        <w:rPr>
          <w:rFonts w:hint="eastAsia"/>
          <w:lang w:val="en-US" w:eastAsia="zh-CN"/>
        </w:rPr>
        <w:t>S</w:t>
      </w:r>
      <w:r>
        <w:rPr>
          <w:rFonts w:hint="eastAsia"/>
        </w:rPr>
        <w:t>elf-</w:t>
      </w:r>
      <w:r>
        <w:rPr>
          <w:rFonts w:hint="eastAsia"/>
          <w:lang w:val="en-US" w:eastAsia="zh-CN"/>
        </w:rPr>
        <w:t>A</w:t>
      </w:r>
      <w:r>
        <w:rPr>
          <w:rFonts w:hint="eastAsia"/>
        </w:rPr>
        <w:t>ttention无论在文本分类任务还是文本生成任务上的优越性也在逐步提高，因此</w:t>
      </w:r>
      <w:r>
        <w:rPr>
          <w:rFonts w:hint="eastAsia"/>
          <w:lang w:val="en-US" w:eastAsia="zh-CN"/>
        </w:rPr>
        <w:t>S</w:t>
      </w:r>
      <w:r>
        <w:rPr>
          <w:rFonts w:hint="eastAsia"/>
        </w:rPr>
        <w:t>elf-</w:t>
      </w:r>
      <w:r>
        <w:rPr>
          <w:rFonts w:hint="eastAsia"/>
          <w:lang w:val="en-US" w:eastAsia="zh-CN"/>
        </w:rPr>
        <w:t>A</w:t>
      </w:r>
      <w:r>
        <w:rPr>
          <w:rFonts w:hint="eastAsia"/>
        </w:rPr>
        <w:t>ttention的使用无疑是必须的，其次对于文本生成任务至关重要的</w:t>
      </w:r>
      <w:r>
        <w:rPr>
          <w:rFonts w:hint="eastAsia"/>
          <w:lang w:val="en-US" w:eastAsia="zh-CN"/>
        </w:rPr>
        <w:t>S</w:t>
      </w:r>
      <w:r>
        <w:rPr>
          <w:rFonts w:hint="eastAsia"/>
        </w:rPr>
        <w:t>oftmax的改进，正如前文所说，是文本生成任务的瓶颈所在，</w:t>
      </w:r>
      <w:r>
        <w:rPr>
          <w:rFonts w:hint="eastAsia"/>
          <w:lang w:val="en-US" w:eastAsia="zh-CN"/>
        </w:rPr>
        <w:t>G</w:t>
      </w:r>
      <w:r>
        <w:rPr>
          <w:rFonts w:hint="eastAsia"/>
        </w:rPr>
        <w:t>umbel-softmax也需要进一步的改进，因此实验结束并代表探索的结束，后续将着重针对</w:t>
      </w:r>
      <w:r>
        <w:rPr>
          <w:rFonts w:hint="eastAsia"/>
          <w:lang w:val="en-US" w:eastAsia="zh-CN"/>
        </w:rPr>
        <w:t>A</w:t>
      </w:r>
      <w:r>
        <w:rPr>
          <w:rFonts w:hint="eastAsia"/>
        </w:rPr>
        <w:t>ttention以及</w:t>
      </w:r>
      <w:r>
        <w:rPr>
          <w:rFonts w:hint="eastAsia"/>
          <w:lang w:val="en-US" w:eastAsia="zh-CN"/>
        </w:rPr>
        <w:t>S</w:t>
      </w:r>
      <w:r>
        <w:rPr>
          <w:rFonts w:hint="eastAsia"/>
        </w:rPr>
        <w:t>oftmax进行改进完善模型。</w:t>
      </w:r>
      <w:bookmarkStart w:id="218" w:name="_GoBack"/>
      <w:bookmarkEnd w:id="218"/>
    </w:p>
    <w:p>
      <w:pPr>
        <w:pStyle w:val="3"/>
        <w:ind w:firstLine="560"/>
      </w:pPr>
      <w:bookmarkStart w:id="212" w:name="_Toc30480"/>
      <w:r>
        <w:rPr>
          <w:rFonts w:hint="eastAsia"/>
        </w:rPr>
        <w:br w:type="page"/>
      </w:r>
      <w:bookmarkStart w:id="213" w:name="_Toc19672"/>
      <w:r>
        <w:rPr>
          <w:rFonts w:hint="eastAsia"/>
        </w:rPr>
        <w:t>6.2 展望</w:t>
      </w:r>
      <w:bookmarkEnd w:id="212"/>
      <w:bookmarkEnd w:id="213"/>
    </w:p>
    <w:p>
      <w:pPr>
        <w:spacing w:line="420" w:lineRule="exact"/>
        <w:ind w:firstLine="480" w:firstLineChars="200"/>
      </w:pPr>
      <w:r>
        <w:rPr>
          <w:rFonts w:hint="eastAsia"/>
        </w:rPr>
        <w:t>人工智能的浪头已经越来越高，而自然语言处理作为重要的一个环节，不断地创新和探索显得更加重要，虽然本文只是研究多模态可控文本生成的框架，但更多的是发现新的文本生成的办法以及重现最优秀的文本生成技术。</w:t>
      </w:r>
    </w:p>
    <w:p>
      <w:pPr>
        <w:spacing w:line="420" w:lineRule="exact"/>
        <w:ind w:firstLine="480" w:firstLineChars="200"/>
      </w:pPr>
      <w:r>
        <w:rPr>
          <w:rFonts w:hint="eastAsia"/>
        </w:rPr>
        <w:t>多模态可控文本生成的完善和改进还有很多地方，希望在未来的研究中，能够提供更加完整的模型框架，其次由于时间问题，我们并没用采用中文进行试验，而基于中文的特殊性，中文多模态可控文本生成具有一定的难度，希望能探索出适合中文的多模态可控文本生成框架，这也是我的下一个挑战。</w:t>
      </w:r>
    </w:p>
    <w:p>
      <w:pPr>
        <w:pStyle w:val="4"/>
        <w:ind w:firstLine="480"/>
      </w:pPr>
      <w:r>
        <w:br w:type="page"/>
      </w:r>
    </w:p>
    <w:p>
      <w:pPr>
        <w:pStyle w:val="2"/>
        <w:ind w:firstLine="600"/>
        <w:rPr>
          <w:color w:val="000000"/>
          <w:sz w:val="30"/>
          <w:szCs w:val="30"/>
        </w:rPr>
      </w:pPr>
      <w:bookmarkStart w:id="214" w:name="_Toc15778"/>
      <w:bookmarkStart w:id="215" w:name="_Toc22875"/>
      <w:r>
        <w:rPr>
          <w:color w:val="000000"/>
          <w:sz w:val="30"/>
          <w:szCs w:val="30"/>
        </w:rPr>
        <w:t>参考文献</w:t>
      </w:r>
      <w:bookmarkEnd w:id="117"/>
      <w:bookmarkEnd w:id="118"/>
      <w:bookmarkEnd w:id="214"/>
      <w:bookmarkEnd w:id="215"/>
    </w:p>
    <w:p>
      <w:pPr>
        <w:widowControl w:val="0"/>
        <w:autoSpaceDE w:val="0"/>
        <w:autoSpaceDN w:val="0"/>
        <w:adjustRightInd w:val="0"/>
        <w:ind w:left="420" w:hanging="420"/>
        <w:jc w:val="both"/>
        <w:rPr>
          <w:rFonts w:ascii="宋体"/>
          <w:kern w:val="0"/>
          <w:szCs w:val="24"/>
        </w:rPr>
      </w:pPr>
      <w:r>
        <w:rPr>
          <w:color w:val="000000"/>
          <w:kern w:val="0"/>
          <w:sz w:val="20"/>
        </w:rPr>
        <w:t xml:space="preserve"> [1]</w:t>
      </w:r>
      <w:r>
        <w:rPr>
          <w:color w:val="000000"/>
          <w:kern w:val="0"/>
          <w:sz w:val="20"/>
        </w:rPr>
        <w:tab/>
      </w:r>
      <w:r>
        <w:rPr>
          <w:color w:val="000000"/>
          <w:kern w:val="0"/>
          <w:sz w:val="20"/>
        </w:rPr>
        <w:t>He K, Zhang X, Ren S, et al. Deep residual learning for image recognition, 2016[C].2016.</w:t>
      </w:r>
    </w:p>
    <w:p>
      <w:pPr>
        <w:widowControl w:val="0"/>
        <w:autoSpaceDE w:val="0"/>
        <w:autoSpaceDN w:val="0"/>
        <w:adjustRightInd w:val="0"/>
        <w:ind w:left="420" w:hanging="420"/>
        <w:jc w:val="both"/>
        <w:rPr>
          <w:rFonts w:ascii="宋体"/>
          <w:kern w:val="0"/>
          <w:szCs w:val="24"/>
        </w:rPr>
      </w:pPr>
      <w:r>
        <w:rPr>
          <w:color w:val="000000"/>
          <w:kern w:val="0"/>
          <w:sz w:val="20"/>
        </w:rPr>
        <w:t xml:space="preserve"> [2]</w:t>
      </w:r>
      <w:r>
        <w:rPr>
          <w:color w:val="000000"/>
          <w:kern w:val="0"/>
          <w:sz w:val="20"/>
        </w:rPr>
        <w:tab/>
      </w:r>
      <w:r>
        <w:rPr>
          <w:color w:val="000000"/>
          <w:kern w:val="0"/>
          <w:sz w:val="20"/>
        </w:rPr>
        <w:t>Liu F, Shen C, Lin G. Deep convolutional neural fields for depth estimation from a single image, 2015[C].2015.</w:t>
      </w:r>
    </w:p>
    <w:p>
      <w:pPr>
        <w:widowControl w:val="0"/>
        <w:autoSpaceDE w:val="0"/>
        <w:autoSpaceDN w:val="0"/>
        <w:adjustRightInd w:val="0"/>
        <w:ind w:left="420" w:hanging="420"/>
        <w:jc w:val="both"/>
        <w:rPr>
          <w:rFonts w:ascii="宋体"/>
          <w:kern w:val="0"/>
          <w:szCs w:val="24"/>
        </w:rPr>
      </w:pPr>
      <w:r>
        <w:rPr>
          <w:color w:val="000000"/>
          <w:kern w:val="0"/>
          <w:sz w:val="20"/>
        </w:rPr>
        <w:t xml:space="preserve"> [3]</w:t>
      </w:r>
      <w:r>
        <w:rPr>
          <w:color w:val="000000"/>
          <w:kern w:val="0"/>
          <w:sz w:val="20"/>
        </w:rPr>
        <w:tab/>
      </w:r>
      <w:r>
        <w:rPr>
          <w:color w:val="000000"/>
          <w:kern w:val="0"/>
          <w:sz w:val="20"/>
        </w:rPr>
        <w:t>Huang Z, Wang R, Shan S, et al. Log-Euclidean metric learning on symmetric positive definite manifold with application to image set classification, 2015[C].2015.</w:t>
      </w:r>
    </w:p>
    <w:p>
      <w:pPr>
        <w:widowControl w:val="0"/>
        <w:autoSpaceDE w:val="0"/>
        <w:autoSpaceDN w:val="0"/>
        <w:adjustRightInd w:val="0"/>
        <w:ind w:left="420" w:hanging="420"/>
        <w:jc w:val="both"/>
        <w:rPr>
          <w:rFonts w:ascii="宋体"/>
          <w:kern w:val="0"/>
          <w:szCs w:val="24"/>
        </w:rPr>
      </w:pPr>
      <w:r>
        <w:rPr>
          <w:color w:val="000000"/>
          <w:kern w:val="0"/>
          <w:sz w:val="20"/>
        </w:rPr>
        <w:t xml:space="preserve"> [4]</w:t>
      </w:r>
      <w:r>
        <w:rPr>
          <w:color w:val="000000"/>
          <w:kern w:val="0"/>
          <w:sz w:val="20"/>
        </w:rPr>
        <w:tab/>
      </w:r>
      <w:r>
        <w:rPr>
          <w:color w:val="000000"/>
          <w:kern w:val="0"/>
          <w:sz w:val="20"/>
        </w:rPr>
        <w:t>Anderson P, He X, Buehler C, et al. Bottom-up and top-down attention for image captioning and visual question answering, 2018[C].2018.</w:t>
      </w:r>
    </w:p>
    <w:p>
      <w:pPr>
        <w:widowControl w:val="0"/>
        <w:autoSpaceDE w:val="0"/>
        <w:autoSpaceDN w:val="0"/>
        <w:adjustRightInd w:val="0"/>
        <w:ind w:left="420" w:hanging="420"/>
        <w:jc w:val="both"/>
        <w:rPr>
          <w:rFonts w:ascii="宋体"/>
          <w:kern w:val="0"/>
          <w:szCs w:val="24"/>
        </w:rPr>
      </w:pPr>
      <w:r>
        <w:rPr>
          <w:color w:val="000000"/>
          <w:kern w:val="0"/>
          <w:sz w:val="20"/>
        </w:rPr>
        <w:t xml:space="preserve"> [5]</w:t>
      </w:r>
      <w:r>
        <w:rPr>
          <w:color w:val="000000"/>
          <w:kern w:val="0"/>
          <w:sz w:val="20"/>
        </w:rPr>
        <w:tab/>
      </w:r>
      <w:r>
        <w:rPr>
          <w:color w:val="000000"/>
          <w:kern w:val="0"/>
          <w:sz w:val="20"/>
        </w:rPr>
        <w:t>Aneja J, Deshpande A, Schwing A G. Convolutional image captioning, 2018[C].2018.</w:t>
      </w:r>
    </w:p>
    <w:p>
      <w:pPr>
        <w:widowControl w:val="0"/>
        <w:autoSpaceDE w:val="0"/>
        <w:autoSpaceDN w:val="0"/>
        <w:adjustRightInd w:val="0"/>
        <w:ind w:left="420" w:hanging="420"/>
        <w:jc w:val="both"/>
        <w:rPr>
          <w:rFonts w:ascii="宋体"/>
          <w:kern w:val="0"/>
          <w:szCs w:val="24"/>
        </w:rPr>
      </w:pPr>
      <w:r>
        <w:rPr>
          <w:color w:val="000000"/>
          <w:kern w:val="0"/>
          <w:sz w:val="20"/>
        </w:rPr>
        <w:t xml:space="preserve"> [6]</w:t>
      </w:r>
      <w:r>
        <w:rPr>
          <w:color w:val="000000"/>
          <w:kern w:val="0"/>
          <w:sz w:val="20"/>
        </w:rPr>
        <w:tab/>
      </w:r>
      <w:r>
        <w:rPr>
          <w:color w:val="000000"/>
          <w:kern w:val="0"/>
          <w:sz w:val="20"/>
        </w:rPr>
        <w:t>Cui Y, Yang G, Veit A, et al. Learning to evaluate image captioning, 2018[C].2018.</w:t>
      </w:r>
    </w:p>
    <w:p>
      <w:pPr>
        <w:widowControl w:val="0"/>
        <w:autoSpaceDE w:val="0"/>
        <w:autoSpaceDN w:val="0"/>
        <w:adjustRightInd w:val="0"/>
        <w:ind w:left="420" w:hanging="420"/>
        <w:jc w:val="both"/>
        <w:rPr>
          <w:rFonts w:ascii="宋体"/>
          <w:kern w:val="0"/>
          <w:szCs w:val="24"/>
        </w:rPr>
      </w:pPr>
      <w:r>
        <w:rPr>
          <w:color w:val="000000"/>
          <w:kern w:val="0"/>
          <w:sz w:val="20"/>
        </w:rPr>
        <w:t xml:space="preserve"> [7]</w:t>
      </w:r>
      <w:r>
        <w:rPr>
          <w:color w:val="000000"/>
          <w:kern w:val="0"/>
          <w:sz w:val="20"/>
        </w:rPr>
        <w:tab/>
      </w:r>
      <w:r>
        <w:rPr>
          <w:color w:val="000000"/>
          <w:kern w:val="0"/>
          <w:sz w:val="20"/>
        </w:rPr>
        <w:t>Reiter E, Dale R. Building natural language generation systems[M]. Cambridge university press, 2000.</w:t>
      </w:r>
    </w:p>
    <w:p>
      <w:pPr>
        <w:widowControl w:val="0"/>
        <w:autoSpaceDE w:val="0"/>
        <w:autoSpaceDN w:val="0"/>
        <w:adjustRightInd w:val="0"/>
        <w:ind w:left="420" w:hanging="420"/>
        <w:jc w:val="both"/>
        <w:rPr>
          <w:rFonts w:ascii="宋体"/>
          <w:kern w:val="0"/>
          <w:szCs w:val="24"/>
        </w:rPr>
      </w:pPr>
      <w:r>
        <w:rPr>
          <w:color w:val="000000"/>
          <w:kern w:val="0"/>
          <w:sz w:val="20"/>
        </w:rPr>
        <w:t xml:space="preserve"> [8]</w:t>
      </w:r>
      <w:r>
        <w:rPr>
          <w:color w:val="000000"/>
          <w:kern w:val="0"/>
          <w:sz w:val="20"/>
        </w:rPr>
        <w:tab/>
      </w:r>
      <w:r>
        <w:rPr>
          <w:color w:val="000000"/>
          <w:kern w:val="0"/>
          <w:sz w:val="20"/>
        </w:rPr>
        <w:t>Yao B Z, Yang X, Lin L, et al. I2t: Image parsing to text description[J]. Proceedings of the IEEE, 2010,98(8):1485-1508.</w:t>
      </w:r>
    </w:p>
    <w:p>
      <w:pPr>
        <w:widowControl w:val="0"/>
        <w:autoSpaceDE w:val="0"/>
        <w:autoSpaceDN w:val="0"/>
        <w:adjustRightInd w:val="0"/>
        <w:ind w:left="420" w:hanging="420"/>
        <w:jc w:val="both"/>
        <w:rPr>
          <w:rFonts w:ascii="宋体"/>
          <w:kern w:val="0"/>
          <w:szCs w:val="24"/>
        </w:rPr>
      </w:pPr>
      <w:r>
        <w:rPr>
          <w:color w:val="000000"/>
          <w:kern w:val="0"/>
          <w:sz w:val="20"/>
        </w:rPr>
        <w:t xml:space="preserve"> [9]</w:t>
      </w:r>
      <w:r>
        <w:rPr>
          <w:color w:val="000000"/>
          <w:kern w:val="0"/>
          <w:sz w:val="20"/>
        </w:rPr>
        <w:tab/>
      </w:r>
      <w:r>
        <w:rPr>
          <w:color w:val="000000"/>
          <w:kern w:val="0"/>
          <w:sz w:val="20"/>
        </w:rPr>
        <w:t>Feng Y, Lapata M. How many words is a picture worth? automatic caption generation for news images, 2010[C]. Association for Computational Linguistics, 2010.</w:t>
      </w:r>
    </w:p>
    <w:p>
      <w:pPr>
        <w:widowControl w:val="0"/>
        <w:autoSpaceDE w:val="0"/>
        <w:autoSpaceDN w:val="0"/>
        <w:adjustRightInd w:val="0"/>
        <w:ind w:left="420" w:hanging="420"/>
        <w:jc w:val="both"/>
        <w:rPr>
          <w:rFonts w:ascii="宋体"/>
          <w:kern w:val="0"/>
          <w:szCs w:val="24"/>
        </w:rPr>
      </w:pPr>
      <w:r>
        <w:rPr>
          <w:color w:val="000000"/>
          <w:kern w:val="0"/>
          <w:sz w:val="20"/>
        </w:rPr>
        <w:t>[10]</w:t>
      </w:r>
      <w:r>
        <w:rPr>
          <w:color w:val="000000"/>
          <w:kern w:val="0"/>
          <w:sz w:val="20"/>
        </w:rPr>
        <w:tab/>
      </w:r>
      <w:r>
        <w:rPr>
          <w:color w:val="000000"/>
          <w:kern w:val="0"/>
          <w:sz w:val="20"/>
        </w:rPr>
        <w:t>Feng Y, Lapata M. Automatic caption generation for news images[J]. IEEE transactions on pattern analysis and machine intelligence, 2012,35(4):797-812.</w:t>
      </w:r>
    </w:p>
    <w:p>
      <w:pPr>
        <w:widowControl w:val="0"/>
        <w:autoSpaceDE w:val="0"/>
        <w:autoSpaceDN w:val="0"/>
        <w:adjustRightInd w:val="0"/>
        <w:ind w:left="420" w:hanging="420"/>
        <w:jc w:val="both"/>
        <w:rPr>
          <w:rFonts w:ascii="宋体"/>
          <w:kern w:val="0"/>
          <w:szCs w:val="24"/>
        </w:rPr>
      </w:pPr>
      <w:r>
        <w:rPr>
          <w:color w:val="000000"/>
          <w:kern w:val="0"/>
          <w:sz w:val="20"/>
        </w:rPr>
        <w:t>[11]</w:t>
      </w:r>
      <w:r>
        <w:rPr>
          <w:color w:val="000000"/>
          <w:kern w:val="0"/>
          <w:sz w:val="20"/>
        </w:rPr>
        <w:tab/>
      </w:r>
      <w:r>
        <w:rPr>
          <w:color w:val="000000"/>
          <w:kern w:val="0"/>
          <w:sz w:val="20"/>
        </w:rPr>
        <w:t>Yang Y, Teo C L, Daumé III H, et al. Corpus-guided sentence generation of natural images, 2011[C]. Association for Computational Linguistics, 2011.</w:t>
      </w:r>
    </w:p>
    <w:p>
      <w:pPr>
        <w:widowControl w:val="0"/>
        <w:autoSpaceDE w:val="0"/>
        <w:autoSpaceDN w:val="0"/>
        <w:adjustRightInd w:val="0"/>
        <w:ind w:left="420" w:hanging="420"/>
        <w:jc w:val="both"/>
        <w:rPr>
          <w:rFonts w:ascii="宋体"/>
          <w:kern w:val="0"/>
          <w:szCs w:val="24"/>
        </w:rPr>
      </w:pPr>
      <w:r>
        <w:rPr>
          <w:color w:val="000000"/>
          <w:kern w:val="0"/>
          <w:sz w:val="20"/>
        </w:rPr>
        <w:t>[12]</w:t>
      </w:r>
      <w:r>
        <w:rPr>
          <w:color w:val="000000"/>
          <w:kern w:val="0"/>
          <w:sz w:val="20"/>
        </w:rPr>
        <w:tab/>
      </w:r>
      <w:r>
        <w:rPr>
          <w:color w:val="000000"/>
          <w:kern w:val="0"/>
          <w:sz w:val="20"/>
        </w:rPr>
        <w:t>Kulkarni G, Premraj V, Dhar S, et al. Baby talk: Understanding and generating image descriptions, 2011[C]. Citeseer, 2011.</w:t>
      </w:r>
    </w:p>
    <w:p>
      <w:pPr>
        <w:widowControl w:val="0"/>
        <w:autoSpaceDE w:val="0"/>
        <w:autoSpaceDN w:val="0"/>
        <w:adjustRightInd w:val="0"/>
        <w:ind w:left="420" w:hanging="420"/>
        <w:jc w:val="both"/>
        <w:rPr>
          <w:rFonts w:ascii="宋体"/>
          <w:kern w:val="0"/>
          <w:szCs w:val="24"/>
        </w:rPr>
      </w:pPr>
      <w:r>
        <w:rPr>
          <w:color w:val="000000"/>
          <w:kern w:val="0"/>
          <w:sz w:val="20"/>
        </w:rPr>
        <w:t>[13]</w:t>
      </w:r>
      <w:r>
        <w:rPr>
          <w:color w:val="000000"/>
          <w:kern w:val="0"/>
          <w:sz w:val="20"/>
        </w:rPr>
        <w:tab/>
      </w:r>
      <w:r>
        <w:rPr>
          <w:color w:val="000000"/>
          <w:kern w:val="0"/>
          <w:sz w:val="20"/>
        </w:rPr>
        <w:t>Kulkarni G, Premraj V, Ordonez V, et al. Babytalk: Understanding and generating simple image descriptions[J]. IEEE Transactions on Pattern Analysis and Machine Intelligence, 2013,35(12):2891-2903.</w:t>
      </w:r>
    </w:p>
    <w:p>
      <w:pPr>
        <w:widowControl w:val="0"/>
        <w:autoSpaceDE w:val="0"/>
        <w:autoSpaceDN w:val="0"/>
        <w:adjustRightInd w:val="0"/>
        <w:ind w:left="420" w:hanging="420"/>
        <w:jc w:val="both"/>
        <w:rPr>
          <w:rFonts w:ascii="宋体"/>
          <w:kern w:val="0"/>
          <w:szCs w:val="24"/>
        </w:rPr>
      </w:pPr>
      <w:r>
        <w:rPr>
          <w:color w:val="000000"/>
          <w:kern w:val="0"/>
          <w:sz w:val="20"/>
        </w:rPr>
        <w:t>[14]</w:t>
      </w:r>
      <w:r>
        <w:rPr>
          <w:color w:val="000000"/>
          <w:kern w:val="0"/>
          <w:sz w:val="20"/>
        </w:rPr>
        <w:tab/>
      </w:r>
      <w:r>
        <w:rPr>
          <w:color w:val="000000"/>
          <w:kern w:val="0"/>
          <w:sz w:val="20"/>
        </w:rPr>
        <w:t>Mitchell M, Han X, Dodge J, et al. Midge: Generating image descriptions from computer vision detections, 2012[C]. Association for Computational Linguistics, 2012.</w:t>
      </w:r>
    </w:p>
    <w:p>
      <w:pPr>
        <w:widowControl w:val="0"/>
        <w:autoSpaceDE w:val="0"/>
        <w:autoSpaceDN w:val="0"/>
        <w:adjustRightInd w:val="0"/>
        <w:ind w:left="420" w:hanging="420"/>
        <w:jc w:val="both"/>
        <w:rPr>
          <w:rFonts w:ascii="宋体"/>
          <w:kern w:val="0"/>
          <w:szCs w:val="24"/>
        </w:rPr>
      </w:pPr>
      <w:r>
        <w:rPr>
          <w:color w:val="000000"/>
          <w:kern w:val="0"/>
          <w:sz w:val="20"/>
        </w:rPr>
        <w:t>[15]</w:t>
      </w:r>
      <w:r>
        <w:rPr>
          <w:color w:val="000000"/>
          <w:kern w:val="0"/>
          <w:sz w:val="20"/>
        </w:rPr>
        <w:tab/>
      </w:r>
      <w:r>
        <w:rPr>
          <w:color w:val="000000"/>
          <w:kern w:val="0"/>
          <w:sz w:val="20"/>
        </w:rPr>
        <w:t>Elliott D, Keller F. Image description using visual dependency representations, 2013[C].2013.</w:t>
      </w:r>
    </w:p>
    <w:p>
      <w:pPr>
        <w:widowControl w:val="0"/>
        <w:autoSpaceDE w:val="0"/>
        <w:autoSpaceDN w:val="0"/>
        <w:adjustRightInd w:val="0"/>
        <w:ind w:left="420" w:hanging="420"/>
        <w:jc w:val="both"/>
        <w:rPr>
          <w:rFonts w:ascii="宋体"/>
          <w:kern w:val="0"/>
          <w:szCs w:val="24"/>
        </w:rPr>
      </w:pPr>
      <w:r>
        <w:rPr>
          <w:color w:val="000000"/>
          <w:kern w:val="0"/>
          <w:sz w:val="20"/>
        </w:rPr>
        <w:t>[16]</w:t>
      </w:r>
      <w:r>
        <w:rPr>
          <w:color w:val="000000"/>
          <w:kern w:val="0"/>
          <w:sz w:val="20"/>
        </w:rPr>
        <w:tab/>
      </w:r>
      <w:r>
        <w:rPr>
          <w:color w:val="000000"/>
          <w:kern w:val="0"/>
          <w:sz w:val="20"/>
        </w:rPr>
        <w:t>Hodosh M, Young P, Hockenmaier J. Framing image description as a ranking task: Data, models and evaluation metrics[J]. Journal of Artificial Intelligence Research, 2013,47:853-899.</w:t>
      </w:r>
    </w:p>
    <w:p>
      <w:pPr>
        <w:widowControl w:val="0"/>
        <w:autoSpaceDE w:val="0"/>
        <w:autoSpaceDN w:val="0"/>
        <w:adjustRightInd w:val="0"/>
        <w:ind w:left="420" w:hanging="420"/>
        <w:jc w:val="both"/>
        <w:rPr>
          <w:rFonts w:ascii="宋体"/>
          <w:kern w:val="0"/>
          <w:szCs w:val="24"/>
        </w:rPr>
      </w:pPr>
      <w:r>
        <w:rPr>
          <w:color w:val="000000"/>
          <w:kern w:val="0"/>
          <w:sz w:val="20"/>
        </w:rPr>
        <w:t>[17]</w:t>
      </w:r>
      <w:r>
        <w:rPr>
          <w:color w:val="000000"/>
          <w:kern w:val="0"/>
          <w:sz w:val="20"/>
        </w:rPr>
        <w:tab/>
      </w:r>
      <w:r>
        <w:rPr>
          <w:color w:val="000000"/>
          <w:kern w:val="0"/>
          <w:sz w:val="20"/>
        </w:rPr>
        <w:t>Karpathy A, Fei-Fei L. Deep visual-semantic alignments for generating image descriptions, 2015[C].2015.</w:t>
      </w:r>
    </w:p>
    <w:p>
      <w:pPr>
        <w:widowControl w:val="0"/>
        <w:autoSpaceDE w:val="0"/>
        <w:autoSpaceDN w:val="0"/>
        <w:adjustRightInd w:val="0"/>
        <w:ind w:left="420" w:hanging="420"/>
        <w:jc w:val="both"/>
        <w:rPr>
          <w:rFonts w:ascii="宋体"/>
          <w:kern w:val="0"/>
          <w:szCs w:val="24"/>
        </w:rPr>
      </w:pPr>
      <w:r>
        <w:rPr>
          <w:color w:val="000000"/>
          <w:kern w:val="0"/>
          <w:sz w:val="20"/>
        </w:rPr>
        <w:t>[18]</w:t>
      </w:r>
      <w:r>
        <w:rPr>
          <w:color w:val="000000"/>
          <w:kern w:val="0"/>
          <w:sz w:val="20"/>
        </w:rPr>
        <w:tab/>
      </w:r>
      <w:r>
        <w:rPr>
          <w:color w:val="000000"/>
          <w:kern w:val="0"/>
          <w:sz w:val="20"/>
        </w:rPr>
        <w:t>Socher R, Karpathy A, Le Q V, et al. Grounded compositional semantics for finding and describing images with sentences[J]. Transactions of the Association for Computational Linguistics, 2014,2:207-218.</w:t>
      </w:r>
    </w:p>
    <w:p>
      <w:pPr>
        <w:widowControl w:val="0"/>
        <w:autoSpaceDE w:val="0"/>
        <w:autoSpaceDN w:val="0"/>
        <w:adjustRightInd w:val="0"/>
        <w:ind w:left="420" w:hanging="420"/>
        <w:jc w:val="both"/>
        <w:rPr>
          <w:rFonts w:ascii="宋体"/>
          <w:kern w:val="0"/>
          <w:szCs w:val="24"/>
        </w:rPr>
      </w:pPr>
      <w:r>
        <w:rPr>
          <w:color w:val="000000"/>
          <w:kern w:val="0"/>
          <w:sz w:val="20"/>
        </w:rPr>
        <w:t>[19]</w:t>
      </w:r>
      <w:r>
        <w:rPr>
          <w:color w:val="000000"/>
          <w:kern w:val="0"/>
          <w:sz w:val="20"/>
        </w:rPr>
        <w:tab/>
      </w:r>
      <w:r>
        <w:rPr>
          <w:color w:val="000000"/>
          <w:kern w:val="0"/>
          <w:sz w:val="20"/>
        </w:rPr>
        <w:t>Chen X, Zitnick C L. Learning a recurrent visual representation for image caption generation[J]. arXiv preprint arXiv:1411.5654, 2014.</w:t>
      </w:r>
    </w:p>
    <w:p>
      <w:pPr>
        <w:widowControl w:val="0"/>
        <w:autoSpaceDE w:val="0"/>
        <w:autoSpaceDN w:val="0"/>
        <w:adjustRightInd w:val="0"/>
        <w:ind w:left="420" w:hanging="420"/>
        <w:jc w:val="both"/>
        <w:rPr>
          <w:rFonts w:ascii="宋体"/>
          <w:kern w:val="0"/>
          <w:szCs w:val="24"/>
        </w:rPr>
      </w:pPr>
      <w:r>
        <w:rPr>
          <w:color w:val="000000"/>
          <w:kern w:val="0"/>
          <w:sz w:val="20"/>
        </w:rPr>
        <w:t>[20]</w:t>
      </w:r>
      <w:r>
        <w:rPr>
          <w:color w:val="000000"/>
          <w:kern w:val="0"/>
          <w:sz w:val="20"/>
        </w:rPr>
        <w:tab/>
      </w:r>
      <w:r>
        <w:rPr>
          <w:color w:val="000000"/>
          <w:kern w:val="0"/>
          <w:sz w:val="20"/>
        </w:rPr>
        <w:t>Mao J, Xu W, Yang Y, et al. Deep captioning with multimodal recurrent neural networks (m-rnn)[J]. arXiv preprint arXiv:1412.6632, 2014.</w:t>
      </w:r>
    </w:p>
    <w:p>
      <w:pPr>
        <w:widowControl w:val="0"/>
        <w:autoSpaceDE w:val="0"/>
        <w:autoSpaceDN w:val="0"/>
        <w:adjustRightInd w:val="0"/>
        <w:ind w:left="420" w:hanging="420"/>
        <w:jc w:val="both"/>
        <w:rPr>
          <w:rFonts w:ascii="宋体"/>
          <w:kern w:val="0"/>
          <w:szCs w:val="24"/>
        </w:rPr>
      </w:pPr>
      <w:r>
        <w:rPr>
          <w:color w:val="000000"/>
          <w:kern w:val="0"/>
          <w:sz w:val="20"/>
        </w:rPr>
        <w:t>[21]</w:t>
      </w:r>
      <w:r>
        <w:rPr>
          <w:color w:val="000000"/>
          <w:kern w:val="0"/>
          <w:sz w:val="20"/>
        </w:rPr>
        <w:tab/>
      </w:r>
      <w:r>
        <w:rPr>
          <w:color w:val="000000"/>
          <w:kern w:val="0"/>
          <w:sz w:val="20"/>
        </w:rPr>
        <w:t>Donahue J, Anne Hendricks L, Guadarrama S, et al. Long-term recurrent convolutional networks for visual recognition and description, 2015[C].2015.</w:t>
      </w:r>
    </w:p>
    <w:p>
      <w:pPr>
        <w:widowControl w:val="0"/>
        <w:autoSpaceDE w:val="0"/>
        <w:autoSpaceDN w:val="0"/>
        <w:adjustRightInd w:val="0"/>
        <w:ind w:left="420" w:hanging="420"/>
        <w:jc w:val="both"/>
        <w:rPr>
          <w:rFonts w:ascii="宋体"/>
          <w:kern w:val="0"/>
          <w:szCs w:val="24"/>
        </w:rPr>
      </w:pPr>
      <w:r>
        <w:rPr>
          <w:color w:val="000000"/>
          <w:kern w:val="0"/>
          <w:sz w:val="20"/>
        </w:rPr>
        <w:t>[22]</w:t>
      </w:r>
      <w:r>
        <w:rPr>
          <w:color w:val="000000"/>
          <w:kern w:val="0"/>
          <w:sz w:val="20"/>
        </w:rPr>
        <w:tab/>
      </w:r>
      <w:r>
        <w:rPr>
          <w:color w:val="000000"/>
          <w:kern w:val="0"/>
          <w:sz w:val="20"/>
        </w:rPr>
        <w:t>Vinyals O, Toshev A, Bengio S, et al. Show and tell: A neural image caption generator, 2015[C].2015.</w:t>
      </w:r>
    </w:p>
    <w:p>
      <w:pPr>
        <w:widowControl w:val="0"/>
        <w:autoSpaceDE w:val="0"/>
        <w:autoSpaceDN w:val="0"/>
        <w:adjustRightInd w:val="0"/>
        <w:ind w:left="420" w:hanging="420"/>
        <w:jc w:val="both"/>
        <w:rPr>
          <w:rFonts w:ascii="宋体"/>
          <w:kern w:val="0"/>
          <w:szCs w:val="24"/>
        </w:rPr>
      </w:pPr>
      <w:r>
        <w:rPr>
          <w:color w:val="000000"/>
          <w:kern w:val="0"/>
          <w:sz w:val="20"/>
        </w:rPr>
        <w:t>[23]</w:t>
      </w:r>
      <w:r>
        <w:rPr>
          <w:color w:val="000000"/>
          <w:kern w:val="0"/>
          <w:sz w:val="20"/>
        </w:rPr>
        <w:tab/>
      </w:r>
      <w:r>
        <w:rPr>
          <w:color w:val="000000"/>
          <w:kern w:val="0"/>
          <w:sz w:val="20"/>
        </w:rPr>
        <w:t>Fang H, Gupta S, Iandola F, et al. From captions to visual concepts and back, 2015[C].2015.</w:t>
      </w:r>
    </w:p>
    <w:p>
      <w:pPr>
        <w:widowControl w:val="0"/>
        <w:autoSpaceDE w:val="0"/>
        <w:autoSpaceDN w:val="0"/>
        <w:adjustRightInd w:val="0"/>
        <w:ind w:left="420" w:hanging="420"/>
        <w:jc w:val="both"/>
        <w:rPr>
          <w:rFonts w:ascii="宋体"/>
          <w:kern w:val="0"/>
          <w:szCs w:val="24"/>
        </w:rPr>
      </w:pPr>
      <w:r>
        <w:rPr>
          <w:color w:val="000000"/>
          <w:kern w:val="0"/>
          <w:sz w:val="20"/>
        </w:rPr>
        <w:t>[24]</w:t>
      </w:r>
      <w:r>
        <w:rPr>
          <w:color w:val="000000"/>
          <w:kern w:val="0"/>
          <w:sz w:val="20"/>
        </w:rPr>
        <w:tab/>
      </w:r>
      <w:r>
        <w:rPr>
          <w:color w:val="000000"/>
          <w:kern w:val="0"/>
          <w:sz w:val="20"/>
        </w:rPr>
        <w:t>Show A. Tell: Neural image caption generation with visual attention[J]. Kelvin Xu et. al.. arXiv Pre-Print, 2015,23.</w:t>
      </w:r>
    </w:p>
    <w:p>
      <w:pPr>
        <w:widowControl w:val="0"/>
        <w:autoSpaceDE w:val="0"/>
        <w:autoSpaceDN w:val="0"/>
        <w:adjustRightInd w:val="0"/>
        <w:ind w:left="420" w:hanging="420"/>
        <w:jc w:val="both"/>
        <w:rPr>
          <w:rFonts w:ascii="宋体"/>
          <w:kern w:val="0"/>
          <w:szCs w:val="24"/>
        </w:rPr>
      </w:pPr>
      <w:r>
        <w:rPr>
          <w:color w:val="000000"/>
          <w:kern w:val="0"/>
          <w:sz w:val="20"/>
        </w:rPr>
        <w:t>[25]</w:t>
      </w:r>
      <w:r>
        <w:rPr>
          <w:color w:val="000000"/>
          <w:kern w:val="0"/>
          <w:sz w:val="20"/>
        </w:rPr>
        <w:tab/>
      </w:r>
      <w:r>
        <w:rPr>
          <w:color w:val="000000"/>
          <w:kern w:val="0"/>
          <w:sz w:val="20"/>
        </w:rPr>
        <w:t>Devlin J, Cheng H, Fang H, et al. Language models for image captioning: The quirks and what works[J]. arXiv preprint arXiv:1505.01809, 2015.</w:t>
      </w:r>
    </w:p>
    <w:p>
      <w:pPr>
        <w:widowControl w:val="0"/>
        <w:autoSpaceDE w:val="0"/>
        <w:autoSpaceDN w:val="0"/>
        <w:adjustRightInd w:val="0"/>
        <w:ind w:left="420" w:hanging="420"/>
        <w:jc w:val="both"/>
        <w:rPr>
          <w:rFonts w:ascii="宋体"/>
          <w:kern w:val="0"/>
          <w:szCs w:val="24"/>
        </w:rPr>
      </w:pPr>
      <w:r>
        <w:rPr>
          <w:color w:val="000000"/>
          <w:kern w:val="0"/>
          <w:sz w:val="20"/>
        </w:rPr>
        <w:t>[26]</w:t>
      </w:r>
      <w:r>
        <w:rPr>
          <w:color w:val="000000"/>
          <w:kern w:val="0"/>
          <w:sz w:val="20"/>
        </w:rPr>
        <w:tab/>
      </w:r>
      <w:r>
        <w:rPr>
          <w:color w:val="000000"/>
          <w:kern w:val="0"/>
          <w:sz w:val="20"/>
        </w:rPr>
        <w:t>Nguyen L D, Lin D, Lin Z, et al. Deep CNNs for microscopic image classification by exploiting transfer learning and feature concatenation, 2018[C]. IEEE, 2018.</w:t>
      </w:r>
    </w:p>
    <w:p>
      <w:pPr>
        <w:widowControl w:val="0"/>
        <w:autoSpaceDE w:val="0"/>
        <w:autoSpaceDN w:val="0"/>
        <w:adjustRightInd w:val="0"/>
        <w:ind w:left="420" w:hanging="420"/>
        <w:jc w:val="both"/>
        <w:rPr>
          <w:rFonts w:ascii="宋体"/>
          <w:kern w:val="0"/>
          <w:szCs w:val="24"/>
        </w:rPr>
      </w:pPr>
      <w:r>
        <w:rPr>
          <w:color w:val="000000"/>
          <w:kern w:val="0"/>
          <w:sz w:val="20"/>
        </w:rPr>
        <w:t>[27]</w:t>
      </w:r>
      <w:r>
        <w:rPr>
          <w:color w:val="000000"/>
          <w:kern w:val="0"/>
          <w:sz w:val="20"/>
        </w:rPr>
        <w:tab/>
      </w:r>
      <w:r>
        <w:rPr>
          <w:color w:val="000000"/>
          <w:kern w:val="0"/>
          <w:sz w:val="20"/>
        </w:rPr>
        <w:t>Yu L, Zhang W, Wang J, et al. Seqgan: Sequence generative adversarial nets with policy gradient, 2017[C].2017.</w:t>
      </w:r>
    </w:p>
    <w:p>
      <w:pPr>
        <w:widowControl w:val="0"/>
        <w:autoSpaceDE w:val="0"/>
        <w:autoSpaceDN w:val="0"/>
        <w:adjustRightInd w:val="0"/>
        <w:ind w:left="420" w:hanging="420"/>
        <w:jc w:val="both"/>
        <w:rPr>
          <w:rFonts w:ascii="宋体"/>
          <w:kern w:val="0"/>
          <w:szCs w:val="24"/>
        </w:rPr>
      </w:pPr>
      <w:r>
        <w:rPr>
          <w:color w:val="000000"/>
          <w:kern w:val="0"/>
          <w:sz w:val="20"/>
        </w:rPr>
        <w:t>[28]</w:t>
      </w:r>
      <w:r>
        <w:rPr>
          <w:color w:val="000000"/>
          <w:kern w:val="0"/>
          <w:sz w:val="20"/>
        </w:rPr>
        <w:tab/>
      </w:r>
      <w:r>
        <w:rPr>
          <w:color w:val="000000"/>
          <w:kern w:val="0"/>
          <w:sz w:val="20"/>
        </w:rPr>
        <w:t>Artetxe M, Labaka G, Agirre E. Generalizing and improving bilingual word embedding mappings with a multi-step framework of linear transformations, 2018[C].2018.</w:t>
      </w:r>
    </w:p>
    <w:p>
      <w:pPr>
        <w:widowControl w:val="0"/>
        <w:autoSpaceDE w:val="0"/>
        <w:autoSpaceDN w:val="0"/>
        <w:adjustRightInd w:val="0"/>
        <w:ind w:left="420" w:hanging="420"/>
        <w:jc w:val="both"/>
        <w:rPr>
          <w:rFonts w:ascii="宋体"/>
          <w:kern w:val="0"/>
          <w:szCs w:val="24"/>
        </w:rPr>
      </w:pPr>
      <w:r>
        <w:rPr>
          <w:color w:val="000000"/>
          <w:kern w:val="0"/>
          <w:sz w:val="20"/>
        </w:rPr>
        <w:t>[29]</w:t>
      </w:r>
      <w:r>
        <w:rPr>
          <w:color w:val="000000"/>
          <w:kern w:val="0"/>
          <w:sz w:val="20"/>
        </w:rPr>
        <w:tab/>
      </w:r>
      <w:r>
        <w:rPr>
          <w:color w:val="000000"/>
          <w:kern w:val="0"/>
          <w:sz w:val="20"/>
        </w:rPr>
        <w:t>Devlin J, Chang M, Lee K, et al. Bert: Pre-training of deep bidirectional transformers for language understanding[J]. arXiv preprint arXiv:1810.04805, 2018.</w:t>
      </w:r>
    </w:p>
    <w:p>
      <w:pPr>
        <w:widowControl w:val="0"/>
        <w:autoSpaceDE w:val="0"/>
        <w:autoSpaceDN w:val="0"/>
        <w:adjustRightInd w:val="0"/>
        <w:ind w:left="420" w:hanging="420"/>
        <w:jc w:val="both"/>
        <w:rPr>
          <w:rFonts w:ascii="宋体"/>
          <w:kern w:val="0"/>
          <w:szCs w:val="24"/>
        </w:rPr>
      </w:pPr>
      <w:r>
        <w:rPr>
          <w:color w:val="000000"/>
          <w:kern w:val="0"/>
          <w:sz w:val="20"/>
        </w:rPr>
        <w:t>[30]</w:t>
      </w:r>
      <w:r>
        <w:rPr>
          <w:color w:val="000000"/>
          <w:kern w:val="0"/>
          <w:sz w:val="20"/>
        </w:rPr>
        <w:tab/>
      </w:r>
      <w:r>
        <w:rPr>
          <w:color w:val="000000"/>
          <w:kern w:val="0"/>
          <w:sz w:val="20"/>
        </w:rPr>
        <w:t>Al-Sabahi K, Zuping Z, Kang Y. Bidirectional Attentional Encoder-Decoder Model and Bidirectional Beam Search for Abstractive Summarization[J]. arXiv preprint arXiv:1809.06662, 2018.</w:t>
      </w:r>
    </w:p>
    <w:p>
      <w:pPr>
        <w:widowControl w:val="0"/>
        <w:autoSpaceDE w:val="0"/>
        <w:autoSpaceDN w:val="0"/>
        <w:adjustRightInd w:val="0"/>
        <w:ind w:left="420" w:hanging="420"/>
        <w:jc w:val="both"/>
        <w:rPr>
          <w:rFonts w:ascii="宋体"/>
          <w:kern w:val="0"/>
          <w:szCs w:val="24"/>
        </w:rPr>
      </w:pPr>
      <w:r>
        <w:rPr>
          <w:color w:val="000000"/>
          <w:kern w:val="0"/>
          <w:sz w:val="20"/>
        </w:rPr>
        <w:t>[31]</w:t>
      </w:r>
      <w:r>
        <w:rPr>
          <w:color w:val="000000"/>
          <w:kern w:val="0"/>
          <w:sz w:val="20"/>
        </w:rPr>
        <w:tab/>
      </w:r>
      <w:r>
        <w:rPr>
          <w:color w:val="000000"/>
          <w:kern w:val="0"/>
          <w:sz w:val="20"/>
        </w:rPr>
        <w:t>Papineni K, Roukos S, Ward T, et al. BLEU: a method for automatic evaluation of machine translation, 2002[C]. Association for Computational Linguistics, 2002.</w:t>
      </w:r>
    </w:p>
    <w:p>
      <w:pPr>
        <w:widowControl w:val="0"/>
        <w:autoSpaceDE w:val="0"/>
        <w:autoSpaceDN w:val="0"/>
        <w:adjustRightInd w:val="0"/>
        <w:ind w:left="420" w:hanging="420"/>
        <w:jc w:val="both"/>
        <w:rPr>
          <w:rFonts w:ascii="宋体"/>
          <w:kern w:val="0"/>
          <w:szCs w:val="24"/>
        </w:rPr>
      </w:pPr>
      <w:r>
        <w:rPr>
          <w:color w:val="000000"/>
          <w:kern w:val="0"/>
          <w:sz w:val="20"/>
        </w:rPr>
        <w:t>[32]</w:t>
      </w:r>
      <w:r>
        <w:rPr>
          <w:color w:val="000000"/>
          <w:kern w:val="0"/>
          <w:sz w:val="20"/>
        </w:rPr>
        <w:tab/>
      </w:r>
      <w:r>
        <w:rPr>
          <w:color w:val="000000"/>
          <w:kern w:val="0"/>
          <w:sz w:val="20"/>
        </w:rPr>
        <w:t>Zhukov V, Golikov E, Kretov M. Differentiable lower bound for expected BLEU score[J]. arXiv preprint arXiv:1712.04708, 2017.</w:t>
      </w:r>
    </w:p>
    <w:p>
      <w:pPr>
        <w:widowControl w:val="0"/>
        <w:autoSpaceDE w:val="0"/>
        <w:autoSpaceDN w:val="0"/>
        <w:adjustRightInd w:val="0"/>
        <w:ind w:left="420" w:hanging="420"/>
        <w:jc w:val="both"/>
        <w:rPr>
          <w:rFonts w:ascii="宋体"/>
          <w:kern w:val="0"/>
          <w:szCs w:val="24"/>
        </w:rPr>
      </w:pPr>
      <w:r>
        <w:rPr>
          <w:color w:val="000000"/>
          <w:kern w:val="0"/>
          <w:sz w:val="20"/>
        </w:rPr>
        <w:t>[33]</w:t>
      </w:r>
      <w:r>
        <w:rPr>
          <w:color w:val="000000"/>
          <w:kern w:val="0"/>
          <w:sz w:val="20"/>
        </w:rPr>
        <w:tab/>
      </w:r>
      <w:r>
        <w:rPr>
          <w:color w:val="000000"/>
          <w:kern w:val="0"/>
          <w:sz w:val="20"/>
        </w:rPr>
        <w:t>https://github.com/DeepRNN/image_captioning.</w:t>
      </w:r>
    </w:p>
    <w:p>
      <w:pPr>
        <w:widowControl w:val="0"/>
        <w:autoSpaceDE w:val="0"/>
        <w:autoSpaceDN w:val="0"/>
        <w:adjustRightInd w:val="0"/>
        <w:ind w:left="420" w:hanging="420"/>
        <w:jc w:val="both"/>
        <w:rPr>
          <w:rFonts w:ascii="宋体"/>
          <w:kern w:val="0"/>
          <w:szCs w:val="24"/>
        </w:rPr>
      </w:pPr>
      <w:r>
        <w:rPr>
          <w:color w:val="000000"/>
          <w:kern w:val="0"/>
          <w:sz w:val="20"/>
        </w:rPr>
        <w:t>[34]</w:t>
      </w:r>
      <w:r>
        <w:rPr>
          <w:color w:val="000000"/>
          <w:kern w:val="0"/>
          <w:sz w:val="20"/>
        </w:rPr>
        <w:tab/>
      </w:r>
      <w:r>
        <w:rPr>
          <w:color w:val="000000"/>
          <w:kern w:val="0"/>
          <w:sz w:val="20"/>
        </w:rPr>
        <w:t>Song J, Zhang H, Li X, et al. Self-supervised video hashing with hierarchical binary auto-encoder[J]. IEEE Transactions on Image Processing, 2018,27(7):3210-3221.</w:t>
      </w:r>
    </w:p>
    <w:p>
      <w:pPr>
        <w:widowControl w:val="0"/>
        <w:autoSpaceDE w:val="0"/>
        <w:autoSpaceDN w:val="0"/>
        <w:adjustRightInd w:val="0"/>
        <w:ind w:left="420" w:hanging="420"/>
        <w:jc w:val="both"/>
        <w:rPr>
          <w:rFonts w:ascii="宋体"/>
          <w:kern w:val="0"/>
          <w:szCs w:val="24"/>
        </w:rPr>
      </w:pPr>
      <w:r>
        <w:rPr>
          <w:color w:val="000000"/>
          <w:kern w:val="0"/>
          <w:sz w:val="20"/>
        </w:rPr>
        <w:t>[35]</w:t>
      </w:r>
      <w:r>
        <w:rPr>
          <w:color w:val="000000"/>
          <w:kern w:val="0"/>
          <w:sz w:val="20"/>
        </w:rPr>
        <w:tab/>
      </w:r>
      <w:r>
        <w:rPr>
          <w:color w:val="000000"/>
          <w:kern w:val="0"/>
          <w:sz w:val="20"/>
        </w:rPr>
        <w:t>Chen T Q, Li X, Grosse R B, et al. Isolating sources of disentanglement in variational autoencoders, 2018[C].2018.</w:t>
      </w:r>
    </w:p>
    <w:p>
      <w:pPr>
        <w:widowControl w:val="0"/>
        <w:autoSpaceDE w:val="0"/>
        <w:autoSpaceDN w:val="0"/>
        <w:adjustRightInd w:val="0"/>
        <w:ind w:left="420" w:hanging="420"/>
        <w:jc w:val="both"/>
        <w:rPr>
          <w:rFonts w:ascii="宋体"/>
          <w:kern w:val="0"/>
          <w:szCs w:val="24"/>
        </w:rPr>
      </w:pPr>
      <w:r>
        <w:rPr>
          <w:color w:val="000000"/>
          <w:kern w:val="0"/>
          <w:sz w:val="20"/>
        </w:rPr>
        <w:t>[36]</w:t>
      </w:r>
      <w:r>
        <w:rPr>
          <w:color w:val="000000"/>
          <w:kern w:val="0"/>
          <w:sz w:val="20"/>
        </w:rPr>
        <w:tab/>
      </w:r>
      <w:r>
        <w:rPr>
          <w:color w:val="000000"/>
          <w:kern w:val="0"/>
          <w:sz w:val="20"/>
        </w:rPr>
        <w:t>Shen T, Lei T, Barzilay R, et al. Style transfer from non-parallel text by cross-alignment, 2017[C].2017.</w:t>
      </w:r>
    </w:p>
    <w:p>
      <w:pPr>
        <w:widowControl w:val="0"/>
        <w:autoSpaceDE w:val="0"/>
        <w:autoSpaceDN w:val="0"/>
        <w:adjustRightInd w:val="0"/>
        <w:ind w:left="420" w:hanging="420"/>
        <w:jc w:val="both"/>
        <w:rPr>
          <w:rFonts w:ascii="宋体"/>
          <w:kern w:val="0"/>
          <w:szCs w:val="24"/>
        </w:rPr>
      </w:pPr>
      <w:r>
        <w:rPr>
          <w:color w:val="000000"/>
          <w:kern w:val="0"/>
          <w:sz w:val="20"/>
        </w:rPr>
        <w:t>[37]</w:t>
      </w:r>
      <w:r>
        <w:rPr>
          <w:color w:val="000000"/>
          <w:kern w:val="0"/>
          <w:sz w:val="20"/>
        </w:rPr>
        <w:tab/>
      </w:r>
      <w:r>
        <w:rPr>
          <w:color w:val="000000"/>
          <w:kern w:val="0"/>
          <w:sz w:val="20"/>
        </w:rPr>
        <w:t>https://github.com/shentianxiao/language-style-transfer.</w:t>
      </w:r>
    </w:p>
    <w:p>
      <w:pPr>
        <w:widowControl w:val="0"/>
        <w:autoSpaceDE w:val="0"/>
        <w:autoSpaceDN w:val="0"/>
        <w:adjustRightInd w:val="0"/>
        <w:ind w:left="420" w:hanging="420"/>
        <w:jc w:val="both"/>
        <w:rPr>
          <w:rFonts w:ascii="宋体"/>
          <w:kern w:val="0"/>
          <w:szCs w:val="24"/>
        </w:rPr>
      </w:pPr>
      <w:r>
        <w:rPr>
          <w:color w:val="000000"/>
          <w:kern w:val="0"/>
          <w:sz w:val="20"/>
        </w:rPr>
        <w:t>[38]</w:t>
      </w:r>
      <w:r>
        <w:rPr>
          <w:color w:val="000000"/>
          <w:kern w:val="0"/>
          <w:sz w:val="20"/>
        </w:rPr>
        <w:tab/>
      </w:r>
      <w:r>
        <w:rPr>
          <w:color w:val="000000"/>
          <w:kern w:val="0"/>
          <w:sz w:val="20"/>
        </w:rPr>
        <w:t>Hu Z, Yang Z, Liang X, et al. Toward controlled generation of text, 2017[C]. JMLR. org, 2017.</w:t>
      </w:r>
    </w:p>
    <w:p>
      <w:pPr>
        <w:widowControl w:val="0"/>
        <w:autoSpaceDE w:val="0"/>
        <w:autoSpaceDN w:val="0"/>
        <w:adjustRightInd w:val="0"/>
        <w:ind w:left="420" w:hanging="420"/>
        <w:jc w:val="both"/>
        <w:rPr>
          <w:rFonts w:ascii="宋体"/>
          <w:kern w:val="0"/>
          <w:szCs w:val="24"/>
        </w:rPr>
      </w:pPr>
      <w:r>
        <w:rPr>
          <w:color w:val="000000"/>
          <w:kern w:val="0"/>
          <w:sz w:val="20"/>
        </w:rPr>
        <w:t>[39]</w:t>
      </w:r>
      <w:r>
        <w:rPr>
          <w:color w:val="000000"/>
          <w:kern w:val="0"/>
          <w:sz w:val="20"/>
        </w:rPr>
        <w:tab/>
      </w:r>
      <w:r>
        <w:rPr>
          <w:color w:val="000000"/>
          <w:kern w:val="0"/>
          <w:sz w:val="20"/>
        </w:rPr>
        <w:t>Yao Z, Gholami A, Keutzer K, et al. Large batch size training of neural networks with adversarial training and second-order information[J]. arXiv preprint arXiv:1810.01021, 2018.</w:t>
      </w:r>
    </w:p>
    <w:p>
      <w:pPr>
        <w:widowControl w:val="0"/>
        <w:autoSpaceDE w:val="0"/>
        <w:autoSpaceDN w:val="0"/>
        <w:adjustRightInd w:val="0"/>
        <w:ind w:left="420" w:hanging="420"/>
        <w:jc w:val="both"/>
        <w:rPr>
          <w:rFonts w:ascii="宋体"/>
          <w:kern w:val="0"/>
          <w:szCs w:val="24"/>
        </w:rPr>
      </w:pPr>
      <w:r>
        <w:rPr>
          <w:color w:val="000000"/>
          <w:kern w:val="0"/>
          <w:sz w:val="20"/>
        </w:rPr>
        <w:t>[40]</w:t>
      </w:r>
      <w:r>
        <w:rPr>
          <w:color w:val="000000"/>
          <w:kern w:val="0"/>
          <w:sz w:val="20"/>
        </w:rPr>
        <w:tab/>
      </w:r>
      <w:r>
        <w:rPr>
          <w:color w:val="000000"/>
          <w:kern w:val="0"/>
          <w:sz w:val="20"/>
        </w:rPr>
        <w:t>Peng C, Xiao T, Li Z, et al. Megdet: A large mini-batch object detector, 2018[C].2018.</w:t>
      </w:r>
    </w:p>
    <w:p>
      <w:pPr>
        <w:widowControl w:val="0"/>
        <w:autoSpaceDE w:val="0"/>
        <w:autoSpaceDN w:val="0"/>
        <w:adjustRightInd w:val="0"/>
        <w:ind w:left="420" w:hanging="420"/>
        <w:jc w:val="both"/>
        <w:rPr>
          <w:rFonts w:ascii="宋体"/>
          <w:kern w:val="0"/>
          <w:szCs w:val="24"/>
        </w:rPr>
      </w:pPr>
      <w:r>
        <w:rPr>
          <w:color w:val="000000"/>
          <w:kern w:val="0"/>
          <w:sz w:val="20"/>
        </w:rPr>
        <w:t>[41]</w:t>
      </w:r>
      <w:r>
        <w:rPr>
          <w:color w:val="000000"/>
          <w:kern w:val="0"/>
          <w:sz w:val="20"/>
        </w:rPr>
        <w:tab/>
      </w:r>
      <w:r>
        <w:rPr>
          <w:color w:val="000000"/>
          <w:kern w:val="0"/>
          <w:sz w:val="20"/>
        </w:rPr>
        <w:t>Vaswani A, Shazeer N, Parmar N, et al. Attention is all you need, 2017[C].2017.</w:t>
      </w:r>
    </w:p>
    <w:p>
      <w:pPr>
        <w:widowControl w:val="0"/>
        <w:autoSpaceDE w:val="0"/>
        <w:autoSpaceDN w:val="0"/>
        <w:adjustRightInd w:val="0"/>
        <w:ind w:left="420" w:hanging="420"/>
        <w:jc w:val="both"/>
      </w:pPr>
      <w:r>
        <w:rPr>
          <w:color w:val="000000"/>
          <w:kern w:val="0"/>
          <w:sz w:val="20"/>
        </w:rPr>
        <w:t>[42]</w:t>
      </w:r>
      <w:r>
        <w:rPr>
          <w:color w:val="000000"/>
          <w:kern w:val="0"/>
          <w:sz w:val="20"/>
        </w:rPr>
        <w:tab/>
      </w:r>
      <w:r>
        <w:rPr>
          <w:color w:val="000000"/>
          <w:kern w:val="0"/>
          <w:sz w:val="20"/>
        </w:rPr>
        <w:t>Freitag M, Al-Onaizan Y. Beam search strategies for neural machine translation[J]. arXiv preprint arXiv:1702.01806, 2017.</w:t>
      </w:r>
    </w:p>
    <w:p>
      <w:pPr>
        <w:rPr>
          <w:rFonts w:hint="eastAsia" w:eastAsia="黑体"/>
          <w:color w:val="000000"/>
          <w:kern w:val="44"/>
          <w:sz w:val="30"/>
          <w:szCs w:val="30"/>
        </w:rPr>
      </w:pPr>
      <w:bookmarkStart w:id="216" w:name="_Toc24426"/>
      <w:r>
        <w:rPr>
          <w:rFonts w:hint="eastAsia" w:eastAsia="黑体"/>
          <w:color w:val="000000"/>
          <w:kern w:val="44"/>
          <w:sz w:val="30"/>
          <w:szCs w:val="30"/>
        </w:rPr>
        <w:br w:type="page"/>
      </w:r>
    </w:p>
    <w:p>
      <w:pPr>
        <w:jc w:val="center"/>
        <w:outlineLvl w:val="0"/>
        <w:rPr>
          <w:color w:val="000000"/>
          <w:sz w:val="30"/>
          <w:szCs w:val="30"/>
        </w:rPr>
      </w:pPr>
      <w:bookmarkStart w:id="217" w:name="_Toc27309"/>
      <w:r>
        <w:rPr>
          <w:rFonts w:hint="eastAsia" w:eastAsia="黑体"/>
          <w:color w:val="000000"/>
          <w:kern w:val="44"/>
          <w:sz w:val="30"/>
          <w:szCs w:val="30"/>
        </w:rPr>
        <w:t>致 谢</w:t>
      </w:r>
      <w:bookmarkEnd w:id="216"/>
      <w:bookmarkEnd w:id="217"/>
    </w:p>
    <w:p>
      <w:pPr>
        <w:ind w:firstLine="480" w:firstLineChars="200"/>
      </w:pPr>
      <w:r>
        <w:rPr>
          <w:rFonts w:hint="eastAsia"/>
        </w:rPr>
        <w:t>在这美好的大学四年中，我收获了很多。回顾大学时光，想起自己刚入学的时候上的第一堂专业课，这也是我第一次接触网络工程专业，在随后的2年中，在院学生会的培养下，我当上了新闻部部长，这是我大学几年认识朋友最多时间，我也很庆幸有这段经历，当然我特别</w:t>
      </w:r>
      <w:r>
        <w:rPr>
          <w:rFonts w:hint="eastAsia"/>
          <w:shd w:val="clear" w:color="auto" w:fill="FFFFFF"/>
        </w:rPr>
        <w:t>感谢我的专业课老师，</w:t>
      </w:r>
      <w:r>
        <w:rPr>
          <w:rFonts w:hint="eastAsia"/>
        </w:rPr>
        <w:t>因为是他们让我体会到了我们这行的优秀之处，更感谢刘老师，带我做了NLP这块儿，让我对世界有了新的看法。</w:t>
      </w:r>
    </w:p>
    <w:p>
      <w:pPr>
        <w:widowControl w:val="0"/>
        <w:autoSpaceDE w:val="0"/>
        <w:autoSpaceDN w:val="0"/>
        <w:adjustRightInd w:val="0"/>
      </w:pPr>
      <w:r>
        <w:rPr>
          <w:rFonts w:hint="eastAsia"/>
        </w:rPr>
        <w:t>感谢在大学时光里遇到的全部人，从他们身上，我获得了很多或深或浅的人生道理；更感谢我的老师们，是他们用知识培育了我，用关爱温暖了我，用身体力行感染着我，是他们让我成为了更好的我自己。最后，感谢我的母校！</w:t>
      </w:r>
      <w:r>
        <w:t xml:space="preserve"> </w:t>
      </w:r>
    </w:p>
    <w:sectPr>
      <w:headerReference r:id="rId8" w:type="default"/>
      <w:headerReference r:id="rId9" w:type="even"/>
      <w:pgSz w:w="11906" w:h="16838"/>
      <w:pgMar w:top="1758" w:right="1418" w:bottom="1588" w:left="1797" w:header="1191" w:footer="1077" w:gutter="0"/>
      <w:pgNumType w:start="1"/>
      <w:cols w:space="720" w:num="1"/>
      <w:docGrid w:type="linesAndChars" w:linePitch="44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仿宋体">
    <w:altName w:val="宋体"/>
    <w:panose1 w:val="00000000000000000000"/>
    <w:charset w:val="86"/>
    <w:family w:val="roma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swiss"/>
    <w:pitch w:val="default"/>
    <w:sig w:usb0="E4002EFF" w:usb1="C000E47F" w:usb2="00000009" w:usb3="00000000" w:csb0="200001FF" w:csb1="00000000"/>
  </w:font>
  <w:font w:name="TimesNewRomanPSMT">
    <w:altName w:val="Times New Roman"/>
    <w:panose1 w:val="00000000000000000000"/>
    <w:charset w:val="00"/>
    <w:family w:val="auto"/>
    <w:pitch w:val="default"/>
    <w:sig w:usb0="00000000" w:usb1="00000000" w:usb2="00000000" w:usb3="00000000" w:csb0="00040001" w:csb1="00000000"/>
  </w:font>
  <w:font w:name="Helvetica">
    <w:altName w:val="Arial"/>
    <w:panose1 w:val="020B0604020202020204"/>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r>
      <w:rPr>
        <w:kern w:val="0"/>
      </w:rPr>
      <w:t>•</w:t>
    </w:r>
    <w:r>
      <w:rPr>
        <w:rFonts w:hint="eastAsia"/>
        <w:kern w:val="0"/>
      </w:rPr>
      <w:t xml:space="preserve"> </w:t>
    </w:r>
    <w:r>
      <w:fldChar w:fldCharType="begin"/>
    </w:r>
    <w:r>
      <w:rPr>
        <w:rStyle w:val="20"/>
      </w:rPr>
      <w:instrText xml:space="preserve"> PAGE </w:instrText>
    </w:r>
    <w:r>
      <w:fldChar w:fldCharType="separate"/>
    </w:r>
    <w:r>
      <w:rPr>
        <w:rStyle w:val="20"/>
      </w:rPr>
      <w:t>III</w:t>
    </w:r>
    <w:r>
      <w:fldChar w:fldCharType="end"/>
    </w:r>
    <w:r>
      <w:rPr>
        <w:rStyle w:val="20"/>
        <w:rFonts w:hint="eastAsia"/>
      </w:rPr>
      <w:t xml:space="preserve"> </w:t>
    </w:r>
    <w:r>
      <w:rPr>
        <w:kern w:val="0"/>
      </w:rPr>
      <w:t>•</w:t>
    </w:r>
  </w:p>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r>
      <w:rPr>
        <w:rFonts w:hint="eastAsia"/>
        <w:kern w:val="0"/>
      </w:rPr>
      <w:t xml:space="preserve"> </w:t>
    </w:r>
    <w:r>
      <w:rPr>
        <w:kern w:val="0"/>
      </w:rPr>
      <w:fldChar w:fldCharType="begin"/>
    </w:r>
    <w:r>
      <w:rPr>
        <w:kern w:val="0"/>
      </w:rPr>
      <w:instrText xml:space="preserve"> PAGE </w:instrText>
    </w:r>
    <w:r>
      <w:rPr>
        <w:kern w:val="0"/>
      </w:rPr>
      <w:fldChar w:fldCharType="separate"/>
    </w:r>
    <w:r>
      <w:rPr>
        <w:kern w:val="0"/>
      </w:rPr>
      <w:t>II</w:t>
    </w:r>
    <w:r>
      <w:rPr>
        <w:kern w:val="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r>
      <w:rPr>
        <w:rFonts w:hint="eastAsia"/>
        <w:kern w:val="0"/>
      </w:rPr>
      <w:t xml:space="preserve"> </w:t>
    </w:r>
    <w:r>
      <w:rPr>
        <w:kern w:val="0"/>
      </w:rPr>
      <w:fldChar w:fldCharType="begin"/>
    </w:r>
    <w:r>
      <w:rPr>
        <w:kern w:val="0"/>
      </w:rPr>
      <w:instrText xml:space="preserve"> PAGE </w:instrText>
    </w:r>
    <w:r>
      <w:rPr>
        <w:kern w:val="0"/>
      </w:rPr>
      <w:fldChar w:fldCharType="separate"/>
    </w:r>
    <w:r>
      <w:rPr>
        <w:kern w:val="0"/>
      </w:rPr>
      <w:t>III</w:t>
    </w:r>
    <w:r>
      <w:rPr>
        <w:kern w:val="0"/>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420"/>
      <w:rPr>
        <w:sz w:val="21"/>
        <w:szCs w:val="21"/>
      </w:rPr>
    </w:pPr>
    <w:r>
      <w:rPr>
        <w:rFonts w:hint="eastAsia"/>
        <w:sz w:val="21"/>
        <w:szCs w:val="21"/>
      </w:rPr>
      <w:t>中原工学院计算机学院毕业（设计）论文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420"/>
      <w:rPr>
        <w:sz w:val="21"/>
        <w:szCs w:val="21"/>
      </w:rPr>
    </w:pPr>
    <w:r>
      <w:rPr>
        <w:rFonts w:hint="eastAsia"/>
        <w:sz w:val="21"/>
        <w:szCs w:val="21"/>
      </w:rPr>
      <w:t>周会全：一种融合注意力机制的多模态可控文本生成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595701"/>
    <w:multiLevelType w:val="singleLevel"/>
    <w:tmpl w:val="B6595701"/>
    <w:lvl w:ilvl="0" w:tentative="0">
      <w:start w:val="1"/>
      <w:numFmt w:val="decimal"/>
      <w:suff w:val="nothing"/>
      <w:lvlText w:val="%1）"/>
      <w:lvlJc w:val="left"/>
    </w:lvl>
  </w:abstractNum>
  <w:abstractNum w:abstractNumId="1">
    <w:nsid w:val="D37A1355"/>
    <w:multiLevelType w:val="singleLevel"/>
    <w:tmpl w:val="D37A1355"/>
    <w:lvl w:ilvl="0" w:tentative="0">
      <w:start w:val="6"/>
      <w:numFmt w:val="decimal"/>
      <w:suff w:val="space"/>
      <w:lvlText w:val="第%1章"/>
      <w:lvlJc w:val="left"/>
    </w:lvl>
  </w:abstractNum>
  <w:abstractNum w:abstractNumId="2">
    <w:nsid w:val="D6799C63"/>
    <w:multiLevelType w:val="singleLevel"/>
    <w:tmpl w:val="D6799C63"/>
    <w:lvl w:ilvl="0" w:tentative="0">
      <w:start w:val="1"/>
      <w:numFmt w:val="decimal"/>
      <w:suff w:val="nothing"/>
      <w:lvlText w:val="%1）"/>
      <w:lvlJc w:val="left"/>
    </w:lvl>
  </w:abstractNum>
  <w:abstractNum w:abstractNumId="3">
    <w:nsid w:val="DAFE8E46"/>
    <w:multiLevelType w:val="singleLevel"/>
    <w:tmpl w:val="DAFE8E46"/>
    <w:lvl w:ilvl="0" w:tentative="0">
      <w:start w:val="1"/>
      <w:numFmt w:val="decimal"/>
      <w:suff w:val="nothing"/>
      <w:lvlText w:val="%1）"/>
      <w:lvlJc w:val="left"/>
    </w:lvl>
  </w:abstractNum>
  <w:abstractNum w:abstractNumId="4">
    <w:nsid w:val="E6FDFCB5"/>
    <w:multiLevelType w:val="singleLevel"/>
    <w:tmpl w:val="E6FDFCB5"/>
    <w:lvl w:ilvl="0" w:tentative="0">
      <w:start w:val="1"/>
      <w:numFmt w:val="decimal"/>
      <w:suff w:val="nothing"/>
      <w:lvlText w:val="%1）"/>
      <w:lvlJc w:val="left"/>
    </w:lvl>
  </w:abstractNum>
  <w:abstractNum w:abstractNumId="5">
    <w:nsid w:val="04537224"/>
    <w:multiLevelType w:val="singleLevel"/>
    <w:tmpl w:val="04537224"/>
    <w:lvl w:ilvl="0" w:tentative="0">
      <w:start w:val="1"/>
      <w:numFmt w:val="decimal"/>
      <w:suff w:val="nothing"/>
      <w:lvlText w:val="%1）"/>
      <w:lvlJc w:val="left"/>
    </w:lvl>
  </w:abstractNum>
  <w:abstractNum w:abstractNumId="6">
    <w:nsid w:val="2F5C6749"/>
    <w:multiLevelType w:val="singleLevel"/>
    <w:tmpl w:val="2F5C6749"/>
    <w:lvl w:ilvl="0" w:tentative="0">
      <w:start w:val="1"/>
      <w:numFmt w:val="decimal"/>
      <w:suff w:val="nothing"/>
      <w:lvlText w:val="（%1）"/>
      <w:lvlJc w:val="left"/>
    </w:lvl>
  </w:abstractNum>
  <w:abstractNum w:abstractNumId="7">
    <w:nsid w:val="34B5483B"/>
    <w:multiLevelType w:val="singleLevel"/>
    <w:tmpl w:val="34B5483B"/>
    <w:lvl w:ilvl="0" w:tentative="0">
      <w:start w:val="2"/>
      <w:numFmt w:val="decimal"/>
      <w:suff w:val="space"/>
      <w:lvlText w:val="第%1章"/>
      <w:lvlJc w:val="left"/>
    </w:lvl>
  </w:abstractNum>
  <w:abstractNum w:abstractNumId="8">
    <w:nsid w:val="4998119A"/>
    <w:multiLevelType w:val="singleLevel"/>
    <w:tmpl w:val="4998119A"/>
    <w:lvl w:ilvl="0" w:tentative="0">
      <w:start w:val="1"/>
      <w:numFmt w:val="decimal"/>
      <w:suff w:val="nothing"/>
      <w:lvlText w:val="（%1）"/>
      <w:lvlJc w:val="left"/>
    </w:lvl>
  </w:abstractNum>
  <w:abstractNum w:abstractNumId="9">
    <w:nsid w:val="4C1A5560"/>
    <w:multiLevelType w:val="singleLevel"/>
    <w:tmpl w:val="4C1A5560"/>
    <w:lvl w:ilvl="0" w:tentative="0">
      <w:start w:val="1"/>
      <w:numFmt w:val="chineseCounting"/>
      <w:suff w:val="space"/>
      <w:lvlText w:val="第%1章"/>
      <w:lvlJc w:val="left"/>
      <w:rPr>
        <w:rFonts w:hint="eastAsia"/>
      </w:rPr>
    </w:lvl>
  </w:abstractNum>
  <w:abstractNum w:abstractNumId="10">
    <w:nsid w:val="55DB4AB0"/>
    <w:multiLevelType w:val="singleLevel"/>
    <w:tmpl w:val="55DB4AB0"/>
    <w:lvl w:ilvl="0" w:tentative="0">
      <w:start w:val="1"/>
      <w:numFmt w:val="decimal"/>
      <w:suff w:val="nothing"/>
      <w:lvlText w:val="（%1）"/>
      <w:lvlJc w:val="left"/>
    </w:lvl>
  </w:abstractNum>
  <w:abstractNum w:abstractNumId="11">
    <w:nsid w:val="7B90200D"/>
    <w:multiLevelType w:val="singleLevel"/>
    <w:tmpl w:val="7B90200D"/>
    <w:lvl w:ilvl="0" w:tentative="0">
      <w:start w:val="1"/>
      <w:numFmt w:val="decimal"/>
      <w:suff w:val="nothing"/>
      <w:lvlText w:val="%1）"/>
      <w:lvlJc w:val="left"/>
    </w:lvl>
  </w:abstractNum>
  <w:num w:numId="1">
    <w:abstractNumId w:val="8"/>
  </w:num>
  <w:num w:numId="2">
    <w:abstractNumId w:val="4"/>
  </w:num>
  <w:num w:numId="3">
    <w:abstractNumId w:val="9"/>
  </w:num>
  <w:num w:numId="4">
    <w:abstractNumId w:val="7"/>
  </w:num>
  <w:num w:numId="5">
    <w:abstractNumId w:val="11"/>
  </w:num>
  <w:num w:numId="6">
    <w:abstractNumId w:val="2"/>
  </w:num>
  <w:num w:numId="7">
    <w:abstractNumId w:val="5"/>
  </w:num>
  <w:num w:numId="8">
    <w:abstractNumId w:val="3"/>
  </w:num>
  <w:num w:numId="9">
    <w:abstractNumId w:val="0"/>
  </w:num>
  <w:num w:numId="10">
    <w:abstractNumId w:val="6"/>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cumentProtection w:enforcement="0"/>
  <w:defaultTabStop w:val="425"/>
  <w:evenAndOddHeaders w:val="1"/>
  <w:drawingGridHorizontalSpacing w:val="120"/>
  <w:drawingGridVerticalSpacing w:val="449"/>
  <w:noPunctuationKerning w:val="1"/>
  <w:characterSpacingControl w:val="compressPunctuation"/>
  <w:compat>
    <w:spaceForUL/>
    <w:balanceSingleByteDoubleByteWidth/>
    <w:doNotLeaveBackslashAlone/>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Cmt{664E0E65-6E68-458B-84A0-3665A6DF6B01}" w:val=" ADDIN NE.Cmt.{664E0E65-6E68-458B-84A0-3665A6DF6B01}&lt;Comment&gt;&lt;References&gt;&lt;Item&gt;&lt;ID&gt;401&lt;/ID&gt;&lt;UID&gt;{85329254-33A4-4583-B1BB-23A400B24415}&lt;/UID&gt;&lt;Title/&gt;&lt;Template&gt;Web Page&lt;/Template&gt;&lt;Star&gt;0&lt;/Star&gt;&lt;Tag&gt;0&lt;/Tag&gt;&lt;Author/&gt;&lt;Year&gt;0&lt;/Year&gt;&lt;Details&gt;&lt;_accessed&gt;62797619&lt;/_accessed&gt;&lt;_created&gt;62797617&lt;/_created&gt;&lt;_modified&gt;62797619&lt;/_modified&gt;&lt;_url&gt;https://github.com/baobaozhou&lt;/_url&gt;&lt;/Details&gt;&lt;Extra&gt;&lt;DBUID&gt;{F96A950B-833F-4880-A151-76DA2D6A2879}&lt;/DBUID&gt;&lt;/Extra&gt;&lt;/Item&gt;&lt;/References&gt;&lt;/Comment&gt;_x000a_"/>
    <w:docVar w:name="NE.Ref{0B94517E-0E80-438E-AF87-F02C4962DE7C}" w:val=" ADDIN NE.Ref.{0B94517E-0E80-438E-AF87-F02C4962DE7C}&lt;Citation&gt;&lt;Group&gt;&lt;References&gt;&lt;Item&gt;&lt;ID&gt;422&lt;/ID&gt;&lt;UID&gt;{23420EBD-7DAC-4594-8154-8FFF076C8DE8}&lt;/UID&gt;&lt;Title&gt;BLEU: a method for automatic evaluation of machine translation&lt;/Title&gt;&lt;Template&gt;Conference Proceedings&lt;/Template&gt;&lt;Star&gt;0&lt;/Star&gt;&lt;Tag&gt;0&lt;/Tag&gt;&lt;Author&gt;Papineni, Kishore; Roukos, Salim; Ward, Todd; Zhu, Wei-Jing&lt;/Author&gt;&lt;Year&gt;2002&lt;/Year&gt;&lt;Details&gt;&lt;_date_display&gt;2002&lt;/_date_display&gt;&lt;_date&gt;2002-01-01&lt;/_date&gt;&lt;_pages&gt;311-318&lt;/_pages&gt;&lt;_publisher&gt;Association for Computational Linguistics&lt;/_publisher&gt;&lt;_created&gt;62797655&lt;/_created&gt;&lt;_modified&gt;62797655&lt;/_modified&gt;&lt;/Details&gt;&lt;Extra&gt;&lt;DBUID&gt;{F96A950B-833F-4880-A151-76DA2D6A2879}&lt;/DBUID&gt;&lt;/Extra&gt;&lt;/Item&gt;&lt;/References&gt;&lt;/Group&gt;&lt;/Citation&gt;_x000a_"/>
    <w:docVar w:name="NE.Ref{0C1D9EF7-5A7F-486D-B4FC-3A59D4AAB1DA}" w:val=" ADDIN NE.Ref.{0C1D9EF7-5A7F-486D-B4FC-3A59D4AAB1DA}&lt;Citation&gt;&lt;Group&gt;&lt;References&gt;&lt;Item&gt;&lt;ID&gt;401&lt;/ID&gt;&lt;UID&gt;{85329254-33A4-4583-B1BB-23A400B24415}&lt;/UID&gt;&lt;Title/&gt;&lt;Template&gt;Web Page&lt;/Template&gt;&lt;Star&gt;0&lt;/Star&gt;&lt;Tag&gt;0&lt;/Tag&gt;&lt;Author/&gt;&lt;Year&gt;0&lt;/Year&gt;&lt;Details&gt;&lt;_ori_publication&gt;https://github.com/baobaozhou&lt;/_ori_publication&gt;&lt;_accessed&gt;62797617&lt;/_accessed&gt;&lt;_created&gt;62797617&lt;/_created&gt;&lt;_modified&gt;62797617&lt;/_modified&gt;&lt;/Details&gt;&lt;Extra&gt;&lt;DBUID&gt;{F96A950B-833F-4880-A151-76DA2D6A2879}&lt;/DBUID&gt;&lt;/Extra&gt;&lt;/Item&gt;&lt;/References&gt;&lt;/Group&gt;&lt;/Citation&gt;_x000a_"/>
    <w:docVar w:name="NE.Ref{0F4E0DC4-1786-4588-BED4-AAD46B377670}" w:val=" ADDIN NE.Ref.{0F4E0DC4-1786-4588-BED4-AAD46B377670}&lt;Citation&gt;&lt;Group&gt;&lt;References&gt;&lt;Item&gt;&lt;ID&gt;431&lt;/ID&gt;&lt;UID&gt;{612E94DF-7814-4413-B1A1-0247CC39886D}&lt;/UID&gt;&lt;Title&gt;Seqgan: Sequence generative adversarial nets with policy gradient&lt;/Title&gt;&lt;Template&gt;Conference Proceedings&lt;/Template&gt;&lt;Star&gt;0&lt;/Star&gt;&lt;Tag&gt;0&lt;/Tag&gt;&lt;Author&gt;Yu, Lantao; Zhang, Weinan; Wang, Jun; Yu, Yong&lt;/Author&gt;&lt;Year&gt;2017&lt;/Year&gt;&lt;Details&gt;&lt;_created&gt;62797657&lt;/_created&gt;&lt;_date&gt;2017-01-01&lt;/_date&gt;&lt;_date_display&gt;2017&lt;/_date_display&gt;&lt;_modified&gt;62797657&lt;/_modified&gt;&lt;/Details&gt;&lt;Extra&gt;&lt;DBUID&gt;{F96A950B-833F-4880-A151-76DA2D6A2879}&lt;/DBUID&gt;&lt;/Extra&gt;&lt;/Item&gt;&lt;/References&gt;&lt;/Group&gt;&lt;/Citation&gt;_x000a_"/>
    <w:docVar w:name="NE.Ref{116C3046-154A-44F7-8F13-EEA0E4FA7088}" w:val=" ADDIN NE.Ref.{116C3046-154A-44F7-8F13-EEA0E4FA7088}&lt;Citation&gt;&lt;Group&gt;&lt;References&gt;&lt;Item&gt;&lt;ID&gt;436&lt;/ID&gt;&lt;UID&gt;{33B4509E-7261-4D75-8E00-2F812FE33996}&lt;/UID&gt;&lt;Title&gt;Self-supervised video hashing with hierarchical binary auto-encoder&lt;/Title&gt;&lt;Template&gt;Journal Article&lt;/Template&gt;&lt;Star&gt;0&lt;/Star&gt;&lt;Tag&gt;0&lt;/Tag&gt;&lt;Author&gt;Song, Jingkuan; Zhang, Hanwang; Li, Xiangpeng; Gao, Lianli; Wang, Meng; Hong, Richang&lt;/Author&gt;&lt;Year&gt;2018&lt;/Year&gt;&lt;Details&gt;&lt;_alternate_title&gt;IEEE Transactions on Image Processing&lt;/_alternate_title&gt;&lt;_date_display&gt;2018&lt;/_date_display&gt;&lt;_date&gt;2018-01-01&lt;/_date&gt;&lt;_isbn&gt;1057-7149&lt;/_isbn&gt;&lt;_issue&gt;7&lt;/_issue&gt;&lt;_journal&gt;IEEE Transactions on Image Processing&lt;/_journal&gt;&lt;_ori_publication&gt;IEEE&lt;/_ori_publication&gt;&lt;_pages&gt;3210-3221&lt;/_pages&gt;&lt;_volume&gt;27&lt;/_volume&gt;&lt;_created&gt;62797850&lt;/_created&gt;&lt;_modified&gt;62797850&lt;/_modified&gt;&lt;_impact_factor&gt;   5.071&lt;/_impact_factor&gt;&lt;_collection_scope&gt;SCI;SCIE;EI&lt;/_collection_scope&gt;&lt;/Details&gt;&lt;Extra&gt;&lt;DBUID&gt;{F96A950B-833F-4880-A151-76DA2D6A2879}&lt;/DBUID&gt;&lt;/Extra&gt;&lt;/Item&gt;&lt;/References&gt;&lt;/Group&gt;&lt;/Citation&gt;_x000a_"/>
    <w:docVar w:name="NE.Ref{11D78875-D987-4C64-A61E-42FED16FA615}" w:val=" ADDIN NE.Ref.{11D78875-D987-4C64-A61E-42FED16FA615}&lt;Citation&gt;&lt;Group&gt;&lt;References&gt;&lt;Item&gt;&lt;ID&gt;416&lt;/ID&gt;&lt;UID&gt;{7D12723B-BD84-49EB-BCA4-3EDA7426E6A4}&lt;/UID&gt;&lt;Title&gt;From captions to visual concepts and back&lt;/Title&gt;&lt;Template&gt;Conference Proceedings&lt;/Template&gt;&lt;Star&gt;0&lt;/Star&gt;&lt;Tag&gt;0&lt;/Tag&gt;&lt;Author&gt;Fang, Hao; Gupta, Saurabh; Iandola, Forrest; Srivastava, Rupesh K; Deng, Li; Dollár, Piotr; Gao, Jianfeng; He, Xiaodong; Mitchell, Margaret; Platt, John C&lt;/Author&gt;&lt;Year&gt;2015&lt;/Year&gt;&lt;Details&gt;&lt;_created&gt;62797653&lt;/_created&gt;&lt;_date&gt;2015-01-01&lt;/_date&gt;&lt;_date_display&gt;2015&lt;/_date_display&gt;&lt;_modified&gt;62797653&lt;/_modified&gt;&lt;_pages&gt;1473-1482&lt;/_pages&gt;&lt;/Details&gt;&lt;Extra&gt;&lt;DBUID&gt;{F96A950B-833F-4880-A151-76DA2D6A2879}&lt;/DBUID&gt;&lt;/Extra&gt;&lt;/Item&gt;&lt;/References&gt;&lt;/Group&gt;&lt;/Citation&gt;_x000a_"/>
    <w:docVar w:name="NE.Ref{137C0E4E-FBA7-4796-8F56-E7324C109D74}" w:val=" ADDIN NE.Ref.{137C0E4E-FBA7-4796-8F56-E7324C109D74}&lt;Citation&gt;&lt;Group&gt;&lt;References&gt;&lt;Item&gt;&lt;ID&gt;430&lt;/ID&gt;&lt;UID&gt;{6DC2D5AA-0AE4-40FE-968B-0794F12FA406}&lt;/UID&gt;&lt;Title&gt;Beam search strategies for neural machine translation&lt;/Title&gt;&lt;Template&gt;Journal Article&lt;/Template&gt;&lt;Star&gt;0&lt;/Star&gt;&lt;Tag&gt;0&lt;/Tag&gt;&lt;Author&gt;Freitag, Markus; Al-Onaizan, Yaser&lt;/Author&gt;&lt;Year&gt;2017&lt;/Year&gt;&lt;Details&gt;&lt;_alternate_title&gt;arXiv preprint arXiv:1702.01806&lt;/_alternate_title&gt;&lt;_created&gt;62797657&lt;/_created&gt;&lt;_date&gt;2017-01-01&lt;/_date&gt;&lt;_date_display&gt;2017&lt;/_date_display&gt;&lt;_journal&gt;arXiv preprint arXiv:1702.01806&lt;/_journal&gt;&lt;_modified&gt;62797657&lt;/_modified&gt;&lt;/Details&gt;&lt;Extra&gt;&lt;DBUID&gt;{F96A950B-833F-4880-A151-76DA2D6A2879}&lt;/DBUID&gt;&lt;/Extra&gt;&lt;/Item&gt;&lt;/References&gt;&lt;/Group&gt;&lt;/Citation&gt;_x000a_"/>
    <w:docVar w:name="NE.Ref{13F78136-E264-47A9-B204-5EA6A87CA40C}" w:val=" ADDIN NE.Ref.{13F78136-E264-47A9-B204-5EA6A87CA40C}&lt;Citation&gt;&lt;Group&gt;&lt;References&gt;&lt;Item&gt;&lt;ID&gt;443&lt;/ID&gt;&lt;UID&gt;{C7D840CE-D0CD-427E-8162-EFD979B99413}&lt;/UID&gt;&lt;Title&gt;Large batch size training of neural networks with adversarial training and second-order information&lt;/Title&gt;&lt;Template&gt;Journal Article&lt;/Template&gt;&lt;Star&gt;0&lt;/Star&gt;&lt;Tag&gt;0&lt;/Tag&gt;&lt;Author&gt;Yao, Zhewei; Gholami, Amir; Keutzer, Kurt; Mahoney, Michael&lt;/Author&gt;&lt;Year&gt;2018&lt;/Year&gt;&lt;Details&gt;&lt;_alternate_title&gt;arXiv preprint arXiv:1810.01021&lt;/_alternate_title&gt;&lt;_date_display&gt;2018&lt;/_date_display&gt;&lt;_date&gt;2018-01-01&lt;/_date&gt;&lt;_journal&gt;arXiv preprint arXiv:1810.01021&lt;/_journal&gt;&lt;_created&gt;62797874&lt;/_created&gt;&lt;_modified&gt;62797874&lt;/_modified&gt;&lt;/Details&gt;&lt;Extra&gt;&lt;DBUID&gt;{F96A950B-833F-4880-A151-76DA2D6A2879}&lt;/DBUID&gt;&lt;/Extra&gt;&lt;/Item&gt;&lt;/References&gt;&lt;/Group&gt;&lt;Group&gt;&lt;References&gt;&lt;Item&gt;&lt;ID&gt;444&lt;/ID&gt;&lt;UID&gt;{4F615729-445D-4258-A357-767E6257560F}&lt;/UID&gt;&lt;Title&gt;Megdet: A large mini-batch object detector&lt;/Title&gt;&lt;Template&gt;Conference Proceedings&lt;/Template&gt;&lt;Star&gt;0&lt;/Star&gt;&lt;Tag&gt;0&lt;/Tag&gt;&lt;Author&gt;Peng, Chao; Xiao, Tete; Li, Zeming; Jiang, Yuning; Zhang, Xiangyu; Jia, Kai; Yu, Gang; Sun, Jian&lt;/Author&gt;&lt;Year&gt;2018&lt;/Year&gt;&lt;Details&gt;&lt;_date_display&gt;2018&lt;/_date_display&gt;&lt;_date&gt;2018-01-01&lt;/_date&gt;&lt;_pages&gt;6181-6189&lt;/_pages&gt;&lt;_created&gt;62797874&lt;/_created&gt;&lt;_modified&gt;62797874&lt;/_modified&gt;&lt;/Details&gt;&lt;Extra&gt;&lt;DBUID&gt;{F96A950B-833F-4880-A151-76DA2D6A2879}&lt;/DBUID&gt;&lt;/Extra&gt;&lt;/Item&gt;&lt;/References&gt;&lt;/Group&gt;&lt;/Citation&gt;_x000a_"/>
    <w:docVar w:name="NE.Ref{16E64C2F-FD20-4F7B-9D3E-4CB2F80A6788}" w:val=" ADDIN NE.Ref.{16E64C2F-FD20-4F7B-9D3E-4CB2F80A6788}&lt;Citation&gt;&lt;Group&gt;&lt;References&gt;&lt;Item&gt;&lt;ID&gt;423&lt;/ID&gt;&lt;UID&gt;{96EC5949-E86A-41FB-9560-F4EA9C0F3758}&lt;/UID&gt;&lt;Title&gt;Toward controlled generation of text&lt;/Title&gt;&lt;Template&gt;Conference Paper&lt;/Template&gt;&lt;Star&gt;0&lt;/Star&gt;&lt;Tag&gt;0&lt;/Tag&gt;&lt;Author&gt;Hu, Zhiting; Yang, Zichao; Liang, Xiaodan; Salakhutdinov, Ruslan; Xing, Eric P&lt;/Author&gt;&lt;Year&gt;2017&lt;/Year&gt;&lt;Details&gt;&lt;_created&gt;62797656&lt;/_created&gt;&lt;_date&gt;2017-01-01&lt;/_date&gt;&lt;_date_display&gt;2017&lt;/_date_display&gt;&lt;_modified&gt;62797777&lt;/_modified&gt;&lt;_pages&gt;1587-1596&lt;/_pages&gt;&lt;_publisher&gt;JMLR. org&lt;/_publisher&gt;&lt;/Details&gt;&lt;Extra&gt;&lt;DBUID&gt;{F96A950B-833F-4880-A151-76DA2D6A2879}&lt;/DBUID&gt;&lt;/Extra&gt;&lt;/Item&gt;&lt;/References&gt;&lt;/Group&gt;&lt;/Citation&gt;_x000a_"/>
    <w:docVar w:name="NE.Ref{214954A2-E3E5-4EC2-81D9-7809405E09A9}" w:val=" ADDIN NE.Ref.{214954A2-E3E5-4EC2-81D9-7809405E09A9}&lt;Citation&gt;&lt;Group&gt;&lt;References&gt;&lt;Item&gt;&lt;ID&gt;395&lt;/ID&gt;&lt;UID&gt;{1F9B4859-4879-40B5-B745-6FB3080ECE25}&lt;/UID&gt;&lt;Title&gt;Building natural language generation systems&lt;/Title&gt;&lt;Template&gt;Book&lt;/Template&gt;&lt;Star&gt;0&lt;/Star&gt;&lt;Tag&gt;0&lt;/Tag&gt;&lt;Author&gt;Reiter, Ehud; Dale, Robert&lt;/Author&gt;&lt;Year&gt;2000&lt;/Year&gt;&lt;Details&gt;&lt;_accessed&gt;62797639&lt;/_accessed&gt;&lt;_created&gt;62796988&lt;/_created&gt;&lt;_isbn&gt;0521620368&lt;/_isbn&gt;&lt;_label&gt;,vmbnd&lt;/_label&gt;&lt;_modified&gt;62797642&lt;/_modified&gt;&lt;_publisher&gt;Cambridge university press&lt;/_publisher&gt;&lt;/Details&gt;&lt;Extra&gt;&lt;DBUID&gt;{F96A950B-833F-4880-A151-76DA2D6A2879}&lt;/DBUID&gt;&lt;/Extra&gt;&lt;/Item&gt;&lt;/References&gt;&lt;/Group&gt;&lt;/Citation&gt;_x000a_"/>
    <w:docVar w:name="NE.Ref{21B75E60-DB30-4541-AD06-1E606873EB05}" w:val=" ADDIN NE.Ref.{21B75E60-DB30-4541-AD06-1E606873EB05}&lt;Citation&gt;&lt;Group&gt;&lt;References&gt;&lt;Item&gt;&lt;ID&gt;431&lt;/ID&gt;&lt;UID&gt;{612E94DF-7814-4413-B1A1-0247CC39886D}&lt;/UID&gt;&lt;Title&gt;Seqgan: Sequence generative adversarial nets with policy gradient&lt;/Title&gt;&lt;Template&gt;Conference Proceedings&lt;/Template&gt;&lt;Star&gt;0&lt;/Star&gt;&lt;Tag&gt;0&lt;/Tag&gt;&lt;Author&gt;Yu, Lantao; Zhang, Weinan; Wang, Jun; Yu, Yong&lt;/Author&gt;&lt;Year&gt;2017&lt;/Year&gt;&lt;Details&gt;&lt;_date_display&gt;2017&lt;/_date_display&gt;&lt;_date&gt;2017-01-01&lt;/_date&gt;&lt;_created&gt;62797657&lt;/_created&gt;&lt;_modified&gt;62797657&lt;/_modified&gt;&lt;/Details&gt;&lt;Extra&gt;&lt;DBUID&gt;{F96A950B-833F-4880-A151-76DA2D6A2879}&lt;/DBUID&gt;&lt;/Extra&gt;&lt;/Item&gt;&lt;/References&gt;&lt;/Group&gt;&lt;/Citation&gt;_x000a_"/>
    <w:docVar w:name="NE.Ref{21D7D15E-700E-436A-8670-B08011951010}" w:val=" ADDIN NE.Ref.{21D7D15E-700E-436A-8670-B08011951010}&lt;Citation&gt;&lt;Group&gt;&lt;References&gt;&lt;Item&gt;&lt;ID&gt;421&lt;/ID&gt;&lt;UID&gt;{C0DBE0E6-A697-4B05-8848-68F75B6D46C5}&lt;/UID&gt;&lt;Title&gt;Style transfer from non-parallel text by cross-alignment&lt;/Title&gt;&lt;Template&gt;Conference Proceedings&lt;/Template&gt;&lt;Star&gt;0&lt;/Star&gt;&lt;Tag&gt;0&lt;/Tag&gt;&lt;Author&gt;Shen, Tianxiao; Lei, Tao; Barzilay, Regina; Jaakkola, Tommi&lt;/Author&gt;&lt;Year&gt;2017&lt;/Year&gt;&lt;Details&gt;&lt;_created&gt;62797655&lt;/_created&gt;&lt;_date&gt;2017-01-01&lt;/_date&gt;&lt;_date_display&gt;2017&lt;/_date_display&gt;&lt;_modified&gt;62797655&lt;/_modified&gt;&lt;_pages&gt;6830-6841&lt;/_pages&gt;&lt;/Details&gt;&lt;Extra&gt;&lt;DBUID&gt;{F96A950B-833F-4880-A151-76DA2D6A2879}&lt;/DBUID&gt;&lt;/Extra&gt;&lt;/Item&gt;&lt;/References&gt;&lt;/Group&gt;&lt;/Citation&gt;_x000a_"/>
    <w:docVar w:name="NE.Ref{23670359-3058-4267-8948-55BF82C644F5}" w:val=" ADDIN NE.Ref.{23670359-3058-4267-8948-55BF82C644F5}&lt;Citation&gt;&lt;Group&gt;&lt;References&gt;&lt;Item&gt;&lt;ID&gt;435&lt;/ID&gt;&lt;UID&gt;{B6D95D66-D256-4467-A10E-5EFBF65BE13B}&lt;/UID&gt;&lt;Title&gt;Bert: Pre-training of deep bidirectional transformers for language understanding&lt;/Title&gt;&lt;Template&gt;Journal Article&lt;/Template&gt;&lt;Star&gt;0&lt;/Star&gt;&lt;Tag&gt;0&lt;/Tag&gt;&lt;Author&gt;Devlin, Jacob; Chang, Ming-Wei; Lee, Kenton; Toutanova, Kristina&lt;/Author&gt;&lt;Year&gt;2018&lt;/Year&gt;&lt;Details&gt;&lt;_alternate_title&gt;arXiv preprint arXiv:1810.04805&lt;/_alternate_title&gt;&lt;_date_display&gt;2018&lt;/_date_display&gt;&lt;_date&gt;2018-01-01&lt;/_date&gt;&lt;_journal&gt;arXiv preprint arXiv:1810.04805&lt;/_journal&gt;&lt;_created&gt;62797848&lt;/_created&gt;&lt;_modified&gt;62797848&lt;/_modified&gt;&lt;/Details&gt;&lt;Extra&gt;&lt;DBUID&gt;{F96A950B-833F-4880-A151-76DA2D6A2879}&lt;/DBUID&gt;&lt;/Extra&gt;&lt;/Item&gt;&lt;/References&gt;&lt;/Group&gt;&lt;/Citation&gt;_x000a_"/>
    <w:docVar w:name="NE.Ref{2707581D-DEF6-4B08-B95D-3F22F21101DE}" w:val=" ADDIN NE.Ref.{2707581D-DEF6-4B08-B95D-3F22F21101DE}&lt;Citation&gt;&lt;Group&gt;&lt;References&gt;&lt;Item&gt;&lt;ID&gt;430&lt;/ID&gt;&lt;UID&gt;{6DC2D5AA-0AE4-40FE-968B-0794F12FA406}&lt;/UID&gt;&lt;Title&gt;Beam search strategies for neural machine translation&lt;/Title&gt;&lt;Template&gt;Journal Article&lt;/Template&gt;&lt;Star&gt;0&lt;/Star&gt;&lt;Tag&gt;0&lt;/Tag&gt;&lt;Author&gt;Freitag, Markus; Al-Onaizan, Yaser&lt;/Author&gt;&lt;Year&gt;2017&lt;/Year&gt;&lt;Details&gt;&lt;_alternate_title&gt;arXiv preprint arXiv:1702.01806&lt;/_alternate_title&gt;&lt;_created&gt;62797657&lt;/_created&gt;&lt;_date&gt;2017-01-01&lt;/_date&gt;&lt;_date_display&gt;2017&lt;/_date_display&gt;&lt;_journal&gt;arXiv preprint arXiv:1702.01806&lt;/_journal&gt;&lt;_modified&gt;62797657&lt;/_modified&gt;&lt;/Details&gt;&lt;Extra&gt;&lt;DBUID&gt;{F96A950B-833F-4880-A151-76DA2D6A2879}&lt;/DBUID&gt;&lt;/Extra&gt;&lt;/Item&gt;&lt;/References&gt;&lt;/Group&gt;&lt;/Citation&gt;_x000a_"/>
    <w:docVar w:name="NE.Ref{29242C98-F6FB-47D6-872E-0BA83951E060}" w:val=" ADDIN NE.Ref.{29242C98-F6FB-47D6-872E-0BA83951E060}&lt;Citation&gt;&lt;Group&gt;&lt;References&gt;&lt;Item&gt;&lt;ID&gt;415&lt;/ID&gt;&lt;UID&gt;{71EBDE05-6C99-44FA-8189-666EC1DD73F8}&lt;/UID&gt;&lt;Title&gt;Show and tell: A neural image caption generator&lt;/Title&gt;&lt;Template&gt;Conference Proceedings&lt;/Template&gt;&lt;Star&gt;0&lt;/Star&gt;&lt;Tag&gt;0&lt;/Tag&gt;&lt;Author&gt;Vinyals, Oriol; Toshev, Alexander; Bengio, Samy; Erhan, Dumitru&lt;/Author&gt;&lt;Year&gt;2015&lt;/Year&gt;&lt;Details&gt;&lt;_created&gt;62797653&lt;/_created&gt;&lt;_date&gt;2015-01-01&lt;/_date&gt;&lt;_date_display&gt;2015&lt;/_date_display&gt;&lt;_modified&gt;62797653&lt;/_modified&gt;&lt;_pages&gt;3156-3164&lt;/_pages&gt;&lt;/Details&gt;&lt;Extra&gt;&lt;DBUID&gt;{F96A950B-833F-4880-A151-76DA2D6A2879}&lt;/DBUID&gt;&lt;/Extra&gt;&lt;/Item&gt;&lt;/References&gt;&lt;/Group&gt;&lt;Group&gt;&lt;References&gt;&lt;Item&gt;&lt;ID&gt;416&lt;/ID&gt;&lt;UID&gt;{7D12723B-BD84-49EB-BCA4-3EDA7426E6A4}&lt;/UID&gt;&lt;Title&gt;From captions to visual concepts and back&lt;/Title&gt;&lt;Template&gt;Conference Proceedings&lt;/Template&gt;&lt;Star&gt;0&lt;/Star&gt;&lt;Tag&gt;0&lt;/Tag&gt;&lt;Author&gt;Fang, Hao; Gupta, Saurabh; Iandola, Forrest; Srivastava, Rupesh K; Deng, Li; Dollár, Piotr; Gao, Jianfeng; He, Xiaodong; Mitchell, Margaret; Platt, John C&lt;/Author&gt;&lt;Year&gt;2015&lt;/Year&gt;&lt;Details&gt;&lt;_created&gt;62797653&lt;/_created&gt;&lt;_date&gt;2015-01-01&lt;/_date&gt;&lt;_date_display&gt;2015&lt;/_date_display&gt;&lt;_modified&gt;62797653&lt;/_modified&gt;&lt;_pages&gt;1473-1482&lt;/_pages&gt;&lt;/Details&gt;&lt;Extra&gt;&lt;DBUID&gt;{F96A950B-833F-4880-A151-76DA2D6A2879}&lt;/DBUID&gt;&lt;/Extra&gt;&lt;/Item&gt;&lt;/References&gt;&lt;/Group&gt;&lt;/Citation&gt;_x000a_"/>
    <w:docVar w:name="NE.Ref{29316F52-ADB6-47B5-AC25-623F41C37767}" w:val=" ADDIN NE.Ref.{29316F52-ADB6-47B5-AC25-623F41C37767}&lt;Citation&gt;&lt;Group&gt;&lt;References&gt;&lt;Item&gt;&lt;ID&gt;423&lt;/ID&gt;&lt;UID&gt;{96EC5949-E86A-41FB-9560-F4EA9C0F3758}&lt;/UID&gt;&lt;Title&gt;Toward controlled generation of text&lt;/Title&gt;&lt;Template&gt;Conference Paper&lt;/Template&gt;&lt;Star&gt;0&lt;/Star&gt;&lt;Tag&gt;0&lt;/Tag&gt;&lt;Author&gt;Hu, Zhiting; Yang, Zichao; Liang, Xiaodan; Salakhutdinov, Ruslan; Xing, Eric P&lt;/Author&gt;&lt;Year&gt;2017&lt;/Year&gt;&lt;Details&gt;&lt;_created&gt;62797656&lt;/_created&gt;&lt;_date&gt;2017-01-01&lt;/_date&gt;&lt;_date_display&gt;2017&lt;/_date_display&gt;&lt;_modified&gt;62797777&lt;/_modified&gt;&lt;_pages&gt;1587-1596&lt;/_pages&gt;&lt;_publisher&gt;JMLR. org&lt;/_publisher&gt;&lt;/Details&gt;&lt;Extra&gt;&lt;DBUID&gt;{F96A950B-833F-4880-A151-76DA2D6A2879}&lt;/DBUID&gt;&lt;/Extra&gt;&lt;/Item&gt;&lt;/References&gt;&lt;/Group&gt;&lt;/Citation&gt;_x000a_"/>
    <w:docVar w:name="NE.Ref{2A5167F8-608A-4959-8A05-40E535BD574D}" w:val=" ADDIN NE.Ref.{2A5167F8-608A-4959-8A05-40E535BD574D}&lt;Citation&gt;&lt;Group&gt;&lt;References&gt;&lt;Item&gt;&lt;ID&gt;429&lt;/ID&gt;&lt;UID&gt;{90351347-E2E2-4752-BA7A-CC65D269A37A}&lt;/UID&gt;&lt;Title&gt;Attention is all you need&lt;/Title&gt;&lt;Template&gt;Conference Proceedings&lt;/Template&gt;&lt;Star&gt;0&lt;/Star&gt;&lt;Tag&gt;0&lt;/Tag&gt;&lt;Author&gt;Vaswani, Ashish; Shazeer, Noam; Parmar, Niki; Uszkoreit, Jakob; Jones, Llion; Gomez, Aidan N; Kaiser, Łukasz; Polosukhin, Illia&lt;/Author&gt;&lt;Year&gt;2017&lt;/Year&gt;&lt;Details&gt;&lt;_created&gt;62797657&lt;/_created&gt;&lt;_date&gt;2017-01-01&lt;/_date&gt;&lt;_date_display&gt;2017&lt;/_date_display&gt;&lt;_modified&gt;62797657&lt;/_modified&gt;&lt;_pages&gt;5998-6008&lt;/_pages&gt;&lt;/Details&gt;&lt;Extra&gt;&lt;DBUID&gt;{F96A950B-833F-4880-A151-76DA2D6A2879}&lt;/DBUID&gt;&lt;/Extra&gt;&lt;/Item&gt;&lt;/References&gt;&lt;/Group&gt;&lt;/Citation&gt;_x000a_"/>
    <w:docVar w:name="NE.Ref{2C8A9624-E063-4375-9AE3-49984947C0B0}" w:val=" ADDIN NE.Ref.{2C8A9624-E063-4375-9AE3-49984947C0B0}&lt;Citation&gt;&lt;Group&gt;&lt;References&gt;&lt;Item&gt;&lt;ID&gt;414&lt;/ID&gt;&lt;UID&gt;{56296BD7-573E-45A0-82EC-F4B048F6D59F}&lt;/UID&gt;&lt;Title&gt;Long-term recurrent convolutional networks for visual recognition and description&lt;/Title&gt;&lt;Template&gt;Conference Proceedings&lt;/Template&gt;&lt;Star&gt;0&lt;/Star&gt;&lt;Tag&gt;0&lt;/Tag&gt;&lt;Author&gt;Donahue, Jeffrey; Anne Hendricks, Lisa; Guadarrama, Sergio; Rohrbach, Marcus; Venugopalan, Subhashini; Saenko, Kate; Darrell, Trevor&lt;/Author&gt;&lt;Year&gt;2015&lt;/Year&gt;&lt;Details&gt;&lt;_created&gt;62797652&lt;/_created&gt;&lt;_date&gt;2015-01-01&lt;/_date&gt;&lt;_date_display&gt;2015&lt;/_date_display&gt;&lt;_modified&gt;62797652&lt;/_modified&gt;&lt;_pages&gt;2625-2634&lt;/_pages&gt;&lt;/Details&gt;&lt;Extra&gt;&lt;DBUID&gt;{F96A950B-833F-4880-A151-76DA2D6A2879}&lt;/DBUID&gt;&lt;/Extra&gt;&lt;/Item&gt;&lt;/References&gt;&lt;/Group&gt;&lt;/Citation&gt;_x000a_"/>
    <w:docVar w:name="NE.Ref{2C9599B6-FCB7-4815-9CB4-8D8B4C43CD76}" w:val=" ADDIN NE.Ref.{2C9599B6-FCB7-4815-9CB4-8D8B4C43CD76}&lt;Citation&gt;&lt;Group&gt;&lt;References&gt;&lt;Item&gt;&lt;ID&gt;431&lt;/ID&gt;&lt;UID&gt;{612E94DF-7814-4413-B1A1-0247CC39886D}&lt;/UID&gt;&lt;Title&gt;Seqgan: Sequence generative adversarial nets with policy gradient&lt;/Title&gt;&lt;Template&gt;Conference Proceedings&lt;/Template&gt;&lt;Star&gt;0&lt;/Star&gt;&lt;Tag&gt;0&lt;/Tag&gt;&lt;Author&gt;Yu, Lantao; Zhang, Weinan; Wang, Jun; Yu, Yong&lt;/Author&gt;&lt;Year&gt;2017&lt;/Year&gt;&lt;Details&gt;&lt;_created&gt;62797657&lt;/_created&gt;&lt;_date&gt;2017-01-01&lt;/_date&gt;&lt;_date_display&gt;2017&lt;/_date_display&gt;&lt;_modified&gt;62797657&lt;/_modified&gt;&lt;/Details&gt;&lt;Extra&gt;&lt;DBUID&gt;{F96A950B-833F-4880-A151-76DA2D6A2879}&lt;/DBUID&gt;&lt;/Extra&gt;&lt;/Item&gt;&lt;/References&gt;&lt;/Group&gt;&lt;/Citation&gt;_x000a_"/>
    <w:docVar w:name="NE.Ref{2CA26937-E220-4034-9CAB-81E347EAA631}" w:val=" ADDIN NE.Ref.{2CA26937-E220-4034-9CAB-81E347EAA631}&lt;Citation&gt;&lt;Group&gt;&lt;References&gt;&lt;Item&gt;&lt;ID&gt;415&lt;/ID&gt;&lt;UID&gt;{71EBDE05-6C99-44FA-8189-666EC1DD73F8}&lt;/UID&gt;&lt;Title&gt;Show and tell: A neural image caption generator&lt;/Title&gt;&lt;Template&gt;Conference Proceedings&lt;/Template&gt;&lt;Star&gt;0&lt;/Star&gt;&lt;Tag&gt;0&lt;/Tag&gt;&lt;Author&gt;Vinyals, Oriol; Toshev, Alexander; Bengio, Samy; Erhan, Dumitru&lt;/Author&gt;&lt;Year&gt;2015&lt;/Year&gt;&lt;Details&gt;&lt;_created&gt;62797653&lt;/_created&gt;&lt;_date&gt;2015-01-01&lt;/_date&gt;&lt;_date_display&gt;2015&lt;/_date_display&gt;&lt;_modified&gt;62797653&lt;/_modified&gt;&lt;_pages&gt;3156-3164&lt;/_pages&gt;&lt;/Details&gt;&lt;Extra&gt;&lt;DBUID&gt;{F96A950B-833F-4880-A151-76DA2D6A2879}&lt;/DBUID&gt;&lt;/Extra&gt;&lt;/Item&gt;&lt;/References&gt;&lt;/Group&gt;&lt;/Citation&gt;_x000a_"/>
    <w:docVar w:name="NE.Ref{30EF44E5-BE6A-4772-95AC-0499CD5DAED2}" w:val=" ADDIN NE.Ref.{30EF44E5-BE6A-4772-95AC-0499CD5DAED2}&lt;Citation&gt;&lt;Group&gt;&lt;References&gt;&lt;Item&gt;&lt;ID&gt;417&lt;/ID&gt;&lt;UID&gt;{0ECCDDD4-473B-4A84-A76A-0771931DDD9A}&lt;/UID&gt;&lt;Title&gt;Tell: Neural image caption generation with visual attention&lt;/Title&gt;&lt;Template&gt;Journal Article&lt;/Template&gt;&lt;Star&gt;0&lt;/Star&gt;&lt;Tag&gt;0&lt;/Tag&gt;&lt;Author&gt;Show, Attend&lt;/Author&gt;&lt;Year&gt;2015&lt;/Year&gt;&lt;Details&gt;&lt;_alternate_title&gt;Kelvin Xu et. al.. arXiv Pre-Print&lt;/_alternate_title&gt;&lt;_created&gt;62797653&lt;/_created&gt;&lt;_date&gt;2015-01-01&lt;/_date&gt;&lt;_date_display&gt;2015&lt;/_date_display&gt;&lt;_journal&gt;Kelvin Xu et. al.. arXiv Pre-Print&lt;/_journal&gt;&lt;_modified&gt;62797653&lt;/_modified&gt;&lt;_volume&gt;23&lt;/_volume&gt;&lt;/Details&gt;&lt;Extra&gt;&lt;DBUID&gt;{F96A950B-833F-4880-A151-76DA2D6A2879}&lt;/DBUID&gt;&lt;/Extra&gt;&lt;/Item&gt;&lt;/References&gt;&lt;/Group&gt;&lt;/Citation&gt;_x000a_"/>
    <w:docVar w:name="NE.Ref{3FA5A68C-2536-4BE1-941A-9CBF1B0633AF}" w:val=" ADDIN NE.Ref.{3FA5A68C-2536-4BE1-941A-9CBF1B0633AF}&lt;Citation&gt;&lt;Group&gt;&lt;References&gt;&lt;Item&gt;&lt;ID&gt;396&lt;/ID&gt;&lt;UID&gt;{34BE5841-0108-46BD-B312-78D1F4F227C7}&lt;/UID&gt;&lt;Title&gt;I2t: Image parsing to text description&lt;/Title&gt;&lt;Template&gt;Journal Article&lt;/Template&gt;&lt;Star&gt;0&lt;/Star&gt;&lt;Tag&gt;0&lt;/Tag&gt;&lt;Author&gt;Yao, Benjamin Z; Yang, Xiong; Lin, Liang; Lee, Mun Wai; Zhu, Song-Chun&lt;/Author&gt;&lt;Year&gt;2010&lt;/Year&gt;&lt;Details&gt;&lt;_accessed&gt;62797638&lt;/_accessed&gt;&lt;_alternate_title&gt;Proceedings of the IEEE&lt;/_alternate_title&gt;&lt;_collection_scope&gt;SCI;SCIE;EI&lt;/_collection_scope&gt;&lt;_created&gt;62796992&lt;/_created&gt;&lt;_date&gt;2010-01-01&lt;/_date&gt;&lt;_date_display&gt;2010&lt;/_date_display&gt;&lt;_impact_factor&gt;   9.107&lt;/_impact_factor&gt;&lt;_isbn&gt;0018-9219&lt;/_isbn&gt;&lt;_issue&gt;8&lt;/_issue&gt;&lt;_journal&gt;Proceedings of the IEEE&lt;/_journal&gt;&lt;_modified&gt;62797638&lt;/_modified&gt;&lt;_ori_publication&gt;IEEE&lt;/_ori_publication&gt;&lt;_pages&gt;1485-1508&lt;/_pages&gt;&lt;_volume&gt;98&lt;/_volume&gt;&lt;/Details&gt;&lt;Extra&gt;&lt;DBUID&gt;{F96A950B-833F-4880-A151-76DA2D6A2879}&lt;/DBUID&gt;&lt;/Extra&gt;&lt;/Item&gt;&lt;/References&gt;&lt;/Group&gt;&lt;/Citation&gt;_x000a_"/>
    <w:docVar w:name="NE.Ref{47B470E5-52F3-4C4C-A677-FDB2A59DCF0E}" w:val=" ADDIN NE.Ref.{47B470E5-52F3-4C4C-A677-FDB2A59DCF0E}&lt;Citation&gt;&lt;Group&gt;&lt;References&gt;&lt;Item&gt;&lt;ID&gt;400&lt;/ID&gt;&lt;UID&gt;{25B521D3-49BA-4C9C-AB41-4DC2B3AA83DC}&lt;/UID&gt;&lt;Title&gt;Corpus-guided sentence generation of natural images&lt;/Title&gt;&lt;Template&gt;Conference Proceedings&lt;/Template&gt;&lt;Star&gt;0&lt;/Star&gt;&lt;Tag&gt;0&lt;/Tag&gt;&lt;Author&gt;Yang, Yezhou; Teo, Ching Lik; Daumé III, Hal; Aloimonos, Yiannis&lt;/Author&gt;&lt;Year&gt;2011&lt;/Year&gt;&lt;Details&gt;&lt;_created&gt;62796998&lt;/_created&gt;&lt;_date&gt;2011-01-01&lt;/_date&gt;&lt;_date_display&gt;2011&lt;/_date_display&gt;&lt;_isbn&gt;1937284115&lt;/_isbn&gt;&lt;_modified&gt;62797640&lt;/_modified&gt;&lt;_pages&gt;444-454&lt;/_pages&gt;&lt;_publisher&gt;Association for Computational Linguistics&lt;/_publisher&gt;&lt;/Details&gt;&lt;Extra&gt;&lt;DBUID&gt;{F96A950B-833F-4880-A151-76DA2D6A2879}&lt;/DBUID&gt;&lt;/Extra&gt;&lt;/Item&gt;&lt;/References&gt;&lt;/Group&gt;&lt;Group&gt;&lt;References&gt;&lt;Item&gt;&lt;ID&gt;404&lt;/ID&gt;&lt;UID&gt;{CE58B3E8-8181-4AA8-9FB0-F82D52D619BD}&lt;/UID&gt;&lt;Title&gt;Baby talk: Understanding and generating image descriptions&lt;/Title&gt;&lt;Template&gt;Conference Proceedings&lt;/Template&gt;&lt;Star&gt;0&lt;/Star&gt;&lt;Tag&gt;0&lt;/Tag&gt;&lt;Author&gt;Kulkarni, Girish; Premraj, Visruth; Dhar, Sagnik; Li, Siming; Choi, Yejin; Berg, Alexander C; Berg, Tamara L&lt;/Author&gt;&lt;Year&gt;2011&lt;/Year&gt;&lt;Details&gt;&lt;_created&gt;62797645&lt;/_created&gt;&lt;_date&gt;2011-01-01&lt;/_date&gt;&lt;_date_display&gt;2011&lt;/_date_display&gt;&lt;_modified&gt;62797645&lt;/_modified&gt;&lt;_publisher&gt;Citeseer&lt;/_publisher&gt;&lt;/Details&gt;&lt;Extra&gt;&lt;DBUID&gt;{F96A950B-833F-4880-A151-76DA2D6A2879}&lt;/DBUID&gt;&lt;/Extra&gt;&lt;/Item&gt;&lt;/References&gt;&lt;/Group&gt;&lt;Group&gt;&lt;References&gt;&lt;Item&gt;&lt;ID&gt;405&lt;/ID&gt;&lt;UID&gt;{E42DA436-5E3C-4468-8AE7-8D29A260E29D}&lt;/UID&gt;&lt;Title&gt;Babytalk: Understanding and generating simple image descriptions&lt;/Title&gt;&lt;Template&gt;Journal Article&lt;/Template&gt;&lt;Star&gt;0&lt;/Star&gt;&lt;Tag&gt;0&lt;/Tag&gt;&lt;Author&gt;Kulkarni, Girish; Premraj, Visruth; Ordonez, Vicente; Dhar, Sagnik; Li, Siming; Choi, Yejin; Berg, Alexander C; Berg, Tamara L&lt;/Author&gt;&lt;Year&gt;2013&lt;/Year&gt;&lt;Details&gt;&lt;_accessed&gt;62797645&lt;/_accessed&gt;&lt;_alternate_title&gt;IEEE Transactions on Pattern Analysis and Machine Intelligence&lt;/_alternate_title&gt;&lt;_collection_scope&gt;SCI;SCIE;EI&lt;/_collection_scope&gt;&lt;_created&gt;62797645&lt;/_created&gt;&lt;_date&gt;2013-01-01&lt;/_date&gt;&lt;_date_display&gt;2013&lt;/_date_display&gt;&lt;_impact_factor&gt;   9.455&lt;/_impact_factor&gt;&lt;_isbn&gt;0162-8828&lt;/_isbn&gt;&lt;_issue&gt;12&lt;/_issue&gt;&lt;_journal&gt;IEEE Transactions on Pattern Analysis and Machine Intelligence&lt;/_journal&gt;&lt;_label&gt;gbnvdf,m&lt;/_label&gt;&lt;_modified&gt;62797645&lt;/_modified&gt;&lt;_ori_publication&gt;IEEE&lt;/_ori_publication&gt;&lt;_pages&gt;2891-2903&lt;/_pages&gt;&lt;_volume&gt;35&lt;/_volume&gt;&lt;/Details&gt;&lt;Extra&gt;&lt;DBUID&gt;{F96A950B-833F-4880-A151-76DA2D6A2879}&lt;/DBUID&gt;&lt;/Extra&gt;&lt;/Item&gt;&lt;/References&gt;&lt;/Group&gt;&lt;Group&gt;&lt;References&gt;&lt;Item&gt;&lt;ID&gt;406&lt;/ID&gt;&lt;UID&gt;{394F3198-2278-4C05-AAAF-94533D6572E6}&lt;/UID&gt;&lt;Title&gt;Midge: Generating image descriptions from computer vision detections&lt;/Title&gt;&lt;Template&gt;Conference Proceedings&lt;/Template&gt;&lt;Star&gt;0&lt;/Star&gt;&lt;Tag&gt;0&lt;/Tag&gt;&lt;Author&gt;Mitchell, Margaret; Han, Xufeng; Dodge, Jesse; Mensch, Alyssa; Goyal, Amit; Berg, Alex; Yamaguchi, Kota; Berg, Tamara; Stratos, Karl; Daumé III, Hal&lt;/Author&gt;&lt;Year&gt;2012&lt;/Year&gt;&lt;Details&gt;&lt;_created&gt;62797649&lt;/_created&gt;&lt;_date&gt;2012-01-01&lt;/_date&gt;&lt;_date_display&gt;2012&lt;/_date_display&gt;&lt;_isbn&gt;1937284190&lt;/_isbn&gt;&lt;_modified&gt;62797649&lt;/_modified&gt;&lt;_pages&gt;747-756&lt;/_pages&gt;&lt;_publisher&gt;Association for Computational Linguistics&lt;/_publisher&gt;&lt;/Details&gt;&lt;Extra&gt;&lt;DBUID&gt;{F96A950B-833F-4880-A151-76DA2D6A2879}&lt;/DBUID&gt;&lt;/Extra&gt;&lt;/Item&gt;&lt;/References&gt;&lt;/Group&gt;&lt;Group&gt;&lt;References&gt;&lt;Item&gt;&lt;ID&gt;407&lt;/ID&gt;&lt;UID&gt;{585B7CA1-ABC1-4A4C-A81E-FE1CDE4923F4}&lt;/UID&gt;&lt;Title&gt;Image description using visual dependency representations&lt;/Title&gt;&lt;Template&gt;Conference Proceedings&lt;/Template&gt;&lt;Star&gt;0&lt;/Star&gt;&lt;Tag&gt;0&lt;/Tag&gt;&lt;Author&gt;Elliott, Desmond; Keller, Frank&lt;/Author&gt;&lt;Year&gt;2013&lt;/Year&gt;&lt;Details&gt;&lt;_created&gt;62797649&lt;/_created&gt;&lt;_date&gt;2013-01-01&lt;/_date&gt;&lt;_date_display&gt;2013&lt;/_date_display&gt;&lt;_modified&gt;62797649&lt;/_modified&gt;&lt;_pages&gt;1292-1302&lt;/_pages&gt;&lt;/Details&gt;&lt;Extra&gt;&lt;DBUID&gt;{F96A950B-833F-4880-A151-76DA2D6A2879}&lt;/DBUID&gt;&lt;/Extra&gt;&lt;/Item&gt;&lt;/References&gt;&lt;/Group&gt;&lt;/Citation&gt;_x000a_"/>
    <w:docVar w:name="NE.Ref{4908278D-1F63-44D0-BEB7-92E7F96C6419}" w:val=" ADDIN NE.Ref.{4908278D-1F63-44D0-BEB7-92E7F96C6419}&lt;Citation&gt;&lt;Group&gt;&lt;References&gt;&lt;Item&gt;&lt;ID&gt;424&lt;/ID&gt;&lt;UID&gt;{553306A5-AC1B-4FC3-8672-61B4271CEC2D}&lt;/UID&gt;&lt;Title&gt;Deep residual learning for image recognition&lt;/Title&gt;&lt;Template&gt;Conference Proceedings&lt;/Template&gt;&lt;Star&gt;0&lt;/Star&gt;&lt;Tag&gt;0&lt;/Tag&gt;&lt;Author&gt;He, Kaiming; Zhang, Xiangyu; Ren, Shaoqing; Sun, Jian&lt;/Author&gt;&lt;Year&gt;2016&lt;/Year&gt;&lt;Details&gt;&lt;_created&gt;62797656&lt;/_created&gt;&lt;_date&gt;2016-01-01&lt;/_date&gt;&lt;_date_display&gt;2016&lt;/_date_display&gt;&lt;_modified&gt;62797656&lt;/_modified&gt;&lt;_pages&gt;770-778&lt;/_pages&gt;&lt;/Details&gt;&lt;Extra&gt;&lt;DBUID&gt;{F96A950B-833F-4880-A151-76DA2D6A2879}&lt;/DBUID&gt;&lt;/Extra&gt;&lt;/Item&gt;&lt;/References&gt;&lt;/Group&gt;&lt;/Citation&gt;_x000a_"/>
    <w:docVar w:name="NE.Ref{568F742F-B43B-4687-B093-9882DAAAE595}" w:val=" ADDIN NE.Ref.{568F742F-B43B-4687-B093-9882DAAAE595}&lt;Citation&gt;&lt;Group&gt;&lt;References&gt;&lt;Item&gt;&lt;ID&gt;397&lt;/ID&gt;&lt;UID&gt;{51061B9D-5FE9-4F27-A077-7224D5A224AF}&lt;/UID&gt;&lt;Title&gt;How many words is a picture worth? automatic caption generation for news images&lt;/Title&gt;&lt;Template&gt;Conference Proceedings&lt;/Template&gt;&lt;Star&gt;0&lt;/Star&gt;&lt;Tag&gt;0&lt;/Tag&gt;&lt;Author&gt;Feng, Yansong; Lapata, Mirella&lt;/Author&gt;&lt;Year&gt;2010&lt;/Year&gt;&lt;Details&gt;&lt;_accessed&gt;62796995&lt;/_accessed&gt;&lt;_created&gt;62796994&lt;/_created&gt;&lt;_date&gt;2010-01-01&lt;/_date&gt;&lt;_date_display&gt;2010&lt;/_date_display&gt;&lt;_modified&gt;62797636&lt;/_modified&gt;&lt;_pages&gt;1239-1249&lt;/_pages&gt;&lt;_publisher&gt;Association for Computational Linguistics&lt;/_publisher&gt;&lt;/Details&gt;&lt;Extra&gt;&lt;DBUID&gt;{F96A950B-833F-4880-A151-76DA2D6A2879}&lt;/DBUID&gt;&lt;/Extra&gt;&lt;/Item&gt;&lt;/References&gt;&lt;/Group&gt;&lt;Group&gt;&lt;References&gt;&lt;Item&gt;&lt;ID&gt;399&lt;/ID&gt;&lt;UID&gt;{B15CE4BF-A6E0-4951-94F4-8B7AB1660BB2}&lt;/UID&gt;&lt;Title&gt;Automatic caption generation for news images&lt;/Title&gt;&lt;Template&gt;Journal Article&lt;/Template&gt;&lt;Star&gt;0&lt;/Star&gt;&lt;Tag&gt;0&lt;/Tag&gt;&lt;Author&gt;Feng, Yansong; Lapata, Mirella&lt;/Author&gt;&lt;Year&gt;2012&lt;/Year&gt;&lt;Details&gt;&lt;_alternate_title&gt;IEEE transactions on pattern analysis and machine intelligence&lt;/_alternate_title&gt;&lt;_collection_scope&gt;SCI;SCIE;EI&lt;/_collection_scope&gt;&lt;_created&gt;62796997&lt;/_created&gt;&lt;_date&gt;2012-01-01&lt;/_date&gt;&lt;_date_display&gt;2012&lt;/_date_display&gt;&lt;_impact_factor&gt;   9.455&lt;/_impact_factor&gt;&lt;_isbn&gt;0162-8828&lt;/_isbn&gt;&lt;_issue&gt;4&lt;/_issue&gt;&lt;_journal&gt;IEEE transactions on pattern analysis and machine intelligence&lt;/_journal&gt;&lt;_label&gt;,vmbnd; f,; gbnvdf,m; gjnkldfrkgjn; hlkjh; nm&lt;/_label&gt;&lt;_modified&gt;62797641&lt;/_modified&gt;&lt;_ori_publication&gt;IEEE&lt;/_ori_publication&gt;&lt;_pages&gt;797-812&lt;/_pages&gt;&lt;_volume&gt;35&lt;/_volume&gt;&lt;/Details&gt;&lt;Extra&gt;&lt;DBUID&gt;{F96A950B-833F-4880-A151-76DA2D6A2879}&lt;/DBUID&gt;&lt;/Extra&gt;&lt;/Item&gt;&lt;/References&gt;&lt;/Group&gt;&lt;/Citation&gt;_x000a_"/>
    <w:docVar w:name="NE.Ref{5A3F7023-60B5-4175-AA10-F70665437637}" w:val=" ADDIN NE.Ref.{5A3F7023-60B5-4175-AA10-F70665437637}&lt;Citation&gt;&lt;Group&gt;&lt;References&gt;&lt;Item&gt;&lt;ID&gt;401&lt;/ID&gt;&lt;UID&gt;{85329254-33A4-4583-B1BB-23A400B24415}&lt;/UID&gt;&lt;Title/&gt;&lt;Template&gt;Web Page&lt;/Template&gt;&lt;Star&gt;0&lt;/Star&gt;&lt;Tag&gt;0&lt;/Tag&gt;&lt;Author/&gt;&lt;Year&gt;0&lt;/Year&gt;&lt;Details&gt;&lt;_ori_publication&gt;https://github.com/baobaozhou&lt;/_ori_publication&gt;&lt;_accessed&gt;62797617&lt;/_accessed&gt;&lt;_created&gt;62797617&lt;/_created&gt;&lt;_modified&gt;62797617&lt;/_modified&gt;&lt;/Details&gt;&lt;Extra&gt;&lt;DBUID&gt;{F96A950B-833F-4880-A151-76DA2D6A2879}&lt;/DBUID&gt;&lt;/Extra&gt;&lt;/Item&gt;&lt;/References&gt;&lt;/Group&gt;&lt;/Citation&gt;_x000a_"/>
    <w:docVar w:name="NE.Ref{5DDD6A76-063A-4D68-8B83-1E7428D05B83}" w:val=" ADDIN NE.Ref.{5DDD6A76-063A-4D68-8B83-1E7428D05B83}&lt;Citation&gt;&lt;Group&gt;&lt;References&gt;&lt;Item&gt;&lt;ID&gt;422&lt;/ID&gt;&lt;UID&gt;{23420EBD-7DAC-4594-8154-8FFF076C8DE8}&lt;/UID&gt;&lt;Title&gt;BLEU: a method for automatic evaluation of machine translation&lt;/Title&gt;&lt;Template&gt;Conference Proceedings&lt;/Template&gt;&lt;Star&gt;0&lt;/Star&gt;&lt;Tag&gt;0&lt;/Tag&gt;&lt;Author&gt;Papineni, Kishore; Roukos, Salim; Ward, Todd; Zhu, Wei-Jing&lt;/Author&gt;&lt;Year&gt;2002&lt;/Year&gt;&lt;Details&gt;&lt;_created&gt;62797655&lt;/_created&gt;&lt;_date&gt;2002-01-01&lt;/_date&gt;&lt;_date_display&gt;2002&lt;/_date_display&gt;&lt;_modified&gt;62797655&lt;/_modified&gt;&lt;_pages&gt;311-318&lt;/_pages&gt;&lt;_publisher&gt;Association for Computational Linguistics&lt;/_publisher&gt;&lt;/Details&gt;&lt;Extra&gt;&lt;DBUID&gt;{F96A950B-833F-4880-A151-76DA2D6A2879}&lt;/DBUID&gt;&lt;/Extra&gt;&lt;/Item&gt;&lt;/References&gt;&lt;/Group&gt;&lt;/Citation&gt;_x000a_"/>
    <w:docVar w:name="NE.Ref{662600FA-9ADC-48A1-BCB9-70204A77919D}" w:val=" ADDIN NE.Ref.{662600FA-9ADC-48A1-BCB9-70204A77919D}&lt;Citation&gt;&lt;Group&gt;&lt;References&gt;&lt;Item&gt;&lt;ID&gt;423&lt;/ID&gt;&lt;UID&gt;{96EC5949-E86A-41FB-9560-F4EA9C0F3758}&lt;/UID&gt;&lt;Title&gt;Toward controlled generation of text&lt;/Title&gt;&lt;Template&gt;Conference Paper&lt;/Template&gt;&lt;Star&gt;0&lt;/Star&gt;&lt;Tag&gt;0&lt;/Tag&gt;&lt;Author&gt;Hu, Zhiting; Yang, Zichao; Liang, Xiaodan; Salakhutdinov, Ruslan; Xing, Eric P&lt;/Author&gt;&lt;Year&gt;2017&lt;/Year&gt;&lt;Details&gt;&lt;_created&gt;62797656&lt;/_created&gt;&lt;_date&gt;2017-01-01&lt;/_date&gt;&lt;_date_display&gt;2017&lt;/_date_display&gt;&lt;_modified&gt;62797777&lt;/_modified&gt;&lt;_pages&gt;1587-1596&lt;/_pages&gt;&lt;_publisher&gt;JMLR. org&lt;/_publisher&gt;&lt;/Details&gt;&lt;Extra&gt;&lt;DBUID&gt;{F96A950B-833F-4880-A151-76DA2D6A2879}&lt;/DBUID&gt;&lt;/Extra&gt;&lt;/Item&gt;&lt;/References&gt;&lt;/Group&gt;&lt;/Citation&gt;_x000a_"/>
    <w:docVar w:name="NE.Ref{67E51905-B97C-4DA0-BF3E-A9C44DC44912}" w:val=" ADDIN NE.Ref.{67E51905-B97C-4DA0-BF3E-A9C44DC44912}&lt;Citation&gt;&lt;Group&gt;&lt;References&gt;&lt;Item&gt;&lt;ID&gt;434&lt;/ID&gt;&lt;UID&gt;{0FF2F760-BBE5-41D5-9972-CD921D3CC284}&lt;/UID&gt;&lt;Title&gt;Generalizing and improving bilingual word embedding mappings with a multi-step framework of linear transformations&lt;/Title&gt;&lt;Template&gt;Conference Proceedings&lt;/Template&gt;&lt;Star&gt;0&lt;/Star&gt;&lt;Tag&gt;0&lt;/Tag&gt;&lt;Author&gt;Artetxe, Mikel; Labaka, Gorka; Agirre, Eneko&lt;/Author&gt;&lt;Year&gt;2018&lt;/Year&gt;&lt;Details&gt;&lt;_date_display&gt;2018&lt;/_date_display&gt;&lt;_date&gt;2018-01-01&lt;/_date&gt;&lt;_created&gt;62797842&lt;/_created&gt;&lt;_modified&gt;62797842&lt;/_modified&gt;&lt;/Details&gt;&lt;Extra&gt;&lt;DBUID&gt;{F96A950B-833F-4880-A151-76DA2D6A2879}&lt;/DBUID&gt;&lt;/Extra&gt;&lt;/Item&gt;&lt;/References&gt;&lt;/Group&gt;&lt;/Citation&gt;_x000a_"/>
    <w:docVar w:name="NE.Ref{69058E42-D9E6-4808-A3C4-0FC915E4DBAA}" w:val=" ADDIN NE.Ref.{69058E42-D9E6-4808-A3C4-0FC915E4DBAA}&lt;Citation&gt;&lt;Group&gt;&lt;References&gt;&lt;Item&gt;&lt;ID&gt;423&lt;/ID&gt;&lt;UID&gt;{96EC5949-E86A-41FB-9560-F4EA9C0F3758}&lt;/UID&gt;&lt;Title&gt;Toward controlled generation of text&lt;/Title&gt;&lt;Template&gt;Conference Paper&lt;/Template&gt;&lt;Star&gt;0&lt;/Star&gt;&lt;Tag&gt;0&lt;/Tag&gt;&lt;Author&gt;Hu, Zhiting; Yang, Zichao; Liang, Xiaodan; Salakhutdinov, Ruslan; Xing, Eric P&lt;/Author&gt;&lt;Year&gt;2017&lt;/Year&gt;&lt;Details&gt;&lt;_created&gt;62797656&lt;/_created&gt;&lt;_date&gt;2017-01-01&lt;/_date&gt;&lt;_date_display&gt;2017&lt;/_date_display&gt;&lt;_modified&gt;62797777&lt;/_modified&gt;&lt;_pages&gt;1587-1596&lt;/_pages&gt;&lt;_publisher&gt;JMLR. org&lt;/_publisher&gt;&lt;/Details&gt;&lt;Extra&gt;&lt;DBUID&gt;{F96A950B-833F-4880-A151-76DA2D6A2879}&lt;/DBUID&gt;&lt;/Extra&gt;&lt;/Item&gt;&lt;/References&gt;&lt;/Group&gt;&lt;/Citation&gt;_x000a_"/>
    <w:docVar w:name="NE.Ref{6B06D9F7-C63C-4922-A04D-FFFD41AE1EEE}" w:val=" ADDIN NE.Ref.{6B06D9F7-C63C-4922-A04D-FFFD41AE1EEE}&lt;Citation&gt;&lt;Group&gt;&lt;References&gt;&lt;Item&gt;&lt;ID&gt;418&lt;/ID&gt;&lt;UID&gt;{53230FFD-5A6A-46EB-BC28-3028DA5196AE}&lt;/UID&gt;&lt;Title&gt;Language models for image captioning: The quirks and what works&lt;/Title&gt;&lt;Template&gt;Journal Article&lt;/Template&gt;&lt;Star&gt;0&lt;/Star&gt;&lt;Tag&gt;0&lt;/Tag&gt;&lt;Author&gt;Devlin, Jacob; Cheng, Hao; Fang, Hao; Gupta, Saurabh; Deng, Li; He, Xiaodong; Zweig, Geoffrey; Mitchell, Margaret&lt;/Author&gt;&lt;Year&gt;2015&lt;/Year&gt;&lt;Details&gt;&lt;_alternate_title&gt;arXiv preprint arXiv:1505.01809&lt;/_alternate_title&gt;&lt;_created&gt;62797653&lt;/_created&gt;&lt;_date&gt;2015-01-01&lt;/_date&gt;&lt;_date_display&gt;2015&lt;/_date_display&gt;&lt;_journal&gt;arXiv preprint arXiv:1505.01809&lt;/_journal&gt;&lt;_modified&gt;62797653&lt;/_modified&gt;&lt;/Details&gt;&lt;Extra&gt;&lt;DBUID&gt;{F96A950B-833F-4880-A151-76DA2D6A2879}&lt;/DBUID&gt;&lt;/Extra&gt;&lt;/Item&gt;&lt;/References&gt;&lt;/Group&gt;&lt;/Citation&gt;_x000a_"/>
    <w:docVar w:name="NE.Ref{794A9763-9AD7-437E-BE93-434CC02AA891}" w:val=" ADDIN NE.Ref.{794A9763-9AD7-437E-BE93-434CC02AA891}&lt;Citation&gt;&lt;Group&gt;&lt;References&gt;&lt;Item&gt;&lt;ID&gt;399&lt;/ID&gt;&lt;UID&gt;{B15CE4BF-A6E0-4951-94F4-8B7AB1660BB2}&lt;/UID&gt;&lt;Title&gt;Automatic caption generation for news images&lt;/Title&gt;&lt;Template&gt;Journal Article&lt;/Template&gt;&lt;Star&gt;0&lt;/Star&gt;&lt;Tag&gt;0&lt;/Tag&gt;&lt;Author&gt;Feng, Yansong; Lapata, Mirella&lt;/Author&gt;&lt;Year&gt;2012&lt;/Year&gt;&lt;Details&gt;&lt;_alternate_title&gt;IEEE transactions on pattern analysis and machine intelligence&lt;/_alternate_title&gt;&lt;_collection_scope&gt;SCI;SCIE;EI&lt;/_collection_scope&gt;&lt;_created&gt;62796997&lt;/_created&gt;&lt;_date&gt;2012-01-01&lt;/_date&gt;&lt;_date_display&gt;2012&lt;/_date_display&gt;&lt;_impact_factor&gt;   9.455&lt;/_impact_factor&gt;&lt;_isbn&gt;0162-8828&lt;/_isbn&gt;&lt;_issue&gt;4&lt;/_issue&gt;&lt;_journal&gt;IEEE transactions on pattern analysis and machine intelligence&lt;/_journal&gt;&lt;_label&gt;,vmbnd; f,; gbnvdf,m; gjnkldfrkgjn; hlkjh; nm&lt;/_label&gt;&lt;_modified&gt;62797641&lt;/_modified&gt;&lt;_ori_publication&gt;IEEE&lt;/_ori_publication&gt;&lt;_pages&gt;797-812&lt;/_pages&gt;&lt;_volume&gt;35&lt;/_volume&gt;&lt;/Details&gt;&lt;Extra&gt;&lt;DBUID&gt;{F96A950B-833F-4880-A151-76DA2D6A2879}&lt;/DBUID&gt;&lt;/Extra&gt;&lt;/Item&gt;&lt;/References&gt;&lt;/Group&gt;&lt;Group&gt;&lt;References&gt;&lt;Item&gt;&lt;ID&gt;400&lt;/ID&gt;&lt;UID&gt;{25B521D3-49BA-4C9C-AB41-4DC2B3AA83DC}&lt;/UID&gt;&lt;Title&gt;Corpus-guided sentence generation of natural images&lt;/Title&gt;&lt;Template&gt;Conference Proceedings&lt;/Template&gt;&lt;Star&gt;0&lt;/Star&gt;&lt;Tag&gt;0&lt;/Tag&gt;&lt;Author&gt;Yang, Yezhou; Teo, Ching Lik; Daumé III, Hal; Aloimonos, Yiannis&lt;/Author&gt;&lt;Year&gt;2011&lt;/Year&gt;&lt;Details&gt;&lt;_created&gt;62796998&lt;/_created&gt;&lt;_date&gt;2011-01-01&lt;/_date&gt;&lt;_date_display&gt;2011&lt;/_date_display&gt;&lt;_isbn&gt;1937284115&lt;/_isbn&gt;&lt;_modified&gt;62797640&lt;/_modified&gt;&lt;_pages&gt;444-454&lt;/_pages&gt;&lt;_publisher&gt;Association for Computational Linguistics&lt;/_publisher&gt;&lt;/Details&gt;&lt;Extra&gt;&lt;DBUID&gt;{F96A950B-833F-4880-A151-76DA2D6A2879}&lt;/DBUID&gt;&lt;/Extra&gt;&lt;/Item&gt;&lt;/References&gt;&lt;/Group&gt;&lt;/Citation&gt;_x000a_"/>
    <w:docVar w:name="NE.Ref{7CA0C772-9131-45AF-B7C1-353966DB4B5D}" w:val=" ADDIN NE.Ref.{7CA0C772-9131-45AF-B7C1-353966DB4B5D}&lt;Citation&gt;&lt;Group&gt;&lt;References&gt;&lt;Item&gt;&lt;ID&gt;422&lt;/ID&gt;&lt;UID&gt;{23420EBD-7DAC-4594-8154-8FFF076C8DE8}&lt;/UID&gt;&lt;Title&gt;BLEU: a method for automatic evaluation of machine translation&lt;/Title&gt;&lt;Template&gt;Conference Proceedings&lt;/Template&gt;&lt;Star&gt;0&lt;/Star&gt;&lt;Tag&gt;0&lt;/Tag&gt;&lt;Author&gt;Papineni, Kishore; Roukos, Salim; Ward, Todd; Zhu, Wei-Jing&lt;/Author&gt;&lt;Year&gt;2002&lt;/Year&gt;&lt;Details&gt;&lt;_date_display&gt;2002&lt;/_date_display&gt;&lt;_date&gt;2002-01-01&lt;/_date&gt;&lt;_pages&gt;311-318&lt;/_pages&gt;&lt;_publisher&gt;Association for Computational Linguistics&lt;/_publisher&gt;&lt;_created&gt;62797655&lt;/_created&gt;&lt;_modified&gt;62797655&lt;/_modified&gt;&lt;/Details&gt;&lt;Extra&gt;&lt;DBUID&gt;{F96A950B-833F-4880-A151-76DA2D6A2879}&lt;/DBUID&gt;&lt;/Extra&gt;&lt;/Item&gt;&lt;/References&gt;&lt;/Group&gt;&lt;/Citation&gt;_x000a_"/>
    <w:docVar w:name="NE.Ref{7D60D93B-DE3B-4B1F-9D6B-54929CC01DF2}" w:val=" ADDIN NE.Ref.{7D60D93B-DE3B-4B1F-9D6B-54929CC01DF2}&lt;Citation&gt;&lt;Group&gt;&lt;References&gt;&lt;Item&gt;&lt;ID&gt;428&lt;/ID&gt;&lt;UID&gt;{E2A8DA9D-F8A5-4A35-8E02-6E045EB71129}&lt;/UID&gt;&lt;Title&gt;Differentiable lower bound for expected BLEU score&lt;/Title&gt;&lt;Template&gt;Journal Article&lt;/Template&gt;&lt;Star&gt;0&lt;/Star&gt;&lt;Tag&gt;0&lt;/Tag&gt;&lt;Author&gt;Zhukov, Vlad; Golikov, Eugene; Kretov, Maksim&lt;/Author&gt;&lt;Year&gt;2017&lt;/Year&gt;&lt;Details&gt;&lt;_alternate_title&gt;arXiv preprint arXiv:1712.04708&lt;/_alternate_title&gt;&lt;_created&gt;62797656&lt;/_created&gt;&lt;_date&gt;2017-01-01&lt;/_date&gt;&lt;_date_display&gt;2017&lt;/_date_display&gt;&lt;_journal&gt;arXiv preprint arXiv:1712.04708&lt;/_journal&gt;&lt;_modified&gt;62797656&lt;/_modified&gt;&lt;/Details&gt;&lt;Extra&gt;&lt;DBUID&gt;{F96A950B-833F-4880-A151-76DA2D6A2879}&lt;/DBUID&gt;&lt;/Extra&gt;&lt;/Item&gt;&lt;/References&gt;&lt;/Group&gt;&lt;/Citation&gt;_x000a_"/>
    <w:docVar w:name="NE.Ref{801D4F0D-4B39-4DAD-84EF-77D5DD380F0B}" w:val=" ADDIN NE.Ref.{801D4F0D-4B39-4DAD-84EF-77D5DD380F0B}&lt;Citation&gt;&lt;Group&gt;&lt;References&gt;&lt;Item&gt;&lt;ID&gt;401&lt;/ID&gt;&lt;UID&gt;{85329254-33A4-4583-B1BB-23A400B24415}&lt;/UID&gt;&lt;Title/&gt;&lt;Template&gt;Web Page&lt;/Template&gt;&lt;Star&gt;0&lt;/Star&gt;&lt;Tag&gt;0&lt;/Tag&gt;&lt;Author/&gt;&lt;Year&gt;0&lt;/Year&gt;&lt;Details&gt;&lt;_accessed&gt;62797619&lt;/_accessed&gt;&lt;_created&gt;62797617&lt;/_created&gt;&lt;_modified&gt;62797619&lt;/_modified&gt;&lt;_url&gt;https://github.com/baobaozhou&lt;/_url&gt;&lt;/Details&gt;&lt;Extra&gt;&lt;DBUID&gt;{F96A950B-833F-4880-A151-76DA2D6A2879}&lt;/DBUID&gt;&lt;/Extra&gt;&lt;/Item&gt;&lt;/References&gt;&lt;/Group&gt;&lt;Group&gt;&lt;References&gt;&lt;Item&gt;&lt;ID&gt;395&lt;/ID&gt;&lt;UID&gt;{1F9B4859-4879-40B5-B745-6FB3080ECE25}&lt;/UID&gt;&lt;Title&gt;Building natural language generation systems&lt;/Title&gt;&lt;Template&gt;Book&lt;/Template&gt;&lt;Star&gt;0&lt;/Star&gt;&lt;Tag&gt;0&lt;/Tag&gt;&lt;Author&gt;Reiter, Ehud; Dale, Robert&lt;/Author&gt;&lt;Year&gt;2000&lt;/Year&gt;&lt;Details&gt;&lt;_created&gt;62796988&lt;/_created&gt;&lt;_isbn&gt;0521620368&lt;/_isbn&gt;&lt;_modified&gt;62796988&lt;/_modified&gt;&lt;_publisher&gt;Cambridge university press&lt;/_publisher&gt;&lt;/Details&gt;&lt;Extra&gt;&lt;DBUID&gt;{F96A950B-833F-4880-A151-76DA2D6A2879}&lt;/DBUID&gt;&lt;/Extra&gt;&lt;/Item&gt;&lt;/References&gt;&lt;/Group&gt;&lt;Group&gt;&lt;References&gt;&lt;Item&gt;&lt;ID&gt;400&lt;/ID&gt;&lt;UID&gt;{25B521D3-49BA-4C9C-AB41-4DC2B3AA83DC}&lt;/UID&gt;&lt;Title&gt;Corpus-guided sentence generation of natural images&lt;/Title&gt;&lt;Template&gt;Conference Proceedings&lt;/Template&gt;&lt;Star&gt;0&lt;/Star&gt;&lt;Tag&gt;0&lt;/Tag&gt;&lt;Author&gt;Yang, Yezhou; Teo, Ching Lik; Daumé III, Hal; Aloimonos, Yiannis&lt;/Author&gt;&lt;Year&gt;2011&lt;/Year&gt;&lt;Details&gt;&lt;_created&gt;62796998&lt;/_created&gt;&lt;_date&gt;2011-01-01&lt;/_date&gt;&lt;_date_display&gt;2011&lt;/_date_display&gt;&lt;_isbn&gt;1937284115&lt;/_isbn&gt;&lt;_modified&gt;62796998&lt;/_modified&gt;&lt;_pages&gt;444-454&lt;/_pages&gt;&lt;_publisher&gt;Association for Computational Linguistics&lt;/_publisher&gt;&lt;/Details&gt;&lt;Extra&gt;&lt;DBUID&gt;{F96A950B-833F-4880-A151-76DA2D6A2879}&lt;/DBUID&gt;&lt;/Extra&gt;&lt;/Item&gt;&lt;/References&gt;&lt;/Group&gt;&lt;/Citation&gt;_x000a_"/>
    <w:docVar w:name="NE.Ref{80CDAD25-CFDE-40B4-AA82-0F7373706ABC}" w:val=" ADDIN NE.Ref.{80CDAD25-CFDE-40B4-AA82-0F7373706ABC}&lt;Citation&gt;&lt;Group&gt;&lt;References&gt;&lt;Item&gt;&lt;ID&gt;408&lt;/ID&gt;&lt;UID&gt;{9A961F0F-6EE7-4503-B5B6-CC33DE78A695}&lt;/UID&gt;&lt;Title&gt;Framing image description as a ranking task: Data, models and evaluation metrics&lt;/Title&gt;&lt;Template&gt;Journal Article&lt;/Template&gt;&lt;Star&gt;0&lt;/Star&gt;&lt;Tag&gt;0&lt;/Tag&gt;&lt;Author&gt;Hodosh, Micah; Young, Peter; Hockenmaier, Julia&lt;/Author&gt;&lt;Year&gt;2013&lt;/Year&gt;&lt;Details&gt;&lt;_alternate_title&gt;Journal of Artificial Intelligence Research&lt;/_alternate_title&gt;&lt;_collection_scope&gt;SCI;SCIE;EI&lt;/_collection_scope&gt;&lt;_created&gt;62797649&lt;/_created&gt;&lt;_date&gt;2013-01-01&lt;/_date&gt;&lt;_date_display&gt;2013&lt;/_date_display&gt;&lt;_impact_factor&gt;   1.257&lt;/_impact_factor&gt;&lt;_isbn&gt;1076-9757&lt;/_isbn&gt;&lt;_journal&gt;Journal of Artificial Intelligence Research&lt;/_journal&gt;&lt;_modified&gt;62797649&lt;/_modified&gt;&lt;_pages&gt;853-899&lt;/_pages&gt;&lt;_volume&gt;47&lt;/_volume&gt;&lt;/Details&gt;&lt;Extra&gt;&lt;DBUID&gt;{F96A950B-833F-4880-A151-76DA2D6A2879}&lt;/DBUID&gt;&lt;/Extra&gt;&lt;/Item&gt;&lt;/References&gt;&lt;/Group&gt;&lt;/Citation&gt;_x000a_"/>
    <w:docVar w:name="NE.Ref{8CCCCBE3-8F1F-44C3-9B7E-13F2B5395F7A}" w:val=" ADDIN NE.Ref.{8CCCCBE3-8F1F-44C3-9B7E-13F2B5395F7A}&lt;Citation&gt;&lt;Group&gt;&lt;References&gt;&lt;Item&gt;&lt;ID&gt;423&lt;/ID&gt;&lt;UID&gt;{96EC5949-E86A-41FB-9560-F4EA9C0F3758}&lt;/UID&gt;&lt;Title&gt;Toward controlled generation of text&lt;/Title&gt;&lt;Template&gt;Conference Paper&lt;/Template&gt;&lt;Star&gt;0&lt;/Star&gt;&lt;Tag&gt;0&lt;/Tag&gt;&lt;Author&gt;Hu, Zhiting; Yang, Zichao; Liang, Xiaodan; Salakhutdinov, Ruslan; Xing, Eric P&lt;/Author&gt;&lt;Year&gt;2017&lt;/Year&gt;&lt;Details&gt;&lt;_created&gt;62797656&lt;/_created&gt;&lt;_date&gt;2017-01-01&lt;/_date&gt;&lt;_date_display&gt;2017&lt;/_date_display&gt;&lt;_modified&gt;62797777&lt;/_modified&gt;&lt;_pages&gt;1587-1596&lt;/_pages&gt;&lt;_publisher&gt;JMLR. org&lt;/_publisher&gt;&lt;/Details&gt;&lt;Extra&gt;&lt;DBUID&gt;{F96A950B-833F-4880-A151-76DA2D6A2879}&lt;/DBUID&gt;&lt;/Extra&gt;&lt;/Item&gt;&lt;/References&gt;&lt;/Group&gt;&lt;/Citation&gt;_x000a_"/>
    <w:docVar w:name="NE.Ref{8F9AA56B-299D-42A8-93A6-15D029E0DA7D}" w:val=" ADDIN NE.Ref.{8F9AA56B-299D-42A8-93A6-15D029E0DA7D}&lt;Citation&gt;&lt;Group&gt;&lt;References&gt;&lt;Item&gt;&lt;ID&gt;442&lt;/ID&gt;&lt;UID&gt;{514319A5-F064-4E0F-A863-19E15CACC5B6}&lt;/UID&gt;&lt;Title&gt;Deep CNNs for microscopic image classification by exploiting transfer learning and feature concatenation&lt;/Title&gt;&lt;Template&gt;Conference Proceedings&lt;/Template&gt;&lt;Star&gt;0&lt;/Star&gt;&lt;Tag&gt;0&lt;/Tag&gt;&lt;Author&gt;Nguyen, Long D; Lin, Dongyun; Lin, Zhiping; Cao, Jiuwen&lt;/Author&gt;&lt;Year&gt;2018&lt;/Year&gt;&lt;Details&gt;&lt;_date_display&gt;2018&lt;/_date_display&gt;&lt;_date&gt;2018-01-01&lt;/_date&gt;&lt;_isbn&gt;1538648814&lt;/_isbn&gt;&lt;_pages&gt;1-5&lt;/_pages&gt;&lt;_publisher&gt;IEEE&lt;/_publisher&gt;&lt;_created&gt;62797868&lt;/_created&gt;&lt;_modified&gt;62797868&lt;/_modified&gt;&lt;/Details&gt;&lt;Extra&gt;&lt;DBUID&gt;{F96A950B-833F-4880-A151-76DA2D6A2879}&lt;/DBUID&gt;&lt;/Extra&gt;&lt;/Item&gt;&lt;/References&gt;&lt;/Group&gt;&lt;/Citation&gt;_x000a_"/>
    <w:docVar w:name="NE.Ref{92B20EF3-71B1-4139-AD02-0A1E37C24151}" w:val=" ADDIN NE.Ref.{92B20EF3-71B1-4139-AD02-0A1E37C24151}&lt;Citation&gt;&lt;Group&gt;&lt;References&gt;&lt;Item&gt;&lt;ID&gt;423&lt;/ID&gt;&lt;UID&gt;{96EC5949-E86A-41FB-9560-F4EA9C0F3758}&lt;/UID&gt;&lt;Title&gt;Toward controlled generation of text&lt;/Title&gt;&lt;Template&gt;Conference Proceedings&lt;/Template&gt;&lt;Star&gt;0&lt;/Star&gt;&lt;Tag&gt;0&lt;/Tag&gt;&lt;Author&gt;Hu, Zhiting; Yang, Zichao; Liang, Xiaodan; Salakhutdinov, Ruslan; Xing, Eric P&lt;/Author&gt;&lt;Year&gt;2017&lt;/Year&gt;&lt;Details&gt;&lt;_date_display&gt;2017&lt;/_date_display&gt;&lt;_date&gt;2017-01-01&lt;/_date&gt;&lt;_pages&gt;1587-1596&lt;/_pages&gt;&lt;_publisher&gt;JMLR. org&lt;/_publisher&gt;&lt;_created&gt;62797656&lt;/_created&gt;&lt;_modified&gt;62797656&lt;/_modified&gt;&lt;/Details&gt;&lt;Extra&gt;&lt;DBUID&gt;{F96A950B-833F-4880-A151-76DA2D6A2879}&lt;/DBUID&gt;&lt;/Extra&gt;&lt;/Item&gt;&lt;/References&gt;&lt;/Group&gt;&lt;/Citation&gt;_x000a_"/>
    <w:docVar w:name="NE.Ref{93FE8202-2950-4BBB-8836-7EB57C07A47F}" w:val=" ADDIN NE.Ref.{93FE8202-2950-4BBB-8836-7EB57C07A47F}&lt;Citation&gt;&lt;Group&gt;&lt;References&gt;&lt;Item&gt;&lt;ID&gt;417&lt;/ID&gt;&lt;UID&gt;{0ECCDDD4-473B-4A84-A76A-0771931DDD9A}&lt;/UID&gt;&lt;Title&gt;Tell: Neural image caption generation with visual attention&lt;/Title&gt;&lt;Template&gt;Journal Article&lt;/Template&gt;&lt;Star&gt;0&lt;/Star&gt;&lt;Tag&gt;0&lt;/Tag&gt;&lt;Author&gt;Show, Attend&lt;/Author&gt;&lt;Year&gt;2015&lt;/Year&gt;&lt;Details&gt;&lt;_alternate_title&gt;Kelvin Xu et. al.. arXiv Pre-Print&lt;/_alternate_title&gt;&lt;_created&gt;62797653&lt;/_created&gt;&lt;_date&gt;2015-01-01&lt;/_date&gt;&lt;_date_display&gt;2015&lt;/_date_display&gt;&lt;_journal&gt;Kelvin Xu et. al.. arXiv Pre-Print&lt;/_journal&gt;&lt;_modified&gt;62797653&lt;/_modified&gt;&lt;_volume&gt;23&lt;/_volume&gt;&lt;/Details&gt;&lt;Extra&gt;&lt;DBUID&gt;{F96A950B-833F-4880-A151-76DA2D6A2879}&lt;/DBUID&gt;&lt;/Extra&gt;&lt;/Item&gt;&lt;/References&gt;&lt;/Group&gt;&lt;/Citation&gt;_x000a_"/>
    <w:docVar w:name="NE.Ref{97DA3C1E-DE92-4E6C-B5CC-D1CF7EFB9F4E}" w:val=" ADDIN NE.Ref.{97DA3C1E-DE92-4E6C-B5CC-D1CF7EFB9F4E}&lt;Citation&gt;&lt;Group&gt;&lt;References&gt;&lt;Item&gt;&lt;ID&gt;423&lt;/ID&gt;&lt;UID&gt;{96EC5949-E86A-41FB-9560-F4EA9C0F3758}&lt;/UID&gt;&lt;Title&gt;Toward controlled generation of text&lt;/Title&gt;&lt;Template&gt;Conference Paper&lt;/Template&gt;&lt;Star&gt;0&lt;/Star&gt;&lt;Tag&gt;0&lt;/Tag&gt;&lt;Author&gt;Hu, Zhiting; Yang, Zichao; Liang, Xiaodan; Salakhutdinov, Ruslan; Xing, Eric P&lt;/Author&gt;&lt;Year&gt;2017&lt;/Year&gt;&lt;Details&gt;&lt;_created&gt;62797656&lt;/_created&gt;&lt;_date&gt;2017-01-01&lt;/_date&gt;&lt;_date_display&gt;2017&lt;/_date_display&gt;&lt;_modified&gt;62797777&lt;/_modified&gt;&lt;_pages&gt;1587-1596&lt;/_pages&gt;&lt;_publisher&gt;JMLR. org&lt;/_publisher&gt;&lt;/Details&gt;&lt;Extra&gt;&lt;DBUID&gt;{F96A950B-833F-4880-A151-76DA2D6A2879}&lt;/DBUID&gt;&lt;/Extra&gt;&lt;/Item&gt;&lt;/References&gt;&lt;/Group&gt;&lt;/Citation&gt;_x000a_"/>
    <w:docVar w:name="NE.Ref{9E9F994E-2A47-4D23-A80D-CC4965450E37}" w:val=" ADDIN NE.Ref.{9E9F994E-2A47-4D23-A80D-CC4965450E37}&lt;Citation&gt;&lt;Group&gt;&lt;References&gt;&lt;Item&gt;&lt;ID&gt;409&lt;/ID&gt;&lt;UID&gt;{59FDAB4E-1B41-417F-AE00-CB6A426D8150}&lt;/UID&gt;&lt;Title&gt;Deep visual-semantic alignments for generating image descriptions&lt;/Title&gt;&lt;Template&gt;Conference Proceedings&lt;/Template&gt;&lt;Star&gt;0&lt;/Star&gt;&lt;Tag&gt;0&lt;/Tag&gt;&lt;Author&gt;Karpathy, Andrej; Fei-Fei, Li&lt;/Author&gt;&lt;Year&gt;2015&lt;/Year&gt;&lt;Details&gt;&lt;_created&gt;62797650&lt;/_created&gt;&lt;_date&gt;2015-01-01&lt;/_date&gt;&lt;_date_display&gt;2015&lt;/_date_display&gt;&lt;_modified&gt;62797650&lt;/_modified&gt;&lt;_pages&gt;3128-3137&lt;/_pages&gt;&lt;/Details&gt;&lt;Extra&gt;&lt;DBUID&gt;{F96A950B-833F-4880-A151-76DA2D6A2879}&lt;/DBUID&gt;&lt;/Extra&gt;&lt;/Item&gt;&lt;/References&gt;&lt;/Group&gt;&lt;/Citation&gt;_x000a_"/>
    <w:docVar w:name="NE.Ref{A11AF122-C2DB-498E-A548-802810942E77}" w:val=" ADDIN NE.Ref.{A11AF122-C2DB-498E-A548-802810942E77}&lt;Citation&gt;&lt;Group&gt;&lt;References&gt;&lt;Item&gt;&lt;ID&gt;419&lt;/ID&gt;&lt;UID&gt;{94C9478D-E75C-405F-BB8C-9E489A843FC1}&lt;/UID&gt;&lt;Title/&gt;&lt;Template&gt;Web Page&lt;/Template&gt;&lt;Star&gt;0&lt;/Star&gt;&lt;Tag&gt;0&lt;/Tag&gt;&lt;Author/&gt;&lt;Year&gt;0&lt;/Year&gt;&lt;Details&gt;&lt;_accessed&gt;62797749&lt;/_accessed&gt;&lt;_created&gt;62797654&lt;/_created&gt;&lt;_modified&gt;62797749&lt;/_modified&gt;&lt;_url&gt;https://github.com/DeepRNN/image_captioning&lt;/_url&gt;&lt;/Details&gt;&lt;Extra&gt;&lt;DBUID&gt;{F96A950B-833F-4880-A151-76DA2D6A2879}&lt;/DBUID&gt;&lt;/Extra&gt;&lt;/Item&gt;&lt;/References&gt;&lt;/Group&gt;&lt;/Citation&gt;_x000a_"/>
    <w:docVar w:name="NE.Ref{A6495030-BAEC-4E77-A7F6-19C0CF90AC60}" w:val=" ADDIN NE.Ref.{A6495030-BAEC-4E77-A7F6-19C0CF90AC60}&lt;Citation&gt;&lt;Group&gt;&lt;References&gt;&lt;Item&gt;&lt;ID&gt;438&lt;/ID&gt;&lt;UID&gt;{5FDE548B-FC1F-4532-B997-82B9E2AD65A2}&lt;/UID&gt;&lt;Title&gt;Bidirectional Attentional Encoder-Decoder Model and Bidirectional Beam Search for Abstractive Summarization&lt;/Title&gt;&lt;Template&gt;Journal Article&lt;/Template&gt;&lt;Star&gt;0&lt;/Star&gt;&lt;Tag&gt;0&lt;/Tag&gt;&lt;Author&gt;Al-Sabahi, Kamal; Zuping, Zhang; Kang, Yang&lt;/Author&gt;&lt;Year&gt;2018&lt;/Year&gt;&lt;Details&gt;&lt;_alternate_title&gt;arXiv preprint arXiv:1809.06662&lt;/_alternate_title&gt;&lt;_date_display&gt;2018&lt;/_date_display&gt;&lt;_date&gt;2018-01-01&lt;/_date&gt;&lt;_journal&gt;arXiv preprint arXiv:1809.06662&lt;/_journal&gt;&lt;_created&gt;62797860&lt;/_created&gt;&lt;_modified&gt;62797860&lt;/_modified&gt;&lt;/Details&gt;&lt;Extra&gt;&lt;DBUID&gt;{F96A950B-833F-4880-A151-76DA2D6A2879}&lt;/DBUID&gt;&lt;/Extra&gt;&lt;/Item&gt;&lt;/References&gt;&lt;/Group&gt;&lt;/Citation&gt;_x000a_"/>
    <w:docVar w:name="NE.Ref{AA760956-AA9C-44A0-832A-1F91D256435B}" w:val=" ADDIN NE.Ref.{AA760956-AA9C-44A0-832A-1F91D256435B}&lt;Citation&gt;&lt;Group&gt;&lt;References&gt;&lt;Item&gt;&lt;ID&gt;424&lt;/ID&gt;&lt;UID&gt;{553306A5-AC1B-4FC3-8672-61B4271CEC2D}&lt;/UID&gt;&lt;Title&gt;Deep residual learning for image recognition&lt;/Title&gt;&lt;Template&gt;Conference Proceedings&lt;/Template&gt;&lt;Star&gt;0&lt;/Star&gt;&lt;Tag&gt;0&lt;/Tag&gt;&lt;Author&gt;He, Kaiming; Zhang, Xiangyu; Ren, Shaoqing; Sun, Jian&lt;/Author&gt;&lt;Year&gt;2016&lt;/Year&gt;&lt;Details&gt;&lt;_created&gt;62797656&lt;/_created&gt;&lt;_date&gt;2016-01-01&lt;/_date&gt;&lt;_date_display&gt;2016&lt;/_date_display&gt;&lt;_modified&gt;62797656&lt;/_modified&gt;&lt;_pages&gt;770-778&lt;/_pages&gt;&lt;/Details&gt;&lt;Extra&gt;&lt;DBUID&gt;{F96A950B-833F-4880-A151-76DA2D6A2879}&lt;/DBUID&gt;&lt;/Extra&gt;&lt;/Item&gt;&lt;/References&gt;&lt;/Group&gt;&lt;Group&gt;&lt;References&gt;&lt;Item&gt;&lt;ID&gt;426&lt;/ID&gt;&lt;UID&gt;{4CA815D7-7313-459E-BCF0-FDF17AAF4FFE}&lt;/UID&gt;&lt;Title&gt;Deep convolutional neural fields for depth estimation from a single image&lt;/Title&gt;&lt;Template&gt;Conference Proceedings&lt;/Template&gt;&lt;Star&gt;0&lt;/Star&gt;&lt;Tag&gt;0&lt;/Tag&gt;&lt;Author&gt;Liu, Fayao; Shen, Chunhua; Lin, Guosheng&lt;/Author&gt;&lt;Year&gt;2015&lt;/Year&gt;&lt;Details&gt;&lt;_created&gt;62797656&lt;/_created&gt;&lt;_date&gt;2015-01-01&lt;/_date&gt;&lt;_date_display&gt;2015&lt;/_date_display&gt;&lt;_modified&gt;62797656&lt;/_modified&gt;&lt;_pages&gt;5162-5170&lt;/_pages&gt;&lt;/Details&gt;&lt;Extra&gt;&lt;DBUID&gt;{F96A950B-833F-4880-A151-76DA2D6A2879}&lt;/DBUID&gt;&lt;/Extra&gt;&lt;/Item&gt;&lt;/References&gt;&lt;/Group&gt;&lt;Group&gt;&lt;References&gt;&lt;Item&gt;&lt;ID&gt;427&lt;/ID&gt;&lt;UID&gt;{2DC66F39-48D6-42DB-BFE8-B5CFFE5BD21B}&lt;/UID&gt;&lt;Title&gt;Log-Euclidean metric learning on symmetric positive definite manifold with application to image set classification&lt;/Title&gt;&lt;Template&gt;Conference Proceedings&lt;/Template&gt;&lt;Star&gt;0&lt;/Star&gt;&lt;Tag&gt;0&lt;/Tag&gt;&lt;Author&gt;Huang, Zhiwu; Wang, Ruiping; Shan, Shiguang; Li, Xianqiu; Chen, Xilin&lt;/Author&gt;&lt;Year&gt;2015&lt;/Year&gt;&lt;Details&gt;&lt;_created&gt;62797656&lt;/_created&gt;&lt;_date&gt;2015-01-01&lt;/_date&gt;&lt;_date_display&gt;2015&lt;/_date_display&gt;&lt;_modified&gt;62797656&lt;/_modified&gt;&lt;_pages&gt;720-729&lt;/_pages&gt;&lt;/Details&gt;&lt;Extra&gt;&lt;DBUID&gt;{F96A950B-833F-4880-A151-76DA2D6A2879}&lt;/DBUID&gt;&lt;/Extra&gt;&lt;/Item&gt;&lt;/References&gt;&lt;/Group&gt;&lt;/Citation&gt;_x000a_"/>
    <w:docVar w:name="NE.Ref{AD50ACAF-7FCE-4DA3-A8B5-9D10B7C78B19}" w:val=" ADDIN NE.Ref.{AD50ACAF-7FCE-4DA3-A8B5-9D10B7C78B19}&lt;Citation&gt;&lt;Group&gt;&lt;References&gt;&lt;Item&gt;&lt;ID&gt;412&lt;/ID&gt;&lt;UID&gt;{7F235C2E-5664-4478-B49B-747051DE5D50}&lt;/UID&gt;&lt;Title&gt;Learning a recurrent visual representation for image caption generation&lt;/Title&gt;&lt;Template&gt;Journal Article&lt;/Template&gt;&lt;Star&gt;0&lt;/Star&gt;&lt;Tag&gt;0&lt;/Tag&gt;&lt;Author&gt;Chen, Xinlei; Zitnick, C Lawrence&lt;/Author&gt;&lt;Year&gt;2014&lt;/Year&gt;&lt;Details&gt;&lt;_alternate_title&gt;arXiv preprint arXiv:1411.5654&lt;/_alternate_title&gt;&lt;_created&gt;62797652&lt;/_created&gt;&lt;_date&gt;2014-01-01&lt;/_date&gt;&lt;_date_display&gt;2014&lt;/_date_display&gt;&lt;_journal&gt;arXiv preprint arXiv:1411.5654&lt;/_journal&gt;&lt;_modified&gt;62797652&lt;/_modified&gt;&lt;/Details&gt;&lt;Extra&gt;&lt;DBUID&gt;{F96A950B-833F-4880-A151-76DA2D6A2879}&lt;/DBUID&gt;&lt;/Extra&gt;&lt;/Item&gt;&lt;/References&gt;&lt;/Group&gt;&lt;/Citation&gt;_x000a_"/>
    <w:docVar w:name="NE.Ref{B486F14C-A99C-4C01-8F7F-0FD414CBDAF1}" w:val=" ADDIN NE.Ref.{B486F14C-A99C-4C01-8F7F-0FD414CBDAF1}&lt;Citation&gt;&lt;Group&gt;&lt;References&gt;&lt;Item&gt;&lt;ID&gt;424&lt;/ID&gt;&lt;UID&gt;{553306A5-AC1B-4FC3-8672-61B4271CEC2D}&lt;/UID&gt;&lt;Title&gt;Deep residual learning for image recognition&lt;/Title&gt;&lt;Template&gt;Conference Proceedings&lt;/Template&gt;&lt;Star&gt;0&lt;/Star&gt;&lt;Tag&gt;0&lt;/Tag&gt;&lt;Author&gt;He, Kaiming; Zhang, Xiangyu; Ren, Shaoqing; Sun, Jian&lt;/Author&gt;&lt;Year&gt;2016&lt;/Year&gt;&lt;Details&gt;&lt;_created&gt;62797656&lt;/_created&gt;&lt;_date&gt;2016-01-01&lt;/_date&gt;&lt;_date_display&gt;2016&lt;/_date_display&gt;&lt;_modified&gt;62797656&lt;/_modified&gt;&lt;_pages&gt;770-778&lt;/_pages&gt;&lt;/Details&gt;&lt;Extra&gt;&lt;DBUID&gt;{F96A950B-833F-4880-A151-76DA2D6A2879}&lt;/DBUID&gt;&lt;/Extra&gt;&lt;/Item&gt;&lt;/References&gt;&lt;/Group&gt;&lt;Group&gt;&lt;References&gt;&lt;Item&gt;&lt;ID&gt;416&lt;/ID&gt;&lt;UID&gt;{7D12723B-BD84-49EB-BCA4-3EDA7426E6A4}&lt;/UID&gt;&lt;Title&gt;From captions to visual concepts and back&lt;/Title&gt;&lt;Template&gt;Conference Proceedings&lt;/Template&gt;&lt;Star&gt;0&lt;/Star&gt;&lt;Tag&gt;0&lt;/Tag&gt;&lt;Author&gt;Fang, Hao; Gupta, Saurabh; Iandola, Forrest; Srivastava, Rupesh K; Deng, Li; Dollár, Piotr; Gao, Jianfeng; He, Xiaodong; Mitchell, Margaret; Platt, John C&lt;/Author&gt;&lt;Year&gt;2015&lt;/Year&gt;&lt;Details&gt;&lt;_created&gt;62797653&lt;/_created&gt;&lt;_date&gt;2015-01-01&lt;/_date&gt;&lt;_date_display&gt;2015&lt;/_date_display&gt;&lt;_modified&gt;62797653&lt;/_modified&gt;&lt;_pages&gt;1473-1482&lt;/_pages&gt;&lt;/Details&gt;&lt;Extra&gt;&lt;DBUID&gt;{F96A950B-833F-4880-A151-76DA2D6A2879}&lt;/DBUID&gt;&lt;/Extra&gt;&lt;/Item&gt;&lt;/References&gt;&lt;/Group&gt;&lt;/Citation&gt;_x000a_"/>
    <w:docVar w:name="NE.Ref{B4A85B98-B3A8-4C1E-8541-76D9EF22FED3}" w:val=" ADDIN NE.Ref.{B4A85B98-B3A8-4C1E-8541-76D9EF22FED3}&lt;Citation&gt;&lt;Group&gt;&lt;References&gt;&lt;Item&gt;&lt;ID&gt;439&lt;/ID&gt;&lt;UID&gt;{F0E3D8ED-3FEB-435A-8286-8541512FDD8A}&lt;/UID&gt;&lt;Title&gt;Bottom-up and top-down attention for image captioning and visual question answering&lt;/Title&gt;&lt;Template&gt;Conference Proceedings&lt;/Template&gt;&lt;Star&gt;0&lt;/Star&gt;&lt;Tag&gt;0&lt;/Tag&gt;&lt;Author&gt;Anderson, Peter; He, Xiaodong; Buehler, Chris; Teney, Damien; Johnson, Mark; Gould, Stephen; Zhang, Lei&lt;/Author&gt;&lt;Year&gt;2018&lt;/Year&gt;&lt;Details&gt;&lt;_date_display&gt;2018&lt;/_date_display&gt;&lt;_date&gt;2018-01-01&lt;/_date&gt;&lt;_pages&gt;6077-6086&lt;/_pages&gt;&lt;_created&gt;62797862&lt;/_created&gt;&lt;_modified&gt;62797862&lt;/_modified&gt;&lt;/Details&gt;&lt;Extra&gt;&lt;DBUID&gt;{F96A950B-833F-4880-A151-76DA2D6A2879}&lt;/DBUID&gt;&lt;/Extra&gt;&lt;/Item&gt;&lt;/References&gt;&lt;/Group&gt;&lt;Group&gt;&lt;References&gt;&lt;Item&gt;&lt;ID&gt;440&lt;/ID&gt;&lt;UID&gt;{DD5F8D7A-84D8-4CDE-8337-805DEDA19D13}&lt;/UID&gt;&lt;Title&gt;Convolutional image captioning&lt;/Title&gt;&lt;Template&gt;Conference Proceedings&lt;/Template&gt;&lt;Star&gt;0&lt;/Star&gt;&lt;Tag&gt;0&lt;/Tag&gt;&lt;Author&gt;Aneja, Jyoti; Deshpande, Aditya; Schwing, Alexander G&lt;/Author&gt;&lt;Year&gt;2018&lt;/Year&gt;&lt;Details&gt;&lt;_date_display&gt;2018&lt;/_date_display&gt;&lt;_date&gt;2018-01-01&lt;/_date&gt;&lt;_pages&gt;5561-5570&lt;/_pages&gt;&lt;_created&gt;62797862&lt;/_created&gt;&lt;_modified&gt;62797862&lt;/_modified&gt;&lt;/Details&gt;&lt;Extra&gt;&lt;DBUID&gt;{F96A950B-833F-4880-A151-76DA2D6A2879}&lt;/DBUID&gt;&lt;/Extra&gt;&lt;/Item&gt;&lt;/References&gt;&lt;/Group&gt;&lt;Group&gt;&lt;References&gt;&lt;Item&gt;&lt;ID&gt;441&lt;/ID&gt;&lt;UID&gt;{E5653774-D90B-49E2-A977-5355C8417A72}&lt;/UID&gt;&lt;Title&gt;Learning to evaluate image captioning&lt;/Title&gt;&lt;Template&gt;Conference Proceedings&lt;/Template&gt;&lt;Star&gt;0&lt;/Star&gt;&lt;Tag&gt;0&lt;/Tag&gt;&lt;Author&gt;Cui, Yin; Yang, Guandao; Veit, Andreas; Huang, Xun; Belongie, Serge&lt;/Author&gt;&lt;Year&gt;2018&lt;/Year&gt;&lt;Details&gt;&lt;_date_display&gt;2018&lt;/_date_display&gt;&lt;_date&gt;2018-01-01&lt;/_date&gt;&lt;_pages&gt;5804-5812&lt;/_pages&gt;&lt;_created&gt;62797863&lt;/_created&gt;&lt;_modified&gt;62797863&lt;/_modified&gt;&lt;/Details&gt;&lt;Extra&gt;&lt;DBUID&gt;{F96A950B-833F-4880-A151-76DA2D6A2879}&lt;/DBUID&gt;&lt;/Extra&gt;&lt;/Item&gt;&lt;/References&gt;&lt;/Group&gt;&lt;/Citation&gt;_x000a_"/>
    <w:docVar w:name="NE.Ref{B5C45E97-F8CB-4B84-B5E1-F42BCA674CF0}" w:val=" ADDIN NE.Ref.{B5C45E97-F8CB-4B84-B5E1-F42BCA674CF0}&lt;Citation&gt;&lt;Group&gt;&lt;References&gt;&lt;Item&gt;&lt;ID&gt;420&lt;/ID&gt;&lt;UID&gt;{9D1AE481-99C7-47FB-B1F9-4DDD07229803}&lt;/UID&gt;&lt;Title/&gt;&lt;Template&gt;Web Page&lt;/Template&gt;&lt;Star&gt;0&lt;/Star&gt;&lt;Tag&gt;0&lt;/Tag&gt;&lt;Author/&gt;&lt;Year&gt;0&lt;/Year&gt;&lt;Details&gt;&lt;_url&gt;https://github.com/shentianxiao/language-style-transfer&lt;/_url&gt;&lt;_accessed&gt;62797655&lt;/_accessed&gt;&lt;_created&gt;62797655&lt;/_created&gt;&lt;_modified&gt;62797655&lt;/_modified&gt;&lt;/Details&gt;&lt;Extra&gt;&lt;DBUID&gt;{F96A950B-833F-4880-A151-76DA2D6A2879}&lt;/DBUID&gt;&lt;/Extra&gt;&lt;/Item&gt;&lt;/References&gt;&lt;/Group&gt;&lt;/Citation&gt;_x000a_"/>
    <w:docVar w:name="NE.Ref{B8CF1226-EF9D-4E5E-A8B9-E41B208D608C}" w:val=" ADDIN NE.Ref.{B8CF1226-EF9D-4E5E-A8B9-E41B208D608C}&lt;Citation&gt;&lt;Group&gt;&lt;References&gt;&lt;Item&gt;&lt;ID&gt;414&lt;/ID&gt;&lt;UID&gt;{56296BD7-573E-45A0-82EC-F4B048F6D59F}&lt;/UID&gt;&lt;Title&gt;Long-term recurrent convolutional networks for visual recognition and description&lt;/Title&gt;&lt;Template&gt;Conference Proceedings&lt;/Template&gt;&lt;Star&gt;0&lt;/Star&gt;&lt;Tag&gt;0&lt;/Tag&gt;&lt;Author&gt;Donahue, Jeffrey; Anne Hendricks, Lisa; Guadarrama, Sergio; Rohrbach, Marcus; Venugopalan, Subhashini; Saenko, Kate; Darrell, Trevor&lt;/Author&gt;&lt;Year&gt;2015&lt;/Year&gt;&lt;Details&gt;&lt;_created&gt;62797652&lt;/_created&gt;&lt;_date&gt;2015-01-01&lt;/_date&gt;&lt;_date_display&gt;2015&lt;/_date_display&gt;&lt;_modified&gt;62797652&lt;/_modified&gt;&lt;_pages&gt;2625-2634&lt;/_pages&gt;&lt;/Details&gt;&lt;Extra&gt;&lt;DBUID&gt;{F96A950B-833F-4880-A151-76DA2D6A2879}&lt;/DBUID&gt;&lt;/Extra&gt;&lt;/Item&gt;&lt;/References&gt;&lt;/Group&gt;&lt;/Citation&gt;_x000a_"/>
    <w:docVar w:name="NE.Ref{BAD85B9A-C14D-47E5-BB61-0302DC5230ED}" w:val=" ADDIN NE.Ref.{BAD85B9A-C14D-47E5-BB61-0302DC5230ED}&lt;Citation&gt;&lt;Group&gt;&lt;References&gt;&lt;Item&gt;&lt;ID&gt;408&lt;/ID&gt;&lt;UID&gt;{9A961F0F-6EE7-4503-B5B6-CC33DE78A695}&lt;/UID&gt;&lt;Title&gt;Framing image description as a ranking task: Data, models and evaluation metrics&lt;/Title&gt;&lt;Template&gt;Journal Article&lt;/Template&gt;&lt;Star&gt;0&lt;/Star&gt;&lt;Tag&gt;0&lt;/Tag&gt;&lt;Author&gt;Hodosh, Micah; Young, Peter; Hockenmaier, Julia&lt;/Author&gt;&lt;Year&gt;2013&lt;/Year&gt;&lt;Details&gt;&lt;_alternate_title&gt;Journal of Artificial Intelligence Research&lt;/_alternate_title&gt;&lt;_collection_scope&gt;SCI;SCIE;EI&lt;/_collection_scope&gt;&lt;_created&gt;62797649&lt;/_created&gt;&lt;_date&gt;2013-01-01&lt;/_date&gt;&lt;_date_display&gt;2013&lt;/_date_display&gt;&lt;_impact_factor&gt;   1.257&lt;/_impact_factor&gt;&lt;_isbn&gt;1076-9757&lt;/_isbn&gt;&lt;_journal&gt;Journal of Artificial Intelligence Research&lt;/_journal&gt;&lt;_modified&gt;62797649&lt;/_modified&gt;&lt;_pages&gt;853-899&lt;/_pages&gt;&lt;_volume&gt;47&lt;/_volume&gt;&lt;/Details&gt;&lt;Extra&gt;&lt;DBUID&gt;{F96A950B-833F-4880-A151-76DA2D6A2879}&lt;/DBUID&gt;&lt;/Extra&gt;&lt;/Item&gt;&lt;/References&gt;&lt;/Group&gt;&lt;/Citation&gt;_x000a_"/>
    <w:docVar w:name="NE.Ref{C46D313B-8549-4E28-89D0-4F96AB05DC44}" w:val=" ADDIN NE.Ref.{C46D313B-8549-4E28-89D0-4F96AB05DC44}&lt;Citation&gt;&lt;Group&gt;&lt;References&gt;&lt;Item&gt;&lt;ID&gt;430&lt;/ID&gt;&lt;UID&gt;{6DC2D5AA-0AE4-40FE-968B-0794F12FA406}&lt;/UID&gt;&lt;Title&gt;Beam search strategies for neural machine translation&lt;/Title&gt;&lt;Template&gt;Journal Article&lt;/Template&gt;&lt;Star&gt;0&lt;/Star&gt;&lt;Tag&gt;0&lt;/Tag&gt;&lt;Author&gt;Freitag, Markus; Al-Onaizan, Yaser&lt;/Author&gt;&lt;Year&gt;2017&lt;/Year&gt;&lt;Details&gt;&lt;_alternate_title&gt;arXiv preprint arXiv:1702.01806&lt;/_alternate_title&gt;&lt;_created&gt;62797657&lt;/_created&gt;&lt;_date&gt;2017-01-01&lt;/_date&gt;&lt;_date_display&gt;2017&lt;/_date_display&gt;&lt;_journal&gt;arXiv preprint arXiv:1702.01806&lt;/_journal&gt;&lt;_modified&gt;62797657&lt;/_modified&gt;&lt;/Details&gt;&lt;Extra&gt;&lt;DBUID&gt;{F96A950B-833F-4880-A151-76DA2D6A2879}&lt;/DBUID&gt;&lt;/Extra&gt;&lt;/Item&gt;&lt;/References&gt;&lt;/Group&gt;&lt;/Citation&gt;_x000a_"/>
    <w:docVar w:name="NE.Ref{C5DD9171-DFBB-4234-A418-42C95CE36FC2}" w:val=" ADDIN NE.Ref.{C5DD9171-DFBB-4234-A418-42C95CE36FC2}&lt;Citation&gt;&lt;Group&gt;&lt;References&gt;&lt;Item&gt;&lt;ID&gt;420&lt;/ID&gt;&lt;UID&gt;{9D1AE481-99C7-47FB-B1F9-4DDD07229803}&lt;/UID&gt;&lt;Title/&gt;&lt;Template&gt;Web Page&lt;/Template&gt;&lt;Star&gt;0&lt;/Star&gt;&lt;Tag&gt;0&lt;/Tag&gt;&lt;Author/&gt;&lt;Year&gt;0&lt;/Year&gt;&lt;Details&gt;&lt;_accessed&gt;62797655&lt;/_accessed&gt;&lt;_created&gt;62797655&lt;/_created&gt;&lt;_modified&gt;62797655&lt;/_modified&gt;&lt;_url&gt;https://github.com/shentianxiao/language-style-transfer&lt;/_url&gt;&lt;/Details&gt;&lt;Extra&gt;&lt;DBUID&gt;{F96A950B-833F-4880-A151-76DA2D6A2879}&lt;/DBUID&gt;&lt;/Extra&gt;&lt;/Item&gt;&lt;/References&gt;&lt;/Group&gt;&lt;/Citation&gt;_x000a_"/>
    <w:docVar w:name="NE.Ref{CA6BA810-91E1-4401-A848-2F00105C983C}" w:val=" ADDIN NE.Ref.{CA6BA810-91E1-4401-A848-2F00105C983C}&lt;Citation&gt;&lt;Group&gt;&lt;References&gt;&lt;Item&gt;&lt;ID&gt;436&lt;/ID&gt;&lt;UID&gt;{33B4509E-7261-4D75-8E00-2F812FE33996}&lt;/UID&gt;&lt;Title&gt;Self-supervised video hashing with hierarchical binary auto-encoder&lt;/Title&gt;&lt;Template&gt;Journal Article&lt;/Template&gt;&lt;Star&gt;0&lt;/Star&gt;&lt;Tag&gt;0&lt;/Tag&gt;&lt;Author&gt;Song, Jingkuan; Zhang, Hanwang; Li, Xiangpeng; Gao, Lianli; Wang, Meng; Hong, Richang&lt;/Author&gt;&lt;Year&gt;2018&lt;/Year&gt;&lt;Details&gt;&lt;_alternate_title&gt;IEEE Transactions on Image Processing&lt;/_alternate_title&gt;&lt;_date_display&gt;2018&lt;/_date_display&gt;&lt;_date&gt;2018-01-01&lt;/_date&gt;&lt;_isbn&gt;1057-7149&lt;/_isbn&gt;&lt;_issue&gt;7&lt;/_issue&gt;&lt;_journal&gt;IEEE Transactions on Image Processing&lt;/_journal&gt;&lt;_ori_publication&gt;IEEE&lt;/_ori_publication&gt;&lt;_pages&gt;3210-3221&lt;/_pages&gt;&lt;_volume&gt;27&lt;/_volume&gt;&lt;_created&gt;62797850&lt;/_created&gt;&lt;_modified&gt;62797850&lt;/_modified&gt;&lt;_impact_factor&gt;   5.071&lt;/_impact_factor&gt;&lt;_collection_scope&gt;SCI;SCIE;EI&lt;/_collection_scope&gt;&lt;/Details&gt;&lt;Extra&gt;&lt;DBUID&gt;{F96A950B-833F-4880-A151-76DA2D6A2879}&lt;/DBUID&gt;&lt;/Extra&gt;&lt;/Item&gt;&lt;/References&gt;&lt;/Group&gt;&lt;Group&gt;&lt;References&gt;&lt;Item&gt;&lt;ID&gt;437&lt;/ID&gt;&lt;UID&gt;{4542D52A-F7BD-40FE-9B49-02F7E83E65C9}&lt;/UID&gt;&lt;Title&gt;Isolating sources of disentanglement in variational autoencoders&lt;/Title&gt;&lt;Template&gt;Conference Proceedings&lt;/Template&gt;&lt;Star&gt;0&lt;/Star&gt;&lt;Tag&gt;0&lt;/Tag&gt;&lt;Author&gt;Chen, Tian Qi; Li, Xuechen; Grosse, Roger B; Duvenaud, David K&lt;/Author&gt;&lt;Year&gt;2018&lt;/Year&gt;&lt;Details&gt;&lt;_date_display&gt;2018&lt;/_date_display&gt;&lt;_date&gt;2018-01-01&lt;/_date&gt;&lt;_pages&gt;2610-2620&lt;/_pages&gt;&lt;_created&gt;62797857&lt;/_created&gt;&lt;_modified&gt;62797857&lt;/_modified&gt;&lt;/Details&gt;&lt;Extra&gt;&lt;DBUID&gt;{F96A950B-833F-4880-A151-76DA2D6A2879}&lt;/DBUID&gt;&lt;/Extra&gt;&lt;/Item&gt;&lt;/References&gt;&lt;/Group&gt;&lt;/Citation&gt;_x000a_"/>
    <w:docVar w:name="NE.Ref{CB516FC1-2172-404B-9CC4-AD3E905B3C4A}" w:val=" ADDIN NE.Ref.{CB516FC1-2172-404B-9CC4-AD3E905B3C4A}&lt;Citation&gt;&lt;Group&gt;&lt;References&gt;&lt;Item&gt;&lt;ID&gt;413&lt;/ID&gt;&lt;UID&gt;{68BA2B7B-B990-4A3F-AAA2-CB5F5FACC83E}&lt;/UID&gt;&lt;Title&gt;Deep captioning with multimodal recurrent neural networks (m-rnn)&lt;/Title&gt;&lt;Template&gt;Journal Article&lt;/Template&gt;&lt;Star&gt;0&lt;/Star&gt;&lt;Tag&gt;0&lt;/Tag&gt;&lt;Author&gt;Mao, Junhua; Xu, Wei; Yang, Yi; Wang, Jiang; Huang, Zhiheng; Yuille, Alan&lt;/Author&gt;&lt;Year&gt;2014&lt;/Year&gt;&lt;Details&gt;&lt;_alternate_title&gt;arXiv preprint arXiv:1412.6632&lt;/_alternate_title&gt;&lt;_created&gt;62797652&lt;/_created&gt;&lt;_date&gt;2014-01-01&lt;/_date&gt;&lt;_date_display&gt;2014&lt;/_date_display&gt;&lt;_journal&gt;arXiv preprint arXiv:1412.6632&lt;/_journal&gt;&lt;_modified&gt;62797652&lt;/_modified&gt;&lt;/Details&gt;&lt;Extra&gt;&lt;DBUID&gt;{F96A950B-833F-4880-A151-76DA2D6A2879}&lt;/DBUID&gt;&lt;/Extra&gt;&lt;/Item&gt;&lt;/References&gt;&lt;/Group&gt;&lt;/Citation&gt;_x000a_"/>
    <w:docVar w:name="NE.Ref{CC2A20EA-95D3-4068-ABC1-52E581576D23}" w:val=" ADDIN NE.Ref.{CC2A20EA-95D3-4068-ABC1-52E581576D23}&lt;Citation&gt;&lt;Group&gt;&lt;References&gt;&lt;Item&gt;&lt;ID&gt;424&lt;/ID&gt;&lt;UID&gt;{553306A5-AC1B-4FC3-8672-61B4271CEC2D}&lt;/UID&gt;&lt;Title&gt;Deep residual learning for image recognition&lt;/Title&gt;&lt;Template&gt;Conference Proceedings&lt;/Template&gt;&lt;Star&gt;0&lt;/Star&gt;&lt;Tag&gt;0&lt;/Tag&gt;&lt;Author&gt;He, Kaiming; Zhang, Xiangyu; Ren, Shaoqing; Sun, Jian&lt;/Author&gt;&lt;Year&gt;2016&lt;/Year&gt;&lt;Details&gt;&lt;_created&gt;62797656&lt;/_created&gt;&lt;_date&gt;2016-01-01&lt;/_date&gt;&lt;_date_display&gt;2016&lt;/_date_display&gt;&lt;_modified&gt;62797656&lt;/_modified&gt;&lt;_pages&gt;770-778&lt;/_pages&gt;&lt;/Details&gt;&lt;Extra&gt;&lt;DBUID&gt;{F96A950B-833F-4880-A151-76DA2D6A2879}&lt;/DBUID&gt;&lt;/Extra&gt;&lt;/Item&gt;&lt;/References&gt;&lt;/Group&gt;&lt;/Citation&gt;_x000a_"/>
    <w:docVar w:name="NE.Ref{CEB44791-BE9E-42CD-AE9D-DAEBB5BC74A2}" w:val=" ADDIN NE.Ref.{CEB44791-BE9E-42CD-AE9D-DAEBB5BC74A2}&lt;Citation&gt;&lt;Group&gt;&lt;References&gt;&lt;Item&gt;&lt;ID&gt;421&lt;/ID&gt;&lt;UID&gt;{C0DBE0E6-A697-4B05-8848-68F75B6D46C5}&lt;/UID&gt;&lt;Title&gt;Style transfer from non-parallel text by cross-alignment&lt;/Title&gt;&lt;Template&gt;Conference Proceedings&lt;/Template&gt;&lt;Star&gt;0&lt;/Star&gt;&lt;Tag&gt;0&lt;/Tag&gt;&lt;Author&gt;Shen, Tianxiao; Lei, Tao; Barzilay, Regina; Jaakkola, Tommi&lt;/Author&gt;&lt;Year&gt;2017&lt;/Year&gt;&lt;Details&gt;&lt;_date_display&gt;2017&lt;/_date_display&gt;&lt;_date&gt;2017-01-01&lt;/_date&gt;&lt;_pages&gt;6830-6841&lt;/_pages&gt;&lt;_created&gt;62797655&lt;/_created&gt;&lt;_modified&gt;62797655&lt;/_modified&gt;&lt;/Details&gt;&lt;Extra&gt;&lt;DBUID&gt;{F96A950B-833F-4880-A151-76DA2D6A2879}&lt;/DBUID&gt;&lt;/Extra&gt;&lt;/Item&gt;&lt;/References&gt;&lt;/Group&gt;&lt;/Citation&gt;_x000a_"/>
    <w:docVar w:name="NE.Ref{D6C6F511-2285-40CE-81E4-B7C226815442}" w:val=" ADDIN NE.Ref.{D6C6F511-2285-40CE-81E4-B7C226815442}&lt;Citation&gt;&lt;Group&gt;&lt;References&gt;&lt;Item&gt;&lt;ID&gt;395&lt;/ID&gt;&lt;UID&gt;{1F9B4859-4879-40B5-B745-6FB3080ECE25}&lt;/UID&gt;&lt;Title&gt;Building natural language generation systems&lt;/Title&gt;&lt;Template&gt;Book&lt;/Template&gt;&lt;Star&gt;0&lt;/Star&gt;&lt;Tag&gt;0&lt;/Tag&gt;&lt;Author&gt;Reiter, Ehud; Dale, Robert&lt;/Author&gt;&lt;Year&gt;2000&lt;/Year&gt;&lt;Details&gt;&lt;_isbn&gt;0521620368&lt;/_isbn&gt;&lt;_publisher&gt;Cambridge university press&lt;/_publisher&gt;&lt;_created&gt;62796988&lt;/_created&gt;&lt;_modified&gt;62796988&lt;/_modified&gt;&lt;/Details&gt;&lt;Extra&gt;&lt;DBUID&gt;{F96A950B-833F-4880-A151-76DA2D6A2879}&lt;/DBUID&gt;&lt;/Extra&gt;&lt;/Item&gt;&lt;/References&gt;&lt;/Group&gt;&lt;/Citation&gt;_x000a_"/>
    <w:docVar w:name="NE.Ref{E60D74DD-D26D-4EFB-A3CD-DE1702E77CB7}" w:val=" ADDIN NE.Ref.{E60D74DD-D26D-4EFB-A3CD-DE1702E77CB7}&lt;Citation&gt;&lt;Group&gt;&lt;References&gt;&lt;Item&gt;&lt;ID&gt;429&lt;/ID&gt;&lt;UID&gt;{90351347-E2E2-4752-BA7A-CC65D269A37A}&lt;/UID&gt;&lt;Title&gt;Attention is all you need&lt;/Title&gt;&lt;Template&gt;Conference Proceedings&lt;/Template&gt;&lt;Star&gt;0&lt;/Star&gt;&lt;Tag&gt;0&lt;/Tag&gt;&lt;Author&gt;Vaswani, Ashish; Shazeer, Noam; Parmar, Niki; Uszkoreit, Jakob; Jones, Llion; Gomez, Aidan N; Kaiser, Łukasz; Polosukhin, Illia&lt;/Author&gt;&lt;Year&gt;2017&lt;/Year&gt;&lt;Details&gt;&lt;_created&gt;62797657&lt;/_created&gt;&lt;_date&gt;2017-01-01&lt;/_date&gt;&lt;_date_display&gt;2017&lt;/_date_display&gt;&lt;_modified&gt;62797657&lt;/_modified&gt;&lt;_pages&gt;5998-6008&lt;/_pages&gt;&lt;/Details&gt;&lt;Extra&gt;&lt;DBUID&gt;{F96A950B-833F-4880-A151-76DA2D6A2879}&lt;/DBUID&gt;&lt;/Extra&gt;&lt;/Item&gt;&lt;/References&gt;&lt;/Group&gt;&lt;/Citation&gt;_x000a_"/>
    <w:docVar w:name="NE.Ref{EBA79D5B-FD49-4BBB-87CB-BB8C9EB9F3F9}" w:val=" ADDIN NE.Ref.{EBA79D5B-FD49-4BBB-87CB-BB8C9EB9F3F9}&lt;Citation&gt;&lt;Group&gt;&lt;References&gt;&lt;Item&gt;&lt;ID&gt;416&lt;/ID&gt;&lt;UID&gt;{7D12723B-BD84-49EB-BCA4-3EDA7426E6A4}&lt;/UID&gt;&lt;Title&gt;From captions to visual concepts and back&lt;/Title&gt;&lt;Template&gt;Conference Proceedings&lt;/Template&gt;&lt;Star&gt;0&lt;/Star&gt;&lt;Tag&gt;0&lt;/Tag&gt;&lt;Author&gt;Fang, Hao; Gupta, Saurabh; Iandola, Forrest; Srivastava, Rupesh K; Deng, Li; Dollár, Piotr; Gao, Jianfeng; He, Xiaodong; Mitchell, Margaret; Platt, John C&lt;/Author&gt;&lt;Year&gt;2015&lt;/Year&gt;&lt;Details&gt;&lt;_created&gt;62797653&lt;/_created&gt;&lt;_date&gt;2015-01-01&lt;/_date&gt;&lt;_date_display&gt;2015&lt;/_date_display&gt;&lt;_modified&gt;62797653&lt;/_modified&gt;&lt;_pages&gt;1473-1482&lt;/_pages&gt;&lt;/Details&gt;&lt;Extra&gt;&lt;DBUID&gt;{F96A950B-833F-4880-A151-76DA2D6A2879}&lt;/DBUID&gt;&lt;/Extra&gt;&lt;/Item&gt;&lt;/References&gt;&lt;/Group&gt;&lt;/Citation&gt;_x000a_"/>
    <w:docVar w:name="NE.Ref{F1144B91-1E6A-4F87-8F8D-372650299E6C}" w:val=" ADDIN NE.Ref.{F1144B91-1E6A-4F87-8F8D-372650299E6C}&lt;Citation&gt;&lt;Group&gt;&lt;References&gt;&lt;Item&gt;&lt;ID&gt;410&lt;/ID&gt;&lt;UID&gt;{27C97CFE-34CB-4085-895C-9C4C0A2AB585}&lt;/UID&gt;&lt;Title&gt;Grounded compositional semantics for finding and describing images with sentences&lt;/Title&gt;&lt;Template&gt;Journal Article&lt;/Template&gt;&lt;Star&gt;0&lt;/Star&gt;&lt;Tag&gt;0&lt;/Tag&gt;&lt;Author&gt;Socher, Richard; Karpathy, Andrej; Le, Quoc V; Manning, Christopher D; Ng, Andrew Y&lt;/Author&gt;&lt;Year&gt;2014&lt;/Year&gt;&lt;Details&gt;&lt;_alternate_title&gt;Transactions of the Association for Computational Linguistics&lt;/_alternate_title&gt;&lt;_created&gt;62797650&lt;/_created&gt;&lt;_date&gt;2014-01-01&lt;/_date&gt;&lt;_date_display&gt;2014&lt;/_date_display&gt;&lt;_isbn&gt;2307-387X&lt;/_isbn&gt;&lt;_journal&gt;Transactions of the Association for Computational Linguistics&lt;/_journal&gt;&lt;_modified&gt;62797650&lt;/_modified&gt;&lt;_ori_publication&gt;MIT Press&lt;/_ori_publication&gt;&lt;_pages&gt;207-218&lt;/_pages&gt;&lt;_volume&gt;2&lt;/_volume&gt;&lt;/Details&gt;&lt;Extra&gt;&lt;DBUID&gt;{F96A950B-833F-4880-A151-76DA2D6A2879}&lt;/DBUID&gt;&lt;/Extra&gt;&lt;/Item&gt;&lt;/References&gt;&lt;/Group&gt;&lt;/Citation&gt;_x000a_"/>
    <w:docVar w:name="NE.Ref{F2377CE1-E140-427D-A536-8D948E8B5784}" w:val=" ADDIN NE.Ref.{F2377CE1-E140-427D-A536-8D948E8B5784}&lt;Citation&gt;&lt;Group&gt;&lt;References&gt;&lt;Item&gt;&lt;ID&gt;422&lt;/ID&gt;&lt;UID&gt;{23420EBD-7DAC-4594-8154-8FFF076C8DE8}&lt;/UID&gt;&lt;Title&gt;BLEU: a method for automatic evaluation of machine translation&lt;/Title&gt;&lt;Template&gt;Conference Proceedings&lt;/Template&gt;&lt;Star&gt;0&lt;/Star&gt;&lt;Tag&gt;0&lt;/Tag&gt;&lt;Author&gt;Papineni, Kishore; Roukos, Salim; Ward, Todd; Zhu, Wei-Jing&lt;/Author&gt;&lt;Year&gt;2002&lt;/Year&gt;&lt;Details&gt;&lt;_date_display&gt;2002&lt;/_date_display&gt;&lt;_date&gt;2002-01-01&lt;/_date&gt;&lt;_pages&gt;311-318&lt;/_pages&gt;&lt;_publisher&gt;Association for Computational Linguistics&lt;/_publisher&gt;&lt;_created&gt;62797655&lt;/_created&gt;&lt;_modified&gt;62797655&lt;/_modified&gt;&lt;/Details&gt;&lt;Extra&gt;&lt;DBUID&gt;{F96A950B-833F-4880-A151-76DA2D6A2879}&lt;/DBUID&gt;&lt;/Extra&gt;&lt;/Item&gt;&lt;/References&gt;&lt;/Group&gt;&lt;/Citation&gt;_x000a_"/>
    <w:docVar w:name="NE.Ref{F574F2B2-B365-473E-B892-174E340ADEA3}" w:val=" ADDIN NE.Ref.{F574F2B2-B365-473E-B892-174E340ADEA3}&lt;Citation&gt;&lt;Group&gt;&lt;References&gt;&lt;Item&gt;&lt;ID&gt;421&lt;/ID&gt;&lt;UID&gt;{C0DBE0E6-A697-4B05-8848-68F75B6D46C5}&lt;/UID&gt;&lt;Title&gt;Style transfer from non-parallel text by cross-alignment&lt;/Title&gt;&lt;Template&gt;Conference Proceedings&lt;/Template&gt;&lt;Star&gt;0&lt;/Star&gt;&lt;Tag&gt;0&lt;/Tag&gt;&lt;Author&gt;Shen, Tianxiao; Lei, Tao; Barzilay, Regina; Jaakkola, Tommi&lt;/Author&gt;&lt;Year&gt;2017&lt;/Year&gt;&lt;Details&gt;&lt;_date_display&gt;2017&lt;/_date_display&gt;&lt;_date&gt;2017-01-01&lt;/_date&gt;&lt;_pages&gt;6830-6841&lt;/_pages&gt;&lt;_created&gt;62797655&lt;/_created&gt;&lt;_modified&gt;62797655&lt;/_modified&gt;&lt;/Details&gt;&lt;Extra&gt;&lt;DBUID&gt;{F96A950B-833F-4880-A151-76DA2D6A2879}&lt;/DBUID&gt;&lt;/Extra&gt;&lt;/Item&gt;&lt;/References&gt;&lt;/Group&gt;&lt;/Citation&gt;_x000a_"/>
    <w:docVar w:name="NE.Ref{FE1E3FE0-8927-4A61-A947-9CF64A1FC9B5}" w:val=" ADDIN NE.Ref.{FE1E3FE0-8927-4A61-A947-9CF64A1FC9B5}&lt;Citation&gt;&lt;Group&gt;&lt;References&gt;&lt;Item&gt;&lt;ID&gt;436&lt;/ID&gt;&lt;UID&gt;{33B4509E-7261-4D75-8E00-2F812FE33996}&lt;/UID&gt;&lt;Title&gt;Self-supervised video hashing with hierarchical binary auto-encoder&lt;/Title&gt;&lt;Template&gt;Journal Article&lt;/Template&gt;&lt;Star&gt;0&lt;/Star&gt;&lt;Tag&gt;0&lt;/Tag&gt;&lt;Author&gt;Song, Jingkuan; Zhang, Hanwang; Li, Xiangpeng; Gao, Lianli; Wang, Meng; Hong, Richang&lt;/Author&gt;&lt;Year&gt;2018&lt;/Year&gt;&lt;Details&gt;&lt;_alternate_title&gt;IEEE Transactions on Image Processing&lt;/_alternate_title&gt;&lt;_date_display&gt;2018&lt;/_date_display&gt;&lt;_date&gt;2018-01-01&lt;/_date&gt;&lt;_isbn&gt;1057-7149&lt;/_isbn&gt;&lt;_issue&gt;7&lt;/_issue&gt;&lt;_journal&gt;IEEE Transactions on Image Processing&lt;/_journal&gt;&lt;_ori_publication&gt;IEEE&lt;/_ori_publication&gt;&lt;_pages&gt;3210-3221&lt;/_pages&gt;&lt;_volume&gt;27&lt;/_volume&gt;&lt;_created&gt;62797850&lt;/_created&gt;&lt;_modified&gt;62797850&lt;/_modified&gt;&lt;_impact_factor&gt;   5.071&lt;/_impact_factor&gt;&lt;_collection_scope&gt;SCI;SCIE;EI&lt;/_collection_scope&gt;&lt;/Details&gt;&lt;Extra&gt;&lt;DBUID&gt;{F96A950B-833F-4880-A151-76DA2D6A2879}&lt;/DBUID&gt;&lt;/Extra&gt;&lt;/Item&gt;&lt;/References&gt;&lt;/Group&gt;&lt;/Citation&gt;_x000a_"/>
    <w:docVar w:name="NE.Ref{FF932A27-F304-4338-B9A3-B2BBDA24D20A}" w:val=" ADDIN NE.Ref.{FF932A27-F304-4338-B9A3-B2BBDA24D20A}&lt;Citation&gt;&lt;Group&gt;&lt;References&gt;&lt;Item&gt;&lt;ID&gt;429&lt;/ID&gt;&lt;UID&gt;{90351347-E2E2-4752-BA7A-CC65D269A37A}&lt;/UID&gt;&lt;Title&gt;Attention is all you need&lt;/Title&gt;&lt;Template&gt;Conference Proceedings&lt;/Template&gt;&lt;Star&gt;0&lt;/Star&gt;&lt;Tag&gt;0&lt;/Tag&gt;&lt;Author&gt;Vaswani, Ashish; Shazeer, Noam; Parmar, Niki; Uszkoreit, Jakob; Jones, Llion; Gomez, Aidan N; Kaiser, Łukasz; Polosukhin, Illia&lt;/Author&gt;&lt;Year&gt;2017&lt;/Year&gt;&lt;Details&gt;&lt;_created&gt;62797657&lt;/_created&gt;&lt;_date&gt;2017-01-01&lt;/_date&gt;&lt;_date_display&gt;2017&lt;/_date_display&gt;&lt;_modified&gt;62797657&lt;/_modified&gt;&lt;_pages&gt;5998-6008&lt;/_pages&gt;&lt;/Details&gt;&lt;Extra&gt;&lt;DBUID&gt;{F96A950B-833F-4880-A151-76DA2D6A2879}&lt;/DBUID&gt;&lt;/Extra&gt;&lt;/Item&gt;&lt;/References&gt;&lt;/Group&gt;&lt;/Citation&gt;_x000a_"/>
    <w:docVar w:name="ne_docsoft" w:val="MSWord"/>
    <w:docVar w:name="ne_docversion" w:val="NoteExpress 2.0"/>
    <w:docVar w:name="ne_stylename" w:val="中国社会科学院研究生院学位论文"/>
  </w:docVars>
  <w:rsids>
    <w:rsidRoot w:val="00172A27"/>
    <w:rsid w:val="00013E28"/>
    <w:rsid w:val="00023629"/>
    <w:rsid w:val="000332F9"/>
    <w:rsid w:val="00036A9E"/>
    <w:rsid w:val="000738EF"/>
    <w:rsid w:val="00081053"/>
    <w:rsid w:val="00081540"/>
    <w:rsid w:val="00090510"/>
    <w:rsid w:val="000C5A5C"/>
    <w:rsid w:val="000E7476"/>
    <w:rsid w:val="000F3F11"/>
    <w:rsid w:val="0010186A"/>
    <w:rsid w:val="00152418"/>
    <w:rsid w:val="00171FC3"/>
    <w:rsid w:val="00172A27"/>
    <w:rsid w:val="00183E89"/>
    <w:rsid w:val="001A202F"/>
    <w:rsid w:val="001B3211"/>
    <w:rsid w:val="001C5FA4"/>
    <w:rsid w:val="001C6678"/>
    <w:rsid w:val="001E5F72"/>
    <w:rsid w:val="001F0C3F"/>
    <w:rsid w:val="001F4907"/>
    <w:rsid w:val="001F6EAD"/>
    <w:rsid w:val="002336DE"/>
    <w:rsid w:val="00240950"/>
    <w:rsid w:val="00255DC0"/>
    <w:rsid w:val="0026146A"/>
    <w:rsid w:val="00274C31"/>
    <w:rsid w:val="002756B9"/>
    <w:rsid w:val="00296D5B"/>
    <w:rsid w:val="002F75BF"/>
    <w:rsid w:val="00375C03"/>
    <w:rsid w:val="00381752"/>
    <w:rsid w:val="00386E56"/>
    <w:rsid w:val="00395C76"/>
    <w:rsid w:val="003B1504"/>
    <w:rsid w:val="003D59CB"/>
    <w:rsid w:val="004040A9"/>
    <w:rsid w:val="00413639"/>
    <w:rsid w:val="00420246"/>
    <w:rsid w:val="00430EB4"/>
    <w:rsid w:val="00443F88"/>
    <w:rsid w:val="00452487"/>
    <w:rsid w:val="00486653"/>
    <w:rsid w:val="004A50CC"/>
    <w:rsid w:val="004A7F6E"/>
    <w:rsid w:val="004D0233"/>
    <w:rsid w:val="004D2818"/>
    <w:rsid w:val="004F7ABD"/>
    <w:rsid w:val="00531A31"/>
    <w:rsid w:val="005C247E"/>
    <w:rsid w:val="005E1B12"/>
    <w:rsid w:val="005E7645"/>
    <w:rsid w:val="005F24A0"/>
    <w:rsid w:val="00600B5A"/>
    <w:rsid w:val="0060117A"/>
    <w:rsid w:val="00611AD3"/>
    <w:rsid w:val="00687A85"/>
    <w:rsid w:val="006C2CAA"/>
    <w:rsid w:val="006F078C"/>
    <w:rsid w:val="00704BCF"/>
    <w:rsid w:val="007128E0"/>
    <w:rsid w:val="00740081"/>
    <w:rsid w:val="00756CAF"/>
    <w:rsid w:val="007646F0"/>
    <w:rsid w:val="007B0EA0"/>
    <w:rsid w:val="007B5CC3"/>
    <w:rsid w:val="007B6EAF"/>
    <w:rsid w:val="007C1DF0"/>
    <w:rsid w:val="007E0B16"/>
    <w:rsid w:val="00802A90"/>
    <w:rsid w:val="00817815"/>
    <w:rsid w:val="008203D4"/>
    <w:rsid w:val="00822485"/>
    <w:rsid w:val="00832426"/>
    <w:rsid w:val="008414AC"/>
    <w:rsid w:val="0086382C"/>
    <w:rsid w:val="00876A89"/>
    <w:rsid w:val="008A2A94"/>
    <w:rsid w:val="008B145B"/>
    <w:rsid w:val="008D65E6"/>
    <w:rsid w:val="008F25DD"/>
    <w:rsid w:val="00961CC0"/>
    <w:rsid w:val="009637B4"/>
    <w:rsid w:val="009768BE"/>
    <w:rsid w:val="009979A2"/>
    <w:rsid w:val="009A03BC"/>
    <w:rsid w:val="009B2011"/>
    <w:rsid w:val="009C630E"/>
    <w:rsid w:val="009F0A38"/>
    <w:rsid w:val="009F140B"/>
    <w:rsid w:val="009F5235"/>
    <w:rsid w:val="00A732AA"/>
    <w:rsid w:val="00A925DE"/>
    <w:rsid w:val="00AB521C"/>
    <w:rsid w:val="00AB77D6"/>
    <w:rsid w:val="00B103FE"/>
    <w:rsid w:val="00B27044"/>
    <w:rsid w:val="00B52A6D"/>
    <w:rsid w:val="00B62A46"/>
    <w:rsid w:val="00BC385C"/>
    <w:rsid w:val="00BC3BE3"/>
    <w:rsid w:val="00BE51DD"/>
    <w:rsid w:val="00C10C09"/>
    <w:rsid w:val="00C15A9D"/>
    <w:rsid w:val="00C209AF"/>
    <w:rsid w:val="00C33911"/>
    <w:rsid w:val="00C72204"/>
    <w:rsid w:val="00C75EF0"/>
    <w:rsid w:val="00C9064F"/>
    <w:rsid w:val="00CC6D5D"/>
    <w:rsid w:val="00D273B5"/>
    <w:rsid w:val="00D4570B"/>
    <w:rsid w:val="00D633CB"/>
    <w:rsid w:val="00D83053"/>
    <w:rsid w:val="00D93E80"/>
    <w:rsid w:val="00DA77E3"/>
    <w:rsid w:val="00DF1265"/>
    <w:rsid w:val="00E03ADC"/>
    <w:rsid w:val="00E1507C"/>
    <w:rsid w:val="00E15171"/>
    <w:rsid w:val="00E336FA"/>
    <w:rsid w:val="00EA1D28"/>
    <w:rsid w:val="00EA6979"/>
    <w:rsid w:val="00EC5A05"/>
    <w:rsid w:val="00EE54D7"/>
    <w:rsid w:val="00F52664"/>
    <w:rsid w:val="00FE2BFA"/>
    <w:rsid w:val="00FF55F3"/>
    <w:rsid w:val="00FF5A70"/>
    <w:rsid w:val="018833F5"/>
    <w:rsid w:val="019B2E49"/>
    <w:rsid w:val="01EA7ABA"/>
    <w:rsid w:val="01F816B6"/>
    <w:rsid w:val="026317C2"/>
    <w:rsid w:val="02631DB5"/>
    <w:rsid w:val="02772D8F"/>
    <w:rsid w:val="02931F5D"/>
    <w:rsid w:val="02A94F5C"/>
    <w:rsid w:val="02E21B59"/>
    <w:rsid w:val="03F72184"/>
    <w:rsid w:val="04683EC1"/>
    <w:rsid w:val="05182535"/>
    <w:rsid w:val="05196257"/>
    <w:rsid w:val="05276E21"/>
    <w:rsid w:val="054B1726"/>
    <w:rsid w:val="05964C25"/>
    <w:rsid w:val="05B0461E"/>
    <w:rsid w:val="05BB49D2"/>
    <w:rsid w:val="05D13AF9"/>
    <w:rsid w:val="05E54478"/>
    <w:rsid w:val="05EB5FFC"/>
    <w:rsid w:val="05FA20A0"/>
    <w:rsid w:val="06145F56"/>
    <w:rsid w:val="0663628A"/>
    <w:rsid w:val="078425ED"/>
    <w:rsid w:val="079B0C6A"/>
    <w:rsid w:val="07B83B8F"/>
    <w:rsid w:val="07CF6A79"/>
    <w:rsid w:val="07EB001E"/>
    <w:rsid w:val="08886C91"/>
    <w:rsid w:val="09094ABD"/>
    <w:rsid w:val="099E31B7"/>
    <w:rsid w:val="09AD4CD6"/>
    <w:rsid w:val="09E05E12"/>
    <w:rsid w:val="09FF4D32"/>
    <w:rsid w:val="0A111EB7"/>
    <w:rsid w:val="0A8912A2"/>
    <w:rsid w:val="0AB3019A"/>
    <w:rsid w:val="0B3A52A6"/>
    <w:rsid w:val="0B9722DD"/>
    <w:rsid w:val="0C180AB5"/>
    <w:rsid w:val="0C585773"/>
    <w:rsid w:val="0C894016"/>
    <w:rsid w:val="0CDA71F4"/>
    <w:rsid w:val="0D1F11C2"/>
    <w:rsid w:val="0D3F5F8F"/>
    <w:rsid w:val="0D966D8E"/>
    <w:rsid w:val="0DA029CA"/>
    <w:rsid w:val="0DC92923"/>
    <w:rsid w:val="0EE85382"/>
    <w:rsid w:val="0F013540"/>
    <w:rsid w:val="0FC94D4D"/>
    <w:rsid w:val="0FD94A72"/>
    <w:rsid w:val="10BA2AD0"/>
    <w:rsid w:val="10C37D6C"/>
    <w:rsid w:val="1105527C"/>
    <w:rsid w:val="115B1D99"/>
    <w:rsid w:val="11706747"/>
    <w:rsid w:val="11E61963"/>
    <w:rsid w:val="12455068"/>
    <w:rsid w:val="12BE7818"/>
    <w:rsid w:val="12C80AA4"/>
    <w:rsid w:val="13125448"/>
    <w:rsid w:val="137F1725"/>
    <w:rsid w:val="13A40759"/>
    <w:rsid w:val="14166EB1"/>
    <w:rsid w:val="141E0D1D"/>
    <w:rsid w:val="142F46C9"/>
    <w:rsid w:val="15006671"/>
    <w:rsid w:val="15626FA9"/>
    <w:rsid w:val="158E253D"/>
    <w:rsid w:val="15CC02EF"/>
    <w:rsid w:val="15D25AEB"/>
    <w:rsid w:val="16325522"/>
    <w:rsid w:val="164510E0"/>
    <w:rsid w:val="16DC75F6"/>
    <w:rsid w:val="16F46BD7"/>
    <w:rsid w:val="175E69BE"/>
    <w:rsid w:val="176136F3"/>
    <w:rsid w:val="17804E78"/>
    <w:rsid w:val="17906A02"/>
    <w:rsid w:val="17A305B6"/>
    <w:rsid w:val="17E75185"/>
    <w:rsid w:val="18681357"/>
    <w:rsid w:val="18C70E11"/>
    <w:rsid w:val="1929556E"/>
    <w:rsid w:val="19576023"/>
    <w:rsid w:val="198D653D"/>
    <w:rsid w:val="199933D1"/>
    <w:rsid w:val="19D33BA5"/>
    <w:rsid w:val="1A195E2A"/>
    <w:rsid w:val="1AB74FEC"/>
    <w:rsid w:val="1AD54C23"/>
    <w:rsid w:val="1AEE5298"/>
    <w:rsid w:val="1B3F5DEF"/>
    <w:rsid w:val="1BDF6859"/>
    <w:rsid w:val="1CBC2EEF"/>
    <w:rsid w:val="1D10694E"/>
    <w:rsid w:val="1D2B06CD"/>
    <w:rsid w:val="1DA036F7"/>
    <w:rsid w:val="1DAF108B"/>
    <w:rsid w:val="1E4B195C"/>
    <w:rsid w:val="1EAC2CA9"/>
    <w:rsid w:val="1EE335C9"/>
    <w:rsid w:val="1F9D2267"/>
    <w:rsid w:val="1FCB348D"/>
    <w:rsid w:val="1FDE6CBC"/>
    <w:rsid w:val="20F66D85"/>
    <w:rsid w:val="21161CD2"/>
    <w:rsid w:val="2118049E"/>
    <w:rsid w:val="215B071B"/>
    <w:rsid w:val="2283635D"/>
    <w:rsid w:val="22E30E78"/>
    <w:rsid w:val="22F07A4A"/>
    <w:rsid w:val="22F9461A"/>
    <w:rsid w:val="23611263"/>
    <w:rsid w:val="239E05A8"/>
    <w:rsid w:val="24266C9C"/>
    <w:rsid w:val="244043E4"/>
    <w:rsid w:val="24460BCF"/>
    <w:rsid w:val="24576EC7"/>
    <w:rsid w:val="24D91932"/>
    <w:rsid w:val="25092326"/>
    <w:rsid w:val="25611706"/>
    <w:rsid w:val="25781587"/>
    <w:rsid w:val="260945A9"/>
    <w:rsid w:val="2626332B"/>
    <w:rsid w:val="263A34AD"/>
    <w:rsid w:val="263B3DF9"/>
    <w:rsid w:val="268F0B52"/>
    <w:rsid w:val="277C7FD1"/>
    <w:rsid w:val="278E6229"/>
    <w:rsid w:val="282802D7"/>
    <w:rsid w:val="297808FE"/>
    <w:rsid w:val="29B463C5"/>
    <w:rsid w:val="29CE3D0B"/>
    <w:rsid w:val="2A5A708F"/>
    <w:rsid w:val="2AB36944"/>
    <w:rsid w:val="2B023F30"/>
    <w:rsid w:val="2B9727E9"/>
    <w:rsid w:val="2B986061"/>
    <w:rsid w:val="2BBF5060"/>
    <w:rsid w:val="2BC70D92"/>
    <w:rsid w:val="2BEB2BE4"/>
    <w:rsid w:val="2C5D46F7"/>
    <w:rsid w:val="2C7D0E4B"/>
    <w:rsid w:val="2C844A4F"/>
    <w:rsid w:val="2CCC1B66"/>
    <w:rsid w:val="2D0952EB"/>
    <w:rsid w:val="2D361374"/>
    <w:rsid w:val="2D692A5B"/>
    <w:rsid w:val="2D8D21C2"/>
    <w:rsid w:val="2D9E63AA"/>
    <w:rsid w:val="2DB82BD8"/>
    <w:rsid w:val="2DCF3D95"/>
    <w:rsid w:val="2DD5085B"/>
    <w:rsid w:val="2E6508AE"/>
    <w:rsid w:val="2EB510FD"/>
    <w:rsid w:val="2EC2573E"/>
    <w:rsid w:val="2EC9424C"/>
    <w:rsid w:val="2EF12361"/>
    <w:rsid w:val="2F0327A9"/>
    <w:rsid w:val="2F2B5D73"/>
    <w:rsid w:val="2F516D31"/>
    <w:rsid w:val="2F604078"/>
    <w:rsid w:val="2F985252"/>
    <w:rsid w:val="30C2365A"/>
    <w:rsid w:val="30EA23C9"/>
    <w:rsid w:val="31415E43"/>
    <w:rsid w:val="31885FBF"/>
    <w:rsid w:val="319C4653"/>
    <w:rsid w:val="31B05973"/>
    <w:rsid w:val="31E34DBE"/>
    <w:rsid w:val="321D0153"/>
    <w:rsid w:val="3266355F"/>
    <w:rsid w:val="329978CC"/>
    <w:rsid w:val="33E43A6D"/>
    <w:rsid w:val="34197D7D"/>
    <w:rsid w:val="347220E2"/>
    <w:rsid w:val="348F0CF6"/>
    <w:rsid w:val="35101EC2"/>
    <w:rsid w:val="35926ED1"/>
    <w:rsid w:val="35A452C7"/>
    <w:rsid w:val="3614545A"/>
    <w:rsid w:val="365C161F"/>
    <w:rsid w:val="3663320D"/>
    <w:rsid w:val="36CA062C"/>
    <w:rsid w:val="36DE71DE"/>
    <w:rsid w:val="36E9100E"/>
    <w:rsid w:val="37031239"/>
    <w:rsid w:val="371D28C5"/>
    <w:rsid w:val="37223BB9"/>
    <w:rsid w:val="37A577E7"/>
    <w:rsid w:val="38481FB3"/>
    <w:rsid w:val="387D2615"/>
    <w:rsid w:val="388D0AC3"/>
    <w:rsid w:val="388E1B04"/>
    <w:rsid w:val="38BB5C64"/>
    <w:rsid w:val="397875FA"/>
    <w:rsid w:val="3A202037"/>
    <w:rsid w:val="3A437332"/>
    <w:rsid w:val="3A947A56"/>
    <w:rsid w:val="3AA32690"/>
    <w:rsid w:val="3AB4074F"/>
    <w:rsid w:val="3AC256C0"/>
    <w:rsid w:val="3AF06897"/>
    <w:rsid w:val="3B084F27"/>
    <w:rsid w:val="3B09170B"/>
    <w:rsid w:val="3B6E57BF"/>
    <w:rsid w:val="3B7C0E56"/>
    <w:rsid w:val="3BAD4283"/>
    <w:rsid w:val="3BC123A6"/>
    <w:rsid w:val="3BC202FD"/>
    <w:rsid w:val="3BD7726B"/>
    <w:rsid w:val="3BDF65C3"/>
    <w:rsid w:val="3C437AA2"/>
    <w:rsid w:val="3CD94933"/>
    <w:rsid w:val="3DB133E7"/>
    <w:rsid w:val="3DCE561A"/>
    <w:rsid w:val="3DD2446F"/>
    <w:rsid w:val="3E5C4875"/>
    <w:rsid w:val="3E701798"/>
    <w:rsid w:val="3E7F0BE5"/>
    <w:rsid w:val="3E805289"/>
    <w:rsid w:val="3E937040"/>
    <w:rsid w:val="3EE25582"/>
    <w:rsid w:val="3EE63797"/>
    <w:rsid w:val="3F015938"/>
    <w:rsid w:val="3F412F37"/>
    <w:rsid w:val="3F906CC8"/>
    <w:rsid w:val="3FF10535"/>
    <w:rsid w:val="402A3B3B"/>
    <w:rsid w:val="40390E2D"/>
    <w:rsid w:val="41145B74"/>
    <w:rsid w:val="41333815"/>
    <w:rsid w:val="413C4939"/>
    <w:rsid w:val="4153402A"/>
    <w:rsid w:val="42592439"/>
    <w:rsid w:val="42A82152"/>
    <w:rsid w:val="43104356"/>
    <w:rsid w:val="43461640"/>
    <w:rsid w:val="43472040"/>
    <w:rsid w:val="436F6F60"/>
    <w:rsid w:val="44784451"/>
    <w:rsid w:val="447959F6"/>
    <w:rsid w:val="447F6BA8"/>
    <w:rsid w:val="44B20343"/>
    <w:rsid w:val="44C73E71"/>
    <w:rsid w:val="452A0923"/>
    <w:rsid w:val="455B3DC3"/>
    <w:rsid w:val="45764313"/>
    <w:rsid w:val="45DA4533"/>
    <w:rsid w:val="45E15DA5"/>
    <w:rsid w:val="45F63213"/>
    <w:rsid w:val="46923046"/>
    <w:rsid w:val="473200DA"/>
    <w:rsid w:val="48AA68FA"/>
    <w:rsid w:val="48EA2C58"/>
    <w:rsid w:val="492D124A"/>
    <w:rsid w:val="496F16BE"/>
    <w:rsid w:val="4A1D53F8"/>
    <w:rsid w:val="4A4F4ACC"/>
    <w:rsid w:val="4B0278B4"/>
    <w:rsid w:val="4B22457E"/>
    <w:rsid w:val="4B377976"/>
    <w:rsid w:val="4B7D0372"/>
    <w:rsid w:val="4C7E7F02"/>
    <w:rsid w:val="4CF676C1"/>
    <w:rsid w:val="4D194632"/>
    <w:rsid w:val="4D327882"/>
    <w:rsid w:val="4D9772BD"/>
    <w:rsid w:val="4DA419D8"/>
    <w:rsid w:val="4E4B7903"/>
    <w:rsid w:val="4E9644D0"/>
    <w:rsid w:val="4EE00228"/>
    <w:rsid w:val="4F182406"/>
    <w:rsid w:val="4F6674AA"/>
    <w:rsid w:val="4FA96BBF"/>
    <w:rsid w:val="4FAF53EB"/>
    <w:rsid w:val="4FD65713"/>
    <w:rsid w:val="4FE90A4B"/>
    <w:rsid w:val="4FF13BFC"/>
    <w:rsid w:val="50335289"/>
    <w:rsid w:val="506D2308"/>
    <w:rsid w:val="51250492"/>
    <w:rsid w:val="51A870BF"/>
    <w:rsid w:val="52251306"/>
    <w:rsid w:val="52303B48"/>
    <w:rsid w:val="528367E4"/>
    <w:rsid w:val="52A55D19"/>
    <w:rsid w:val="52C63958"/>
    <w:rsid w:val="52D77264"/>
    <w:rsid w:val="52EF4505"/>
    <w:rsid w:val="53B72D66"/>
    <w:rsid w:val="53F85B13"/>
    <w:rsid w:val="54EB6885"/>
    <w:rsid w:val="550F7A91"/>
    <w:rsid w:val="555F2EDF"/>
    <w:rsid w:val="55CA12D3"/>
    <w:rsid w:val="55EF48C0"/>
    <w:rsid w:val="55EF5D89"/>
    <w:rsid w:val="56157F35"/>
    <w:rsid w:val="56284C42"/>
    <w:rsid w:val="56AA48E2"/>
    <w:rsid w:val="56D9141E"/>
    <w:rsid w:val="572B0D03"/>
    <w:rsid w:val="57767713"/>
    <w:rsid w:val="57873A6B"/>
    <w:rsid w:val="57B61985"/>
    <w:rsid w:val="57E02C63"/>
    <w:rsid w:val="57F1657A"/>
    <w:rsid w:val="57F94CFD"/>
    <w:rsid w:val="58846246"/>
    <w:rsid w:val="58FF2759"/>
    <w:rsid w:val="594B7C50"/>
    <w:rsid w:val="595B0850"/>
    <w:rsid w:val="5A6C4B68"/>
    <w:rsid w:val="5A7D3325"/>
    <w:rsid w:val="5AAD6E9D"/>
    <w:rsid w:val="5AED71DA"/>
    <w:rsid w:val="5AFE17F7"/>
    <w:rsid w:val="5B2C0F16"/>
    <w:rsid w:val="5B3E50F0"/>
    <w:rsid w:val="5BC6533C"/>
    <w:rsid w:val="5C5976FA"/>
    <w:rsid w:val="5CBA5FCE"/>
    <w:rsid w:val="5D383064"/>
    <w:rsid w:val="5D4B3F0F"/>
    <w:rsid w:val="5DCB1524"/>
    <w:rsid w:val="5DCB78A2"/>
    <w:rsid w:val="5DEB4E23"/>
    <w:rsid w:val="5E0D2658"/>
    <w:rsid w:val="5E8927F1"/>
    <w:rsid w:val="5EF17734"/>
    <w:rsid w:val="5EFF5A59"/>
    <w:rsid w:val="5F386EA2"/>
    <w:rsid w:val="5FB34637"/>
    <w:rsid w:val="5FF4444F"/>
    <w:rsid w:val="607F337A"/>
    <w:rsid w:val="60FB219C"/>
    <w:rsid w:val="6102494D"/>
    <w:rsid w:val="619A5085"/>
    <w:rsid w:val="61BA1DAE"/>
    <w:rsid w:val="61C11CC4"/>
    <w:rsid w:val="61C540A9"/>
    <w:rsid w:val="61F92391"/>
    <w:rsid w:val="61FA2CA9"/>
    <w:rsid w:val="621F71FB"/>
    <w:rsid w:val="624A1A57"/>
    <w:rsid w:val="63BD3DEB"/>
    <w:rsid w:val="63C55223"/>
    <w:rsid w:val="64140672"/>
    <w:rsid w:val="64521907"/>
    <w:rsid w:val="64C14602"/>
    <w:rsid w:val="64C24108"/>
    <w:rsid w:val="64C30689"/>
    <w:rsid w:val="65364056"/>
    <w:rsid w:val="65D335B8"/>
    <w:rsid w:val="663E0AB9"/>
    <w:rsid w:val="66F75127"/>
    <w:rsid w:val="6729509E"/>
    <w:rsid w:val="67405E39"/>
    <w:rsid w:val="68040480"/>
    <w:rsid w:val="68B86CE0"/>
    <w:rsid w:val="68FB0899"/>
    <w:rsid w:val="69261AF9"/>
    <w:rsid w:val="69770745"/>
    <w:rsid w:val="698A3AAC"/>
    <w:rsid w:val="69C31A2C"/>
    <w:rsid w:val="69CB73A2"/>
    <w:rsid w:val="6A942703"/>
    <w:rsid w:val="6AD046A6"/>
    <w:rsid w:val="6B0C653A"/>
    <w:rsid w:val="6B193BD9"/>
    <w:rsid w:val="6B58663C"/>
    <w:rsid w:val="6B970EB9"/>
    <w:rsid w:val="6BE65A0B"/>
    <w:rsid w:val="6C8A5395"/>
    <w:rsid w:val="6CA0139B"/>
    <w:rsid w:val="6D1155F1"/>
    <w:rsid w:val="6D411833"/>
    <w:rsid w:val="6D8D2CB6"/>
    <w:rsid w:val="6DD064D4"/>
    <w:rsid w:val="6DE20DCE"/>
    <w:rsid w:val="6DED78E3"/>
    <w:rsid w:val="6DF6523C"/>
    <w:rsid w:val="6E430D3A"/>
    <w:rsid w:val="6E5C20DC"/>
    <w:rsid w:val="6E653217"/>
    <w:rsid w:val="6E692831"/>
    <w:rsid w:val="6E8366A0"/>
    <w:rsid w:val="6E862318"/>
    <w:rsid w:val="6EA86A5E"/>
    <w:rsid w:val="6ED60D77"/>
    <w:rsid w:val="6F2C1C14"/>
    <w:rsid w:val="6F824EE0"/>
    <w:rsid w:val="6FD41895"/>
    <w:rsid w:val="70116932"/>
    <w:rsid w:val="70AC4F18"/>
    <w:rsid w:val="711643C0"/>
    <w:rsid w:val="71345B78"/>
    <w:rsid w:val="71B2397F"/>
    <w:rsid w:val="71EF7514"/>
    <w:rsid w:val="72072D98"/>
    <w:rsid w:val="724B2649"/>
    <w:rsid w:val="72F440DE"/>
    <w:rsid w:val="73177A81"/>
    <w:rsid w:val="73281A59"/>
    <w:rsid w:val="73554035"/>
    <w:rsid w:val="74E17510"/>
    <w:rsid w:val="755722A8"/>
    <w:rsid w:val="75B357C6"/>
    <w:rsid w:val="75D52B3F"/>
    <w:rsid w:val="76642D9A"/>
    <w:rsid w:val="76AC0A61"/>
    <w:rsid w:val="76CE5090"/>
    <w:rsid w:val="77153564"/>
    <w:rsid w:val="77395FF5"/>
    <w:rsid w:val="77643996"/>
    <w:rsid w:val="786A6B3F"/>
    <w:rsid w:val="78AA17F6"/>
    <w:rsid w:val="78AB1354"/>
    <w:rsid w:val="78D2209F"/>
    <w:rsid w:val="79520B01"/>
    <w:rsid w:val="79553E64"/>
    <w:rsid w:val="79A617BF"/>
    <w:rsid w:val="79A70D30"/>
    <w:rsid w:val="79C96109"/>
    <w:rsid w:val="7A9B1D99"/>
    <w:rsid w:val="7AD15DC1"/>
    <w:rsid w:val="7AEA22F7"/>
    <w:rsid w:val="7B3C556B"/>
    <w:rsid w:val="7B420BDC"/>
    <w:rsid w:val="7C0F0935"/>
    <w:rsid w:val="7C582587"/>
    <w:rsid w:val="7CF22A83"/>
    <w:rsid w:val="7DB21672"/>
    <w:rsid w:val="7E372D33"/>
    <w:rsid w:val="7E4B4F69"/>
    <w:rsid w:val="7E702CF1"/>
    <w:rsid w:val="7EE56F57"/>
    <w:rsid w:val="7EEB4F6F"/>
    <w:rsid w:val="7EFF2485"/>
    <w:rsid w:val="7F4C58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99"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kern w:val="2"/>
      <w:sz w:val="24"/>
      <w:lang w:val="en-US" w:eastAsia="zh-CN" w:bidi="ar-SA"/>
    </w:rPr>
  </w:style>
  <w:style w:type="paragraph" w:styleId="2">
    <w:name w:val="heading 1"/>
    <w:basedOn w:val="1"/>
    <w:next w:val="1"/>
    <w:qFormat/>
    <w:uiPriority w:val="0"/>
    <w:pPr>
      <w:keepNext/>
      <w:keepLines/>
      <w:spacing w:before="240" w:after="240"/>
      <w:jc w:val="center"/>
      <w:outlineLvl w:val="0"/>
    </w:pPr>
    <w:rPr>
      <w:rFonts w:eastAsia="黑体"/>
      <w:kern w:val="44"/>
      <w:sz w:val="32"/>
    </w:rPr>
  </w:style>
  <w:style w:type="paragraph" w:styleId="3">
    <w:name w:val="heading 2"/>
    <w:basedOn w:val="1"/>
    <w:next w:val="4"/>
    <w:qFormat/>
    <w:uiPriority w:val="0"/>
    <w:pPr>
      <w:keepNext/>
      <w:keepLines/>
      <w:snapToGrid w:val="0"/>
      <w:spacing w:before="240" w:after="120" w:line="420" w:lineRule="exact"/>
      <w:outlineLvl w:val="1"/>
    </w:pPr>
    <w:rPr>
      <w:rFonts w:eastAsia="黑体"/>
      <w:sz w:val="28"/>
    </w:rPr>
  </w:style>
  <w:style w:type="paragraph" w:styleId="5">
    <w:name w:val="heading 3"/>
    <w:basedOn w:val="1"/>
    <w:next w:val="4"/>
    <w:link w:val="33"/>
    <w:qFormat/>
    <w:uiPriority w:val="0"/>
    <w:pPr>
      <w:keepNext/>
      <w:keepLines/>
      <w:snapToGrid w:val="0"/>
      <w:spacing w:before="240" w:after="120" w:line="420" w:lineRule="exact"/>
      <w:outlineLvl w:val="2"/>
    </w:pPr>
    <w:rPr>
      <w:rFonts w:eastAsia="黑体"/>
    </w:rPr>
  </w:style>
  <w:style w:type="character" w:default="1" w:styleId="18">
    <w:name w:val="Default Paragraph Font"/>
    <w:semiHidden/>
    <w:unhideWhenUsed/>
    <w:qFormat/>
    <w:uiPriority w:val="1"/>
  </w:style>
  <w:style w:type="table" w:default="1" w:styleId="16">
    <w:name w:val="Normal Table"/>
    <w:semiHidden/>
    <w:unhideWhenUsed/>
    <w:uiPriority w:val="99"/>
    <w:tblPr>
      <w:tblLayout w:type="fixed"/>
      <w:tblCellMar>
        <w:top w:w="0" w:type="dxa"/>
        <w:left w:w="108" w:type="dxa"/>
        <w:bottom w:w="0" w:type="dxa"/>
        <w:right w:w="108" w:type="dxa"/>
      </w:tblCellMar>
    </w:tblPr>
  </w:style>
  <w:style w:type="paragraph" w:styleId="4">
    <w:name w:val="Normal Indent"/>
    <w:basedOn w:val="1"/>
    <w:link w:val="29"/>
    <w:qFormat/>
    <w:uiPriority w:val="0"/>
    <w:pPr>
      <w:ind w:firstLine="510"/>
    </w:pPr>
  </w:style>
  <w:style w:type="paragraph" w:styleId="6">
    <w:name w:val="caption"/>
    <w:basedOn w:val="1"/>
    <w:next w:val="1"/>
    <w:unhideWhenUsed/>
    <w:qFormat/>
    <w:uiPriority w:val="0"/>
    <w:rPr>
      <w:rFonts w:ascii="Arial" w:hAnsi="Arial" w:eastAsia="黑体"/>
      <w:sz w:val="20"/>
    </w:rPr>
  </w:style>
  <w:style w:type="paragraph" w:styleId="7">
    <w:name w:val="Document Map"/>
    <w:basedOn w:val="1"/>
    <w:link w:val="30"/>
    <w:qFormat/>
    <w:uiPriority w:val="0"/>
    <w:rPr>
      <w:rFonts w:ascii="宋体"/>
      <w:sz w:val="18"/>
      <w:szCs w:val="18"/>
    </w:rPr>
  </w:style>
  <w:style w:type="paragraph" w:styleId="8">
    <w:name w:val="toc 3"/>
    <w:basedOn w:val="1"/>
    <w:next w:val="1"/>
    <w:qFormat/>
    <w:uiPriority w:val="39"/>
    <w:pPr>
      <w:tabs>
        <w:tab w:val="right" w:leader="dot" w:pos="8760"/>
      </w:tabs>
      <w:snapToGrid w:val="0"/>
      <w:spacing w:line="360" w:lineRule="atLeast"/>
      <w:ind w:left="561"/>
    </w:pPr>
    <w:rPr>
      <w:rFonts w:eastAsia="楷体_GB2312"/>
      <w:sz w:val="28"/>
    </w:rPr>
  </w:style>
  <w:style w:type="paragraph" w:styleId="9">
    <w:name w:val="footer"/>
    <w:basedOn w:val="1"/>
    <w:qFormat/>
    <w:uiPriority w:val="0"/>
    <w:pPr>
      <w:tabs>
        <w:tab w:val="center" w:pos="4153"/>
        <w:tab w:val="right" w:pos="8306"/>
      </w:tabs>
      <w:snapToGrid w:val="0"/>
    </w:pPr>
    <w:rPr>
      <w:sz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rPr>
  </w:style>
  <w:style w:type="paragraph" w:styleId="11">
    <w:name w:val="toc 1"/>
    <w:basedOn w:val="1"/>
    <w:next w:val="1"/>
    <w:qFormat/>
    <w:uiPriority w:val="39"/>
    <w:pPr>
      <w:tabs>
        <w:tab w:val="right" w:leader="dot" w:pos="8760"/>
      </w:tabs>
      <w:snapToGrid w:val="0"/>
      <w:spacing w:line="420" w:lineRule="atLeast"/>
      <w:ind w:left="280" w:right="-746" w:rightChars="-311" w:hanging="280" w:hangingChars="100"/>
    </w:pPr>
    <w:rPr>
      <w:rFonts w:eastAsia="黑体"/>
      <w:sz w:val="28"/>
    </w:rPr>
  </w:style>
  <w:style w:type="paragraph" w:styleId="12">
    <w:name w:val="footnote text"/>
    <w:basedOn w:val="1"/>
    <w:semiHidden/>
    <w:qFormat/>
    <w:uiPriority w:val="0"/>
    <w:pPr>
      <w:snapToGrid w:val="0"/>
    </w:pPr>
    <w:rPr>
      <w:sz w:val="18"/>
      <w:szCs w:val="18"/>
    </w:rPr>
  </w:style>
  <w:style w:type="paragraph" w:styleId="13">
    <w:name w:val="table of figures"/>
    <w:basedOn w:val="1"/>
    <w:next w:val="1"/>
    <w:uiPriority w:val="99"/>
    <w:pPr>
      <w:ind w:left="200" w:leftChars="200" w:hanging="200" w:hangingChars="200"/>
    </w:pPr>
  </w:style>
  <w:style w:type="paragraph" w:styleId="14">
    <w:name w:val="toc 2"/>
    <w:basedOn w:val="1"/>
    <w:next w:val="1"/>
    <w:qFormat/>
    <w:uiPriority w:val="39"/>
    <w:pPr>
      <w:tabs>
        <w:tab w:val="right" w:leader="dot" w:pos="8760"/>
      </w:tabs>
      <w:snapToGrid w:val="0"/>
      <w:spacing w:line="360" w:lineRule="atLeast"/>
      <w:ind w:left="278"/>
    </w:pPr>
    <w:rPr>
      <w:sz w:val="28"/>
    </w:rPr>
  </w:style>
  <w:style w:type="paragraph" w:styleId="15">
    <w:name w:val="Normal (Web)"/>
    <w:basedOn w:val="1"/>
    <w:qFormat/>
    <w:uiPriority w:val="0"/>
    <w:pPr>
      <w:spacing w:before="100" w:beforeAutospacing="1" w:after="100" w:afterAutospacing="1"/>
    </w:pPr>
    <w:rPr>
      <w:kern w:val="0"/>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9">
    <w:name w:val="Strong"/>
    <w:qFormat/>
    <w:uiPriority w:val="0"/>
    <w:rPr>
      <w:b/>
    </w:rPr>
  </w:style>
  <w:style w:type="character" w:styleId="20">
    <w:name w:val="page number"/>
    <w:basedOn w:val="18"/>
    <w:qFormat/>
    <w:uiPriority w:val="0"/>
  </w:style>
  <w:style w:type="character" w:styleId="21">
    <w:name w:val="Emphasis"/>
    <w:qFormat/>
    <w:uiPriority w:val="0"/>
    <w:rPr>
      <w:i/>
    </w:rPr>
  </w:style>
  <w:style w:type="character" w:styleId="22">
    <w:name w:val="line number"/>
    <w:basedOn w:val="18"/>
    <w:qFormat/>
    <w:uiPriority w:val="0"/>
  </w:style>
  <w:style w:type="character" w:styleId="23">
    <w:name w:val="Hyperlink"/>
    <w:qFormat/>
    <w:uiPriority w:val="99"/>
    <w:rPr>
      <w:color w:val="0000FF"/>
      <w:u w:val="single"/>
    </w:rPr>
  </w:style>
  <w:style w:type="character" w:styleId="24">
    <w:name w:val="HTML Code"/>
    <w:qFormat/>
    <w:uiPriority w:val="0"/>
    <w:rPr>
      <w:rFonts w:ascii="Courier New" w:hAnsi="Courier New"/>
      <w:sz w:val="20"/>
    </w:rPr>
  </w:style>
  <w:style w:type="character" w:styleId="25">
    <w:name w:val="annotation reference"/>
    <w:qFormat/>
    <w:uiPriority w:val="0"/>
    <w:rPr>
      <w:sz w:val="21"/>
      <w:szCs w:val="21"/>
    </w:rPr>
  </w:style>
  <w:style w:type="character" w:styleId="26">
    <w:name w:val="footnote reference"/>
    <w:semiHidden/>
    <w:qFormat/>
    <w:uiPriority w:val="0"/>
    <w:rPr>
      <w:vertAlign w:val="superscript"/>
    </w:rPr>
  </w:style>
  <w:style w:type="paragraph" w:customStyle="1" w:styleId="27">
    <w:name w:val="EndNote Bibliography"/>
    <w:basedOn w:val="1"/>
    <w:qFormat/>
    <w:uiPriority w:val="0"/>
    <w:rPr>
      <w:sz w:val="20"/>
    </w:rPr>
  </w:style>
  <w:style w:type="paragraph" w:customStyle="1" w:styleId="28">
    <w:name w:val="正文 + 首行缩进"/>
    <w:basedOn w:val="1"/>
    <w:link w:val="32"/>
    <w:qFormat/>
    <w:uiPriority w:val="0"/>
    <w:pPr>
      <w:spacing w:line="420" w:lineRule="exact"/>
      <w:ind w:firstLine="482"/>
    </w:pPr>
    <w:rPr>
      <w:szCs w:val="24"/>
    </w:rPr>
  </w:style>
  <w:style w:type="character" w:customStyle="1" w:styleId="29">
    <w:name w:val="正文缩进 字符"/>
    <w:link w:val="4"/>
    <w:qFormat/>
    <w:uiPriority w:val="0"/>
  </w:style>
  <w:style w:type="character" w:customStyle="1" w:styleId="30">
    <w:name w:val="文档结构图 字符"/>
    <w:link w:val="7"/>
    <w:qFormat/>
    <w:uiPriority w:val="0"/>
    <w:rPr>
      <w:rFonts w:ascii="宋体"/>
      <w:kern w:val="2"/>
      <w:sz w:val="18"/>
      <w:szCs w:val="18"/>
    </w:rPr>
  </w:style>
  <w:style w:type="character" w:customStyle="1" w:styleId="31">
    <w:name w:val="标题 3 Char"/>
    <w:qFormat/>
    <w:uiPriority w:val="0"/>
    <w:rPr>
      <w:rFonts w:eastAsia="黑体"/>
      <w:sz w:val="28"/>
    </w:rPr>
  </w:style>
  <w:style w:type="character" w:customStyle="1" w:styleId="32">
    <w:name w:val="正文 + 首行缩进 Char"/>
    <w:link w:val="28"/>
    <w:qFormat/>
    <w:uiPriority w:val="0"/>
    <w:rPr>
      <w:szCs w:val="24"/>
    </w:rPr>
  </w:style>
  <w:style w:type="character" w:customStyle="1" w:styleId="33">
    <w:name w:val="标题 3 字符"/>
    <w:link w:val="5"/>
    <w:qFormat/>
    <w:uiPriority w:val="0"/>
    <w:rPr>
      <w:rFonts w:eastAsia="黑体"/>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0.bin"/><Relationship Id="rId98" Type="http://schemas.openxmlformats.org/officeDocument/2006/relationships/image" Target="media/image49.wmf"/><Relationship Id="rId97" Type="http://schemas.openxmlformats.org/officeDocument/2006/relationships/oleObject" Target="embeddings/oleObject39.bin"/><Relationship Id="rId96" Type="http://schemas.openxmlformats.org/officeDocument/2006/relationships/image" Target="media/image48.wmf"/><Relationship Id="rId95" Type="http://schemas.openxmlformats.org/officeDocument/2006/relationships/oleObject" Target="embeddings/oleObject38.bin"/><Relationship Id="rId94" Type="http://schemas.openxmlformats.org/officeDocument/2006/relationships/image" Target="media/image47.wmf"/><Relationship Id="rId93" Type="http://schemas.openxmlformats.org/officeDocument/2006/relationships/oleObject" Target="embeddings/oleObject37.bin"/><Relationship Id="rId92" Type="http://schemas.openxmlformats.org/officeDocument/2006/relationships/image" Target="media/image46.wmf"/><Relationship Id="rId91" Type="http://schemas.openxmlformats.org/officeDocument/2006/relationships/oleObject" Target="embeddings/oleObject36.bin"/><Relationship Id="rId90" Type="http://schemas.openxmlformats.org/officeDocument/2006/relationships/image" Target="media/image45.wmf"/><Relationship Id="rId9" Type="http://schemas.openxmlformats.org/officeDocument/2006/relationships/header" Target="header3.xml"/><Relationship Id="rId89" Type="http://schemas.openxmlformats.org/officeDocument/2006/relationships/oleObject" Target="embeddings/oleObject35.bin"/><Relationship Id="rId88" Type="http://schemas.openxmlformats.org/officeDocument/2006/relationships/image" Target="media/image44.wmf"/><Relationship Id="rId87" Type="http://schemas.openxmlformats.org/officeDocument/2006/relationships/oleObject" Target="embeddings/oleObject34.bin"/><Relationship Id="rId86" Type="http://schemas.openxmlformats.org/officeDocument/2006/relationships/image" Target="media/image43.wmf"/><Relationship Id="rId85" Type="http://schemas.openxmlformats.org/officeDocument/2006/relationships/oleObject" Target="embeddings/oleObject33.bin"/><Relationship Id="rId84" Type="http://schemas.openxmlformats.org/officeDocument/2006/relationships/image" Target="media/image42.wmf"/><Relationship Id="rId83" Type="http://schemas.openxmlformats.org/officeDocument/2006/relationships/oleObject" Target="embeddings/oleObject32.bin"/><Relationship Id="rId82" Type="http://schemas.openxmlformats.org/officeDocument/2006/relationships/image" Target="media/image41.jpeg"/><Relationship Id="rId81" Type="http://schemas.openxmlformats.org/officeDocument/2006/relationships/image" Target="media/image40.png"/><Relationship Id="rId80" Type="http://schemas.openxmlformats.org/officeDocument/2006/relationships/image" Target="media/image39.wmf"/><Relationship Id="rId8" Type="http://schemas.openxmlformats.org/officeDocument/2006/relationships/header" Target="header2.xml"/><Relationship Id="rId79" Type="http://schemas.openxmlformats.org/officeDocument/2006/relationships/oleObject" Target="embeddings/oleObject31.bin"/><Relationship Id="rId78" Type="http://schemas.openxmlformats.org/officeDocument/2006/relationships/image" Target="media/image38.wmf"/><Relationship Id="rId77" Type="http://schemas.openxmlformats.org/officeDocument/2006/relationships/oleObject" Target="embeddings/oleObject30.bin"/><Relationship Id="rId76" Type="http://schemas.openxmlformats.org/officeDocument/2006/relationships/image" Target="media/image37.wmf"/><Relationship Id="rId75" Type="http://schemas.openxmlformats.org/officeDocument/2006/relationships/oleObject" Target="embeddings/oleObject29.bin"/><Relationship Id="rId74" Type="http://schemas.openxmlformats.org/officeDocument/2006/relationships/image" Target="media/image36.wmf"/><Relationship Id="rId73" Type="http://schemas.openxmlformats.org/officeDocument/2006/relationships/oleObject" Target="embeddings/oleObject28.bin"/><Relationship Id="rId72" Type="http://schemas.openxmlformats.org/officeDocument/2006/relationships/image" Target="media/image35.wmf"/><Relationship Id="rId71" Type="http://schemas.openxmlformats.org/officeDocument/2006/relationships/oleObject" Target="embeddings/oleObject27.bin"/><Relationship Id="rId70" Type="http://schemas.openxmlformats.org/officeDocument/2006/relationships/image" Target="media/image34.wmf"/><Relationship Id="rId7" Type="http://schemas.openxmlformats.org/officeDocument/2006/relationships/footer" Target="footer4.xml"/><Relationship Id="rId69" Type="http://schemas.openxmlformats.org/officeDocument/2006/relationships/oleObject" Target="embeddings/oleObject26.bin"/><Relationship Id="rId68" Type="http://schemas.openxmlformats.org/officeDocument/2006/relationships/image" Target="media/image33.wmf"/><Relationship Id="rId67" Type="http://schemas.openxmlformats.org/officeDocument/2006/relationships/oleObject" Target="embeddings/oleObject25.bin"/><Relationship Id="rId66" Type="http://schemas.openxmlformats.org/officeDocument/2006/relationships/image" Target="media/image32.wmf"/><Relationship Id="rId65" Type="http://schemas.openxmlformats.org/officeDocument/2006/relationships/oleObject" Target="embeddings/oleObject24.bin"/><Relationship Id="rId64" Type="http://schemas.openxmlformats.org/officeDocument/2006/relationships/image" Target="media/image31.wmf"/><Relationship Id="rId63" Type="http://schemas.openxmlformats.org/officeDocument/2006/relationships/oleObject" Target="embeddings/oleObject23.bin"/><Relationship Id="rId62" Type="http://schemas.openxmlformats.org/officeDocument/2006/relationships/image" Target="media/image30.png"/><Relationship Id="rId61" Type="http://schemas.openxmlformats.org/officeDocument/2006/relationships/image" Target="media/image29.wmf"/><Relationship Id="rId60" Type="http://schemas.openxmlformats.org/officeDocument/2006/relationships/oleObject" Target="embeddings/oleObject22.bin"/><Relationship Id="rId6" Type="http://schemas.openxmlformats.org/officeDocument/2006/relationships/footer" Target="footer3.xml"/><Relationship Id="rId59" Type="http://schemas.openxmlformats.org/officeDocument/2006/relationships/image" Target="media/image28.wmf"/><Relationship Id="rId58" Type="http://schemas.openxmlformats.org/officeDocument/2006/relationships/oleObject" Target="embeddings/oleObject21.bin"/><Relationship Id="rId57" Type="http://schemas.openxmlformats.org/officeDocument/2006/relationships/image" Target="media/image27.wmf"/><Relationship Id="rId56" Type="http://schemas.openxmlformats.org/officeDocument/2006/relationships/oleObject" Target="embeddings/oleObject20.bin"/><Relationship Id="rId55" Type="http://schemas.openxmlformats.org/officeDocument/2006/relationships/image" Target="media/image26.wmf"/><Relationship Id="rId54" Type="http://schemas.openxmlformats.org/officeDocument/2006/relationships/oleObject" Target="embeddings/oleObject19.bin"/><Relationship Id="rId53" Type="http://schemas.openxmlformats.org/officeDocument/2006/relationships/image" Target="media/image25.wmf"/><Relationship Id="rId52" Type="http://schemas.openxmlformats.org/officeDocument/2006/relationships/oleObject" Target="embeddings/oleObject18.bin"/><Relationship Id="rId51" Type="http://schemas.openxmlformats.org/officeDocument/2006/relationships/image" Target="media/image24.wmf"/><Relationship Id="rId50" Type="http://schemas.openxmlformats.org/officeDocument/2006/relationships/oleObject" Target="embeddings/oleObject17.bin"/><Relationship Id="rId5" Type="http://schemas.openxmlformats.org/officeDocument/2006/relationships/footer" Target="footer2.xml"/><Relationship Id="rId49" Type="http://schemas.openxmlformats.org/officeDocument/2006/relationships/oleObject" Target="embeddings/oleObject16.bin"/><Relationship Id="rId48" Type="http://schemas.openxmlformats.org/officeDocument/2006/relationships/image" Target="media/image23.wmf"/><Relationship Id="rId47" Type="http://schemas.openxmlformats.org/officeDocument/2006/relationships/oleObject" Target="embeddings/oleObject15.bin"/><Relationship Id="rId46" Type="http://schemas.openxmlformats.org/officeDocument/2006/relationships/image" Target="media/image22.wmf"/><Relationship Id="rId45" Type="http://schemas.openxmlformats.org/officeDocument/2006/relationships/oleObject" Target="embeddings/oleObject14.bin"/><Relationship Id="rId44" Type="http://schemas.openxmlformats.org/officeDocument/2006/relationships/image" Target="media/image21.wmf"/><Relationship Id="rId43" Type="http://schemas.openxmlformats.org/officeDocument/2006/relationships/oleObject" Target="embeddings/oleObject13.bin"/><Relationship Id="rId42" Type="http://schemas.openxmlformats.org/officeDocument/2006/relationships/image" Target="media/image20.wmf"/><Relationship Id="rId41" Type="http://schemas.openxmlformats.org/officeDocument/2006/relationships/oleObject" Target="embeddings/oleObject12.bin"/><Relationship Id="rId40" Type="http://schemas.openxmlformats.org/officeDocument/2006/relationships/image" Target="media/image19.wmf"/><Relationship Id="rId4" Type="http://schemas.openxmlformats.org/officeDocument/2006/relationships/footer" Target="footer1.xml"/><Relationship Id="rId39" Type="http://schemas.openxmlformats.org/officeDocument/2006/relationships/oleObject" Target="embeddings/oleObject11.bin"/><Relationship Id="rId38" Type="http://schemas.openxmlformats.org/officeDocument/2006/relationships/image" Target="media/image18.wmf"/><Relationship Id="rId37" Type="http://schemas.openxmlformats.org/officeDocument/2006/relationships/oleObject" Target="embeddings/oleObject10.bin"/><Relationship Id="rId36" Type="http://schemas.openxmlformats.org/officeDocument/2006/relationships/image" Target="media/image17.wmf"/><Relationship Id="rId35" Type="http://schemas.openxmlformats.org/officeDocument/2006/relationships/oleObject" Target="embeddings/oleObject9.bin"/><Relationship Id="rId34" Type="http://schemas.openxmlformats.org/officeDocument/2006/relationships/image" Target="media/image16.wmf"/><Relationship Id="rId33" Type="http://schemas.openxmlformats.org/officeDocument/2006/relationships/oleObject" Target="embeddings/oleObject8.bin"/><Relationship Id="rId32" Type="http://schemas.openxmlformats.org/officeDocument/2006/relationships/image" Target="media/image15.wmf"/><Relationship Id="rId31" Type="http://schemas.openxmlformats.org/officeDocument/2006/relationships/oleObject" Target="embeddings/oleObject7.bin"/><Relationship Id="rId30" Type="http://schemas.openxmlformats.org/officeDocument/2006/relationships/image" Target="media/image14.wmf"/><Relationship Id="rId3" Type="http://schemas.openxmlformats.org/officeDocument/2006/relationships/header" Target="header1.xml"/><Relationship Id="rId29" Type="http://schemas.openxmlformats.org/officeDocument/2006/relationships/oleObject" Target="embeddings/oleObject6.bin"/><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wmf"/><Relationship Id="rId25" Type="http://schemas.openxmlformats.org/officeDocument/2006/relationships/oleObject" Target="embeddings/oleObject5.bin"/><Relationship Id="rId24" Type="http://schemas.openxmlformats.org/officeDocument/2006/relationships/oleObject" Target="embeddings/oleObject4.bin"/><Relationship Id="rId23" Type="http://schemas.openxmlformats.org/officeDocument/2006/relationships/image" Target="media/image10.wmf"/><Relationship Id="rId22" Type="http://schemas.openxmlformats.org/officeDocument/2006/relationships/oleObject" Target="embeddings/oleObject3.bin"/><Relationship Id="rId21" Type="http://schemas.openxmlformats.org/officeDocument/2006/relationships/image" Target="media/image9.wmf"/><Relationship Id="rId20" Type="http://schemas.openxmlformats.org/officeDocument/2006/relationships/oleObject" Target="embeddings/oleObject2.bin"/><Relationship Id="rId2" Type="http://schemas.openxmlformats.org/officeDocument/2006/relationships/settings" Target="settings.xml"/><Relationship Id="rId196" Type="http://schemas.openxmlformats.org/officeDocument/2006/relationships/fontTable" Target="fontTable.xml"/><Relationship Id="rId195" Type="http://schemas.openxmlformats.org/officeDocument/2006/relationships/customXml" Target="../customXml/item2.xml"/><Relationship Id="rId194" Type="http://schemas.openxmlformats.org/officeDocument/2006/relationships/numbering" Target="numbering.xml"/><Relationship Id="rId193" Type="http://schemas.openxmlformats.org/officeDocument/2006/relationships/customXml" Target="../customXml/item1.xml"/><Relationship Id="rId192" Type="http://schemas.openxmlformats.org/officeDocument/2006/relationships/image" Target="media/image106.png"/><Relationship Id="rId191" Type="http://schemas.openxmlformats.org/officeDocument/2006/relationships/image" Target="media/image105.png"/><Relationship Id="rId190" Type="http://schemas.openxmlformats.org/officeDocument/2006/relationships/image" Target="media/image104.png"/><Relationship Id="rId19" Type="http://schemas.openxmlformats.org/officeDocument/2006/relationships/image" Target="media/image8.png"/><Relationship Id="rId189" Type="http://schemas.openxmlformats.org/officeDocument/2006/relationships/image" Target="media/image103.png"/><Relationship Id="rId188" Type="http://schemas.openxmlformats.org/officeDocument/2006/relationships/image" Target="media/image102.png"/><Relationship Id="rId187" Type="http://schemas.openxmlformats.org/officeDocument/2006/relationships/image" Target="media/image101.png"/><Relationship Id="rId186" Type="http://schemas.openxmlformats.org/officeDocument/2006/relationships/image" Target="media/image100.png"/><Relationship Id="rId185" Type="http://schemas.openxmlformats.org/officeDocument/2006/relationships/image" Target="media/image99.png"/><Relationship Id="rId184" Type="http://schemas.openxmlformats.org/officeDocument/2006/relationships/image" Target="media/image98.png"/><Relationship Id="rId183" Type="http://schemas.openxmlformats.org/officeDocument/2006/relationships/image" Target="media/image97.png"/><Relationship Id="rId182" Type="http://schemas.openxmlformats.org/officeDocument/2006/relationships/image" Target="media/image96.png"/><Relationship Id="rId181" Type="http://schemas.openxmlformats.org/officeDocument/2006/relationships/image" Target="media/image95.png"/><Relationship Id="rId180" Type="http://schemas.openxmlformats.org/officeDocument/2006/relationships/image" Target="media/image94.png"/><Relationship Id="rId18" Type="http://schemas.openxmlformats.org/officeDocument/2006/relationships/image" Target="media/image7.png"/><Relationship Id="rId179" Type="http://schemas.openxmlformats.org/officeDocument/2006/relationships/image" Target="media/image93.wmf"/><Relationship Id="rId178" Type="http://schemas.openxmlformats.org/officeDocument/2006/relationships/image" Target="media/image92.wmf"/><Relationship Id="rId177" Type="http://schemas.openxmlformats.org/officeDocument/2006/relationships/image" Target="media/image91.wmf"/><Relationship Id="rId176" Type="http://schemas.openxmlformats.org/officeDocument/2006/relationships/image" Target="media/image90.wmf"/><Relationship Id="rId175" Type="http://schemas.openxmlformats.org/officeDocument/2006/relationships/image" Target="media/image89.wmf"/><Relationship Id="rId174" Type="http://schemas.openxmlformats.org/officeDocument/2006/relationships/image" Target="media/image88.wmf"/><Relationship Id="rId173" Type="http://schemas.openxmlformats.org/officeDocument/2006/relationships/image" Target="media/image87.wmf"/><Relationship Id="rId172" Type="http://schemas.openxmlformats.org/officeDocument/2006/relationships/oleObject" Target="embeddings/oleObject76.bin"/><Relationship Id="rId171" Type="http://schemas.openxmlformats.org/officeDocument/2006/relationships/image" Target="media/image86.wmf"/><Relationship Id="rId170" Type="http://schemas.openxmlformats.org/officeDocument/2006/relationships/image" Target="media/image85.png"/><Relationship Id="rId17" Type="http://schemas.openxmlformats.org/officeDocument/2006/relationships/image" Target="media/image6.png"/><Relationship Id="rId169" Type="http://schemas.openxmlformats.org/officeDocument/2006/relationships/image" Target="media/image84.png"/><Relationship Id="rId168" Type="http://schemas.openxmlformats.org/officeDocument/2006/relationships/image" Target="media/image83.wmf"/><Relationship Id="rId167" Type="http://schemas.openxmlformats.org/officeDocument/2006/relationships/oleObject" Target="embeddings/oleObject75.bin"/><Relationship Id="rId166" Type="http://schemas.openxmlformats.org/officeDocument/2006/relationships/image" Target="media/image82.wmf"/><Relationship Id="rId165" Type="http://schemas.openxmlformats.org/officeDocument/2006/relationships/oleObject" Target="embeddings/oleObject74.bin"/><Relationship Id="rId164" Type="http://schemas.openxmlformats.org/officeDocument/2006/relationships/image" Target="media/image81.png"/><Relationship Id="rId163" Type="http://schemas.openxmlformats.org/officeDocument/2006/relationships/image" Target="media/image80.wmf"/><Relationship Id="rId162" Type="http://schemas.openxmlformats.org/officeDocument/2006/relationships/oleObject" Target="embeddings/oleObject73.bin"/><Relationship Id="rId161" Type="http://schemas.openxmlformats.org/officeDocument/2006/relationships/image" Target="media/image79.wmf"/><Relationship Id="rId160" Type="http://schemas.openxmlformats.org/officeDocument/2006/relationships/oleObject" Target="embeddings/oleObject72.bin"/><Relationship Id="rId16" Type="http://schemas.openxmlformats.org/officeDocument/2006/relationships/image" Target="media/image5.wmf"/><Relationship Id="rId159" Type="http://schemas.openxmlformats.org/officeDocument/2006/relationships/image" Target="media/image78.wmf"/><Relationship Id="rId158" Type="http://schemas.openxmlformats.org/officeDocument/2006/relationships/oleObject" Target="embeddings/oleObject71.bin"/><Relationship Id="rId157" Type="http://schemas.openxmlformats.org/officeDocument/2006/relationships/oleObject" Target="embeddings/oleObject70.bin"/><Relationship Id="rId156" Type="http://schemas.openxmlformats.org/officeDocument/2006/relationships/image" Target="media/image77.wmf"/><Relationship Id="rId155" Type="http://schemas.openxmlformats.org/officeDocument/2006/relationships/oleObject" Target="embeddings/oleObject69.bin"/><Relationship Id="rId154" Type="http://schemas.openxmlformats.org/officeDocument/2006/relationships/oleObject" Target="embeddings/oleObject68.bin"/><Relationship Id="rId153" Type="http://schemas.openxmlformats.org/officeDocument/2006/relationships/image" Target="media/image76.wmf"/><Relationship Id="rId152" Type="http://schemas.openxmlformats.org/officeDocument/2006/relationships/oleObject" Target="embeddings/oleObject67.bin"/><Relationship Id="rId151" Type="http://schemas.openxmlformats.org/officeDocument/2006/relationships/image" Target="media/image75.wmf"/><Relationship Id="rId150" Type="http://schemas.openxmlformats.org/officeDocument/2006/relationships/oleObject" Target="embeddings/oleObject66.bin"/><Relationship Id="rId15" Type="http://schemas.openxmlformats.org/officeDocument/2006/relationships/oleObject" Target="embeddings/oleObject1.bin"/><Relationship Id="rId149" Type="http://schemas.openxmlformats.org/officeDocument/2006/relationships/image" Target="media/image74.wmf"/><Relationship Id="rId148" Type="http://schemas.openxmlformats.org/officeDocument/2006/relationships/oleObject" Target="embeddings/oleObject65.bin"/><Relationship Id="rId147" Type="http://schemas.openxmlformats.org/officeDocument/2006/relationships/image" Target="media/image73.wmf"/><Relationship Id="rId146" Type="http://schemas.openxmlformats.org/officeDocument/2006/relationships/oleObject" Target="embeddings/oleObject64.bin"/><Relationship Id="rId145" Type="http://schemas.openxmlformats.org/officeDocument/2006/relationships/oleObject" Target="embeddings/oleObject63.bin"/><Relationship Id="rId144" Type="http://schemas.openxmlformats.org/officeDocument/2006/relationships/image" Target="media/image72.wmf"/><Relationship Id="rId143" Type="http://schemas.openxmlformats.org/officeDocument/2006/relationships/oleObject" Target="embeddings/oleObject62.bin"/><Relationship Id="rId142" Type="http://schemas.openxmlformats.org/officeDocument/2006/relationships/image" Target="media/image71.wmf"/><Relationship Id="rId141" Type="http://schemas.openxmlformats.org/officeDocument/2006/relationships/oleObject" Target="embeddings/oleObject61.bin"/><Relationship Id="rId140" Type="http://schemas.openxmlformats.org/officeDocument/2006/relationships/image" Target="media/image70.wmf"/><Relationship Id="rId14" Type="http://schemas.openxmlformats.org/officeDocument/2006/relationships/image" Target="media/image4.png"/><Relationship Id="rId139" Type="http://schemas.openxmlformats.org/officeDocument/2006/relationships/oleObject" Target="embeddings/oleObject60.bin"/><Relationship Id="rId138" Type="http://schemas.openxmlformats.org/officeDocument/2006/relationships/image" Target="media/image69.wmf"/><Relationship Id="rId137" Type="http://schemas.openxmlformats.org/officeDocument/2006/relationships/oleObject" Target="embeddings/oleObject59.bin"/><Relationship Id="rId136" Type="http://schemas.openxmlformats.org/officeDocument/2006/relationships/image" Target="media/image68.wmf"/><Relationship Id="rId135" Type="http://schemas.openxmlformats.org/officeDocument/2006/relationships/oleObject" Target="embeddings/oleObject58.bin"/><Relationship Id="rId134" Type="http://schemas.openxmlformats.org/officeDocument/2006/relationships/image" Target="media/image67.wmf"/><Relationship Id="rId133" Type="http://schemas.openxmlformats.org/officeDocument/2006/relationships/oleObject" Target="embeddings/oleObject57.bin"/><Relationship Id="rId132" Type="http://schemas.openxmlformats.org/officeDocument/2006/relationships/image" Target="media/image66.wmf"/><Relationship Id="rId131" Type="http://schemas.openxmlformats.org/officeDocument/2006/relationships/oleObject" Target="embeddings/oleObject56.bin"/><Relationship Id="rId130" Type="http://schemas.openxmlformats.org/officeDocument/2006/relationships/image" Target="media/image65.wmf"/><Relationship Id="rId13" Type="http://schemas.openxmlformats.org/officeDocument/2006/relationships/image" Target="media/image3.png"/><Relationship Id="rId129" Type="http://schemas.openxmlformats.org/officeDocument/2006/relationships/oleObject" Target="embeddings/oleObject55.bin"/><Relationship Id="rId128" Type="http://schemas.openxmlformats.org/officeDocument/2006/relationships/image" Target="media/image64.wmf"/><Relationship Id="rId127" Type="http://schemas.openxmlformats.org/officeDocument/2006/relationships/oleObject" Target="embeddings/oleObject54.bin"/><Relationship Id="rId126" Type="http://schemas.openxmlformats.org/officeDocument/2006/relationships/image" Target="media/image63.wmf"/><Relationship Id="rId125" Type="http://schemas.openxmlformats.org/officeDocument/2006/relationships/oleObject" Target="embeddings/oleObject53.bin"/><Relationship Id="rId124" Type="http://schemas.openxmlformats.org/officeDocument/2006/relationships/image" Target="media/image62.wmf"/><Relationship Id="rId123" Type="http://schemas.openxmlformats.org/officeDocument/2006/relationships/oleObject" Target="embeddings/oleObject52.bin"/><Relationship Id="rId122" Type="http://schemas.openxmlformats.org/officeDocument/2006/relationships/image" Target="media/image61.wmf"/><Relationship Id="rId121" Type="http://schemas.openxmlformats.org/officeDocument/2006/relationships/oleObject" Target="embeddings/oleObject51.bin"/><Relationship Id="rId120" Type="http://schemas.openxmlformats.org/officeDocument/2006/relationships/image" Target="media/image60.wmf"/><Relationship Id="rId12" Type="http://schemas.openxmlformats.org/officeDocument/2006/relationships/image" Target="media/image2.png"/><Relationship Id="rId119" Type="http://schemas.openxmlformats.org/officeDocument/2006/relationships/oleObject" Target="embeddings/oleObject50.bin"/><Relationship Id="rId118" Type="http://schemas.openxmlformats.org/officeDocument/2006/relationships/image" Target="media/image59.wmf"/><Relationship Id="rId117" Type="http://schemas.openxmlformats.org/officeDocument/2006/relationships/oleObject" Target="embeddings/oleObject49.bin"/><Relationship Id="rId116" Type="http://schemas.openxmlformats.org/officeDocument/2006/relationships/image" Target="media/image58.jpeg"/><Relationship Id="rId115" Type="http://schemas.openxmlformats.org/officeDocument/2006/relationships/image" Target="media/image57.wmf"/><Relationship Id="rId114" Type="http://schemas.openxmlformats.org/officeDocument/2006/relationships/oleObject" Target="embeddings/oleObject48.bin"/><Relationship Id="rId113" Type="http://schemas.openxmlformats.org/officeDocument/2006/relationships/image" Target="media/image56.wmf"/><Relationship Id="rId112" Type="http://schemas.openxmlformats.org/officeDocument/2006/relationships/oleObject" Target="embeddings/oleObject47.bin"/><Relationship Id="rId111" Type="http://schemas.openxmlformats.org/officeDocument/2006/relationships/image" Target="media/image55.wmf"/><Relationship Id="rId110" Type="http://schemas.openxmlformats.org/officeDocument/2006/relationships/oleObject" Target="embeddings/oleObject46.bin"/><Relationship Id="rId11" Type="http://schemas.openxmlformats.org/officeDocument/2006/relationships/image" Target="media/image1.png"/><Relationship Id="rId109" Type="http://schemas.openxmlformats.org/officeDocument/2006/relationships/oleObject" Target="embeddings/oleObject45.bin"/><Relationship Id="rId108" Type="http://schemas.openxmlformats.org/officeDocument/2006/relationships/image" Target="media/image54.wmf"/><Relationship Id="rId107" Type="http://schemas.openxmlformats.org/officeDocument/2006/relationships/oleObject" Target="embeddings/oleObject44.bin"/><Relationship Id="rId106" Type="http://schemas.openxmlformats.org/officeDocument/2006/relationships/image" Target="media/image53.wmf"/><Relationship Id="rId105" Type="http://schemas.openxmlformats.org/officeDocument/2006/relationships/oleObject" Target="embeddings/oleObject43.bin"/><Relationship Id="rId104" Type="http://schemas.openxmlformats.org/officeDocument/2006/relationships/image" Target="media/image52.wmf"/><Relationship Id="rId103" Type="http://schemas.openxmlformats.org/officeDocument/2006/relationships/oleObject" Target="embeddings/oleObject42.bin"/><Relationship Id="rId102" Type="http://schemas.openxmlformats.org/officeDocument/2006/relationships/image" Target="media/image51.wmf"/><Relationship Id="rId101" Type="http://schemas.openxmlformats.org/officeDocument/2006/relationships/oleObject" Target="embeddings/oleObject41.bin"/><Relationship Id="rId100" Type="http://schemas.openxmlformats.org/officeDocument/2006/relationships/image" Target="media/image50.wmf"/><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29FC88-3AFA-481E-A979-C11926403E79}">
  <ds:schemaRefs/>
</ds:datastoreItem>
</file>

<file path=docProps/app.xml><?xml version="1.0" encoding="utf-8"?>
<Properties xmlns="http://schemas.openxmlformats.org/officeDocument/2006/extended-properties" xmlns:vt="http://schemas.openxmlformats.org/officeDocument/2006/docPropsVTypes">
  <Template>Normal.dotm</Template>
  <Manager>教学委员会</Manager>
  <Company>中原工学院</Company>
  <Pages>66</Pages>
  <Words>6881</Words>
  <Characters>39226</Characters>
  <Lines>326</Lines>
  <Paragraphs>92</Paragraphs>
  <TotalTime>81</TotalTime>
  <ScaleCrop>false</ScaleCrop>
  <LinksUpToDate>false</LinksUpToDate>
  <CharactersWithSpaces>46015</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2006.3</cp:category>
  <dcterms:created xsi:type="dcterms:W3CDTF">2004-05-10T09:20:00Z</dcterms:created>
  <dc:creator>计算机学院</dc:creator>
  <dc:description>NE.Rep</dc:description>
  <cp:lastModifiedBy>奈非天</cp:lastModifiedBy>
  <cp:lastPrinted>2003-05-19T08:41:00Z</cp:lastPrinted>
  <dcterms:modified xsi:type="dcterms:W3CDTF">2019-05-26T09:33:55Z</dcterms:modified>
  <dc:title>本科毕业设计(论文)模板</dc:title>
  <cp:revision>82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