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4"/>
        <w:ind w:left="4532" w:right="0" w:firstLine="0"/>
        <w:jc w:val="left"/>
        <w:rPr>
          <w:b/>
          <w:sz w:val="16"/>
        </w:rPr>
      </w:pPr>
      <w:r>
        <w:rPr>
          <w:b/>
          <w:color w:val="006FC0"/>
          <w:sz w:val="16"/>
        </w:rPr>
        <w:t>CÔNG</w:t>
      </w:r>
      <w:r>
        <w:rPr>
          <w:b/>
          <w:color w:val="006FC0"/>
          <w:spacing w:val="7"/>
          <w:sz w:val="16"/>
        </w:rPr>
        <w:t> </w:t>
      </w:r>
      <w:r>
        <w:rPr>
          <w:b/>
          <w:color w:val="006FC0"/>
          <w:sz w:val="16"/>
        </w:rPr>
        <w:t>TY</w:t>
      </w:r>
      <w:r>
        <w:rPr>
          <w:b/>
          <w:color w:val="006FC0"/>
          <w:spacing w:val="7"/>
          <w:sz w:val="16"/>
        </w:rPr>
        <w:t> </w:t>
      </w:r>
      <w:r>
        <w:rPr>
          <w:b/>
          <w:color w:val="006FC0"/>
          <w:sz w:val="16"/>
        </w:rPr>
        <w:t>CP</w:t>
      </w:r>
      <w:r>
        <w:rPr>
          <w:b/>
          <w:color w:val="006FC0"/>
          <w:spacing w:val="8"/>
          <w:sz w:val="16"/>
        </w:rPr>
        <w:t> </w:t>
      </w:r>
      <w:r>
        <w:rPr>
          <w:b/>
          <w:color w:val="006FC0"/>
          <w:sz w:val="16"/>
        </w:rPr>
        <w:t>KINH</w:t>
      </w:r>
      <w:r>
        <w:rPr>
          <w:b/>
          <w:color w:val="006FC0"/>
          <w:spacing w:val="8"/>
          <w:sz w:val="16"/>
        </w:rPr>
        <w:t> </w:t>
      </w:r>
      <w:r>
        <w:rPr>
          <w:b/>
          <w:color w:val="006FC0"/>
          <w:sz w:val="16"/>
        </w:rPr>
        <w:t>DOANH</w:t>
      </w:r>
      <w:r>
        <w:rPr>
          <w:b/>
          <w:color w:val="006FC0"/>
          <w:spacing w:val="7"/>
          <w:sz w:val="16"/>
        </w:rPr>
        <w:t> </w:t>
      </w:r>
      <w:r>
        <w:rPr>
          <w:b/>
          <w:color w:val="006FC0"/>
          <w:sz w:val="16"/>
        </w:rPr>
        <w:t>THƯƠNG</w:t>
      </w:r>
      <w:r>
        <w:rPr>
          <w:b/>
          <w:color w:val="006FC0"/>
          <w:spacing w:val="7"/>
          <w:sz w:val="16"/>
        </w:rPr>
        <w:t> </w:t>
      </w:r>
      <w:r>
        <w:rPr>
          <w:b/>
          <w:color w:val="006FC0"/>
          <w:sz w:val="16"/>
        </w:rPr>
        <w:t>MẠI</w:t>
      </w:r>
      <w:r>
        <w:rPr>
          <w:b/>
          <w:color w:val="006FC0"/>
          <w:spacing w:val="6"/>
          <w:sz w:val="16"/>
        </w:rPr>
        <w:t> </w:t>
      </w:r>
      <w:r>
        <w:rPr>
          <w:b/>
          <w:color w:val="006FC0"/>
          <w:sz w:val="16"/>
        </w:rPr>
        <w:t>THÉP</w:t>
      </w:r>
      <w:r>
        <w:rPr>
          <w:b/>
          <w:color w:val="006FC0"/>
          <w:spacing w:val="9"/>
          <w:sz w:val="16"/>
        </w:rPr>
        <w:t> </w:t>
      </w:r>
      <w:r>
        <w:rPr>
          <w:b/>
          <w:color w:val="006FC0"/>
          <w:sz w:val="16"/>
        </w:rPr>
        <w:t>ĐẠI</w:t>
      </w:r>
      <w:r>
        <w:rPr>
          <w:b/>
          <w:color w:val="006FC0"/>
          <w:spacing w:val="6"/>
          <w:sz w:val="16"/>
        </w:rPr>
        <w:t> </w:t>
      </w:r>
      <w:r>
        <w:rPr>
          <w:b/>
          <w:color w:val="006FC0"/>
          <w:spacing w:val="-4"/>
          <w:sz w:val="16"/>
        </w:rPr>
        <w:t>VIỆT</w:t>
      </w:r>
    </w:p>
    <w:p>
      <w:pPr>
        <w:pStyle w:val="BodyText"/>
        <w:spacing w:line="266" w:lineRule="auto" w:before="20"/>
        <w:ind w:left="5144" w:right="273" w:firstLine="465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1541848</wp:posOffset>
            </wp:positionH>
            <wp:positionV relativeFrom="paragraph">
              <wp:posOffset>28349</wp:posOffset>
            </wp:positionV>
            <wp:extent cx="771350" cy="31562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350" cy="31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Địa chỉ: Ô 14, Lô H3, Đường số 1, KDC Vĩnh Phú 2,</w:t>
      </w:r>
      <w:r>
        <w:rPr>
          <w:spacing w:val="40"/>
        </w:rPr>
        <w:t> </w:t>
      </w:r>
      <w:r>
        <w:rPr/>
        <w:t>Phường Vĩnh</w:t>
      </w:r>
      <w:r>
        <w:rPr>
          <w:spacing w:val="40"/>
        </w:rPr>
        <w:t> </w:t>
      </w:r>
      <w:r>
        <w:rPr/>
        <w:t>Phú, Thành phố Thuận An, Tỉnh Bình Dương</w:t>
      </w:r>
      <w:r>
        <w:rPr>
          <w:spacing w:val="40"/>
        </w:rPr>
        <w:t> </w:t>
      </w:r>
      <w:r>
        <w:rPr/>
        <w:t>Website:</w:t>
      </w:r>
      <w:r>
        <w:rPr>
          <w:spacing w:val="-3"/>
        </w:rPr>
        <w:t> </w:t>
      </w:r>
      <w:r>
        <w:rPr/>
        <w:t>daivietsteel.com, email:</w:t>
      </w:r>
      <w:r>
        <w:rPr>
          <w:spacing w:val="-2"/>
        </w:rPr>
        <w:t> </w:t>
      </w:r>
      <w:hyperlink r:id="rId6">
        <w:r>
          <w:rPr>
            <w:spacing w:val="-2"/>
          </w:rPr>
          <w:t>Kdthepdaiviet@gmail.com</w:t>
        </w:r>
      </w:hyperlink>
    </w:p>
    <w:p>
      <w:pPr>
        <w:pStyle w:val="BodyText"/>
        <w:spacing w:before="4" w:after="1"/>
        <w:rPr>
          <w:sz w:val="15"/>
        </w:rPr>
      </w:pPr>
    </w:p>
    <w:p>
      <w:pPr>
        <w:pStyle w:val="BodyText"/>
        <w:spacing w:line="43" w:lineRule="exact" w:before="0"/>
        <w:ind w:left="437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5509260" cy="2794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509260" cy="27940"/>
                          <a:chExt cx="5509260" cy="279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5092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9260" h="27940">
                                <a:moveTo>
                                  <a:pt x="5509006" y="18300"/>
                                </a:moveTo>
                                <a:lnTo>
                                  <a:pt x="0" y="18300"/>
                                </a:lnTo>
                                <a:lnTo>
                                  <a:pt x="0" y="27432"/>
                                </a:lnTo>
                                <a:lnTo>
                                  <a:pt x="5509006" y="27432"/>
                                </a:lnTo>
                                <a:lnTo>
                                  <a:pt x="5509006" y="18300"/>
                                </a:lnTo>
                                <a:close/>
                              </a:path>
                              <a:path w="5509260" h="27940">
                                <a:moveTo>
                                  <a:pt x="5509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09006" y="9144"/>
                                </a:lnTo>
                                <a:lnTo>
                                  <a:pt x="550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3.8pt;height:2.2pt;mso-position-horizontal-relative:char;mso-position-vertical-relative:line" id="docshapegroup1" coordorigin="0,0" coordsize="8676,44">
                <v:shape style="position:absolute;left:0;top:0;width:8676;height:44" id="docshape2" coordorigin="0,0" coordsize="8676,44" path="m8676,29l0,29,0,43,8676,43,8676,29xm8676,0l0,0,0,14,8676,14,8676,0xe" filled="true" fillcolor="#006fc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BodyText"/>
        <w:spacing w:after="0" w:line="43" w:lineRule="exact"/>
        <w:rPr>
          <w:position w:val="0"/>
          <w:sz w:val="4"/>
        </w:rPr>
        <w:sectPr>
          <w:type w:val="continuous"/>
          <w:pgSz w:w="12240" w:h="15840"/>
          <w:pgMar w:top="240" w:bottom="280" w:left="1800" w:right="1080"/>
        </w:sectPr>
      </w:pPr>
    </w:p>
    <w:p>
      <w:pPr>
        <w:pStyle w:val="Heading2"/>
      </w:pPr>
      <w:r>
        <w:rPr/>
        <w:t>Số:</w:t>
      </w:r>
      <w:r>
        <w:rPr>
          <w:spacing w:val="11"/>
        </w:rPr>
        <w:t> </w:t>
      </w:r>
      <w:r>
        <w:rPr/>
        <w:t>0802/DAIVIET-</w:t>
      </w:r>
      <w:r>
        <w:rPr>
          <w:spacing w:val="-2"/>
        </w:rPr>
        <w:t>NSG/2025</w:t>
      </w:r>
    </w:p>
    <w:p>
      <w:pPr>
        <w:spacing w:line="240" w:lineRule="auto" w:before="10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Title"/>
      </w:pPr>
      <w:r>
        <w:rPr>
          <w:color w:val="333399"/>
        </w:rPr>
        <w:t>ĐƠN</w:t>
      </w:r>
      <w:r>
        <w:rPr>
          <w:color w:val="333399"/>
          <w:spacing w:val="7"/>
        </w:rPr>
        <w:t> </w:t>
      </w:r>
      <w:r>
        <w:rPr>
          <w:color w:val="333399"/>
        </w:rPr>
        <w:t>ĐẶT</w:t>
      </w:r>
      <w:r>
        <w:rPr>
          <w:color w:val="333399"/>
          <w:spacing w:val="7"/>
        </w:rPr>
        <w:t> </w:t>
      </w:r>
      <w:r>
        <w:rPr>
          <w:color w:val="333399"/>
          <w:spacing w:val="-4"/>
        </w:rPr>
        <w:t>HÀNG</w:t>
      </w:r>
    </w:p>
    <w:p>
      <w:pPr>
        <w:pStyle w:val="Heading2"/>
      </w:pPr>
      <w:r>
        <w:rPr>
          <w:b w:val="0"/>
        </w:rPr>
        <w:br w:type="column"/>
      </w:r>
      <w:r>
        <w:rPr/>
        <w:t>Bình</w:t>
      </w:r>
      <w:r>
        <w:rPr>
          <w:spacing w:val="6"/>
        </w:rPr>
        <w:t> </w:t>
      </w:r>
      <w:r>
        <w:rPr/>
        <w:t>Dương,</w:t>
      </w:r>
      <w:r>
        <w:rPr>
          <w:spacing w:val="6"/>
        </w:rPr>
        <w:t> </w:t>
      </w:r>
      <w:r>
        <w:rPr/>
        <w:t>ngày</w:t>
      </w:r>
      <w:r>
        <w:rPr>
          <w:spacing w:val="36"/>
        </w:rPr>
        <w:t> </w:t>
      </w:r>
      <w:r>
        <w:rPr>
          <w:spacing w:val="-2"/>
        </w:rPr>
        <w:t>08/02/2025</w:t>
      </w:r>
    </w:p>
    <w:p>
      <w:pPr>
        <w:pStyle w:val="Heading2"/>
        <w:spacing w:after="0"/>
        <w:sectPr>
          <w:type w:val="continuous"/>
          <w:pgSz w:w="12240" w:h="15840"/>
          <w:pgMar w:top="240" w:bottom="280" w:left="1800" w:right="1080"/>
          <w:cols w:num="3" w:equalWidth="0">
            <w:col w:w="2604" w:space="359"/>
            <w:col w:w="2825" w:space="208"/>
            <w:col w:w="3364"/>
          </w:cols>
        </w:sectPr>
      </w:pPr>
    </w:p>
    <w:p>
      <w:pPr>
        <w:spacing w:before="52"/>
        <w:ind w:left="0" w:right="0" w:firstLine="0"/>
        <w:jc w:val="right"/>
        <w:rPr>
          <w:b/>
          <w:sz w:val="17"/>
        </w:rPr>
      </w:pPr>
      <w:r>
        <w:rPr>
          <w:b/>
          <w:w w:val="105"/>
          <w:sz w:val="17"/>
          <w:u w:val="single"/>
        </w:rPr>
        <w:t>Kính</w:t>
      </w:r>
      <w:r>
        <w:rPr>
          <w:b/>
          <w:spacing w:val="-5"/>
          <w:w w:val="105"/>
          <w:sz w:val="17"/>
          <w:u w:val="single"/>
        </w:rPr>
        <w:t> </w:t>
      </w:r>
      <w:r>
        <w:rPr>
          <w:b/>
          <w:spacing w:val="-4"/>
          <w:w w:val="105"/>
          <w:sz w:val="17"/>
          <w:u w:val="single"/>
        </w:rPr>
        <w:t>gửi:</w:t>
      </w:r>
    </w:p>
    <w:p>
      <w:pPr>
        <w:pStyle w:val="Heading1"/>
        <w:spacing w:line="276" w:lineRule="auto"/>
        <w:ind w:left="28" w:right="1421" w:firstLine="60"/>
      </w:pPr>
      <w:r>
        <w:rPr>
          <w:b w:val="0"/>
        </w:rPr>
        <w:br w:type="column"/>
      </w:r>
      <w:r>
        <w:rPr>
          <w:w w:val="105"/>
        </w:rPr>
        <w:t>CÔNG</w:t>
      </w:r>
      <w:r>
        <w:rPr>
          <w:spacing w:val="-7"/>
          <w:w w:val="105"/>
        </w:rPr>
        <w:t> </w:t>
      </w:r>
      <w:r>
        <w:rPr>
          <w:w w:val="105"/>
        </w:rPr>
        <w:t>TY</w:t>
      </w:r>
      <w:r>
        <w:rPr>
          <w:spacing w:val="-9"/>
          <w:w w:val="105"/>
        </w:rPr>
        <w:t> </w:t>
      </w:r>
      <w:r>
        <w:rPr>
          <w:w w:val="105"/>
        </w:rPr>
        <w:t>TNHH</w:t>
      </w:r>
      <w:r>
        <w:rPr>
          <w:spacing w:val="-7"/>
          <w:w w:val="105"/>
        </w:rPr>
        <w:t> </w:t>
      </w:r>
      <w:r>
        <w:rPr>
          <w:w w:val="105"/>
        </w:rPr>
        <w:t>XUẤT</w:t>
      </w:r>
      <w:r>
        <w:rPr>
          <w:spacing w:val="-8"/>
          <w:w w:val="105"/>
        </w:rPr>
        <w:t> </w:t>
      </w:r>
      <w:r>
        <w:rPr>
          <w:w w:val="105"/>
        </w:rPr>
        <w:t>NHẬP</w:t>
      </w:r>
      <w:r>
        <w:rPr>
          <w:spacing w:val="-10"/>
          <w:w w:val="105"/>
        </w:rPr>
        <w:t> </w:t>
      </w:r>
      <w:r>
        <w:rPr>
          <w:w w:val="105"/>
        </w:rPr>
        <w:t>KHẨU</w:t>
      </w:r>
      <w:r>
        <w:rPr>
          <w:spacing w:val="-9"/>
          <w:w w:val="105"/>
        </w:rPr>
        <w:t> </w:t>
      </w:r>
      <w:r>
        <w:rPr>
          <w:w w:val="105"/>
        </w:rPr>
        <w:t>THƯƠNG</w:t>
      </w:r>
      <w:r>
        <w:rPr>
          <w:spacing w:val="-7"/>
          <w:w w:val="105"/>
        </w:rPr>
        <w:t> </w:t>
      </w:r>
      <w:r>
        <w:rPr>
          <w:w w:val="105"/>
        </w:rPr>
        <w:t>MẠI</w:t>
      </w:r>
      <w:r>
        <w:rPr>
          <w:spacing w:val="-7"/>
          <w:w w:val="105"/>
        </w:rPr>
        <w:t> </w:t>
      </w:r>
      <w:r>
        <w:rPr>
          <w:w w:val="105"/>
        </w:rPr>
        <w:t>NAM</w:t>
      </w:r>
      <w:r>
        <w:rPr>
          <w:spacing w:val="-10"/>
          <w:w w:val="105"/>
        </w:rPr>
        <w:t> </w:t>
      </w:r>
      <w:r>
        <w:rPr>
          <w:w w:val="105"/>
        </w:rPr>
        <w:t>SÀI</w:t>
      </w:r>
      <w:r>
        <w:rPr>
          <w:spacing w:val="-7"/>
          <w:w w:val="105"/>
        </w:rPr>
        <w:t> </w:t>
      </w:r>
      <w:r>
        <w:rPr>
          <w:w w:val="105"/>
        </w:rPr>
        <w:t>GÒN </w:t>
      </w:r>
      <w:r>
        <w:rPr>
          <w:spacing w:val="-4"/>
          <w:w w:val="105"/>
        </w:rPr>
        <w:t>ĐT:</w:t>
      </w:r>
    </w:p>
    <w:p>
      <w:pPr>
        <w:pStyle w:val="Heading1"/>
        <w:spacing w:after="0" w:line="276" w:lineRule="auto"/>
        <w:sectPr>
          <w:type w:val="continuous"/>
          <w:pgSz w:w="12240" w:h="15840"/>
          <w:pgMar w:top="240" w:bottom="280" w:left="1800" w:right="1080"/>
          <w:cols w:num="2" w:equalWidth="0">
            <w:col w:w="2239" w:space="40"/>
            <w:col w:w="7081"/>
          </w:cols>
        </w:sectPr>
      </w:pPr>
    </w:p>
    <w:p>
      <w:pPr>
        <w:spacing w:before="187"/>
        <w:ind w:left="100" w:right="0" w:firstLine="0"/>
        <w:jc w:val="left"/>
        <w:rPr>
          <w:sz w:val="17"/>
        </w:rPr>
      </w:pPr>
      <w:r>
        <w:rPr>
          <w:w w:val="105"/>
          <w:sz w:val="17"/>
        </w:rPr>
        <w:t>Trước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tiên,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Công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CP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Kinh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Doanh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TM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Thép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Đại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Việt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chân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thành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cảm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ơn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sự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hợp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tác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của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Quý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Đơn</w:t>
      </w:r>
      <w:r>
        <w:rPr>
          <w:spacing w:val="-4"/>
          <w:w w:val="105"/>
          <w:sz w:val="17"/>
        </w:rPr>
        <w:t> </w:t>
      </w:r>
      <w:r>
        <w:rPr>
          <w:spacing w:val="-5"/>
          <w:w w:val="105"/>
          <w:sz w:val="17"/>
        </w:rPr>
        <w:t>vị</w:t>
      </w:r>
    </w:p>
    <w:p>
      <w:pPr>
        <w:spacing w:before="73"/>
        <w:ind w:left="100" w:right="0" w:firstLine="0"/>
        <w:jc w:val="left"/>
        <w:rPr>
          <w:sz w:val="17"/>
        </w:rPr>
      </w:pPr>
      <w:r>
        <w:rPr>
          <w:w w:val="105"/>
          <w:sz w:val="17"/>
        </w:rPr>
        <w:t>Căn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cứ</w:t>
      </w:r>
      <w:r>
        <w:rPr>
          <w:spacing w:val="-4"/>
          <w:w w:val="105"/>
          <w:sz w:val="17"/>
        </w:rPr>
        <w:t> </w:t>
      </w:r>
      <w:r>
        <w:rPr>
          <w:b/>
          <w:w w:val="105"/>
          <w:sz w:val="17"/>
        </w:rPr>
        <w:t>hợp</w:t>
      </w:r>
      <w:r>
        <w:rPr>
          <w:b/>
          <w:spacing w:val="-4"/>
          <w:w w:val="105"/>
          <w:sz w:val="17"/>
        </w:rPr>
        <w:t> </w:t>
      </w:r>
      <w:r>
        <w:rPr>
          <w:b/>
          <w:w w:val="105"/>
          <w:sz w:val="17"/>
        </w:rPr>
        <w:t>đồng</w:t>
      </w:r>
      <w:r>
        <w:rPr>
          <w:b/>
          <w:spacing w:val="-5"/>
          <w:w w:val="105"/>
          <w:sz w:val="17"/>
        </w:rPr>
        <w:t> </w:t>
      </w:r>
      <w:r>
        <w:rPr>
          <w:b/>
          <w:w w:val="105"/>
          <w:sz w:val="17"/>
        </w:rPr>
        <w:t>số</w:t>
      </w:r>
      <w:r>
        <w:rPr>
          <w:b/>
          <w:spacing w:val="-4"/>
          <w:w w:val="105"/>
          <w:sz w:val="17"/>
        </w:rPr>
        <w:t> </w:t>
      </w:r>
      <w:r>
        <w:rPr>
          <w:b/>
          <w:w w:val="105"/>
          <w:sz w:val="17"/>
        </w:rPr>
        <w:t>nguyên</w:t>
      </w:r>
      <w:r>
        <w:rPr>
          <w:b/>
          <w:spacing w:val="-5"/>
          <w:w w:val="105"/>
          <w:sz w:val="17"/>
        </w:rPr>
        <w:t> </w:t>
      </w:r>
      <w:r>
        <w:rPr>
          <w:b/>
          <w:w w:val="105"/>
          <w:sz w:val="17"/>
        </w:rPr>
        <w:t>tắc:</w:t>
      </w:r>
      <w:r>
        <w:rPr>
          <w:b/>
          <w:spacing w:val="-3"/>
          <w:w w:val="105"/>
          <w:sz w:val="17"/>
        </w:rPr>
        <w:t> </w:t>
      </w:r>
      <w:r>
        <w:rPr>
          <w:b/>
          <w:w w:val="105"/>
          <w:sz w:val="17"/>
        </w:rPr>
        <w:t>164-2023/HĐNT-NSG-ĐV</w:t>
      </w:r>
      <w:r>
        <w:rPr>
          <w:b/>
          <w:spacing w:val="-6"/>
          <w:w w:val="105"/>
          <w:sz w:val="17"/>
        </w:rPr>
        <w:t> </w:t>
      </w:r>
      <w:r>
        <w:rPr>
          <w:b/>
          <w:w w:val="105"/>
          <w:sz w:val="17"/>
        </w:rPr>
        <w:t>ngày</w:t>
      </w:r>
      <w:r>
        <w:rPr>
          <w:b/>
          <w:spacing w:val="-3"/>
          <w:w w:val="105"/>
          <w:sz w:val="17"/>
        </w:rPr>
        <w:t> </w:t>
      </w:r>
      <w:r>
        <w:rPr>
          <w:b/>
          <w:w w:val="105"/>
          <w:sz w:val="17"/>
        </w:rPr>
        <w:t>10/07/2023</w:t>
      </w:r>
      <w:r>
        <w:rPr>
          <w:w w:val="105"/>
          <w:sz w:val="17"/>
        </w:rPr>
        <w:t>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công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Đại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Việt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có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nhu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cầu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đặt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hàng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như</w:t>
      </w:r>
      <w:r>
        <w:rPr>
          <w:spacing w:val="-5"/>
          <w:w w:val="105"/>
          <w:sz w:val="17"/>
        </w:rPr>
        <w:t> sau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28" w:after="6"/>
        <w:ind w:left="240" w:right="0" w:hanging="142"/>
        <w:jc w:val="left"/>
        <w:rPr>
          <w:b/>
          <w:sz w:val="16"/>
        </w:rPr>
      </w:pPr>
      <w:r>
        <w:rPr>
          <w:b/>
          <w:sz w:val="16"/>
        </w:rPr>
        <w:t>THÔNG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TIN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VỀ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LÔ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HÀNG:</w:t>
      </w:r>
    </w:p>
    <w:tbl>
      <w:tblPr>
        <w:tblW w:w="0" w:type="auto"/>
        <w:jc w:val="left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"/>
        <w:gridCol w:w="1836"/>
        <w:gridCol w:w="656"/>
        <w:gridCol w:w="931"/>
        <w:gridCol w:w="763"/>
        <w:gridCol w:w="967"/>
        <w:gridCol w:w="967"/>
        <w:gridCol w:w="1221"/>
        <w:gridCol w:w="664"/>
        <w:gridCol w:w="668"/>
      </w:tblGrid>
      <w:tr>
        <w:trPr>
          <w:trHeight w:val="328" w:hRule="atLeast"/>
        </w:trPr>
        <w:tc>
          <w:tcPr>
            <w:tcW w:w="370" w:type="dxa"/>
            <w:vMerge w:val="restart"/>
          </w:tcPr>
          <w:p>
            <w:pPr>
              <w:pStyle w:val="TableParagraph"/>
              <w:spacing w:before="103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TT</w:t>
            </w:r>
          </w:p>
        </w:tc>
        <w:tc>
          <w:tcPr>
            <w:tcW w:w="1836" w:type="dxa"/>
            <w:vMerge w:val="restart"/>
          </w:tcPr>
          <w:p>
            <w:pPr>
              <w:pStyle w:val="TableParagraph"/>
              <w:spacing w:before="103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36"/>
              <w:rPr>
                <w:b/>
                <w:sz w:val="16"/>
              </w:rPr>
            </w:pPr>
            <w:r>
              <w:rPr>
                <w:b/>
                <w:sz w:val="16"/>
              </w:rPr>
              <w:t>Chủng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loại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Mác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thép</w:t>
            </w:r>
          </w:p>
        </w:tc>
        <w:tc>
          <w:tcPr>
            <w:tcW w:w="656" w:type="dxa"/>
            <w:vMerge w:val="restart"/>
          </w:tcPr>
          <w:p>
            <w:pPr>
              <w:pStyle w:val="TableParagraph"/>
              <w:spacing w:before="119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42"/>
              <w:rPr>
                <w:b/>
                <w:sz w:val="15"/>
              </w:rPr>
            </w:pPr>
            <w:r>
              <w:rPr>
                <w:b/>
                <w:sz w:val="15"/>
              </w:rPr>
              <w:t>Qui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cách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line="268" w:lineRule="auto" w:before="184"/>
              <w:ind w:left="349" w:right="115" w:hanging="173"/>
              <w:rPr>
                <w:b/>
                <w:sz w:val="16"/>
              </w:rPr>
            </w:pPr>
            <w:r>
              <w:rPr>
                <w:b/>
                <w:sz w:val="16"/>
              </w:rPr>
              <w:t>Số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lượng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cây</w:t>
            </w:r>
          </w:p>
        </w:tc>
        <w:tc>
          <w:tcPr>
            <w:tcW w:w="763" w:type="dxa"/>
            <w:vMerge w:val="restart"/>
          </w:tcPr>
          <w:p>
            <w:pPr>
              <w:pStyle w:val="TableParagraph"/>
              <w:spacing w:line="268" w:lineRule="auto" w:before="184"/>
              <w:ind w:left="102" w:firstLine="6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Barem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(kg/cây)</w:t>
            </w:r>
          </w:p>
        </w:tc>
        <w:tc>
          <w:tcPr>
            <w:tcW w:w="967" w:type="dxa"/>
            <w:vMerge w:val="restart"/>
          </w:tcPr>
          <w:p>
            <w:pPr>
              <w:pStyle w:val="TableParagraph"/>
              <w:spacing w:line="268" w:lineRule="auto" w:before="184"/>
              <w:ind w:left="348" w:right="67" w:hanging="260"/>
              <w:rPr>
                <w:b/>
                <w:sz w:val="16"/>
              </w:rPr>
            </w:pPr>
            <w:r>
              <w:rPr>
                <w:b/>
                <w:sz w:val="16"/>
              </w:rPr>
              <w:t>Khối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lượng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(kg)</w:t>
            </w:r>
          </w:p>
        </w:tc>
        <w:tc>
          <w:tcPr>
            <w:tcW w:w="967" w:type="dxa"/>
            <w:vMerge w:val="restart"/>
          </w:tcPr>
          <w:p>
            <w:pPr>
              <w:pStyle w:val="TableParagraph"/>
              <w:spacing w:before="184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ĐƠN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GIÁ</w:t>
            </w:r>
          </w:p>
          <w:p>
            <w:pPr>
              <w:pStyle w:val="TableParagraph"/>
              <w:spacing w:before="22"/>
              <w:ind w:left="18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(đ/kg)</w:t>
            </w:r>
          </w:p>
        </w:tc>
        <w:tc>
          <w:tcPr>
            <w:tcW w:w="1221" w:type="dxa"/>
            <w:vMerge w:val="restart"/>
          </w:tcPr>
          <w:p>
            <w:pPr>
              <w:pStyle w:val="TableParagraph"/>
              <w:spacing w:before="184"/>
              <w:ind w:left="1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THÀNH</w:t>
            </w:r>
            <w:r>
              <w:rPr>
                <w:b/>
                <w:spacing w:val="1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TIỀN</w:t>
            </w:r>
          </w:p>
          <w:p>
            <w:pPr>
              <w:pStyle w:val="TableParagraph"/>
              <w:spacing w:before="22"/>
              <w:ind w:left="17" w:right="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(Đồng)</w:t>
            </w:r>
          </w:p>
        </w:tc>
        <w:tc>
          <w:tcPr>
            <w:tcW w:w="1332" w:type="dxa"/>
            <w:gridSpan w:val="2"/>
          </w:tcPr>
          <w:p>
            <w:pPr>
              <w:pStyle w:val="TableParagraph"/>
              <w:spacing w:before="64"/>
              <w:ind w:left="313"/>
              <w:rPr>
                <w:b/>
                <w:sz w:val="16"/>
              </w:rPr>
            </w:pPr>
            <w:r>
              <w:rPr>
                <w:b/>
                <w:sz w:val="16"/>
              </w:rPr>
              <w:t>GHI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CHÚ</w:t>
            </w:r>
          </w:p>
        </w:tc>
      </w:tr>
      <w:tr>
        <w:trPr>
          <w:trHeight w:val="426" w:hRule="atLeast"/>
        </w:trPr>
        <w:tc>
          <w:tcPr>
            <w:tcW w:w="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spacing w:before="131"/>
              <w:ind w:left="176"/>
              <w:rPr>
                <w:b/>
                <w:sz w:val="15"/>
              </w:rPr>
            </w:pPr>
            <w:r>
              <w:rPr>
                <w:b/>
                <w:sz w:val="15"/>
              </w:rPr>
              <w:t>Số</w:t>
            </w:r>
            <w:r>
              <w:rPr>
                <w:b/>
                <w:spacing w:val="-4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bó</w:t>
            </w:r>
          </w:p>
        </w:tc>
        <w:tc>
          <w:tcPr>
            <w:tcW w:w="668" w:type="dxa"/>
          </w:tcPr>
          <w:p>
            <w:pPr>
              <w:pStyle w:val="TableParagraph"/>
              <w:spacing w:before="131"/>
              <w:ind w:left="151"/>
              <w:rPr>
                <w:b/>
                <w:sz w:val="15"/>
              </w:rPr>
            </w:pPr>
            <w:r>
              <w:rPr>
                <w:b/>
                <w:sz w:val="15"/>
              </w:rPr>
              <w:t>Cây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lẻ</w:t>
            </w: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836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D6VASCB240T</w:t>
            </w:r>
          </w:p>
        </w:tc>
        <w:tc>
          <w:tcPr>
            <w:tcW w:w="6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cuộn</w:t>
            </w:r>
          </w:p>
        </w:tc>
        <w:tc>
          <w:tcPr>
            <w:tcW w:w="763" w:type="dxa"/>
          </w:tcPr>
          <w:p>
            <w:pPr>
              <w:pStyle w:val="TableParagraph"/>
              <w:ind w:left="486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967" w:type="dxa"/>
          </w:tcPr>
          <w:p>
            <w:pPr>
              <w:pStyle w:val="TableParagraph"/>
              <w:ind w:right="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2.100</w:t>
            </w:r>
          </w:p>
        </w:tc>
        <w:tc>
          <w:tcPr>
            <w:tcW w:w="967" w:type="dxa"/>
          </w:tcPr>
          <w:p>
            <w:pPr>
              <w:pStyle w:val="TableParagraph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13.440</w:t>
            </w:r>
          </w:p>
        </w:tc>
        <w:tc>
          <w:tcPr>
            <w:tcW w:w="1221" w:type="dxa"/>
          </w:tcPr>
          <w:p>
            <w:pPr>
              <w:pStyle w:val="TableParagraph"/>
              <w:ind w:right="6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28.224.000</w:t>
            </w:r>
          </w:p>
        </w:tc>
        <w:tc>
          <w:tcPr>
            <w:tcW w:w="6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836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D8VASCB240T</w:t>
            </w:r>
          </w:p>
        </w:tc>
        <w:tc>
          <w:tcPr>
            <w:tcW w:w="6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cuộn</w:t>
            </w:r>
          </w:p>
        </w:tc>
        <w:tc>
          <w:tcPr>
            <w:tcW w:w="763" w:type="dxa"/>
          </w:tcPr>
          <w:p>
            <w:pPr>
              <w:pStyle w:val="TableParagraph"/>
              <w:ind w:left="486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967" w:type="dxa"/>
          </w:tcPr>
          <w:p>
            <w:pPr>
              <w:pStyle w:val="TableParagraph"/>
              <w:ind w:right="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2.100</w:t>
            </w:r>
          </w:p>
        </w:tc>
        <w:tc>
          <w:tcPr>
            <w:tcW w:w="967" w:type="dxa"/>
          </w:tcPr>
          <w:p>
            <w:pPr>
              <w:pStyle w:val="TableParagraph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13.440</w:t>
            </w:r>
          </w:p>
        </w:tc>
        <w:tc>
          <w:tcPr>
            <w:tcW w:w="1221" w:type="dxa"/>
          </w:tcPr>
          <w:p>
            <w:pPr>
              <w:pStyle w:val="TableParagraph"/>
              <w:ind w:right="6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28.224.000</w:t>
            </w:r>
          </w:p>
        </w:tc>
        <w:tc>
          <w:tcPr>
            <w:tcW w:w="6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1836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D10VASCB400V</w:t>
            </w:r>
          </w:p>
        </w:tc>
        <w:tc>
          <w:tcPr>
            <w:tcW w:w="656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11.7m/c</w:t>
            </w:r>
          </w:p>
        </w:tc>
        <w:tc>
          <w:tcPr>
            <w:tcW w:w="931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1.000</w:t>
            </w:r>
          </w:p>
        </w:tc>
        <w:tc>
          <w:tcPr>
            <w:tcW w:w="763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6,89</w:t>
            </w:r>
          </w:p>
        </w:tc>
        <w:tc>
          <w:tcPr>
            <w:tcW w:w="967" w:type="dxa"/>
          </w:tcPr>
          <w:p>
            <w:pPr>
              <w:pStyle w:val="TableParagraph"/>
              <w:ind w:right="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6.890</w:t>
            </w:r>
          </w:p>
        </w:tc>
        <w:tc>
          <w:tcPr>
            <w:tcW w:w="967" w:type="dxa"/>
          </w:tcPr>
          <w:p>
            <w:pPr>
              <w:pStyle w:val="TableParagraph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13.340</w:t>
            </w:r>
          </w:p>
        </w:tc>
        <w:tc>
          <w:tcPr>
            <w:tcW w:w="1221" w:type="dxa"/>
          </w:tcPr>
          <w:p>
            <w:pPr>
              <w:pStyle w:val="TableParagraph"/>
              <w:ind w:right="6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91.912.600</w:t>
            </w:r>
          </w:p>
        </w:tc>
        <w:tc>
          <w:tcPr>
            <w:tcW w:w="664" w:type="dxa"/>
          </w:tcPr>
          <w:p>
            <w:pPr>
              <w:pStyle w:val="TableParagraph"/>
              <w:ind w:right="2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120</w:t>
            </w: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836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D12VASCB400V</w:t>
            </w:r>
          </w:p>
        </w:tc>
        <w:tc>
          <w:tcPr>
            <w:tcW w:w="656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11.7m/c</w:t>
            </w:r>
          </w:p>
        </w:tc>
        <w:tc>
          <w:tcPr>
            <w:tcW w:w="931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350</w:t>
            </w:r>
          </w:p>
        </w:tc>
        <w:tc>
          <w:tcPr>
            <w:tcW w:w="763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9,89</w:t>
            </w:r>
          </w:p>
        </w:tc>
        <w:tc>
          <w:tcPr>
            <w:tcW w:w="967" w:type="dxa"/>
          </w:tcPr>
          <w:p>
            <w:pPr>
              <w:pStyle w:val="TableParagraph"/>
              <w:ind w:right="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3.462</w:t>
            </w:r>
          </w:p>
        </w:tc>
        <w:tc>
          <w:tcPr>
            <w:tcW w:w="967" w:type="dxa"/>
          </w:tcPr>
          <w:p>
            <w:pPr>
              <w:pStyle w:val="TableParagraph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13.340</w:t>
            </w:r>
          </w:p>
        </w:tc>
        <w:tc>
          <w:tcPr>
            <w:tcW w:w="1221" w:type="dxa"/>
          </w:tcPr>
          <w:p>
            <w:pPr>
              <w:pStyle w:val="TableParagraph"/>
              <w:ind w:right="6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46.183.080</w:t>
            </w:r>
          </w:p>
        </w:tc>
        <w:tc>
          <w:tcPr>
            <w:tcW w:w="664" w:type="dxa"/>
          </w:tcPr>
          <w:p>
            <w:pPr>
              <w:pStyle w:val="TableParagraph"/>
              <w:ind w:right="2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668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30</w:t>
            </w:r>
          </w:p>
        </w:tc>
      </w:tr>
      <w:tr>
        <w:trPr>
          <w:trHeight w:val="242" w:hRule="atLeast"/>
        </w:trPr>
        <w:tc>
          <w:tcPr>
            <w:tcW w:w="370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836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D16VASCB400V</w:t>
            </w:r>
          </w:p>
        </w:tc>
        <w:tc>
          <w:tcPr>
            <w:tcW w:w="656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11.7m/c</w:t>
            </w:r>
          </w:p>
        </w:tc>
        <w:tc>
          <w:tcPr>
            <w:tcW w:w="931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500</w:t>
            </w:r>
          </w:p>
        </w:tc>
        <w:tc>
          <w:tcPr>
            <w:tcW w:w="763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17,80</w:t>
            </w:r>
          </w:p>
        </w:tc>
        <w:tc>
          <w:tcPr>
            <w:tcW w:w="967" w:type="dxa"/>
          </w:tcPr>
          <w:p>
            <w:pPr>
              <w:pStyle w:val="TableParagraph"/>
              <w:ind w:right="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8.900</w:t>
            </w:r>
          </w:p>
        </w:tc>
        <w:tc>
          <w:tcPr>
            <w:tcW w:w="967" w:type="dxa"/>
          </w:tcPr>
          <w:p>
            <w:pPr>
              <w:pStyle w:val="TableParagraph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13.340</w:t>
            </w:r>
          </w:p>
        </w:tc>
        <w:tc>
          <w:tcPr>
            <w:tcW w:w="1221" w:type="dxa"/>
          </w:tcPr>
          <w:p>
            <w:pPr>
              <w:pStyle w:val="TableParagraph"/>
              <w:ind w:right="6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118.726.000</w:t>
            </w:r>
          </w:p>
        </w:tc>
        <w:tc>
          <w:tcPr>
            <w:tcW w:w="664" w:type="dxa"/>
          </w:tcPr>
          <w:p>
            <w:pPr>
              <w:pStyle w:val="TableParagraph"/>
              <w:ind w:right="2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140</w:t>
            </w:r>
          </w:p>
        </w:tc>
      </w:tr>
      <w:tr>
        <w:trPr>
          <w:trHeight w:val="242" w:hRule="atLeast"/>
        </w:trPr>
        <w:tc>
          <w:tcPr>
            <w:tcW w:w="370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1836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D18VASCB400V</w:t>
            </w:r>
          </w:p>
        </w:tc>
        <w:tc>
          <w:tcPr>
            <w:tcW w:w="656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11.7m/c</w:t>
            </w:r>
          </w:p>
        </w:tc>
        <w:tc>
          <w:tcPr>
            <w:tcW w:w="931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763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22,48</w:t>
            </w:r>
          </w:p>
        </w:tc>
        <w:tc>
          <w:tcPr>
            <w:tcW w:w="967" w:type="dxa"/>
          </w:tcPr>
          <w:p>
            <w:pPr>
              <w:pStyle w:val="TableParagraph"/>
              <w:ind w:right="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2.248</w:t>
            </w:r>
          </w:p>
        </w:tc>
        <w:tc>
          <w:tcPr>
            <w:tcW w:w="967" w:type="dxa"/>
          </w:tcPr>
          <w:p>
            <w:pPr>
              <w:pStyle w:val="TableParagraph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13.340</w:t>
            </w:r>
          </w:p>
        </w:tc>
        <w:tc>
          <w:tcPr>
            <w:tcW w:w="1221" w:type="dxa"/>
          </w:tcPr>
          <w:p>
            <w:pPr>
              <w:pStyle w:val="TableParagraph"/>
              <w:ind w:right="6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29.988.320</w:t>
            </w:r>
          </w:p>
        </w:tc>
        <w:tc>
          <w:tcPr>
            <w:tcW w:w="664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-</w:t>
            </w:r>
          </w:p>
        </w:tc>
        <w:tc>
          <w:tcPr>
            <w:tcW w:w="668" w:type="dxa"/>
          </w:tcPr>
          <w:p>
            <w:pPr>
              <w:pStyle w:val="TableParagraph"/>
              <w:ind w:right="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100</w:t>
            </w: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1836" w:type="dxa"/>
          </w:tcPr>
          <w:p>
            <w:pPr>
              <w:pStyle w:val="TableParagraph"/>
              <w:ind w:left="28"/>
              <w:rPr>
                <w:sz w:val="15"/>
              </w:rPr>
            </w:pPr>
            <w:r>
              <w:rPr>
                <w:spacing w:val="-2"/>
                <w:sz w:val="15"/>
              </w:rPr>
              <w:t>D20VASCB400V</w:t>
            </w:r>
          </w:p>
        </w:tc>
        <w:tc>
          <w:tcPr>
            <w:tcW w:w="656" w:type="dxa"/>
          </w:tcPr>
          <w:p>
            <w:pPr>
              <w:pStyle w:val="TableParagraph"/>
              <w:ind w:left="1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11.7m/c</w:t>
            </w:r>
          </w:p>
        </w:tc>
        <w:tc>
          <w:tcPr>
            <w:tcW w:w="931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300</w:t>
            </w:r>
          </w:p>
        </w:tc>
        <w:tc>
          <w:tcPr>
            <w:tcW w:w="763" w:type="dxa"/>
          </w:tcPr>
          <w:p>
            <w:pPr>
              <w:pStyle w:val="TableParagraph"/>
              <w:ind w:right="6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27,77</w:t>
            </w:r>
          </w:p>
        </w:tc>
        <w:tc>
          <w:tcPr>
            <w:tcW w:w="967" w:type="dxa"/>
          </w:tcPr>
          <w:p>
            <w:pPr>
              <w:pStyle w:val="TableParagraph"/>
              <w:ind w:right="6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8.331</w:t>
            </w:r>
          </w:p>
        </w:tc>
        <w:tc>
          <w:tcPr>
            <w:tcW w:w="967" w:type="dxa"/>
          </w:tcPr>
          <w:p>
            <w:pPr>
              <w:pStyle w:val="TableParagraph"/>
              <w:ind w:right="2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13.340</w:t>
            </w:r>
          </w:p>
        </w:tc>
        <w:tc>
          <w:tcPr>
            <w:tcW w:w="1221" w:type="dxa"/>
          </w:tcPr>
          <w:p>
            <w:pPr>
              <w:pStyle w:val="TableParagraph"/>
              <w:ind w:right="65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111.135.540</w:t>
            </w:r>
          </w:p>
        </w:tc>
        <w:tc>
          <w:tcPr>
            <w:tcW w:w="664" w:type="dxa"/>
          </w:tcPr>
          <w:p>
            <w:pPr>
              <w:pStyle w:val="TableParagraph"/>
              <w:ind w:right="28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ind w:right="29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72</w:t>
            </w: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ind w:right="351"/>
              <w:jc w:val="right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Cộng</w:t>
            </w:r>
            <w:r>
              <w:rPr>
                <w:rFonts w:ascii="Arial" w:hAnsi="Arial"/>
                <w:b/>
                <w:spacing w:val="-6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tiền</w:t>
            </w:r>
            <w:r>
              <w:rPr>
                <w:rFonts w:ascii="Arial" w:hAnsi="Arial"/>
                <w:b/>
                <w:spacing w:val="-6"/>
                <w:sz w:val="15"/>
              </w:rPr>
              <w:t> </w:t>
            </w:r>
            <w:r>
              <w:rPr>
                <w:rFonts w:ascii="Arial" w:hAnsi="Arial"/>
                <w:b/>
                <w:spacing w:val="-4"/>
                <w:sz w:val="15"/>
              </w:rPr>
              <w:t>hàng</w:t>
            </w:r>
          </w:p>
        </w:tc>
        <w:tc>
          <w:tcPr>
            <w:tcW w:w="6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ind w:right="6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34.031</w:t>
            </w: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ind w:right="66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454.393.540</w:t>
            </w:r>
          </w:p>
        </w:tc>
        <w:tc>
          <w:tcPr>
            <w:tcW w:w="6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ind w:right="379"/>
              <w:jc w:val="right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Thuế</w:t>
            </w:r>
            <w:r>
              <w:rPr>
                <w:rFonts w:ascii="Arial" w:hAnsi="Arial"/>
                <w:b/>
                <w:spacing w:val="-9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VAT</w:t>
            </w:r>
            <w:r>
              <w:rPr>
                <w:rFonts w:ascii="Arial" w:hAnsi="Arial"/>
                <w:b/>
                <w:spacing w:val="-8"/>
                <w:sz w:val="15"/>
              </w:rPr>
              <w:t> </w:t>
            </w:r>
            <w:r>
              <w:rPr>
                <w:rFonts w:ascii="Arial" w:hAnsi="Arial"/>
                <w:b/>
                <w:spacing w:val="-5"/>
                <w:sz w:val="15"/>
              </w:rPr>
              <w:t>10%</w:t>
            </w:r>
          </w:p>
        </w:tc>
        <w:tc>
          <w:tcPr>
            <w:tcW w:w="6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ind w:right="66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45.439.354</w:t>
            </w:r>
          </w:p>
        </w:tc>
        <w:tc>
          <w:tcPr>
            <w:tcW w:w="6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370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ind w:left="546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Tổng</w:t>
            </w:r>
            <w:r>
              <w:rPr>
                <w:rFonts w:ascii="Arial" w:hAnsi="Arial"/>
                <w:b/>
                <w:spacing w:val="-5"/>
                <w:sz w:val="15"/>
              </w:rPr>
              <w:t> </w:t>
            </w:r>
            <w:r>
              <w:rPr>
                <w:rFonts w:ascii="Arial" w:hAnsi="Arial"/>
                <w:b/>
                <w:spacing w:val="-4"/>
                <w:sz w:val="15"/>
              </w:rPr>
              <w:t>cộng</w:t>
            </w:r>
          </w:p>
        </w:tc>
        <w:tc>
          <w:tcPr>
            <w:tcW w:w="656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763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ind w:right="66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499.832.894</w:t>
            </w:r>
          </w:p>
        </w:tc>
        <w:tc>
          <w:tcPr>
            <w:tcW w:w="664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68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Heading1"/>
        <w:spacing w:before="83"/>
        <w:ind w:left="100"/>
      </w:pPr>
      <w:r>
        <w:rPr>
          <w:w w:val="105"/>
        </w:rPr>
        <w:t>*Hàng</w:t>
      </w:r>
      <w:r>
        <w:rPr>
          <w:spacing w:val="-6"/>
          <w:w w:val="105"/>
        </w:rPr>
        <w:t> </w:t>
      </w:r>
      <w:r>
        <w:rPr>
          <w:w w:val="105"/>
        </w:rPr>
        <w:t>hóa</w:t>
      </w:r>
      <w:r>
        <w:rPr>
          <w:spacing w:val="-5"/>
          <w:w w:val="105"/>
        </w:rPr>
        <w:t> </w:t>
      </w:r>
      <w:r>
        <w:rPr>
          <w:w w:val="105"/>
        </w:rPr>
        <w:t>mới</w:t>
      </w:r>
      <w:r>
        <w:rPr>
          <w:spacing w:val="-4"/>
          <w:w w:val="105"/>
        </w:rPr>
        <w:t> </w:t>
      </w:r>
      <w:r>
        <w:rPr>
          <w:w w:val="105"/>
        </w:rPr>
        <w:t>100%,</w:t>
      </w:r>
      <w:r>
        <w:rPr>
          <w:spacing w:val="-4"/>
          <w:w w:val="105"/>
        </w:rPr>
        <w:t> </w:t>
      </w:r>
      <w:r>
        <w:rPr>
          <w:w w:val="105"/>
        </w:rPr>
        <w:t>không</w:t>
      </w:r>
      <w:r>
        <w:rPr>
          <w:spacing w:val="-5"/>
          <w:w w:val="105"/>
        </w:rPr>
        <w:t> </w:t>
      </w:r>
      <w:r>
        <w:rPr>
          <w:w w:val="105"/>
        </w:rPr>
        <w:t>bị</w:t>
      </w:r>
      <w:r>
        <w:rPr>
          <w:spacing w:val="-4"/>
          <w:w w:val="105"/>
        </w:rPr>
        <w:t> </w:t>
      </w:r>
      <w:r>
        <w:rPr>
          <w:w w:val="105"/>
        </w:rPr>
        <w:t>nứt</w:t>
      </w:r>
      <w:r>
        <w:rPr>
          <w:spacing w:val="-5"/>
          <w:w w:val="105"/>
        </w:rPr>
        <w:t> </w:t>
      </w:r>
      <w:r>
        <w:rPr>
          <w:w w:val="105"/>
        </w:rPr>
        <w:t>nẻ,</w:t>
      </w:r>
      <w:r>
        <w:rPr>
          <w:spacing w:val="-3"/>
          <w:w w:val="105"/>
        </w:rPr>
        <w:t> </w:t>
      </w:r>
      <w:r>
        <w:rPr>
          <w:w w:val="105"/>
        </w:rPr>
        <w:t>hàng</w:t>
      </w:r>
      <w:r>
        <w:rPr>
          <w:spacing w:val="-5"/>
          <w:w w:val="105"/>
        </w:rPr>
        <w:t> </w:t>
      </w:r>
      <w:r>
        <w:rPr>
          <w:w w:val="105"/>
        </w:rPr>
        <w:t>cấp</w:t>
      </w:r>
      <w:r>
        <w:rPr>
          <w:spacing w:val="-6"/>
          <w:w w:val="105"/>
        </w:rPr>
        <w:t> </w:t>
      </w:r>
      <w:r>
        <w:rPr>
          <w:w w:val="105"/>
        </w:rPr>
        <w:t>đúng</w:t>
      </w:r>
      <w:r>
        <w:rPr>
          <w:spacing w:val="-5"/>
          <w:w w:val="105"/>
        </w:rPr>
        <w:t> </w:t>
      </w:r>
      <w:r>
        <w:rPr>
          <w:w w:val="105"/>
        </w:rPr>
        <w:t>tiêu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chuẩn.</w:t>
      </w:r>
    </w:p>
    <w:p>
      <w:pPr>
        <w:tabs>
          <w:tab w:pos="3130" w:val="left" w:leader="none"/>
          <w:tab w:pos="4154" w:val="left" w:leader="none"/>
          <w:tab w:pos="5777" w:val="left" w:leader="none"/>
        </w:tabs>
        <w:spacing w:before="77"/>
        <w:ind w:left="98" w:right="0" w:firstLine="0"/>
        <w:jc w:val="left"/>
        <w:rPr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1768633</wp:posOffset>
                </wp:positionH>
                <wp:positionV relativeFrom="paragraph">
                  <wp:posOffset>33760</wp:posOffset>
                </wp:positionV>
                <wp:extent cx="224154" cy="1911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24154" cy="191135"/>
                          <a:chExt cx="224154" cy="19113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64" cy="190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24154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162" w:right="0" w:firstLine="0"/>
                                <w:jc w:val="left"/>
                                <w:rPr>
                                  <w:rFonts w:ascii="Calibri"/>
                                  <w:sz w:val="16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262497pt;margin-top:2.65833pt;width:17.650pt;height:15.05pt;mso-position-horizontal-relative:page;mso-position-vertical-relative:paragraph;z-index:-15950336" id="docshapegroup3" coordorigin="2785,53" coordsize="353,301">
                <v:shape style="position:absolute;left:2785;top:53;width:353;height:301" type="#_x0000_t75" id="docshape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785;top:53;width:353;height:301" type="#_x0000_t202" id="docshape5" filled="false" stroked="false">
                  <v:textbox inset="0,0,0,0">
                    <w:txbxContent>
                      <w:p>
                        <w:pPr>
                          <w:spacing w:before="104"/>
                          <w:ind w:left="162" w:right="0" w:firstLine="0"/>
                          <w:jc w:val="left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5365527</wp:posOffset>
                </wp:positionH>
                <wp:positionV relativeFrom="paragraph">
                  <wp:posOffset>32236</wp:posOffset>
                </wp:positionV>
                <wp:extent cx="198755" cy="20764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8755" cy="207645"/>
                          <a:chExt cx="198755" cy="2076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10" cy="20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9875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8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2.482513pt;margin-top:2.538330pt;width:15.65pt;height:16.3500pt;mso-position-horizontal-relative:page;mso-position-vertical-relative:paragraph;z-index:15730176" id="docshapegroup6" coordorigin="8450,51" coordsize="313,327">
                <v:shape style="position:absolute;left:8449;top:50;width:313;height:327" type="#_x0000_t75" id="docshape7" stroked="false">
                  <v:imagedata r:id="rId8" o:title=""/>
                </v:shape>
                <v:shape style="position:absolute;left:8449;top:50;width:313;height:327" type="#_x0000_t202" id="docshape8" filled="false" stroked="false">
                  <v:textbox inset="0,0,0,0">
                    <w:txbxContent>
                      <w:p>
                        <w:pPr>
                          <w:spacing w:before="88"/>
                          <w:ind w:left="8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6"/>
        </w:rPr>
        <w:t>Hàng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thẳng</w:t>
      </w:r>
      <w:r>
        <w:rPr>
          <w:i/>
          <w:sz w:val="16"/>
        </w:rPr>
        <w:tab/>
        <w:t>Hàng</w:t>
      </w:r>
      <w:r>
        <w:rPr>
          <w:i/>
          <w:spacing w:val="7"/>
          <w:sz w:val="16"/>
        </w:rPr>
        <w:t> </w:t>
      </w:r>
      <w:r>
        <w:rPr>
          <w:i/>
          <w:spacing w:val="-4"/>
          <w:sz w:val="16"/>
        </w:rPr>
        <w:t>cong</w:t>
      </w:r>
      <w:r>
        <w:rPr>
          <w:i/>
          <w:sz w:val="16"/>
        </w:rPr>
        <w:tab/>
      </w:r>
      <w:r>
        <w:rPr>
          <w:i/>
          <w:position w:val="-10"/>
          <w:sz w:val="16"/>
        </w:rPr>
        <w:drawing>
          <wp:inline distT="0" distB="0" distL="0" distR="0">
            <wp:extent cx="219011" cy="18408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11" cy="1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-10"/>
          <w:sz w:val="16"/>
        </w:rPr>
      </w:r>
      <w:r>
        <w:rPr>
          <w:sz w:val="16"/>
        </w:rPr>
        <w:tab/>
      </w:r>
      <w:r>
        <w:rPr>
          <w:i/>
          <w:sz w:val="16"/>
        </w:rPr>
        <w:t>Phiếu</w:t>
      </w:r>
      <w:r>
        <w:rPr>
          <w:i/>
          <w:spacing w:val="8"/>
          <w:sz w:val="16"/>
        </w:rPr>
        <w:t> </w:t>
      </w:r>
      <w:r>
        <w:rPr>
          <w:i/>
          <w:spacing w:val="-5"/>
          <w:sz w:val="16"/>
        </w:rPr>
        <w:t>KCS</w:t>
      </w:r>
    </w:p>
    <w:p>
      <w:pPr>
        <w:pStyle w:val="BodyText"/>
        <w:spacing w:before="8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301" w:right="0" w:hanging="203"/>
        <w:jc w:val="left"/>
        <w:rPr>
          <w:b/>
          <w:sz w:val="16"/>
        </w:rPr>
      </w:pPr>
      <w:r>
        <w:rPr>
          <w:b/>
          <w:sz w:val="16"/>
        </w:rPr>
        <w:t>THÔNG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TIN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NHẬN</w:t>
      </w:r>
      <w:r>
        <w:rPr>
          <w:b/>
          <w:spacing w:val="7"/>
          <w:sz w:val="16"/>
        </w:rPr>
        <w:t> </w:t>
      </w:r>
      <w:r>
        <w:rPr>
          <w:b/>
          <w:spacing w:val="-2"/>
          <w:sz w:val="16"/>
        </w:rPr>
        <w:t>HÀNG:</w:t>
      </w:r>
    </w:p>
    <w:p>
      <w:pPr>
        <w:pStyle w:val="ListParagraph"/>
        <w:numPr>
          <w:ilvl w:val="1"/>
          <w:numId w:val="1"/>
        </w:numPr>
        <w:tabs>
          <w:tab w:pos="220" w:val="left" w:leader="none"/>
          <w:tab w:pos="3891" w:val="left" w:leader="none"/>
        </w:tabs>
        <w:spacing w:line="240" w:lineRule="auto" w:before="125" w:after="0"/>
        <w:ind w:left="220" w:right="0" w:hanging="122"/>
        <w:jc w:val="left"/>
        <w:rPr>
          <w:b/>
          <w:sz w:val="16"/>
        </w:rPr>
      </w:pPr>
      <w:r>
        <w:rPr>
          <w:sz w:val="16"/>
        </w:rPr>
        <w:t>Địa</w:t>
      </w:r>
      <w:r>
        <w:rPr>
          <w:spacing w:val="4"/>
          <w:sz w:val="16"/>
        </w:rPr>
        <w:t> </w:t>
      </w:r>
      <w:r>
        <w:rPr>
          <w:sz w:val="16"/>
        </w:rPr>
        <w:t>điểm</w:t>
      </w:r>
      <w:r>
        <w:rPr>
          <w:spacing w:val="2"/>
          <w:sz w:val="16"/>
        </w:rPr>
        <w:t> </w:t>
      </w:r>
      <w:r>
        <w:rPr>
          <w:sz w:val="16"/>
        </w:rPr>
        <w:t>nhận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hàng:</w:t>
      </w:r>
      <w:r>
        <w:rPr>
          <w:sz w:val="16"/>
        </w:rPr>
        <w:tab/>
      </w:r>
      <w:r>
        <w:rPr>
          <w:b/>
          <w:sz w:val="16"/>
        </w:rPr>
        <w:t>KHO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BÊN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BÁN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TẠI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KCN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ĐẤT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CUỐC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TUỆ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MINH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BÌNH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DƯƠNG</w:t>
      </w:r>
    </w:p>
    <w:p>
      <w:pPr>
        <w:pStyle w:val="ListParagraph"/>
        <w:numPr>
          <w:ilvl w:val="1"/>
          <w:numId w:val="1"/>
        </w:numPr>
        <w:tabs>
          <w:tab w:pos="220" w:val="left" w:leader="none"/>
          <w:tab w:pos="3891" w:val="left" w:leader="none"/>
        </w:tabs>
        <w:spacing w:line="240" w:lineRule="auto" w:before="81" w:after="0"/>
        <w:ind w:left="220" w:right="0" w:hanging="122"/>
        <w:jc w:val="left"/>
        <w:rPr>
          <w:b/>
          <w:sz w:val="16"/>
        </w:rPr>
      </w:pPr>
      <w:r>
        <w:rPr>
          <w:sz w:val="16"/>
        </w:rPr>
        <w:t>Người</w:t>
      </w:r>
      <w:r>
        <w:rPr>
          <w:spacing w:val="6"/>
          <w:sz w:val="16"/>
        </w:rPr>
        <w:t> </w:t>
      </w:r>
      <w:r>
        <w:rPr>
          <w:sz w:val="16"/>
        </w:rPr>
        <w:t>nhận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hàng:</w:t>
      </w:r>
      <w:r>
        <w:rPr>
          <w:sz w:val="16"/>
        </w:rPr>
        <w:tab/>
      </w:r>
      <w:r>
        <w:rPr>
          <w:b/>
          <w:sz w:val="16"/>
        </w:rPr>
        <w:t>Theo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giấy</w:t>
      </w:r>
      <w:r>
        <w:rPr>
          <w:b/>
          <w:spacing w:val="9"/>
          <w:sz w:val="16"/>
        </w:rPr>
        <w:t> </w:t>
      </w:r>
      <w:r>
        <w:rPr>
          <w:b/>
          <w:sz w:val="16"/>
        </w:rPr>
        <w:t>giới</w:t>
      </w:r>
      <w:r>
        <w:rPr>
          <w:b/>
          <w:spacing w:val="5"/>
          <w:sz w:val="16"/>
        </w:rPr>
        <w:t> </w:t>
      </w:r>
      <w:r>
        <w:rPr>
          <w:b/>
          <w:spacing w:val="-2"/>
          <w:sz w:val="16"/>
        </w:rPr>
        <w:t>thiệu</w:t>
      </w:r>
    </w:p>
    <w:p>
      <w:pPr>
        <w:pStyle w:val="ListParagraph"/>
        <w:numPr>
          <w:ilvl w:val="1"/>
          <w:numId w:val="1"/>
        </w:numPr>
        <w:tabs>
          <w:tab w:pos="220" w:val="left" w:leader="none"/>
          <w:tab w:pos="3891" w:val="left" w:leader="none"/>
        </w:tabs>
        <w:spacing w:line="240" w:lineRule="auto" w:before="80" w:after="0"/>
        <w:ind w:left="220" w:right="0" w:hanging="122"/>
        <w:jc w:val="left"/>
        <w:rPr>
          <w:b/>
          <w:sz w:val="16"/>
        </w:rPr>
      </w:pPr>
      <w:r>
        <w:rPr>
          <w:sz w:val="16"/>
        </w:rPr>
        <w:t>Thời</w:t>
      </w:r>
      <w:r>
        <w:rPr>
          <w:spacing w:val="4"/>
          <w:sz w:val="16"/>
        </w:rPr>
        <w:t> </w:t>
      </w:r>
      <w:r>
        <w:rPr>
          <w:sz w:val="16"/>
        </w:rPr>
        <w:t>gian</w:t>
      </w:r>
      <w:r>
        <w:rPr>
          <w:spacing w:val="5"/>
          <w:sz w:val="16"/>
        </w:rPr>
        <w:t> </w:t>
      </w:r>
      <w:r>
        <w:rPr>
          <w:sz w:val="16"/>
        </w:rPr>
        <w:t>nhận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hàng:</w:t>
      </w:r>
      <w:r>
        <w:rPr>
          <w:sz w:val="16"/>
        </w:rPr>
        <w:tab/>
      </w:r>
      <w:r>
        <w:rPr>
          <w:b/>
          <w:sz w:val="16"/>
        </w:rPr>
        <w:t>Ngày:</w:t>
      </w:r>
      <w:r>
        <w:rPr>
          <w:b/>
          <w:spacing w:val="10"/>
          <w:sz w:val="16"/>
        </w:rPr>
        <w:t> </w:t>
      </w:r>
      <w:r>
        <w:rPr>
          <w:b/>
          <w:spacing w:val="-2"/>
          <w:sz w:val="16"/>
        </w:rPr>
        <w:t>10/02/2025</w:t>
      </w:r>
    </w:p>
    <w:p>
      <w:pPr>
        <w:pStyle w:val="ListParagraph"/>
        <w:spacing w:after="0" w:line="240" w:lineRule="auto"/>
        <w:jc w:val="left"/>
        <w:rPr>
          <w:b/>
          <w:sz w:val="16"/>
        </w:rPr>
        <w:sectPr>
          <w:type w:val="continuous"/>
          <w:pgSz w:w="12240" w:h="15840"/>
          <w:pgMar w:top="240" w:bottom="280" w:left="1800" w:right="1080"/>
        </w:sectPr>
      </w:pPr>
    </w:p>
    <w:p>
      <w:pPr>
        <w:pStyle w:val="ListParagraph"/>
        <w:numPr>
          <w:ilvl w:val="1"/>
          <w:numId w:val="1"/>
        </w:numPr>
        <w:tabs>
          <w:tab w:pos="220" w:val="left" w:leader="none"/>
        </w:tabs>
        <w:spacing w:line="240" w:lineRule="auto" w:before="77" w:after="0"/>
        <w:ind w:left="220" w:right="0" w:hanging="122"/>
        <w:jc w:val="left"/>
        <w:rPr>
          <w:sz w:val="16"/>
        </w:rPr>
      </w:pPr>
      <w:r>
        <w:rPr>
          <w:sz w:val="16"/>
        </w:rPr>
        <w:t>Kiểm đếm số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lượng:</w:t>
      </w:r>
    </w:p>
    <w:p>
      <w:pPr>
        <w:pStyle w:val="BodyText"/>
        <w:spacing w:line="268" w:lineRule="auto"/>
        <w:ind w:left="98" w:right="442"/>
      </w:pPr>
      <w:r>
        <w:rPr/>
        <w:br w:type="column"/>
      </w:r>
      <w:r>
        <w:rPr/>
        <w:t>Thép cuộn tính theo cân, Thép cây tính theo barem (như bảng tính) hoặc theo</w:t>
      </w:r>
      <w:r>
        <w:rPr>
          <w:spacing w:val="40"/>
        </w:rPr>
        <w:t> </w:t>
      </w:r>
      <w:r>
        <w:rPr/>
        <w:t>phiếu cân nhà máy</w:t>
      </w:r>
    </w:p>
    <w:p>
      <w:pPr>
        <w:pStyle w:val="BodyText"/>
        <w:spacing w:after="0" w:line="268" w:lineRule="auto"/>
        <w:sectPr>
          <w:type w:val="continuous"/>
          <w:pgSz w:w="12240" w:h="15840"/>
          <w:pgMar w:top="240" w:bottom="280" w:left="1800" w:right="1080"/>
          <w:cols w:num="2" w:equalWidth="0">
            <w:col w:w="1583" w:space="2210"/>
            <w:col w:w="5567"/>
          </w:cols>
        </w:sectPr>
      </w:pPr>
    </w:p>
    <w:p>
      <w:pPr>
        <w:pStyle w:val="ListParagraph"/>
        <w:numPr>
          <w:ilvl w:val="1"/>
          <w:numId w:val="1"/>
        </w:numPr>
        <w:tabs>
          <w:tab w:pos="220" w:val="left" w:leader="none"/>
          <w:tab w:pos="3891" w:val="left" w:leader="none"/>
        </w:tabs>
        <w:spacing w:line="240" w:lineRule="auto" w:before="63" w:after="0"/>
        <w:ind w:left="220" w:right="0" w:hanging="122"/>
        <w:jc w:val="left"/>
        <w:rPr>
          <w:b/>
          <w:sz w:val="16"/>
        </w:rPr>
      </w:pPr>
      <w:r>
        <w:rPr>
          <w:sz w:val="16"/>
        </w:rPr>
        <w:t>Điện</w:t>
      </w:r>
      <w:r>
        <w:rPr>
          <w:spacing w:val="2"/>
          <w:sz w:val="16"/>
        </w:rPr>
        <w:t> </w:t>
      </w:r>
      <w:r>
        <w:rPr>
          <w:sz w:val="16"/>
        </w:rPr>
        <w:t>thoại</w:t>
      </w:r>
      <w:r>
        <w:rPr>
          <w:spacing w:val="3"/>
          <w:sz w:val="16"/>
        </w:rPr>
        <w:t> </w:t>
      </w:r>
      <w:r>
        <w:rPr>
          <w:sz w:val="16"/>
        </w:rPr>
        <w:t>liên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hệ:</w:t>
      </w:r>
      <w:r>
        <w:rPr>
          <w:sz w:val="16"/>
        </w:rPr>
        <w:tab/>
      </w:r>
      <w:r>
        <w:rPr>
          <w:b/>
          <w:sz w:val="16"/>
        </w:rPr>
        <w:t>Ms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Như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0964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040</w:t>
      </w:r>
      <w:r>
        <w:rPr>
          <w:b/>
          <w:spacing w:val="4"/>
          <w:sz w:val="16"/>
        </w:rPr>
        <w:t> </w:t>
      </w:r>
      <w:r>
        <w:rPr>
          <w:b/>
          <w:spacing w:val="-5"/>
          <w:sz w:val="16"/>
        </w:rPr>
        <w:t>642</w:t>
      </w:r>
    </w:p>
    <w:p>
      <w:pPr>
        <w:pStyle w:val="ListParagraph"/>
        <w:numPr>
          <w:ilvl w:val="1"/>
          <w:numId w:val="1"/>
        </w:numPr>
        <w:tabs>
          <w:tab w:pos="220" w:val="left" w:leader="none"/>
          <w:tab w:pos="3891" w:val="left" w:leader="none"/>
        </w:tabs>
        <w:spacing w:line="240" w:lineRule="auto" w:before="78" w:after="0"/>
        <w:ind w:left="220" w:right="0" w:hanging="122"/>
        <w:jc w:val="left"/>
        <w:rPr>
          <w:sz w:val="16"/>
        </w:rPr>
      </w:pPr>
      <w:r>
        <w:rPr>
          <w:sz w:val="16"/>
        </w:rPr>
        <w:t>Thanh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toán:</w:t>
      </w:r>
      <w:r>
        <w:rPr>
          <w:sz w:val="16"/>
        </w:rPr>
        <w:tab/>
        <w:t>Thanh</w:t>
      </w:r>
      <w:r>
        <w:rPr>
          <w:spacing w:val="4"/>
          <w:sz w:val="16"/>
        </w:rPr>
        <w:t> </w:t>
      </w:r>
      <w:r>
        <w:rPr>
          <w:sz w:val="16"/>
        </w:rPr>
        <w:t>toán</w:t>
      </w:r>
      <w:r>
        <w:rPr>
          <w:spacing w:val="4"/>
          <w:sz w:val="16"/>
        </w:rPr>
        <w:t> </w:t>
      </w:r>
      <w:r>
        <w:rPr>
          <w:sz w:val="16"/>
        </w:rPr>
        <w:t>trong</w:t>
      </w:r>
      <w:r>
        <w:rPr>
          <w:spacing w:val="2"/>
          <w:sz w:val="16"/>
        </w:rPr>
        <w:t> </w:t>
      </w:r>
      <w:r>
        <w:rPr>
          <w:sz w:val="16"/>
        </w:rPr>
        <w:t>vòng</w:t>
      </w:r>
      <w:r>
        <w:rPr>
          <w:spacing w:val="2"/>
          <w:sz w:val="16"/>
        </w:rPr>
        <w:t> </w:t>
      </w:r>
      <w:r>
        <w:rPr>
          <w:sz w:val="16"/>
        </w:rPr>
        <w:t>30</w:t>
      </w:r>
      <w:r>
        <w:rPr>
          <w:spacing w:val="4"/>
          <w:sz w:val="16"/>
        </w:rPr>
        <w:t> </w:t>
      </w:r>
      <w:r>
        <w:rPr>
          <w:sz w:val="16"/>
        </w:rPr>
        <w:t>ngày</w:t>
      </w:r>
      <w:r>
        <w:rPr>
          <w:spacing w:val="1"/>
          <w:sz w:val="16"/>
        </w:rPr>
        <w:t> </w:t>
      </w:r>
      <w:r>
        <w:rPr>
          <w:sz w:val="16"/>
        </w:rPr>
        <w:t>kể</w:t>
      </w:r>
      <w:r>
        <w:rPr>
          <w:spacing w:val="1"/>
          <w:sz w:val="16"/>
        </w:rPr>
        <w:t> </w:t>
      </w:r>
      <w:r>
        <w:rPr>
          <w:sz w:val="16"/>
        </w:rPr>
        <w:t>từ</w:t>
      </w:r>
      <w:r>
        <w:rPr>
          <w:spacing w:val="5"/>
          <w:sz w:val="16"/>
        </w:rPr>
        <w:t> </w:t>
      </w:r>
      <w:r>
        <w:rPr>
          <w:sz w:val="16"/>
        </w:rPr>
        <w:t>ngày</w:t>
      </w:r>
      <w:r>
        <w:rPr>
          <w:spacing w:val="1"/>
          <w:sz w:val="16"/>
        </w:rPr>
        <w:t> </w:t>
      </w:r>
      <w:r>
        <w:rPr>
          <w:sz w:val="16"/>
        </w:rPr>
        <w:t>nhận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hàng</w:t>
      </w:r>
    </w:p>
    <w:p>
      <w:pPr>
        <w:pStyle w:val="ListParagraph"/>
        <w:numPr>
          <w:ilvl w:val="1"/>
          <w:numId w:val="1"/>
        </w:numPr>
        <w:tabs>
          <w:tab w:pos="220" w:val="left" w:leader="none"/>
          <w:tab w:pos="3891" w:val="left" w:leader="none"/>
        </w:tabs>
        <w:spacing w:line="240" w:lineRule="auto" w:before="80" w:after="0"/>
        <w:ind w:left="220" w:right="0" w:hanging="122"/>
        <w:jc w:val="left"/>
        <w:rPr>
          <w:sz w:val="16"/>
        </w:rPr>
      </w:pPr>
      <w:r>
        <w:rPr>
          <w:sz w:val="16"/>
        </w:rPr>
        <w:t>Thông</w:t>
      </w:r>
      <w:r>
        <w:rPr>
          <w:spacing w:val="3"/>
          <w:sz w:val="16"/>
        </w:rPr>
        <w:t> </w:t>
      </w:r>
      <w:r>
        <w:rPr>
          <w:sz w:val="16"/>
        </w:rPr>
        <w:t>tin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khác:</w:t>
      </w:r>
      <w:r>
        <w:rPr>
          <w:sz w:val="16"/>
        </w:rPr>
        <w:tab/>
        <w:t>Chứng</w:t>
      </w:r>
      <w:r>
        <w:rPr>
          <w:spacing w:val="2"/>
          <w:sz w:val="16"/>
        </w:rPr>
        <w:t> </w:t>
      </w:r>
      <w:r>
        <w:rPr>
          <w:sz w:val="16"/>
        </w:rPr>
        <w:t>từ</w:t>
      </w:r>
      <w:r>
        <w:rPr>
          <w:spacing w:val="6"/>
          <w:sz w:val="16"/>
        </w:rPr>
        <w:t> </w:t>
      </w:r>
      <w:r>
        <w:rPr>
          <w:sz w:val="16"/>
        </w:rPr>
        <w:t>theo</w:t>
      </w:r>
      <w:r>
        <w:rPr>
          <w:spacing w:val="2"/>
          <w:sz w:val="16"/>
        </w:rPr>
        <w:t> </w:t>
      </w:r>
      <w:r>
        <w:rPr>
          <w:sz w:val="16"/>
        </w:rPr>
        <w:t>hàng:</w:t>
      </w:r>
      <w:r>
        <w:rPr>
          <w:spacing w:val="2"/>
          <w:sz w:val="16"/>
        </w:rPr>
        <w:t> </w:t>
      </w:r>
      <w:r>
        <w:rPr>
          <w:sz w:val="16"/>
        </w:rPr>
        <w:t>BBGN,</w:t>
      </w:r>
      <w:r>
        <w:rPr>
          <w:spacing w:val="5"/>
          <w:sz w:val="16"/>
        </w:rPr>
        <w:t> </w:t>
      </w:r>
      <w:r>
        <w:rPr>
          <w:sz w:val="16"/>
        </w:rPr>
        <w:t>Chứng</w:t>
      </w:r>
      <w:r>
        <w:rPr>
          <w:spacing w:val="2"/>
          <w:sz w:val="16"/>
        </w:rPr>
        <w:t> </w:t>
      </w:r>
      <w:r>
        <w:rPr>
          <w:sz w:val="16"/>
        </w:rPr>
        <w:t>chỉ</w:t>
      </w:r>
      <w:r>
        <w:rPr>
          <w:spacing w:val="5"/>
          <w:sz w:val="16"/>
        </w:rPr>
        <w:t> </w:t>
      </w:r>
      <w:r>
        <w:rPr>
          <w:sz w:val="16"/>
        </w:rPr>
        <w:t>chất</w:t>
      </w:r>
      <w:r>
        <w:rPr>
          <w:spacing w:val="5"/>
          <w:sz w:val="16"/>
        </w:rPr>
        <w:t> </w:t>
      </w:r>
      <w:r>
        <w:rPr>
          <w:sz w:val="16"/>
        </w:rPr>
        <w:t>lượng,</w:t>
      </w:r>
      <w:r>
        <w:rPr>
          <w:spacing w:val="4"/>
          <w:sz w:val="16"/>
        </w:rPr>
        <w:t> </w:t>
      </w:r>
      <w:r>
        <w:rPr>
          <w:sz w:val="16"/>
        </w:rPr>
        <w:t>chứng</w:t>
      </w:r>
      <w:r>
        <w:rPr>
          <w:spacing w:val="3"/>
          <w:sz w:val="16"/>
        </w:rPr>
        <w:t> </w:t>
      </w:r>
      <w:r>
        <w:rPr>
          <w:sz w:val="16"/>
        </w:rPr>
        <w:t>chỉ</w:t>
      </w:r>
      <w:r>
        <w:rPr>
          <w:spacing w:val="4"/>
          <w:sz w:val="16"/>
        </w:rPr>
        <w:t> </w:t>
      </w:r>
      <w:r>
        <w:rPr>
          <w:sz w:val="16"/>
        </w:rPr>
        <w:t>xuất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xưởng</w:t>
      </w:r>
    </w:p>
    <w:p>
      <w:pPr>
        <w:pStyle w:val="BodyText"/>
        <w:spacing w:before="100"/>
      </w:pPr>
    </w:p>
    <w:p>
      <w:pPr>
        <w:pStyle w:val="Heading2"/>
        <w:spacing w:before="0"/>
        <w:ind w:left="98"/>
      </w:pPr>
      <w:r>
        <w:rPr/>
        <w:t>Thông</w:t>
      </w:r>
      <w:r>
        <w:rPr>
          <w:spacing w:val="4"/>
        </w:rPr>
        <w:t> </w:t>
      </w:r>
      <w:r>
        <w:rPr/>
        <w:t>tin</w:t>
      </w:r>
      <w:r>
        <w:rPr>
          <w:spacing w:val="7"/>
        </w:rPr>
        <w:t> </w:t>
      </w:r>
      <w:r>
        <w:rPr/>
        <w:t>xuất</w:t>
      </w:r>
      <w:r>
        <w:rPr>
          <w:spacing w:val="6"/>
        </w:rPr>
        <w:t> </w:t>
      </w:r>
      <w:r>
        <w:rPr/>
        <w:t>hoá</w:t>
      </w:r>
      <w:r>
        <w:rPr>
          <w:spacing w:val="5"/>
        </w:rPr>
        <w:t> </w:t>
      </w:r>
      <w:r>
        <w:rPr/>
        <w:t>đơn:</w:t>
      </w:r>
      <w:r>
        <w:rPr>
          <w:spacing w:val="6"/>
        </w:rPr>
        <w:t> </w:t>
      </w:r>
      <w:r>
        <w:rPr/>
        <w:t>Theo</w:t>
      </w:r>
      <w:r>
        <w:rPr>
          <w:spacing w:val="5"/>
        </w:rPr>
        <w:t> </w:t>
      </w:r>
      <w:r>
        <w:rPr/>
        <w:t>Hợp</w:t>
      </w:r>
      <w:r>
        <w:rPr>
          <w:spacing w:val="5"/>
        </w:rPr>
        <w:t> </w:t>
      </w:r>
      <w:r>
        <w:rPr>
          <w:spacing w:val="-4"/>
        </w:rPr>
        <w:t>đồng</w:t>
      </w:r>
    </w:p>
    <w:p>
      <w:pPr>
        <w:pStyle w:val="BodyText"/>
        <w:spacing w:line="307" w:lineRule="auto" w:before="56"/>
        <w:ind w:left="98" w:right="2565"/>
      </w:pPr>
      <w:r>
        <w:rPr/>
        <w:t>Rất mong sớm nhận được phản hồi của Quý công ty để chúng tôi có kế hoạch nhận hàng nhanh nhất!</w:t>
      </w:r>
      <w:r>
        <w:rPr>
          <w:spacing w:val="40"/>
        </w:rPr>
        <w:t> </w:t>
      </w:r>
      <w:r>
        <w:rPr/>
        <w:t>Xin chân thành cảm ơn!</w:t>
      </w:r>
    </w:p>
    <w:p>
      <w:pPr>
        <w:pStyle w:val="BodyText"/>
        <w:spacing w:before="27"/>
      </w:pPr>
    </w:p>
    <w:p>
      <w:pPr>
        <w:tabs>
          <w:tab w:pos="4654" w:val="left" w:leader="none"/>
        </w:tabs>
        <w:spacing w:before="0"/>
        <w:ind w:left="468" w:right="0" w:firstLine="0"/>
        <w:jc w:val="left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6542692</wp:posOffset>
            </wp:positionH>
            <wp:positionV relativeFrom="paragraph">
              <wp:posOffset>-98829</wp:posOffset>
            </wp:positionV>
            <wp:extent cx="389983" cy="180411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3" cy="18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XÁC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NHẬN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CỦA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BÊN</w:t>
      </w:r>
      <w:r>
        <w:rPr>
          <w:b/>
          <w:spacing w:val="5"/>
          <w:sz w:val="16"/>
        </w:rPr>
        <w:t> </w:t>
      </w:r>
      <w:r>
        <w:rPr>
          <w:b/>
          <w:spacing w:val="-5"/>
          <w:sz w:val="16"/>
        </w:rPr>
        <w:t>BÁN</w:t>
      </w:r>
      <w:r>
        <w:rPr>
          <w:b/>
          <w:sz w:val="16"/>
        </w:rPr>
        <w:tab/>
        <w:t>CÔNG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TY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CP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KINH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DOANH</w:t>
      </w:r>
      <w:r>
        <w:rPr>
          <w:b/>
          <w:spacing w:val="6"/>
          <w:sz w:val="16"/>
        </w:rPr>
        <w:t> </w:t>
      </w:r>
      <w:r>
        <w:rPr>
          <w:b/>
          <w:sz w:val="16"/>
        </w:rPr>
        <w:t>TM</w:t>
      </w:r>
      <w:r>
        <w:rPr>
          <w:b/>
          <w:spacing w:val="9"/>
          <w:sz w:val="16"/>
        </w:rPr>
        <w:t> </w:t>
      </w:r>
      <w:r>
        <w:rPr>
          <w:b/>
          <w:sz w:val="16"/>
        </w:rPr>
        <w:t>THÉP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ĐẠI</w:t>
      </w:r>
      <w:r>
        <w:rPr>
          <w:b/>
          <w:spacing w:val="5"/>
          <w:sz w:val="16"/>
        </w:rPr>
        <w:t> </w:t>
      </w:r>
      <w:r>
        <w:rPr>
          <w:b/>
          <w:spacing w:val="-4"/>
          <w:sz w:val="16"/>
        </w:rPr>
        <w:t>VIỆT</w:t>
      </w:r>
    </w:p>
    <w:p>
      <w:pPr>
        <w:pStyle w:val="BodyText"/>
        <w:spacing w:before="9"/>
        <w:rPr>
          <w:b/>
          <w:sz w:val="3"/>
        </w:rPr>
      </w:pPr>
      <w:r>
        <w:rPr>
          <w:b/>
          <w:sz w:val="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4594225</wp:posOffset>
            </wp:positionH>
            <wp:positionV relativeFrom="paragraph">
              <wp:posOffset>42976</wp:posOffset>
            </wp:positionV>
            <wp:extent cx="1929922" cy="138074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22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240" w:bottom="2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242" w:hanging="14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2"/>
        <w:sz w:val="16"/>
        <w:szCs w:val="16"/>
        <w:lang w:val="vi" w:eastAsia="en-US" w:bidi="ar-SA"/>
      </w:rPr>
    </w:lvl>
    <w:lvl w:ilvl="1">
      <w:start w:val="1"/>
      <w:numFmt w:val="decimal"/>
      <w:lvlText w:val="%2."/>
      <w:lvlJc w:val="left"/>
      <w:pPr>
        <w:ind w:left="221" w:hanging="1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14"/>
        <w:szCs w:val="14"/>
        <w:lang w:val="vi" w:eastAsia="en-US" w:bidi="ar-SA"/>
      </w:rPr>
    </w:lvl>
    <w:lvl w:ilvl="2">
      <w:start w:val="0"/>
      <w:numFmt w:val="bullet"/>
      <w:lvlText w:val="•"/>
      <w:lvlJc w:val="left"/>
      <w:pPr>
        <w:ind w:left="1253" w:hanging="12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266" w:hanging="12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80" w:hanging="12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93" w:hanging="12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06" w:hanging="12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20" w:hanging="12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33" w:hanging="124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7"/>
    </w:pPr>
    <w:rPr>
      <w:rFonts w:ascii="Times New Roman" w:hAnsi="Times New Roman" w:eastAsia="Times New Roman" w:cs="Times New Roman"/>
      <w:sz w:val="16"/>
      <w:szCs w:val="1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outlineLvl w:val="1"/>
    </w:pPr>
    <w:rPr>
      <w:rFonts w:ascii="Times New Roman" w:hAnsi="Times New Roman" w:eastAsia="Times New Roman" w:cs="Times New Roman"/>
      <w:b/>
      <w:bCs/>
      <w:sz w:val="17"/>
      <w:szCs w:val="17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28"/>
      <w:ind w:left="468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468"/>
    </w:pPr>
    <w:rPr>
      <w:rFonts w:ascii="Times New Roman" w:hAnsi="Times New Roman" w:eastAsia="Times New Roman" w:cs="Times New Roman"/>
      <w:b/>
      <w:bCs/>
      <w:sz w:val="29"/>
      <w:szCs w:val="29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220" w:hanging="122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dthepdaiviet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2025-02-24T06:21:25Z</dcterms:created>
  <dcterms:modified xsi:type="dcterms:W3CDTF">2025-02-24T06:21:25Z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Excel® 2013</vt:lpwstr>
  </property>
</Properties>
</file>