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89C3C" w14:textId="3BB337DB" w:rsidR="002123F8" w:rsidRPr="002123F8" w:rsidRDefault="00534B24" w:rsidP="00534B24">
      <w:pPr>
        <w:rPr>
          <w:b/>
          <w:bCs/>
        </w:rPr>
      </w:pPr>
      <w:r w:rsidRPr="002123F8">
        <w:rPr>
          <w:b/>
          <w:bCs/>
        </w:rPr>
        <w:t>Project Content of Digital Human</w:t>
      </w:r>
    </w:p>
    <w:p w14:paraId="1A8B10BA" w14:textId="09A28ACB" w:rsidR="00534B24" w:rsidRDefault="002123F8" w:rsidP="00534B24">
      <w:r w:rsidRPr="002123F8">
        <w:t>In order to enhance user immersion and human-computer interaction, we also provide user-selectable voice cloning and embed a virtual human in the platform that can interact with the user.</w:t>
      </w:r>
    </w:p>
    <w:p w14:paraId="401E1190" w14:textId="05334281" w:rsidR="00534B24" w:rsidRDefault="00534B24" w:rsidP="00534B24">
      <w:r w:rsidRPr="00534B24">
        <w:rPr>
          <w:noProof/>
        </w:rPr>
        <w:drawing>
          <wp:inline distT="0" distB="0" distL="0" distR="0" wp14:anchorId="6A4A373F" wp14:editId="77D07D4E">
            <wp:extent cx="5274310" cy="3265170"/>
            <wp:effectExtent l="0" t="0" r="0" b="0"/>
            <wp:docPr id="1953523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0DBE" w14:textId="77777777" w:rsidR="002123F8" w:rsidRDefault="002123F8" w:rsidP="002123F8">
      <w:r>
        <w:t>The construction of the Digital Man module is divided into the following sections.</w:t>
      </w:r>
    </w:p>
    <w:p w14:paraId="082626F1" w14:textId="49144D65" w:rsidR="002123F8" w:rsidRDefault="002123F8" w:rsidP="002123F8">
      <w:r>
        <w:rPr>
          <w:rFonts w:hint="eastAsia"/>
        </w:rPr>
        <w:t>（1）</w:t>
      </w:r>
      <w:r>
        <w:t>Semantic understanding using our own fine-tuned large language models:</w:t>
      </w:r>
      <w:r>
        <w:rPr>
          <w:rFonts w:hint="eastAsia"/>
        </w:rPr>
        <w:t xml:space="preserve"> </w:t>
      </w:r>
      <w:r>
        <w:t>The specially fine-tuned large language model ensures deep semantic understanding and provides well-targeted solutions that allow the model to better understand and answer questions related to school life, such as campus facilities, admissions process, course information, etc.</w:t>
      </w:r>
    </w:p>
    <w:p w14:paraId="26B48B7D" w14:textId="093282DF" w:rsidR="002123F8" w:rsidRDefault="002123F8" w:rsidP="002123F8">
      <w:r>
        <w:rPr>
          <w:rFonts w:hint="eastAsia"/>
        </w:rPr>
        <w:t>（2）</w:t>
      </w:r>
      <w:r>
        <w:t>Generate emotionally charged speech through TTS services:</w:t>
      </w:r>
      <w:r>
        <w:rPr>
          <w:rFonts w:hint="eastAsia"/>
        </w:rPr>
        <w:t xml:space="preserve"> </w:t>
      </w:r>
      <w:r>
        <w:t>The Text-to-Speech (TTS) service converts response text into emotionally charged speech files. This process takes into account natural emotion expression, speech synthesis quality, real-time performance and file stability. In addition, we will introduce optional voice cloning to meet the needs of users for voice customisation. 4.</w:t>
      </w:r>
    </w:p>
    <w:p w14:paraId="08B770CE" w14:textId="2091CC36" w:rsidR="002123F8" w:rsidRDefault="002123F8" w:rsidP="002123F8">
      <w:r>
        <w:rPr>
          <w:rFonts w:hint="eastAsia"/>
        </w:rPr>
        <w:t>（3）</w:t>
      </w:r>
      <w:r>
        <w:t>Real-time audio streaming via gRPC protocol:</w:t>
      </w:r>
      <w:r>
        <w:rPr>
          <w:rFonts w:hint="eastAsia"/>
        </w:rPr>
        <w:t xml:space="preserve"> </w:t>
      </w:r>
      <w:r>
        <w:t>Communicate with Audio2Face streaming audio player via gRPC protocol to achieve real-time streaming voice output.</w:t>
      </w:r>
    </w:p>
    <w:p w14:paraId="006F4A68" w14:textId="77777777" w:rsidR="002123F8" w:rsidRDefault="002123F8" w:rsidP="002123F8">
      <w:r>
        <w:t>Setup, configure and transfer voice data for playback in real time. 5.</w:t>
      </w:r>
    </w:p>
    <w:p w14:paraId="6A966FC8" w14:textId="783E8912" w:rsidR="00054E22" w:rsidRDefault="002123F8" w:rsidP="002123F8">
      <w:r>
        <w:rPr>
          <w:rFonts w:hint="eastAsia"/>
        </w:rPr>
        <w:t>（4）</w:t>
      </w:r>
      <w:r>
        <w:t>Audio2Face integration for digital human interaction:</w:t>
      </w:r>
      <w:r>
        <w:rPr>
          <w:rFonts w:hint="eastAsia"/>
        </w:rPr>
        <w:t xml:space="preserve"> </w:t>
      </w:r>
      <w:r>
        <w:t>Use Audio2Face technology to generate real-time animations for UE5's digital human facial expressions and movements, enhancing the immersive user experience with realistic and responsive interactions.</w:t>
      </w:r>
    </w:p>
    <w:sectPr w:rsidR="00054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F8AC5" w14:textId="77777777" w:rsidR="00C75425" w:rsidRDefault="00C75425" w:rsidP="0097752D">
      <w:r>
        <w:separator/>
      </w:r>
    </w:p>
  </w:endnote>
  <w:endnote w:type="continuationSeparator" w:id="0">
    <w:p w14:paraId="235532B3" w14:textId="77777777" w:rsidR="00C75425" w:rsidRDefault="00C75425" w:rsidP="00977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D3713" w14:textId="77777777" w:rsidR="00C75425" w:rsidRDefault="00C75425" w:rsidP="0097752D">
      <w:r>
        <w:separator/>
      </w:r>
    </w:p>
  </w:footnote>
  <w:footnote w:type="continuationSeparator" w:id="0">
    <w:p w14:paraId="7F509188" w14:textId="77777777" w:rsidR="00C75425" w:rsidRDefault="00C75425" w:rsidP="00977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24"/>
    <w:rsid w:val="00054E22"/>
    <w:rsid w:val="002123F8"/>
    <w:rsid w:val="00534B24"/>
    <w:rsid w:val="0097752D"/>
    <w:rsid w:val="00A53C6E"/>
    <w:rsid w:val="00C7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BD903"/>
  <w15:chartTrackingRefBased/>
  <w15:docId w15:val="{FDCBC22A-881E-4012-9295-C1D5DABB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5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5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5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铭一 俞</dc:creator>
  <cp:keywords/>
  <dc:description/>
  <cp:lastModifiedBy>铭一 俞</cp:lastModifiedBy>
  <cp:revision>2</cp:revision>
  <dcterms:created xsi:type="dcterms:W3CDTF">2024-05-11T06:05:00Z</dcterms:created>
  <dcterms:modified xsi:type="dcterms:W3CDTF">2024-05-11T06:23:00Z</dcterms:modified>
</cp:coreProperties>
</file>