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B9971" w14:textId="221BB1B1" w:rsidR="00FD53DC" w:rsidRPr="00D601B4" w:rsidRDefault="00414E2F" w:rsidP="00D601B4">
      <w:pPr>
        <w:jc w:val="center"/>
        <w:rPr>
          <w:sz w:val="32"/>
          <w:szCs w:val="32"/>
        </w:rPr>
      </w:pPr>
      <w:r>
        <w:rPr>
          <w:rFonts w:hint="eastAsia"/>
          <w:sz w:val="32"/>
          <w:szCs w:val="32"/>
        </w:rPr>
        <w:t>基于实时风力与阳光的</w:t>
      </w:r>
      <w:r w:rsidR="00F6013C" w:rsidRPr="00D601B4">
        <w:rPr>
          <w:rFonts w:hint="eastAsia"/>
          <w:sz w:val="32"/>
          <w:szCs w:val="32"/>
        </w:rPr>
        <w:t>光伏板向阳角度调节算法</w:t>
      </w:r>
    </w:p>
    <w:p w14:paraId="3AFFEF70" w14:textId="3A5F6F38" w:rsidR="00D601B4" w:rsidRDefault="00D601B4" w:rsidP="00D601B4">
      <w:pPr>
        <w:pStyle w:val="1"/>
        <w:numPr>
          <w:ilvl w:val="0"/>
          <w:numId w:val="5"/>
        </w:numPr>
        <w:spacing w:before="0" w:after="0"/>
        <w:ind w:left="357"/>
        <w:rPr>
          <w:sz w:val="28"/>
          <w:szCs w:val="28"/>
        </w:rPr>
      </w:pPr>
      <w:r w:rsidRPr="00D601B4">
        <w:rPr>
          <w:rFonts w:hint="eastAsia"/>
          <w:sz w:val="28"/>
          <w:szCs w:val="28"/>
        </w:rPr>
        <w:t>算法开发背景</w:t>
      </w:r>
    </w:p>
    <w:p w14:paraId="7CB8C09B" w14:textId="65CADB54" w:rsidR="00D87648" w:rsidRDefault="00D87648" w:rsidP="00600CBC">
      <w:pPr>
        <w:pStyle w:val="a3"/>
        <w:ind w:left="357"/>
      </w:pPr>
      <w:r>
        <w:rPr>
          <w:rFonts w:hint="eastAsia"/>
        </w:rPr>
        <w:t>海上光伏具有不占用土地资源，且易于向东部沿海区域输送电力，具有很大的发展前景。但海上光伏相关技术发展并不成熟，目前依然有许多技术困难未能很好的解决，例如海上的风载荷作用会使光伏装置出现结构破坏，甚至出现倾覆，影响光伏发电的有效性，同时海水也会对光伏装置产生腐蚀效果。自然界中鸟类在飞行过程中非常平稳，原因是其翼型具有良好的空气动力学性能，现从翼型仿生的角度，提供一种基于翼型仿生的具有良好抗风性能的海上光伏支撑装置，该装置能够利用其翼型仿生构造有效降低风对整体结构的影响。</w:t>
      </w:r>
    </w:p>
    <w:p w14:paraId="3AAA3FB8" w14:textId="32A1AC12" w:rsidR="00D87648" w:rsidRDefault="00600CBC" w:rsidP="00600CBC">
      <w:pPr>
        <w:pStyle w:val="a3"/>
        <w:ind w:left="357"/>
      </w:pPr>
      <w:r>
        <w:rPr>
          <w:rFonts w:hint="eastAsia"/>
        </w:rPr>
        <w:t>此</w:t>
      </w:r>
      <w:r w:rsidR="00D87648">
        <w:rPr>
          <w:rFonts w:hint="eastAsia"/>
        </w:rPr>
        <w:t>装置，包括液压支撑腿、翼型光伏支架、光伏板组件以及相应的连接件。液压支撑腿共有四条，其底部与海上漂浮物相连接，支撑腿上端与转动连接件连接，转动连接件再与翼型光伏支架相连接，光伏板组件放置在翼型光伏板支架的上端凹槽中，通过四个固定连接件与翼型光伏板支架固定连接。液压支撑腿包含固定部分与可调长度部分，固定部分底部有平面底座，上附有两孔，通过螺栓与海上结构物固定；可调长度部分上部附有连接端，连接端上附有一孔，通过螺栓与转动连接件形成不同角度的连接。转动连接件上附有一个转动孔和两个固定孔，转动孔与液压支撑腿连接，固定孔与翼型光伏支架连接。</w:t>
      </w:r>
    </w:p>
    <w:p w14:paraId="0C7872D9" w14:textId="04A6D30F" w:rsidR="00A81A83" w:rsidRDefault="00A81A83" w:rsidP="0039023C">
      <w:pPr>
        <w:pStyle w:val="a3"/>
        <w:ind w:left="357"/>
      </w:pPr>
      <w:r>
        <w:rPr>
          <w:rFonts w:hint="eastAsia"/>
        </w:rPr>
        <w:t>但是</w:t>
      </w:r>
      <w:r w:rsidR="0039023C" w:rsidRPr="0039023C">
        <w:rPr>
          <w:rFonts w:hint="eastAsia"/>
        </w:rPr>
        <w:t>而海浪具有持续、不间断的特性，</w:t>
      </w:r>
      <w:r w:rsidR="0039023C">
        <w:t xml:space="preserve"> </w:t>
      </w:r>
    </w:p>
    <w:p w14:paraId="41E58BF0" w14:textId="38F43A97" w:rsidR="00D87648" w:rsidRPr="00697EB2" w:rsidRDefault="00D87648" w:rsidP="00697EB2">
      <w:pPr>
        <w:pStyle w:val="2"/>
        <w:spacing w:before="0" w:after="0" w:line="415" w:lineRule="auto"/>
        <w:rPr>
          <w:sz w:val="24"/>
          <w:szCs w:val="24"/>
        </w:rPr>
      </w:pPr>
      <w:r w:rsidRPr="00697EB2">
        <w:rPr>
          <w:rFonts w:hint="eastAsia"/>
          <w:sz w:val="24"/>
          <w:szCs w:val="24"/>
        </w:rPr>
        <w:t>1</w:t>
      </w:r>
      <w:r w:rsidRPr="00697EB2">
        <w:rPr>
          <w:sz w:val="24"/>
          <w:szCs w:val="24"/>
        </w:rPr>
        <w:t>.1</w:t>
      </w:r>
      <w:r w:rsidRPr="00697EB2">
        <w:rPr>
          <w:rFonts w:hint="eastAsia"/>
          <w:sz w:val="24"/>
          <w:szCs w:val="24"/>
        </w:rPr>
        <w:t>抗风性能</w:t>
      </w:r>
    </w:p>
    <w:p w14:paraId="4FC65840" w14:textId="0831A25D" w:rsidR="00697EB2" w:rsidRDefault="00697EB2" w:rsidP="00697EB2">
      <w:pPr>
        <w:pStyle w:val="a3"/>
        <w:ind w:left="357"/>
      </w:pPr>
      <w:r w:rsidRPr="00697EB2">
        <w:rPr>
          <w:rFonts w:hint="eastAsia"/>
        </w:rPr>
        <w:t>当光伏板无法</w:t>
      </w:r>
      <w:r>
        <w:rPr>
          <w:rFonts w:hint="eastAsia"/>
        </w:rPr>
        <w:t>及时</w:t>
      </w:r>
      <w:r w:rsidRPr="00697EB2">
        <w:rPr>
          <w:rFonts w:hint="eastAsia"/>
        </w:rPr>
        <w:t>根据风力调整角度以降低风阻时</w:t>
      </w:r>
      <w:r>
        <w:rPr>
          <w:rFonts w:hint="eastAsia"/>
        </w:rPr>
        <w:t>，将会对整个光伏的结构造成以下的负面影响：</w:t>
      </w:r>
    </w:p>
    <w:p w14:paraId="66562DB9" w14:textId="4F4C3D60" w:rsidR="00697EB2" w:rsidRDefault="00697EB2" w:rsidP="00697EB2">
      <w:pPr>
        <w:pStyle w:val="a3"/>
        <w:ind w:left="357"/>
      </w:pPr>
      <w:r>
        <w:rPr>
          <w:rFonts w:hint="eastAsia"/>
        </w:rPr>
        <w:t>（</w:t>
      </w:r>
      <w:r>
        <w:t>1</w:t>
      </w:r>
      <w:r>
        <w:rPr>
          <w:rFonts w:hint="eastAsia"/>
        </w:rPr>
        <w:t>）结构稳定性下降：光伏板受到风力作用时，无法及时调整角度以减少风阻，可能导致结构受力不均，进而影响其整体稳定性。风力的持续作用可能会导致结构的扭曲或变形，增加了破坏的风险。</w:t>
      </w:r>
    </w:p>
    <w:p w14:paraId="36114B18" w14:textId="7E78B763" w:rsidR="00697EB2" w:rsidRDefault="00697EB2" w:rsidP="00697EB2">
      <w:pPr>
        <w:ind w:firstLineChars="400" w:firstLine="840"/>
      </w:pPr>
      <w:r>
        <w:rPr>
          <w:rFonts w:hint="eastAsia"/>
        </w:rPr>
        <w:t>（2）振动和共振：在高风速环境下，光伏板可能会受到风力的激励，导致振动或共振现象发生。这种振动可能会降低结构的稳定性，甚至引发疲劳损伤。</w:t>
      </w:r>
    </w:p>
    <w:p w14:paraId="0CDB198F" w14:textId="767F507D" w:rsidR="00697EB2" w:rsidRDefault="00697EB2" w:rsidP="00697EB2">
      <w:pPr>
        <w:pStyle w:val="a3"/>
        <w:ind w:left="357"/>
      </w:pPr>
      <w:r>
        <w:rPr>
          <w:rFonts w:hint="eastAsia"/>
        </w:rPr>
        <w:t>（3）载荷集中：由于无法调整角度以减少风阻，风力会在光伏板表面产生额外的压力和拉力，可能导致一些关键部位的应力集中，增加了这些部位的疲劳风险。</w:t>
      </w:r>
    </w:p>
    <w:p w14:paraId="2F9737C0" w14:textId="51BF0D9F" w:rsidR="00697EB2" w:rsidRDefault="00697EB2" w:rsidP="00697EB2">
      <w:pPr>
        <w:pStyle w:val="a3"/>
        <w:ind w:left="357"/>
      </w:pPr>
      <w:r>
        <w:rPr>
          <w:rFonts w:hint="eastAsia"/>
        </w:rPr>
        <w:t>（4）表面损伤和磨损：高速风吹过光伏板表面可能会引起微观磨损和损害，从而逐渐降低光伏板的表面质量。这会影响光伏板的透明性和吸收效率，进而降低能量产量。</w:t>
      </w:r>
    </w:p>
    <w:p w14:paraId="57427FEA" w14:textId="7EE1C479" w:rsidR="00697EB2" w:rsidRDefault="00697EB2" w:rsidP="00697EB2">
      <w:pPr>
        <w:pStyle w:val="a3"/>
        <w:ind w:left="357"/>
      </w:pPr>
      <w:r>
        <w:rPr>
          <w:rFonts w:hint="eastAsia"/>
        </w:rPr>
        <w:t>（5）材料疲劳和老化：连续的高强度风力会导致光伏板结构材料的疲劳和老化，可能降低其使用寿命，增加维护和更换成本。</w:t>
      </w:r>
    </w:p>
    <w:p w14:paraId="07C0B34B" w14:textId="592D9621" w:rsidR="00D87648" w:rsidRPr="00697EB2" w:rsidRDefault="00D87648" w:rsidP="00697EB2">
      <w:pPr>
        <w:pStyle w:val="2"/>
        <w:spacing w:before="0" w:after="0" w:line="415" w:lineRule="auto"/>
        <w:rPr>
          <w:sz w:val="24"/>
          <w:szCs w:val="24"/>
        </w:rPr>
      </w:pPr>
      <w:r w:rsidRPr="00697EB2">
        <w:rPr>
          <w:rFonts w:hint="eastAsia"/>
          <w:sz w:val="24"/>
          <w:szCs w:val="24"/>
        </w:rPr>
        <w:t>1</w:t>
      </w:r>
      <w:r w:rsidRPr="00697EB2">
        <w:rPr>
          <w:sz w:val="24"/>
          <w:szCs w:val="24"/>
        </w:rPr>
        <w:t>.2</w:t>
      </w:r>
      <w:r w:rsidRPr="00697EB2">
        <w:rPr>
          <w:rFonts w:hint="eastAsia"/>
          <w:sz w:val="24"/>
          <w:szCs w:val="24"/>
        </w:rPr>
        <w:t>发电效率</w:t>
      </w:r>
    </w:p>
    <w:p w14:paraId="6035B568" w14:textId="2ACBA2BA" w:rsidR="0039023C" w:rsidRDefault="0039023C" w:rsidP="0039023C">
      <w:pPr>
        <w:pStyle w:val="a3"/>
        <w:ind w:left="357"/>
      </w:pPr>
      <w:r>
        <w:rPr>
          <w:rFonts w:hint="eastAsia"/>
        </w:rPr>
        <w:t>在</w:t>
      </w:r>
      <w:r w:rsidR="00697EB2">
        <w:rPr>
          <w:rFonts w:hint="eastAsia"/>
        </w:rPr>
        <w:t>此光伏装置</w:t>
      </w:r>
      <w:r>
        <w:rPr>
          <w:rFonts w:hint="eastAsia"/>
        </w:rPr>
        <w:t>发电过程中太阳光以一定的角度照射到太阳能电池板上，这个角度被称为太阳照射角。太阳能电池的最大效率通常在垂直于太阳光照射的情况下达到，也就是说，太阳光直接照射到太阳能电池板上时效率最高。</w:t>
      </w:r>
    </w:p>
    <w:p w14:paraId="077D3366" w14:textId="77777777" w:rsidR="0039023C" w:rsidRDefault="0039023C" w:rsidP="0039023C">
      <w:pPr>
        <w:pStyle w:val="a3"/>
        <w:ind w:left="357"/>
      </w:pPr>
      <w:r>
        <w:rPr>
          <w:rFonts w:hint="eastAsia"/>
        </w:rPr>
        <w:t>然而，在该装置实际应用中，由于海浪的影响，各个浮点单元始终在自适应波浪的过程中，无法保证太阳光尽可能接近垂直的角度照射到浮点单元上。当浮点单元偏离垂直太阳照射角度时，光线将以更倾斜的角度击中太阳能电池板，这将会导致以下影响：</w:t>
      </w:r>
    </w:p>
    <w:p w14:paraId="69297C1C" w14:textId="77777777" w:rsidR="0039023C" w:rsidRDefault="0039023C" w:rsidP="0039023C">
      <w:pPr>
        <w:pStyle w:val="a3"/>
        <w:ind w:left="357"/>
      </w:pPr>
      <w:r>
        <w:rPr>
          <w:rFonts w:hint="eastAsia"/>
        </w:rPr>
        <w:t>（</w:t>
      </w:r>
      <w:r>
        <w:t>1）减弱光强度：光线以斜角照射到太阳能电池板上时，单位面积上的光能会减</w:t>
      </w:r>
      <w:r>
        <w:lastRenderedPageBreak/>
        <w:t>弱，从而降低了电池的输出功率。</w:t>
      </w:r>
    </w:p>
    <w:p w14:paraId="778B36E1" w14:textId="77777777" w:rsidR="0039023C" w:rsidRDefault="0039023C" w:rsidP="0039023C">
      <w:pPr>
        <w:pStyle w:val="a3"/>
        <w:ind w:left="357"/>
      </w:pPr>
      <w:r>
        <w:rPr>
          <w:rFonts w:hint="eastAsia"/>
        </w:rPr>
        <w:t>（</w:t>
      </w:r>
      <w:r>
        <w:t>2）增加反射和折射损失：斜角照射会增加光线在表面的反射和折射损失，减少了光能的利用率。</w:t>
      </w:r>
    </w:p>
    <w:p w14:paraId="6F225B50" w14:textId="32C5477B" w:rsidR="0039023C" w:rsidRPr="00D601B4" w:rsidRDefault="0039023C" w:rsidP="0039023C">
      <w:pPr>
        <w:pStyle w:val="a3"/>
        <w:ind w:left="357" w:firstLineChars="0" w:firstLine="0"/>
      </w:pPr>
      <w:r>
        <w:rPr>
          <w:rFonts w:hint="eastAsia"/>
        </w:rPr>
        <w:t>（</w:t>
      </w:r>
      <w:r>
        <w:t>3）降低电池效率：太阳能电池的效率会随着太阳照射角度的变化而变化。通常来说，照射角度越接近垂直，电池的效率就越高。</w:t>
      </w:r>
    </w:p>
    <w:p w14:paraId="7EA61771" w14:textId="19192FCD" w:rsidR="00D601B4" w:rsidRDefault="00D601B4" w:rsidP="00D601B4">
      <w:pPr>
        <w:pStyle w:val="1"/>
        <w:numPr>
          <w:ilvl w:val="0"/>
          <w:numId w:val="5"/>
        </w:numPr>
        <w:spacing w:before="0" w:after="0"/>
        <w:ind w:left="357"/>
        <w:rPr>
          <w:sz w:val="28"/>
          <w:szCs w:val="28"/>
        </w:rPr>
      </w:pPr>
      <w:r w:rsidRPr="00D601B4">
        <w:rPr>
          <w:rFonts w:hint="eastAsia"/>
          <w:sz w:val="28"/>
          <w:szCs w:val="28"/>
        </w:rPr>
        <w:t>太阳能光伏板向阳角度调节算法</w:t>
      </w:r>
    </w:p>
    <w:p w14:paraId="5890BC6E" w14:textId="780CF83E" w:rsidR="00D87648" w:rsidRPr="00B91DA5" w:rsidRDefault="00B91DA5" w:rsidP="00B91DA5">
      <w:pPr>
        <w:pStyle w:val="2"/>
        <w:spacing w:before="0" w:after="0" w:line="415" w:lineRule="auto"/>
        <w:rPr>
          <w:sz w:val="24"/>
          <w:szCs w:val="24"/>
        </w:rPr>
      </w:pPr>
      <w:r w:rsidRPr="00B91DA5">
        <w:rPr>
          <w:rFonts w:hint="eastAsia"/>
          <w:sz w:val="24"/>
          <w:szCs w:val="24"/>
        </w:rPr>
        <w:t>2</w:t>
      </w:r>
      <w:r w:rsidRPr="00B91DA5">
        <w:rPr>
          <w:sz w:val="24"/>
          <w:szCs w:val="24"/>
        </w:rPr>
        <w:t>.1</w:t>
      </w:r>
      <w:r w:rsidR="00D87648" w:rsidRPr="00B91DA5">
        <w:rPr>
          <w:rFonts w:hint="eastAsia"/>
          <w:sz w:val="24"/>
          <w:szCs w:val="24"/>
        </w:rPr>
        <w:t>风速风向实时获取方案</w:t>
      </w:r>
    </w:p>
    <w:p w14:paraId="6D4691CF" w14:textId="332A7902" w:rsidR="00B91DA5" w:rsidRDefault="009518D3" w:rsidP="00B91DA5">
      <w:r>
        <w:rPr>
          <w:rFonts w:hint="eastAsia"/>
        </w:rPr>
        <w:t>（1）</w:t>
      </w:r>
      <w:r w:rsidR="009C24F9">
        <w:rPr>
          <w:rFonts w:hint="eastAsia"/>
        </w:rPr>
        <w:t>数据获取</w:t>
      </w:r>
      <w:r w:rsidR="00B91DA5">
        <w:t>设备</w:t>
      </w:r>
      <w:r w:rsidR="009C24F9">
        <w:rPr>
          <w:rFonts w:hint="eastAsia"/>
        </w:rPr>
        <w:t>选择：</w:t>
      </w:r>
    </w:p>
    <w:p w14:paraId="15C31CF6" w14:textId="2084E2D9" w:rsidR="00B91DA5" w:rsidRDefault="00B91DA5" w:rsidP="00B91DA5">
      <w:r>
        <w:rPr>
          <w:rFonts w:hint="eastAsia"/>
        </w:rPr>
        <w:t>风速计：选择高精度、可靠的</w:t>
      </w:r>
      <w:r w:rsidR="009C24F9">
        <w:rPr>
          <w:rFonts w:hint="eastAsia"/>
        </w:rPr>
        <w:t>数字</w:t>
      </w:r>
      <w:r>
        <w:rPr>
          <w:rFonts w:hint="eastAsia"/>
        </w:rPr>
        <w:t>风速计，能够提供数字信号输出以便接入数据采集系统。</w:t>
      </w:r>
    </w:p>
    <w:p w14:paraId="793ABF76" w14:textId="34EB2D89" w:rsidR="00B91DA5" w:rsidRDefault="009C24F9" w:rsidP="00B91DA5">
      <w:r>
        <w:rPr>
          <w:rFonts w:hint="eastAsia"/>
        </w:rPr>
        <w:t>根据设备部署地域实际条件考虑额外安装</w:t>
      </w:r>
      <w:r w:rsidR="00B91DA5">
        <w:rPr>
          <w:rFonts w:hint="eastAsia"/>
        </w:rPr>
        <w:t>防护罩或者遮阳罩，以保护风速计免受恶劣天气和环境的影响。</w:t>
      </w:r>
    </w:p>
    <w:p w14:paraId="1326C4B8" w14:textId="7C4EE205" w:rsidR="00B91DA5" w:rsidRDefault="00B91DA5" w:rsidP="00B91DA5">
      <w:r>
        <w:rPr>
          <w:rFonts w:hint="eastAsia"/>
        </w:rPr>
        <w:t>风向计：选购高精度的风向计，选择</w:t>
      </w:r>
      <w:r w:rsidR="009C24F9">
        <w:rPr>
          <w:rFonts w:hint="eastAsia"/>
        </w:rPr>
        <w:t>便于收集实时数据的</w:t>
      </w:r>
      <w:r>
        <w:rPr>
          <w:rFonts w:hint="eastAsia"/>
        </w:rPr>
        <w:t>电子风向计等。</w:t>
      </w:r>
    </w:p>
    <w:p w14:paraId="58873ED9" w14:textId="632950E5" w:rsidR="00B91DA5" w:rsidRDefault="009518D3" w:rsidP="00B91DA5">
      <w:r>
        <w:rPr>
          <w:rFonts w:hint="eastAsia"/>
        </w:rPr>
        <w:t>（2）</w:t>
      </w:r>
      <w:r w:rsidR="009C24F9">
        <w:rPr>
          <w:rFonts w:hint="eastAsia"/>
        </w:rPr>
        <w:t>风力</w:t>
      </w:r>
      <w:r w:rsidR="00B91DA5">
        <w:t>设备</w:t>
      </w:r>
      <w:r w:rsidR="009C24F9">
        <w:rPr>
          <w:rFonts w:hint="eastAsia"/>
        </w:rPr>
        <w:t>安装条件：</w:t>
      </w:r>
    </w:p>
    <w:p w14:paraId="7B933A56" w14:textId="7C223990" w:rsidR="00B91DA5" w:rsidRDefault="00B91DA5" w:rsidP="00B91DA5">
      <w:r>
        <w:rPr>
          <w:rFonts w:hint="eastAsia"/>
        </w:rPr>
        <w:t>安装位置：选择一个</w:t>
      </w:r>
      <w:r w:rsidR="009C24F9">
        <w:rPr>
          <w:rFonts w:hint="eastAsia"/>
        </w:rPr>
        <w:t>较为空旷的位置，以</w:t>
      </w:r>
      <w:r>
        <w:rPr>
          <w:rFonts w:hint="eastAsia"/>
        </w:rPr>
        <w:t>避免遮挡和干扰，确保设备能够充分暴露在风中</w:t>
      </w:r>
      <w:r w:rsidR="009C24F9">
        <w:rPr>
          <w:rFonts w:hint="eastAsia"/>
        </w:rPr>
        <w:t>，能够准确收集到实时信息</w:t>
      </w:r>
      <w:r>
        <w:rPr>
          <w:rFonts w:hint="eastAsia"/>
        </w:rPr>
        <w:t>。</w:t>
      </w:r>
      <w:r w:rsidR="009C24F9">
        <w:rPr>
          <w:rFonts w:hint="eastAsia"/>
        </w:rPr>
        <w:t>且</w:t>
      </w:r>
      <w:r>
        <w:rPr>
          <w:rFonts w:hint="eastAsia"/>
        </w:rPr>
        <w:t>根据气象学要求，风速计</w:t>
      </w:r>
      <w:r w:rsidR="009C24F9">
        <w:rPr>
          <w:rFonts w:hint="eastAsia"/>
        </w:rPr>
        <w:t>的安装需</w:t>
      </w:r>
      <w:r>
        <w:rPr>
          <w:rFonts w:hint="eastAsia"/>
        </w:rPr>
        <w:t>距离地面一定高度</w:t>
      </w:r>
      <w:r w:rsidR="009C24F9">
        <w:rPr>
          <w:rFonts w:hint="eastAsia"/>
        </w:rPr>
        <w:t>，已排除杂流的干扰</w:t>
      </w:r>
      <w:r>
        <w:rPr>
          <w:rFonts w:hint="eastAsia"/>
        </w:rPr>
        <w:t>。</w:t>
      </w:r>
    </w:p>
    <w:p w14:paraId="49516BC8" w14:textId="721360A8" w:rsidR="00B91DA5" w:rsidRDefault="009C24F9" w:rsidP="00B91DA5">
      <w:r>
        <w:rPr>
          <w:rFonts w:hint="eastAsia"/>
        </w:rPr>
        <w:t>安装位置</w:t>
      </w:r>
      <w:r w:rsidR="00B91DA5">
        <w:rPr>
          <w:rFonts w:hint="eastAsia"/>
        </w:rPr>
        <w:t>定位：使用水平仪等工具确保设备水平安装，以保证测量的准确性。</w:t>
      </w:r>
    </w:p>
    <w:p w14:paraId="57CBBB0A" w14:textId="6C7013D3" w:rsidR="00B91DA5" w:rsidRDefault="00B91DA5" w:rsidP="00B91DA5">
      <w:r>
        <w:rPr>
          <w:rFonts w:hint="eastAsia"/>
        </w:rPr>
        <w:t>电源供应：确保风速计和风向计的电源供应稳定，可以选择太阳能供电或接入稳定的电网。</w:t>
      </w:r>
    </w:p>
    <w:p w14:paraId="3DD350A4" w14:textId="4FCF2474" w:rsidR="00B91DA5" w:rsidRDefault="009518D3" w:rsidP="00B91DA5">
      <w:r>
        <w:rPr>
          <w:rFonts w:hint="eastAsia"/>
        </w:rPr>
        <w:t>（3）</w:t>
      </w:r>
      <w:r w:rsidR="009C24F9">
        <w:rPr>
          <w:rFonts w:hint="eastAsia"/>
        </w:rPr>
        <w:t>实时</w:t>
      </w:r>
      <w:r w:rsidR="00B91DA5">
        <w:t>数据</w:t>
      </w:r>
      <w:r w:rsidR="009C24F9">
        <w:t>获取</w:t>
      </w:r>
      <w:r w:rsidR="009C24F9">
        <w:rPr>
          <w:rFonts w:hint="eastAsia"/>
        </w:rPr>
        <w:t>：</w:t>
      </w:r>
    </w:p>
    <w:p w14:paraId="407BDEF6" w14:textId="1B4D6303" w:rsidR="00B91DA5" w:rsidRDefault="00B91DA5" w:rsidP="00B91DA5">
      <w:r>
        <w:rPr>
          <w:rFonts w:hint="eastAsia"/>
        </w:rPr>
        <w:t>接口</w:t>
      </w:r>
      <w:r w:rsidR="009C24F9">
        <w:rPr>
          <w:rFonts w:hint="eastAsia"/>
        </w:rPr>
        <w:t>连接</w:t>
      </w:r>
      <w:r>
        <w:rPr>
          <w:rFonts w:hint="eastAsia"/>
        </w:rPr>
        <w:t>：风速计和风向计通常会提供模拟电压或数字信号输出，根据设备规格选择合适的接口进行连接。</w:t>
      </w:r>
    </w:p>
    <w:p w14:paraId="121C9B73" w14:textId="02DC22D1" w:rsidR="00B91DA5" w:rsidRDefault="00B91DA5" w:rsidP="00B91DA5">
      <w:r>
        <w:rPr>
          <w:rFonts w:hint="eastAsia"/>
        </w:rPr>
        <w:t>数据处理：使用相应的转换公式或者参考设备手册将读取的数据转化为实际的风速和风向数值。</w:t>
      </w:r>
    </w:p>
    <w:p w14:paraId="61A89D0B" w14:textId="52304C4B" w:rsidR="00B91DA5" w:rsidRDefault="00B91DA5" w:rsidP="00B91DA5">
      <w:r>
        <w:rPr>
          <w:rFonts w:hint="eastAsia"/>
        </w:rPr>
        <w:t>数据记录：使用数据采集设备或计算机接口将实时获取的风速和风向数据记录下来。</w:t>
      </w:r>
    </w:p>
    <w:p w14:paraId="1C9D999F" w14:textId="77685825" w:rsidR="00B91DA5" w:rsidRDefault="009518D3" w:rsidP="00B91DA5">
      <w:r>
        <w:rPr>
          <w:rFonts w:hint="eastAsia"/>
        </w:rPr>
        <w:t>（4）</w:t>
      </w:r>
      <w:r w:rsidR="009C24F9">
        <w:rPr>
          <w:rFonts w:hint="eastAsia"/>
        </w:rPr>
        <w:t>设备安全</w:t>
      </w:r>
      <w:r w:rsidR="00B91DA5">
        <w:t>监控和维护</w:t>
      </w:r>
    </w:p>
    <w:p w14:paraId="5ED1A267" w14:textId="49DB1D53" w:rsidR="00B91DA5" w:rsidRDefault="00B91DA5" w:rsidP="00B91DA5">
      <w:r>
        <w:rPr>
          <w:rFonts w:hint="eastAsia"/>
        </w:rPr>
        <w:t>实时监控：</w:t>
      </w:r>
      <w:r w:rsidR="009C24F9">
        <w:rPr>
          <w:rFonts w:hint="eastAsia"/>
        </w:rPr>
        <w:t>将探测设备</w:t>
      </w:r>
      <w:r>
        <w:rPr>
          <w:rFonts w:hint="eastAsia"/>
        </w:rPr>
        <w:t>连接到一个监控系统或者设定警报阈值，当风速或风向超出设定范围时触发警报</w:t>
      </w:r>
      <w:r w:rsidR="009C24F9">
        <w:rPr>
          <w:rFonts w:hint="eastAsia"/>
        </w:rPr>
        <w:t>，以减少设备损伤的可能</w:t>
      </w:r>
      <w:r>
        <w:rPr>
          <w:rFonts w:hint="eastAsia"/>
        </w:rPr>
        <w:t>。</w:t>
      </w:r>
    </w:p>
    <w:p w14:paraId="417B9210" w14:textId="5C84AFCF" w:rsidR="00B91DA5" w:rsidRDefault="00B91DA5" w:rsidP="00B91DA5">
      <w:r>
        <w:rPr>
          <w:rFonts w:hint="eastAsia"/>
        </w:rPr>
        <w:t>定期维护：</w:t>
      </w:r>
      <w:r w:rsidR="009C24F9">
        <w:rPr>
          <w:rFonts w:hint="eastAsia"/>
        </w:rPr>
        <w:t>定</w:t>
      </w:r>
      <w:r>
        <w:rPr>
          <w:rFonts w:hint="eastAsia"/>
        </w:rPr>
        <w:t>期检查连接线是否有松动、传感器是否受到污染等，保证设备的正常运行。</w:t>
      </w:r>
    </w:p>
    <w:p w14:paraId="47B967BE" w14:textId="5E1E8034" w:rsidR="00B91DA5" w:rsidRDefault="00B91DA5" w:rsidP="00B91DA5">
      <w:r>
        <w:rPr>
          <w:rFonts w:hint="eastAsia"/>
        </w:rPr>
        <w:t>定期校准：根据设备厂商的建议，定期对风速计和风向计进行校准，以保证数据的准确性。</w:t>
      </w:r>
    </w:p>
    <w:p w14:paraId="38A788CA" w14:textId="7132D4E6" w:rsidR="00B91DA5" w:rsidRDefault="00B91DA5" w:rsidP="00B91DA5">
      <w:r>
        <w:rPr>
          <w:rFonts w:hint="eastAsia"/>
        </w:rPr>
        <w:t>注意事项：设备的工作环境要符合厂商规定的工作条件，避免过于恶劣的天气条件影响数据准确性。记录和备份实时获取的数据，以便后续的分析和参考。</w:t>
      </w:r>
    </w:p>
    <w:p w14:paraId="13A614EE" w14:textId="20F677A3" w:rsidR="00142149" w:rsidRPr="00142149" w:rsidRDefault="00335F70" w:rsidP="00142149">
      <w:pPr>
        <w:pStyle w:val="2"/>
        <w:spacing w:before="0" w:after="0" w:line="415" w:lineRule="auto"/>
        <w:rPr>
          <w:sz w:val="24"/>
          <w:szCs w:val="24"/>
        </w:rPr>
      </w:pPr>
      <w:r w:rsidRPr="00024737">
        <w:rPr>
          <w:rFonts w:hint="eastAsia"/>
          <w:sz w:val="24"/>
          <w:szCs w:val="24"/>
        </w:rPr>
        <w:t>2</w:t>
      </w:r>
      <w:r w:rsidRPr="00024737">
        <w:rPr>
          <w:sz w:val="24"/>
          <w:szCs w:val="24"/>
        </w:rPr>
        <w:t>.2</w:t>
      </w:r>
      <w:r w:rsidRPr="00024737">
        <w:rPr>
          <w:rFonts w:hint="eastAsia"/>
          <w:sz w:val="24"/>
          <w:szCs w:val="24"/>
        </w:rPr>
        <w:t>风阻模型</w:t>
      </w:r>
    </w:p>
    <w:p w14:paraId="61CF9E93" w14:textId="2F9777E9" w:rsidR="00142149" w:rsidRPr="00142149" w:rsidRDefault="00142149" w:rsidP="00142149">
      <w:r>
        <w:rPr>
          <w:rFonts w:hint="eastAsia"/>
        </w:rPr>
        <w:t>以下为一个表示空气动力学中的阻力公式：</w:t>
      </w:r>
    </w:p>
    <w:p w14:paraId="45E9B0DE" w14:textId="369C106F" w:rsidR="007A3FF2" w:rsidRDefault="00000000" w:rsidP="007A3FF2">
      <m:oMathPara>
        <m:oMath>
          <m:sSub>
            <m:sSubPr>
              <m:ctrlPr>
                <w:rPr>
                  <w:rFonts w:ascii="Cambria Math" w:hAnsi="Cambria Math"/>
                  <w:i/>
                </w:rPr>
              </m:ctrlPr>
            </m:sSubPr>
            <m:e>
              <m:r>
                <w:rPr>
                  <w:rFonts w:ascii="Cambria Math" w:hAnsi="Cambria Math"/>
                </w:rPr>
                <m:t>R</m:t>
              </m:r>
            </m:e>
            <m:sub>
              <m:r>
                <w:rPr>
                  <w:rFonts w:ascii="Cambria Math" w:hAnsi="Cambria Math"/>
                </w:rPr>
                <m:t>aa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aa</m:t>
              </m:r>
            </m:sub>
          </m:sSub>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A</m:t>
              </m:r>
            </m:e>
            <m:sub>
              <m:r>
                <w:rPr>
                  <w:rFonts w:ascii="Cambria Math" w:hAnsi="Cambria Math"/>
                </w:rPr>
                <m:t>t</m:t>
              </m:r>
            </m:sub>
          </m:sSub>
          <m:sSubSup>
            <m:sSubSupPr>
              <m:ctrlPr>
                <w:rPr>
                  <w:rFonts w:ascii="Cambria Math" w:hAnsi="Cambria Math"/>
                  <w:i/>
                </w:rPr>
              </m:ctrlPr>
            </m:sSubSupPr>
            <m:e>
              <m:r>
                <w:rPr>
                  <w:rFonts w:ascii="Cambria Math" w:hAnsi="Cambria Math"/>
                </w:rPr>
                <m:t>v</m:t>
              </m:r>
            </m:e>
            <m:sub>
              <m:r>
                <w:rPr>
                  <w:rFonts w:ascii="Cambria Math" w:hAnsi="Cambria Math"/>
                </w:rPr>
                <m:t>a</m:t>
              </m:r>
            </m:sub>
            <m:sup>
              <m:r>
                <w:rPr>
                  <w:rFonts w:ascii="Cambria Math" w:hAnsi="Cambria Math"/>
                </w:rPr>
                <m:t>2</m:t>
              </m:r>
            </m:sup>
          </m:sSubSup>
        </m:oMath>
      </m:oMathPara>
    </w:p>
    <w:p w14:paraId="0F46BD02" w14:textId="1DB3F127" w:rsidR="007A3FF2" w:rsidRDefault="00FB4F61" w:rsidP="00142149">
      <w:pPr>
        <w:ind w:firstLineChars="200" w:firstLine="420"/>
      </w:pPr>
      <w:r>
        <w:rPr>
          <w:rFonts w:hint="eastAsia"/>
        </w:rPr>
        <w:t>在此</w:t>
      </w:r>
      <w:r w:rsidRPr="00FB4F61">
        <w:rPr>
          <w:rFonts w:hint="eastAsia"/>
        </w:rPr>
        <w:t>式中</w:t>
      </w:r>
      <w:r>
        <w:rPr>
          <w:rFonts w:hint="eastAsia"/>
        </w:rPr>
        <w:t>，R</w:t>
      </w:r>
      <w:r>
        <w:rPr>
          <w:rFonts w:hint="eastAsia"/>
          <w:vertAlign w:val="subscript"/>
        </w:rPr>
        <w:t>aa</w:t>
      </w:r>
      <w:r w:rsidRPr="00FB4F61">
        <w:t>为空气阻力</w:t>
      </w:r>
      <w:r>
        <w:rPr>
          <w:rFonts w:hint="eastAsia"/>
        </w:rPr>
        <w:t>（N）</w:t>
      </w:r>
      <w:r w:rsidRPr="00FB4F61">
        <w:t>; C</w:t>
      </w:r>
      <w:r w:rsidR="008B1870">
        <w:rPr>
          <w:rFonts w:hint="eastAsia"/>
          <w:vertAlign w:val="subscript"/>
        </w:rPr>
        <w:t>aa</w:t>
      </w:r>
      <w:r w:rsidRPr="00FB4F61">
        <w:t>为空气阻力系数；</w:t>
      </w:r>
      <m:oMath>
        <m:sSub>
          <m:sSubPr>
            <m:ctrlPr>
              <w:rPr>
                <w:rFonts w:ascii="Cambria Math" w:hAnsi="Cambria Math"/>
                <w:i/>
              </w:rPr>
            </m:ctrlPr>
          </m:sSubPr>
          <m:e>
            <m:r>
              <w:rPr>
                <w:rFonts w:ascii="Cambria Math" w:hAnsi="Cambria Math"/>
              </w:rPr>
              <m:t>ρ</m:t>
            </m:r>
          </m:e>
          <m:sub>
            <m:r>
              <w:rPr>
                <w:rFonts w:ascii="Cambria Math" w:hAnsi="Cambria Math" w:hint="eastAsia"/>
              </w:rPr>
              <m:t>a</m:t>
            </m:r>
          </m:sub>
        </m:sSub>
      </m:oMath>
      <w:r w:rsidRPr="00FB4F61">
        <w:t xml:space="preserve">为空气的质量密度，可取1.226 kg/m </w:t>
      </w:r>
      <w:r w:rsidR="008B1870">
        <w:rPr>
          <w:vertAlign w:val="superscript"/>
        </w:rPr>
        <w:t>3</w:t>
      </w:r>
      <w:r w:rsidRPr="00FB4F61">
        <w:t>; A</w:t>
      </w:r>
      <w:r w:rsidRPr="008B1870">
        <w:rPr>
          <w:vertAlign w:val="subscript"/>
        </w:rPr>
        <w:t>t</w:t>
      </w:r>
      <w:r w:rsidRPr="00FB4F61">
        <w:t>为</w:t>
      </w:r>
      <w:r w:rsidR="00142149">
        <w:rPr>
          <w:rFonts w:hint="eastAsia"/>
        </w:rPr>
        <w:t>光伏板</w:t>
      </w:r>
      <w:r w:rsidRPr="00FB4F61">
        <w:t>在横剖面上的投影面积（m</w:t>
      </w:r>
      <w:r w:rsidRPr="008B1870">
        <w:rPr>
          <w:vertAlign w:val="superscript"/>
        </w:rPr>
        <w:t>2</w:t>
      </w:r>
      <w:r w:rsidRPr="00FB4F61">
        <w:t>); v</w:t>
      </w:r>
      <w:r w:rsidR="008B1870">
        <w:rPr>
          <w:rFonts w:hint="eastAsia"/>
          <w:vertAlign w:val="subscript"/>
        </w:rPr>
        <w:t>a</w:t>
      </w:r>
      <w:r w:rsidRPr="00FB4F61">
        <w:t>为空气对</w:t>
      </w:r>
      <w:r w:rsidR="00142149">
        <w:rPr>
          <w:rFonts w:hint="eastAsia"/>
        </w:rPr>
        <w:t>光伏板</w:t>
      </w:r>
      <w:r w:rsidRPr="00FB4F61">
        <w:t>的相对速度（m/s</w:t>
      </w:r>
      <w:r w:rsidR="008B1870">
        <w:rPr>
          <w:rFonts w:hint="eastAsia"/>
        </w:rPr>
        <w:t>）</w:t>
      </w:r>
      <w:r w:rsidRPr="00FB4F61">
        <w:t>;</w:t>
      </w:r>
      <w:bookmarkStart w:id="0" w:name="_Hlk149574176"/>
      <w:r w:rsidR="008B1870" w:rsidRPr="00FB4F61">
        <w:t xml:space="preserve"> </w:t>
      </w:r>
      <w:bookmarkEnd w:id="0"/>
      <m:oMath>
        <m:sSub>
          <m:sSubPr>
            <m:ctrlPr>
              <w:rPr>
                <w:rFonts w:ascii="Cambria Math" w:hAnsi="Cambria Math"/>
              </w:rPr>
            </m:ctrlPr>
          </m:sSubPr>
          <m:e>
            <m:r>
              <m:rPr>
                <m:sty m:val="p"/>
              </m:rPr>
              <w:rPr>
                <w:rFonts w:ascii="Cambria Math" w:hAnsi="Cambria Math"/>
              </w:rPr>
              <m:t>v</m:t>
            </m:r>
          </m:e>
          <m:sub>
            <m:r>
              <m:rPr>
                <m:sty m:val="p"/>
              </m:rPr>
              <w:rPr>
                <w:rFonts w:ascii="Cambria Math" w:hAnsi="Cambria Math" w:hint="eastAsia"/>
                <w:vertAlign w:val="subscript"/>
              </w:rPr>
              <m:t>a</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u</m:t>
            </m:r>
          </m:e>
          <m:sub>
            <m:r>
              <m:rPr>
                <m:sty m:val="p"/>
              </m:rPr>
              <w:rPr>
                <w:rFonts w:ascii="Cambria Math" w:hAnsi="Cambria Math"/>
                <w:vertAlign w:val="subscript"/>
              </w:rPr>
              <m:t>w</m:t>
            </m:r>
          </m:sub>
        </m:sSub>
        <m:r>
          <m:rPr>
            <m:sty m:val="p"/>
          </m:rPr>
          <w:rPr>
            <w:rFonts w:ascii="Cambria Math" w:hAnsi="Cambria Math"/>
          </w:rPr>
          <m:t>cos</m:t>
        </m:r>
        <m:sSub>
          <m:sSubPr>
            <m:ctrlPr>
              <w:rPr>
                <w:rFonts w:ascii="Cambria Math" w:hAnsi="Cambria Math"/>
                <w:i/>
              </w:rPr>
            </m:ctrlPr>
          </m:sSubPr>
          <m:e>
            <m:r>
              <w:rPr>
                <w:rFonts w:ascii="Cambria Math" w:hAnsi="Cambria Math"/>
              </w:rPr>
              <m:t>φ</m:t>
            </m:r>
          </m:e>
          <m:sub>
            <m:r>
              <w:rPr>
                <w:rFonts w:ascii="Cambria Math" w:hAnsi="Cambria Math" w:hint="eastAsia"/>
              </w:rPr>
              <m:t>a</m:t>
            </m:r>
          </m:sub>
        </m:sSub>
      </m:oMath>
      <w:r w:rsidRPr="00FB4F61">
        <w:t xml:space="preserve"> ，这</w:t>
      </w:r>
      <w:r w:rsidR="008B1870">
        <w:rPr>
          <w:rFonts w:hint="eastAsia"/>
        </w:rPr>
        <w:t>里</w:t>
      </w:r>
      <w:r w:rsidRPr="00FB4F61">
        <w:t>u</w:t>
      </w:r>
      <w:r w:rsidR="00142149" w:rsidRPr="00142149">
        <w:rPr>
          <w:rFonts w:hint="eastAsia"/>
          <w:vertAlign w:val="subscript"/>
        </w:rPr>
        <w:t>w</w:t>
      </w:r>
      <w:r w:rsidRPr="00FB4F61">
        <w:t>为风速</w:t>
      </w:r>
      <w:r w:rsidR="00142149">
        <w:rPr>
          <w:rFonts w:hint="eastAsia"/>
        </w:rPr>
        <w:t>（即探测获得的风速）</w:t>
      </w:r>
      <w:r w:rsidR="008B1870">
        <w:rPr>
          <w:rFonts w:hint="eastAsia"/>
        </w:rPr>
        <w:t>；</w:t>
      </w:r>
      <m:oMath>
        <m:sSub>
          <m:sSubPr>
            <m:ctrlPr>
              <w:rPr>
                <w:rFonts w:ascii="Cambria Math" w:hAnsi="Cambria Math"/>
                <w:i/>
              </w:rPr>
            </m:ctrlPr>
          </m:sSubPr>
          <m:e>
            <m:r>
              <w:rPr>
                <w:rFonts w:ascii="Cambria Math" w:hAnsi="Cambria Math"/>
              </w:rPr>
              <m:t>φ</m:t>
            </m:r>
          </m:e>
          <m:sub>
            <m:r>
              <w:rPr>
                <w:rFonts w:ascii="Cambria Math" w:hAnsi="Cambria Math" w:hint="eastAsia"/>
              </w:rPr>
              <m:t>a</m:t>
            </m:r>
          </m:sub>
        </m:sSub>
      </m:oMath>
      <w:r w:rsidRPr="00FB4F61">
        <w:t>为风速u</w:t>
      </w:r>
      <w:r w:rsidR="00142149" w:rsidRPr="00142149">
        <w:rPr>
          <w:rFonts w:hint="eastAsia"/>
          <w:vertAlign w:val="subscript"/>
        </w:rPr>
        <w:t>w</w:t>
      </w:r>
      <w:r w:rsidRPr="00FB4F61">
        <w:t>与</w:t>
      </w:r>
      <w:r w:rsidR="00142149">
        <w:rPr>
          <w:rFonts w:hint="eastAsia"/>
        </w:rPr>
        <w:t>光伏板</w:t>
      </w:r>
      <w:r w:rsidRPr="00FB4F61">
        <w:t>v</w:t>
      </w:r>
      <w:r w:rsidR="00142149" w:rsidRPr="00142149">
        <w:rPr>
          <w:rFonts w:hint="eastAsia"/>
          <w:vertAlign w:val="subscript"/>
        </w:rPr>
        <w:t>s</w:t>
      </w:r>
      <w:r w:rsidRPr="00FB4F61">
        <w:t>之间的夹角。</w:t>
      </w:r>
    </w:p>
    <w:p w14:paraId="2FF9B00C" w14:textId="77777777" w:rsidR="007A3FF2" w:rsidRDefault="007A3FF2" w:rsidP="007A3FF2"/>
    <w:p w14:paraId="1093D117" w14:textId="77777777" w:rsidR="00E07BA9" w:rsidRPr="00E07BA9" w:rsidRDefault="00E07BA9" w:rsidP="00E07BA9">
      <w:pPr>
        <w:rPr>
          <w:highlight w:val="yellow"/>
        </w:rPr>
      </w:pPr>
      <w:r w:rsidRPr="00E07BA9">
        <w:rPr>
          <w:highlight w:val="yellow"/>
        </w:rPr>
        <w:t>def calculate_drag_force(C_aa, A_t, v_a):</w:t>
      </w:r>
    </w:p>
    <w:p w14:paraId="11C9202C" w14:textId="77777777" w:rsidR="00E07BA9" w:rsidRPr="00E07BA9" w:rsidRDefault="00E07BA9" w:rsidP="00E07BA9">
      <w:pPr>
        <w:rPr>
          <w:highlight w:val="yellow"/>
        </w:rPr>
      </w:pPr>
      <w:r w:rsidRPr="00E07BA9">
        <w:rPr>
          <w:highlight w:val="yellow"/>
        </w:rPr>
        <w:t xml:space="preserve">    # 给定空气密度</w:t>
      </w:r>
    </w:p>
    <w:p w14:paraId="6BE3F007" w14:textId="77777777" w:rsidR="00E07BA9" w:rsidRPr="00E07BA9" w:rsidRDefault="00E07BA9" w:rsidP="00E07BA9">
      <w:pPr>
        <w:rPr>
          <w:highlight w:val="yellow"/>
        </w:rPr>
      </w:pPr>
      <w:r w:rsidRPr="00E07BA9">
        <w:rPr>
          <w:highlight w:val="yellow"/>
        </w:rPr>
        <w:lastRenderedPageBreak/>
        <w:t xml:space="preserve">    rho_a = 1.226  # kg/m³</w:t>
      </w:r>
    </w:p>
    <w:p w14:paraId="227C37A7" w14:textId="77777777" w:rsidR="00E07BA9" w:rsidRPr="00E07BA9" w:rsidRDefault="00E07BA9" w:rsidP="00E07BA9">
      <w:pPr>
        <w:rPr>
          <w:highlight w:val="yellow"/>
        </w:rPr>
      </w:pPr>
    </w:p>
    <w:p w14:paraId="126FC5EE" w14:textId="77777777" w:rsidR="00E07BA9" w:rsidRPr="00E07BA9" w:rsidRDefault="00E07BA9" w:rsidP="00E07BA9">
      <w:pPr>
        <w:rPr>
          <w:highlight w:val="yellow"/>
        </w:rPr>
      </w:pPr>
      <w:r w:rsidRPr="00E07BA9">
        <w:rPr>
          <w:highlight w:val="yellow"/>
        </w:rPr>
        <w:t xml:space="preserve">    # 计算阻力</w:t>
      </w:r>
    </w:p>
    <w:p w14:paraId="65090124" w14:textId="77777777" w:rsidR="00E07BA9" w:rsidRPr="00E07BA9" w:rsidRDefault="00E07BA9" w:rsidP="00E07BA9">
      <w:pPr>
        <w:rPr>
          <w:highlight w:val="yellow"/>
        </w:rPr>
      </w:pPr>
      <w:r w:rsidRPr="00E07BA9">
        <w:rPr>
          <w:highlight w:val="yellow"/>
        </w:rPr>
        <w:t xml:space="preserve">    R_aa = 0.5 * C_aa * rho_a * A_t * v_a**2</w:t>
      </w:r>
    </w:p>
    <w:p w14:paraId="257DBF6F" w14:textId="77777777" w:rsidR="00E07BA9" w:rsidRPr="00E07BA9" w:rsidRDefault="00E07BA9" w:rsidP="00E07BA9">
      <w:pPr>
        <w:rPr>
          <w:highlight w:val="yellow"/>
        </w:rPr>
      </w:pPr>
    </w:p>
    <w:p w14:paraId="6425DABE" w14:textId="77777777" w:rsidR="00E07BA9" w:rsidRPr="00E07BA9" w:rsidRDefault="00E07BA9" w:rsidP="00E07BA9">
      <w:pPr>
        <w:rPr>
          <w:highlight w:val="yellow"/>
        </w:rPr>
      </w:pPr>
      <w:r w:rsidRPr="00E07BA9">
        <w:rPr>
          <w:highlight w:val="yellow"/>
        </w:rPr>
        <w:t xml:space="preserve">    return R_aa</w:t>
      </w:r>
    </w:p>
    <w:p w14:paraId="1B458790" w14:textId="77777777" w:rsidR="00E07BA9" w:rsidRPr="00E07BA9" w:rsidRDefault="00E07BA9" w:rsidP="00E07BA9">
      <w:pPr>
        <w:rPr>
          <w:highlight w:val="yellow"/>
        </w:rPr>
      </w:pPr>
    </w:p>
    <w:p w14:paraId="556E5F4D" w14:textId="77777777" w:rsidR="00E07BA9" w:rsidRPr="00E07BA9" w:rsidRDefault="00E07BA9" w:rsidP="00E07BA9">
      <w:pPr>
        <w:rPr>
          <w:highlight w:val="yellow"/>
        </w:rPr>
      </w:pPr>
      <w:r w:rsidRPr="00E07BA9">
        <w:rPr>
          <w:highlight w:val="yellow"/>
        </w:rPr>
        <w:t># 用户输入</w:t>
      </w:r>
    </w:p>
    <w:p w14:paraId="064AEB76" w14:textId="77777777" w:rsidR="00E07BA9" w:rsidRPr="00E07BA9" w:rsidRDefault="00E07BA9" w:rsidP="00E07BA9">
      <w:pPr>
        <w:rPr>
          <w:highlight w:val="yellow"/>
        </w:rPr>
      </w:pPr>
      <w:r w:rsidRPr="00E07BA9">
        <w:rPr>
          <w:highlight w:val="yellow"/>
        </w:rPr>
        <w:t>C_aa = float(input("请输入空气阻力系数 C_aa："))</w:t>
      </w:r>
    </w:p>
    <w:p w14:paraId="0337C338" w14:textId="77777777" w:rsidR="00E07BA9" w:rsidRPr="00E07BA9" w:rsidRDefault="00E07BA9" w:rsidP="00E07BA9">
      <w:pPr>
        <w:rPr>
          <w:highlight w:val="yellow"/>
        </w:rPr>
      </w:pPr>
      <w:r w:rsidRPr="00E07BA9">
        <w:rPr>
          <w:highlight w:val="yellow"/>
        </w:rPr>
        <w:t>A_t = float(input("请输入横截面积 A_t (平方米)："))</w:t>
      </w:r>
    </w:p>
    <w:p w14:paraId="0D48FB69" w14:textId="77777777" w:rsidR="00E07BA9" w:rsidRPr="00E07BA9" w:rsidRDefault="00E07BA9" w:rsidP="00E07BA9">
      <w:pPr>
        <w:rPr>
          <w:highlight w:val="yellow"/>
        </w:rPr>
      </w:pPr>
      <w:r w:rsidRPr="00E07BA9">
        <w:rPr>
          <w:highlight w:val="yellow"/>
        </w:rPr>
        <w:t>v_a = float(input("请输入相对空气速度 v_a (米/秒)："))</w:t>
      </w:r>
    </w:p>
    <w:p w14:paraId="43E1AA3D" w14:textId="77777777" w:rsidR="00E07BA9" w:rsidRPr="00E07BA9" w:rsidRDefault="00E07BA9" w:rsidP="00E07BA9">
      <w:pPr>
        <w:rPr>
          <w:highlight w:val="yellow"/>
        </w:rPr>
      </w:pPr>
    </w:p>
    <w:p w14:paraId="434CAE62" w14:textId="77777777" w:rsidR="00E07BA9" w:rsidRPr="00E07BA9" w:rsidRDefault="00E07BA9" w:rsidP="00E07BA9">
      <w:pPr>
        <w:rPr>
          <w:highlight w:val="yellow"/>
        </w:rPr>
      </w:pPr>
      <w:r w:rsidRPr="00E07BA9">
        <w:rPr>
          <w:highlight w:val="yellow"/>
        </w:rPr>
        <w:t># 调用函数计算阻力</w:t>
      </w:r>
    </w:p>
    <w:p w14:paraId="6FCAB40D" w14:textId="77777777" w:rsidR="00E07BA9" w:rsidRPr="00E07BA9" w:rsidRDefault="00E07BA9" w:rsidP="00E07BA9">
      <w:pPr>
        <w:rPr>
          <w:highlight w:val="yellow"/>
        </w:rPr>
      </w:pPr>
      <w:r w:rsidRPr="00E07BA9">
        <w:rPr>
          <w:highlight w:val="yellow"/>
        </w:rPr>
        <w:t>result = calculate_drag_force(C_aa, A_t, v_a)</w:t>
      </w:r>
    </w:p>
    <w:p w14:paraId="4E6A3761" w14:textId="77777777" w:rsidR="00E07BA9" w:rsidRPr="00E07BA9" w:rsidRDefault="00E07BA9" w:rsidP="00E07BA9">
      <w:pPr>
        <w:rPr>
          <w:highlight w:val="yellow"/>
        </w:rPr>
      </w:pPr>
    </w:p>
    <w:p w14:paraId="5BDB6A5D" w14:textId="77777777" w:rsidR="00E07BA9" w:rsidRPr="00E07BA9" w:rsidRDefault="00E07BA9" w:rsidP="00E07BA9">
      <w:pPr>
        <w:rPr>
          <w:highlight w:val="yellow"/>
        </w:rPr>
      </w:pPr>
      <w:r w:rsidRPr="00E07BA9">
        <w:rPr>
          <w:highlight w:val="yellow"/>
        </w:rPr>
        <w:t># 输出结果</w:t>
      </w:r>
    </w:p>
    <w:p w14:paraId="6C202A0E" w14:textId="0B8C61BB" w:rsidR="007A3FF2" w:rsidRDefault="00E07BA9" w:rsidP="00E07BA9">
      <w:r w:rsidRPr="00E07BA9">
        <w:rPr>
          <w:highlight w:val="yellow"/>
        </w:rPr>
        <w:t>print(f"物体在给定条件下受到的阻力为 {result} 牛顿")</w:t>
      </w:r>
    </w:p>
    <w:p w14:paraId="229F1055" w14:textId="77777777" w:rsidR="007A3FF2" w:rsidRDefault="007A3FF2" w:rsidP="007A3FF2"/>
    <w:p w14:paraId="48834B08" w14:textId="6E69A0D9" w:rsidR="007A3FF2" w:rsidRDefault="00D40013" w:rsidP="007A3FF2">
      <w:r>
        <w:rPr>
          <w:rFonts w:hint="eastAsia"/>
        </w:rPr>
        <w:t>通过此程序计算可获得当前光伏板所受的风阻。</w:t>
      </w:r>
    </w:p>
    <w:p w14:paraId="5F3A9413" w14:textId="77777777" w:rsidR="007A3FF2" w:rsidRPr="00D40013" w:rsidRDefault="007A3FF2" w:rsidP="007A3FF2">
      <w:pPr>
        <w:rPr>
          <w:rFonts w:hint="eastAsia"/>
        </w:rPr>
      </w:pPr>
    </w:p>
    <w:p w14:paraId="38DAF709" w14:textId="20E3191A" w:rsidR="007A3FF2" w:rsidRPr="00D40013" w:rsidRDefault="00335F70" w:rsidP="00D40013">
      <w:pPr>
        <w:pStyle w:val="2"/>
        <w:spacing w:before="0" w:after="0" w:line="415" w:lineRule="auto"/>
        <w:rPr>
          <w:sz w:val="24"/>
          <w:szCs w:val="24"/>
        </w:rPr>
      </w:pPr>
      <w:r w:rsidRPr="00024737">
        <w:rPr>
          <w:rFonts w:hint="eastAsia"/>
          <w:sz w:val="24"/>
          <w:szCs w:val="24"/>
        </w:rPr>
        <w:t>2</w:t>
      </w:r>
      <w:r w:rsidRPr="00024737">
        <w:rPr>
          <w:sz w:val="24"/>
          <w:szCs w:val="24"/>
        </w:rPr>
        <w:t>.3</w:t>
      </w:r>
      <w:r w:rsidRPr="00024737">
        <w:rPr>
          <w:rFonts w:hint="eastAsia"/>
          <w:sz w:val="24"/>
          <w:szCs w:val="24"/>
        </w:rPr>
        <w:t>太阳效率</w:t>
      </w:r>
    </w:p>
    <w:p w14:paraId="1BA85B52" w14:textId="7F5F6F65" w:rsidR="00EF797C" w:rsidRDefault="00EF797C" w:rsidP="00D40013">
      <w:pPr>
        <w:pStyle w:val="a3"/>
        <w:numPr>
          <w:ilvl w:val="0"/>
          <w:numId w:val="6"/>
        </w:numPr>
        <w:ind w:firstLineChars="0"/>
      </w:pPr>
      <w:r>
        <w:t>太阳高度角</w:t>
      </w:r>
      <m:oMath>
        <m:sSub>
          <m:sSubPr>
            <m:ctrlPr>
              <w:rPr>
                <w:rFonts w:ascii="Cambria Math" w:hAnsi="Cambria Math"/>
                <w:i/>
              </w:rPr>
            </m:ctrlPr>
          </m:sSubPr>
          <m:e>
            <m:r>
              <w:rPr>
                <w:rFonts w:ascii="Cambria Math" w:hAnsi="Cambria Math"/>
              </w:rPr>
              <m:t>α</m:t>
            </m:r>
          </m:e>
          <m:sub>
            <m:r>
              <w:rPr>
                <w:rFonts w:ascii="Cambria Math" w:hAnsi="Cambria Math"/>
              </w:rPr>
              <m:t>s</m:t>
            </m:r>
          </m:sub>
        </m:sSub>
      </m:oMath>
    </w:p>
    <w:p w14:paraId="2A7C5897" w14:textId="3F9619DD" w:rsidR="00D40013" w:rsidRDefault="00D40013" w:rsidP="00D40013">
      <w:pPr>
        <w:pStyle w:val="a3"/>
        <w:ind w:left="360" w:firstLineChars="0" w:firstLine="0"/>
        <w:rPr>
          <w:rFonts w:hint="eastAsia"/>
        </w:rPr>
      </w:pPr>
      <m:oMathPara>
        <m:oMath>
          <m:r>
            <w:rPr>
              <w:rFonts w:ascii="Cambria Math" w:hAnsi="Cambria Math" w:hint="eastAsia"/>
            </w:rPr>
            <m:t>sin</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=cosδcosφcosω+sinδsinφ</m:t>
          </m:r>
        </m:oMath>
      </m:oMathPara>
    </w:p>
    <w:p w14:paraId="385AEDE1" w14:textId="213135A0" w:rsidR="00EF797C" w:rsidRDefault="00EF797C" w:rsidP="00EF797C">
      <w:r>
        <w:rPr>
          <w:rFonts w:hint="eastAsia"/>
        </w:rPr>
        <w:t>其中</w:t>
      </w:r>
      <m:oMath>
        <m:r>
          <w:rPr>
            <w:rFonts w:ascii="Cambria Math" w:hAnsi="Cambria Math"/>
          </w:rPr>
          <m:t>φ</m:t>
        </m:r>
      </m:oMath>
      <w:r>
        <w:t>为当地纬度，北纬为正</w:t>
      </w:r>
      <w:r w:rsidR="00EF2143">
        <w:rPr>
          <w:rFonts w:hint="eastAsia"/>
        </w:rPr>
        <w:t>；</w:t>
      </w:r>
      <w:r>
        <w:t>w为太阳时角</w:t>
      </w:r>
    </w:p>
    <w:p w14:paraId="13649F57" w14:textId="7A6B48DE" w:rsidR="00EF797C" w:rsidRDefault="00D40013" w:rsidP="00EF797C">
      <m:oMathPara>
        <m:oMath>
          <m:r>
            <w:rPr>
              <w:rFonts w:ascii="Cambria Math" w:hAnsi="Cambria Math"/>
            </w:rPr>
            <m:t>w=</m:t>
          </m:r>
          <m:f>
            <m:fPr>
              <m:ctrlPr>
                <w:rPr>
                  <w:rFonts w:ascii="Cambria Math" w:hAnsi="Cambria Math"/>
                  <w:i/>
                </w:rPr>
              </m:ctrlPr>
            </m:fPr>
            <m:num>
              <m:r>
                <w:rPr>
                  <w:rFonts w:ascii="Cambria Math" w:hAnsi="Cambria Math"/>
                </w:rPr>
                <m:t>π</m:t>
              </m:r>
            </m:num>
            <m:den>
              <m:r>
                <w:rPr>
                  <w:rFonts w:ascii="Cambria Math" w:hAnsi="Cambria Math"/>
                </w:rPr>
                <m:t>12</m:t>
              </m:r>
            </m:den>
          </m:f>
          <m:r>
            <w:rPr>
              <w:rFonts w:ascii="Cambria Math" w:hAnsi="Cambria Math"/>
            </w:rPr>
            <m:t>(</m:t>
          </m:r>
          <m:r>
            <w:rPr>
              <w:rFonts w:ascii="Cambria Math" w:hAnsi="Cambria Math" w:hint="eastAsia"/>
            </w:rPr>
            <m:t>S</m:t>
          </m:r>
          <m:r>
            <w:rPr>
              <w:rFonts w:ascii="Cambria Math" w:hAnsi="Cambria Math"/>
            </w:rPr>
            <m:t>T-12).</m:t>
          </m:r>
        </m:oMath>
      </m:oMathPara>
    </w:p>
    <w:p w14:paraId="164194D7" w14:textId="21CF268C" w:rsidR="00EF797C" w:rsidRDefault="00EF797C" w:rsidP="00EF797C">
      <w:r>
        <w:rPr>
          <w:rFonts w:hint="eastAsia"/>
        </w:rPr>
        <w:t>其中</w:t>
      </w:r>
      <w:r>
        <w:t>ST为当地时间，</w:t>
      </w:r>
      <m:oMath>
        <m:r>
          <w:rPr>
            <w:rFonts w:ascii="Cambria Math" w:hAnsi="Cambria Math"/>
          </w:rPr>
          <m:t>δ</m:t>
        </m:r>
      </m:oMath>
      <w:r>
        <w:t>为太阳赤纬角</w:t>
      </w:r>
    </w:p>
    <w:p w14:paraId="6CF7B37A" w14:textId="5DEF2B7B" w:rsidR="00EF797C" w:rsidRDefault="00D40013" w:rsidP="00EF797C">
      <m:oMathPara>
        <m:oMath>
          <m:r>
            <w:rPr>
              <w:rFonts w:ascii="Cambria Math" w:hAnsi="Cambria Math"/>
            </w:rPr>
            <m:t>sin</m:t>
          </m:r>
          <m:r>
            <w:rPr>
              <w:rFonts w:ascii="Cambria Math" w:hAnsi="Cambria Math"/>
            </w:rPr>
            <m:t>δ</m:t>
          </m:r>
          <m:r>
            <w:rPr>
              <w:rFonts w:ascii="Cambria Math" w:hAnsi="Cambria Math"/>
            </w:rPr>
            <m:t>=sin</m:t>
          </m:r>
          <m:f>
            <m:fPr>
              <m:ctrlPr>
                <w:rPr>
                  <w:rFonts w:ascii="Cambria Math" w:hAnsi="Cambria Math"/>
                  <w:i/>
                </w:rPr>
              </m:ctrlPr>
            </m:fPr>
            <m:num>
              <m:r>
                <w:rPr>
                  <w:rFonts w:ascii="Cambria Math" w:hAnsi="Cambria Math"/>
                </w:rPr>
                <m:t>2π</m:t>
              </m:r>
              <m:r>
                <w:rPr>
                  <w:rFonts w:ascii="Cambria Math" w:hAnsi="Cambria Math" w:hint="eastAsia"/>
                </w:rPr>
                <m:t>D</m:t>
              </m:r>
            </m:num>
            <m:den>
              <m:r>
                <w:rPr>
                  <w:rFonts w:ascii="Cambria Math" w:hAnsi="Cambria Math"/>
                </w:rPr>
                <m:t>365</m:t>
              </m:r>
            </m:den>
          </m:f>
          <m:r>
            <w:rPr>
              <w:rFonts w:ascii="Cambria Math" w:hAnsi="Cambria Math"/>
            </w:rPr>
            <m:t>sin(</m:t>
          </m:r>
          <m:f>
            <m:fPr>
              <m:ctrlPr>
                <w:rPr>
                  <w:rFonts w:ascii="Cambria Math" w:hAnsi="Cambria Math"/>
                  <w:i/>
                </w:rPr>
              </m:ctrlPr>
            </m:fPr>
            <m:num>
              <m:r>
                <w:rPr>
                  <w:rFonts w:ascii="Cambria Math" w:hAnsi="Cambria Math"/>
                </w:rPr>
                <m:t>2π</m:t>
              </m:r>
            </m:num>
            <m:den>
              <m:r>
                <w:rPr>
                  <w:rFonts w:ascii="Cambria Math" w:hAnsi="Cambria Math"/>
                </w:rPr>
                <m:t>360</m:t>
              </m:r>
            </m:den>
          </m:f>
          <m:r>
            <w:rPr>
              <w:rFonts w:ascii="Cambria Math" w:hAnsi="Cambria Math"/>
            </w:rPr>
            <m:t>23.45)</m:t>
          </m:r>
        </m:oMath>
      </m:oMathPara>
    </w:p>
    <w:p w14:paraId="239C3FFB" w14:textId="77777777" w:rsidR="00EF2143" w:rsidRDefault="00EF797C" w:rsidP="00EF797C">
      <w:r>
        <w:rPr>
          <w:rFonts w:hint="eastAsia"/>
        </w:rPr>
        <w:t>其中</w:t>
      </w:r>
      <w:r>
        <w:t>D为以春分作为第0天起算的天数，例如，若春分是3月21日，则4月1日对应D=11</w:t>
      </w:r>
      <w:r w:rsidR="00EF2143">
        <w:rPr>
          <w:rFonts w:hint="eastAsia"/>
        </w:rPr>
        <w:t>。</w:t>
      </w:r>
    </w:p>
    <w:p w14:paraId="75AD3213" w14:textId="68B4542B" w:rsidR="00EF797C" w:rsidRDefault="00EF2143" w:rsidP="00EF797C">
      <w:r>
        <w:rPr>
          <w:rFonts w:hint="eastAsia"/>
        </w:rPr>
        <w:t>2</w:t>
      </w:r>
      <w:r>
        <w:t>.</w:t>
      </w:r>
      <w:r w:rsidR="00EF797C">
        <w:t>法向直接辐射辐照度DNI（单位：kW/m</w:t>
      </w:r>
      <w:r w:rsidR="00EF797C" w:rsidRPr="00EF2143">
        <w:rPr>
          <w:vertAlign w:val="superscript"/>
        </w:rPr>
        <w:t>2</w:t>
      </w:r>
      <w:r w:rsidR="00EF797C">
        <w:t>）是指地球上垂直于太阳光线的平面单位面积上、单位时间内接收到的太阳辐射能量，可按以下公式近似计算</w:t>
      </w:r>
    </w:p>
    <w:p w14:paraId="1066EC54" w14:textId="474C1242" w:rsidR="00EF797C" w:rsidRDefault="00EF2143" w:rsidP="00EF797C">
      <m:oMathPara>
        <m:oMath>
          <m:r>
            <w:rPr>
              <w:rFonts w:ascii="Cambria Math" w:hAnsi="Cambria Math"/>
            </w:rPr>
            <m:t>DNI=</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r>
            <w:rPr>
              <w:rFonts w:ascii="Cambria Math" w:hAnsi="Cambria Math"/>
            </w:rPr>
            <m:t>a+bexp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sin</m:t>
                  </m:r>
                  <m:sSub>
                    <m:sSubPr>
                      <m:ctrlPr>
                        <w:rPr>
                          <w:rFonts w:ascii="Cambria Math" w:hAnsi="Cambria Math"/>
                          <w:i/>
                        </w:rPr>
                      </m:ctrlPr>
                    </m:sSubPr>
                    <m:e>
                      <m:r>
                        <w:rPr>
                          <w:rFonts w:ascii="Cambria Math" w:hAnsi="Cambria Math"/>
                        </w:rPr>
                        <m:t>α</m:t>
                      </m:r>
                    </m:e>
                    <m:sub>
                      <m:r>
                        <w:rPr>
                          <w:rFonts w:ascii="Cambria Math" w:hAnsi="Cambria Math"/>
                        </w:rPr>
                        <m:t>s</m:t>
                      </m:r>
                    </m:sub>
                  </m:sSub>
                </m:den>
              </m:f>
            </m:e>
          </m:d>
          <m:r>
            <w:rPr>
              <w:rFonts w:ascii="Cambria Math" w:hAnsi="Cambria Math"/>
            </w:rPr>
            <m:t>]</m:t>
          </m:r>
        </m:oMath>
      </m:oMathPara>
    </w:p>
    <w:p w14:paraId="57851BDF" w14:textId="2B7A5483" w:rsidR="00EF797C" w:rsidRPr="00D40013" w:rsidRDefault="00EF2143" w:rsidP="00EF797C">
      <w:pPr>
        <w:rPr>
          <w:i/>
        </w:rPr>
      </w:pPr>
      <m:oMathPara>
        <m:oMath>
          <m:r>
            <w:rPr>
              <w:rFonts w:ascii="Cambria Math" w:hAnsi="Cambria Math"/>
            </w:rPr>
            <m:t>a = 0.4237-0.00821</m:t>
          </m:r>
          <m:sSup>
            <m:sSupPr>
              <m:ctrlPr>
                <w:rPr>
                  <w:rFonts w:ascii="Cambria Math" w:hAnsi="Cambria Math"/>
                  <w:i/>
                </w:rPr>
              </m:ctrlPr>
            </m:sSupPr>
            <m:e>
              <m:r>
                <w:rPr>
                  <w:rFonts w:ascii="Cambria Math" w:hAnsi="Cambria Math"/>
                </w:rPr>
                <m:t>(6-H)</m:t>
              </m:r>
            </m:e>
            <m:sup>
              <m:r>
                <w:rPr>
                  <w:rFonts w:ascii="Cambria Math" w:hAnsi="Cambria Math"/>
                </w:rPr>
                <m:t>2</m:t>
              </m:r>
            </m:sup>
          </m:sSup>
        </m:oMath>
      </m:oMathPara>
    </w:p>
    <w:p w14:paraId="288B0D2F" w14:textId="0F08EBCD" w:rsidR="00EF797C" w:rsidRPr="00D40013" w:rsidRDefault="00EF2143" w:rsidP="00EF797C">
      <w:pPr>
        <w:rPr>
          <w:i/>
        </w:rPr>
      </w:pPr>
      <m:oMathPara>
        <m:oMath>
          <m:r>
            <w:rPr>
              <w:rFonts w:ascii="Cambria Math" w:hAnsi="Cambria Math"/>
            </w:rPr>
            <m:t>b =0.5055+0.00595</m:t>
          </m:r>
          <m:sSup>
            <m:sSupPr>
              <m:ctrlPr>
                <w:rPr>
                  <w:rFonts w:ascii="Cambria Math" w:hAnsi="Cambria Math"/>
                  <w:i/>
                </w:rPr>
              </m:ctrlPr>
            </m:sSupPr>
            <m:e>
              <m:r>
                <w:rPr>
                  <w:rFonts w:ascii="Cambria Math" w:hAnsi="Cambria Math"/>
                </w:rPr>
                <m:t>(6.5-H)</m:t>
              </m:r>
            </m:e>
            <m:sup>
              <m:r>
                <w:rPr>
                  <w:rFonts w:ascii="Cambria Math" w:hAnsi="Cambria Math"/>
                </w:rPr>
                <m:t>2</m:t>
              </m:r>
            </m:sup>
          </m:sSup>
        </m:oMath>
      </m:oMathPara>
    </w:p>
    <w:p w14:paraId="79858F60" w14:textId="111D7F42" w:rsidR="00EF797C" w:rsidRDefault="00EF2143" w:rsidP="00EF797C">
      <m:oMathPara>
        <m:oMath>
          <m:r>
            <w:rPr>
              <w:rFonts w:ascii="Cambria Math" w:hAnsi="Cambria Math"/>
            </w:rPr>
            <m:t>c=0.2711+0.01858</m:t>
          </m:r>
          <m:sSup>
            <m:sSupPr>
              <m:ctrlPr>
                <w:rPr>
                  <w:rFonts w:ascii="Cambria Math" w:hAnsi="Cambria Math"/>
                  <w:i/>
                </w:rPr>
              </m:ctrlPr>
            </m:sSupPr>
            <m:e>
              <m:r>
                <w:rPr>
                  <w:rFonts w:ascii="Cambria Math" w:hAnsi="Cambria Math"/>
                </w:rPr>
                <m:t>(25-H)</m:t>
              </m:r>
            </m:e>
            <m:sup>
              <m:r>
                <w:rPr>
                  <w:rFonts w:ascii="Cambria Math" w:hAnsi="Cambria Math"/>
                </w:rPr>
                <m:t>2</m:t>
              </m:r>
            </m:sup>
          </m:sSup>
        </m:oMath>
      </m:oMathPara>
    </w:p>
    <w:p w14:paraId="1E914B2D" w14:textId="5B291947" w:rsidR="007A3FF2" w:rsidRDefault="00EF797C" w:rsidP="00EF797C">
      <w:r>
        <w:rPr>
          <w:rFonts w:hint="eastAsia"/>
        </w:rPr>
        <w:t>其中</w:t>
      </w:r>
      <w:r>
        <w:t>G</w:t>
      </w:r>
      <w:r w:rsidR="00EF2143" w:rsidRPr="00EF2143">
        <w:rPr>
          <w:vertAlign w:val="subscript"/>
        </w:rPr>
        <w:t>0</w:t>
      </w:r>
      <w:r>
        <w:t>为太阳常数，其值取为1.366kW/m</w:t>
      </w:r>
      <w:r w:rsidRPr="00EF2143">
        <w:rPr>
          <w:vertAlign w:val="superscript"/>
        </w:rPr>
        <w:t>2</w:t>
      </w:r>
      <w:r>
        <w:t>,H为海拔高度（单位：km)。</w:t>
      </w:r>
    </w:p>
    <w:p w14:paraId="0FA8C6FB" w14:textId="77777777" w:rsidR="007A3FF2" w:rsidRDefault="007A3FF2" w:rsidP="007A3FF2"/>
    <w:p w14:paraId="3D815753" w14:textId="2C7509C0" w:rsidR="005B057D" w:rsidRPr="005B057D" w:rsidRDefault="005B057D" w:rsidP="005B057D">
      <w:pPr>
        <w:rPr>
          <w:rFonts w:hint="eastAsia"/>
          <w:highlight w:val="yellow"/>
        </w:rPr>
      </w:pPr>
      <w:r w:rsidRPr="005B057D">
        <w:rPr>
          <w:highlight w:val="yellow"/>
        </w:rPr>
        <w:t>import math</w:t>
      </w:r>
    </w:p>
    <w:p w14:paraId="25FFDBB4" w14:textId="77777777" w:rsidR="005B057D" w:rsidRPr="005B057D" w:rsidRDefault="005B057D" w:rsidP="005B057D">
      <w:pPr>
        <w:rPr>
          <w:highlight w:val="yellow"/>
        </w:rPr>
      </w:pPr>
      <w:r w:rsidRPr="005B057D">
        <w:rPr>
          <w:highlight w:val="yellow"/>
        </w:rPr>
        <w:t>def calculate_DNI(G0, H, phi, ST, D):</w:t>
      </w:r>
    </w:p>
    <w:p w14:paraId="639C45FB" w14:textId="77777777" w:rsidR="005B057D" w:rsidRPr="005B057D" w:rsidRDefault="005B057D" w:rsidP="005B057D">
      <w:pPr>
        <w:rPr>
          <w:highlight w:val="yellow"/>
        </w:rPr>
      </w:pPr>
      <w:r w:rsidRPr="005B057D">
        <w:rPr>
          <w:highlight w:val="yellow"/>
        </w:rPr>
        <w:t xml:space="preserve">    # 计算a, b, c</w:t>
      </w:r>
    </w:p>
    <w:p w14:paraId="7D3593DC" w14:textId="480466C5" w:rsidR="005B057D" w:rsidRPr="005B057D" w:rsidRDefault="005B057D" w:rsidP="005B057D">
      <w:pPr>
        <w:rPr>
          <w:highlight w:val="yellow"/>
        </w:rPr>
      </w:pPr>
      <w:r w:rsidRPr="005B057D">
        <w:rPr>
          <w:highlight w:val="yellow"/>
        </w:rPr>
        <w:t xml:space="preserve">    a=0.4237</w:t>
      </w:r>
      <w:r w:rsidRPr="005B057D">
        <w:rPr>
          <w:highlight w:val="yellow"/>
        </w:rPr>
        <w:t>-</w:t>
      </w:r>
      <w:r w:rsidRPr="005B057D">
        <w:rPr>
          <w:highlight w:val="yellow"/>
        </w:rPr>
        <w:t>0.00821*(6-H)**2</w:t>
      </w:r>
    </w:p>
    <w:p w14:paraId="0B764B6C" w14:textId="66EBB810" w:rsidR="005B057D" w:rsidRPr="005B057D" w:rsidRDefault="005B057D" w:rsidP="005B057D">
      <w:pPr>
        <w:rPr>
          <w:highlight w:val="yellow"/>
        </w:rPr>
      </w:pPr>
      <w:r w:rsidRPr="005B057D">
        <w:rPr>
          <w:highlight w:val="yellow"/>
        </w:rPr>
        <w:lastRenderedPageBreak/>
        <w:t xml:space="preserve">    b=0.5055+0.00595 * (6.5-H)**2</w:t>
      </w:r>
    </w:p>
    <w:p w14:paraId="088913C2" w14:textId="259E543C" w:rsidR="005B057D" w:rsidRPr="005B057D" w:rsidRDefault="005B057D" w:rsidP="005B057D">
      <w:pPr>
        <w:rPr>
          <w:rFonts w:hint="eastAsia"/>
          <w:highlight w:val="yellow"/>
        </w:rPr>
      </w:pPr>
      <w:r w:rsidRPr="005B057D">
        <w:rPr>
          <w:highlight w:val="yellow"/>
        </w:rPr>
        <w:t xml:space="preserve">    c=0.2711</w:t>
      </w:r>
      <w:r w:rsidRPr="005B057D">
        <w:rPr>
          <w:highlight w:val="yellow"/>
        </w:rPr>
        <w:t>+</w:t>
      </w:r>
      <w:r w:rsidRPr="005B057D">
        <w:rPr>
          <w:highlight w:val="yellow"/>
        </w:rPr>
        <w:t>0.01858*(25-H)**2</w:t>
      </w:r>
    </w:p>
    <w:p w14:paraId="0DC7B1E7" w14:textId="77777777" w:rsidR="005B057D" w:rsidRPr="005B057D" w:rsidRDefault="005B057D" w:rsidP="005B057D">
      <w:pPr>
        <w:rPr>
          <w:highlight w:val="yellow"/>
        </w:rPr>
      </w:pPr>
      <w:r w:rsidRPr="005B057D">
        <w:rPr>
          <w:highlight w:val="yellow"/>
        </w:rPr>
        <w:t xml:space="preserve">    # 计算δ</w:t>
      </w:r>
    </w:p>
    <w:p w14:paraId="4E7EC93C" w14:textId="46124BAD" w:rsidR="005B057D" w:rsidRPr="005B057D" w:rsidRDefault="005B057D" w:rsidP="005B057D">
      <w:pPr>
        <w:rPr>
          <w:rFonts w:hint="eastAsia"/>
          <w:highlight w:val="yellow"/>
        </w:rPr>
      </w:pPr>
      <w:r w:rsidRPr="005B057D">
        <w:rPr>
          <w:highlight w:val="yellow"/>
        </w:rPr>
        <w:t xml:space="preserve">   delta=math.asin(math.sin(math.radians(2*math.pi*D/365))*math.sin(math.radians(23.45)))</w:t>
      </w:r>
    </w:p>
    <w:p w14:paraId="70FAE9BF" w14:textId="77777777" w:rsidR="005B057D" w:rsidRPr="005B057D" w:rsidRDefault="005B057D" w:rsidP="005B057D">
      <w:pPr>
        <w:rPr>
          <w:highlight w:val="yellow"/>
        </w:rPr>
      </w:pPr>
      <w:r w:rsidRPr="005B057D">
        <w:rPr>
          <w:highlight w:val="yellow"/>
        </w:rPr>
        <w:t xml:space="preserve">    # 计算ω</w:t>
      </w:r>
    </w:p>
    <w:p w14:paraId="6E6F82CB" w14:textId="781F68BD" w:rsidR="005B057D" w:rsidRPr="005B057D" w:rsidRDefault="005B057D" w:rsidP="005B057D">
      <w:pPr>
        <w:rPr>
          <w:rFonts w:hint="eastAsia"/>
          <w:highlight w:val="yellow"/>
        </w:rPr>
      </w:pPr>
      <w:r w:rsidRPr="005B057D">
        <w:rPr>
          <w:highlight w:val="yellow"/>
        </w:rPr>
        <w:t xml:space="preserve">    w=math.pi/12*(ST-12)</w:t>
      </w:r>
    </w:p>
    <w:p w14:paraId="46F99623" w14:textId="77777777" w:rsidR="005B057D" w:rsidRPr="005B057D" w:rsidRDefault="005B057D" w:rsidP="005B057D">
      <w:pPr>
        <w:rPr>
          <w:highlight w:val="yellow"/>
        </w:rPr>
      </w:pPr>
      <w:r w:rsidRPr="005B057D">
        <w:rPr>
          <w:highlight w:val="yellow"/>
        </w:rPr>
        <w:t xml:space="preserve">    # 计算sinα_s</w:t>
      </w:r>
    </w:p>
    <w:p w14:paraId="0A9FF8BE" w14:textId="148741EF" w:rsidR="005B057D" w:rsidRPr="005B057D" w:rsidRDefault="005B057D" w:rsidP="005B057D">
      <w:pPr>
        <w:rPr>
          <w:rFonts w:hint="eastAsia"/>
          <w:highlight w:val="yellow"/>
        </w:rPr>
      </w:pPr>
      <w:r w:rsidRPr="005B057D">
        <w:rPr>
          <w:highlight w:val="yellow"/>
        </w:rPr>
        <w:t xml:space="preserve">    sin_alpha_s=math.cos(delta)*math.cos(math.radians(phi)) * math.cos(w) + math.sin(delta) * math.sin(math.radians(phi))</w:t>
      </w:r>
    </w:p>
    <w:p w14:paraId="361636B7" w14:textId="77777777" w:rsidR="005B057D" w:rsidRPr="005B057D" w:rsidRDefault="005B057D" w:rsidP="005B057D">
      <w:pPr>
        <w:rPr>
          <w:highlight w:val="yellow"/>
        </w:rPr>
      </w:pPr>
      <w:r w:rsidRPr="005B057D">
        <w:rPr>
          <w:highlight w:val="yellow"/>
        </w:rPr>
        <w:t xml:space="preserve">    # 计算DNI</w:t>
      </w:r>
    </w:p>
    <w:p w14:paraId="16C6B97F" w14:textId="23F91769" w:rsidR="005B057D" w:rsidRPr="005B057D" w:rsidRDefault="005B057D" w:rsidP="005B057D">
      <w:pPr>
        <w:rPr>
          <w:rFonts w:hint="eastAsia"/>
          <w:highlight w:val="yellow"/>
        </w:rPr>
      </w:pPr>
      <w:r w:rsidRPr="005B057D">
        <w:rPr>
          <w:highlight w:val="yellow"/>
        </w:rPr>
        <w:t xml:space="preserve">    DNI = G0 * (a + b * math.exp(-c / (math.sin(math.asin(sin_alpha_s)))))</w:t>
      </w:r>
    </w:p>
    <w:p w14:paraId="4A76EF4D" w14:textId="2603E9B8" w:rsidR="005B057D" w:rsidRPr="005B057D" w:rsidRDefault="005B057D" w:rsidP="005B057D">
      <w:pPr>
        <w:rPr>
          <w:rFonts w:hint="eastAsia"/>
          <w:highlight w:val="yellow"/>
        </w:rPr>
      </w:pPr>
      <w:r w:rsidRPr="005B057D">
        <w:rPr>
          <w:highlight w:val="yellow"/>
        </w:rPr>
        <w:t xml:space="preserve">    return DNI</w:t>
      </w:r>
    </w:p>
    <w:p w14:paraId="4FC748B8" w14:textId="77777777" w:rsidR="005B057D" w:rsidRPr="005B057D" w:rsidRDefault="005B057D" w:rsidP="005B057D">
      <w:pPr>
        <w:rPr>
          <w:highlight w:val="yellow"/>
        </w:rPr>
      </w:pPr>
      <w:r w:rsidRPr="005B057D">
        <w:rPr>
          <w:highlight w:val="yellow"/>
        </w:rPr>
        <w:t># 用户输入</w:t>
      </w:r>
    </w:p>
    <w:p w14:paraId="2B3D9C54" w14:textId="77777777" w:rsidR="005B057D" w:rsidRPr="005B057D" w:rsidRDefault="005B057D" w:rsidP="005B057D">
      <w:pPr>
        <w:rPr>
          <w:highlight w:val="yellow"/>
        </w:rPr>
      </w:pPr>
      <w:r w:rsidRPr="005B057D">
        <w:rPr>
          <w:highlight w:val="yellow"/>
        </w:rPr>
        <w:t>G0 = 1366  # 太阳常数，单位为W/m²</w:t>
      </w:r>
    </w:p>
    <w:p w14:paraId="75A3020D" w14:textId="77777777" w:rsidR="005B057D" w:rsidRPr="005B057D" w:rsidRDefault="005B057D" w:rsidP="005B057D">
      <w:pPr>
        <w:rPr>
          <w:highlight w:val="yellow"/>
        </w:rPr>
      </w:pPr>
      <w:r w:rsidRPr="005B057D">
        <w:rPr>
          <w:highlight w:val="yellow"/>
        </w:rPr>
        <w:t>H = float(input("请输入海拔高度（单位：km）："))</w:t>
      </w:r>
    </w:p>
    <w:p w14:paraId="0992AE21" w14:textId="77777777" w:rsidR="005B057D" w:rsidRPr="005B057D" w:rsidRDefault="005B057D" w:rsidP="005B057D">
      <w:pPr>
        <w:rPr>
          <w:highlight w:val="yellow"/>
        </w:rPr>
      </w:pPr>
      <w:r w:rsidRPr="005B057D">
        <w:rPr>
          <w:highlight w:val="yellow"/>
        </w:rPr>
        <w:t>phi = float(input("请输入当地纬度（北纬为正）："))</w:t>
      </w:r>
    </w:p>
    <w:p w14:paraId="5B2ECFC6" w14:textId="77777777" w:rsidR="005B057D" w:rsidRPr="005B057D" w:rsidRDefault="005B057D" w:rsidP="005B057D">
      <w:pPr>
        <w:rPr>
          <w:highlight w:val="yellow"/>
        </w:rPr>
      </w:pPr>
      <w:r w:rsidRPr="005B057D">
        <w:rPr>
          <w:highlight w:val="yellow"/>
        </w:rPr>
        <w:t>ST = float(input("请输入当地时间（24小时制）："))</w:t>
      </w:r>
    </w:p>
    <w:p w14:paraId="6386315D" w14:textId="7F29F1C3" w:rsidR="005B057D" w:rsidRPr="005B057D" w:rsidRDefault="005B057D" w:rsidP="005B057D">
      <w:pPr>
        <w:rPr>
          <w:rFonts w:hint="eastAsia"/>
          <w:highlight w:val="yellow"/>
        </w:rPr>
      </w:pPr>
      <w:r w:rsidRPr="005B057D">
        <w:rPr>
          <w:highlight w:val="yellow"/>
        </w:rPr>
        <w:t>D = float(input("请输入以春分作为第0天起算的天数："))</w:t>
      </w:r>
    </w:p>
    <w:p w14:paraId="2E209D4B" w14:textId="77777777" w:rsidR="005B057D" w:rsidRPr="005B057D" w:rsidRDefault="005B057D" w:rsidP="005B057D">
      <w:pPr>
        <w:rPr>
          <w:highlight w:val="yellow"/>
        </w:rPr>
      </w:pPr>
      <w:r w:rsidRPr="005B057D">
        <w:rPr>
          <w:highlight w:val="yellow"/>
        </w:rPr>
        <w:t># 调用函数计算DNI</w:t>
      </w:r>
    </w:p>
    <w:p w14:paraId="343F1E4A" w14:textId="77777777" w:rsidR="005B057D" w:rsidRPr="005B057D" w:rsidRDefault="005B057D" w:rsidP="005B057D">
      <w:pPr>
        <w:rPr>
          <w:highlight w:val="yellow"/>
        </w:rPr>
      </w:pPr>
      <w:r w:rsidRPr="005B057D">
        <w:rPr>
          <w:highlight w:val="yellow"/>
        </w:rPr>
        <w:t>result = calculate_DNI(G0, H, phi, ST, D)</w:t>
      </w:r>
    </w:p>
    <w:p w14:paraId="7479C0C4" w14:textId="77777777" w:rsidR="005B057D" w:rsidRPr="005B057D" w:rsidRDefault="005B057D" w:rsidP="005B057D">
      <w:pPr>
        <w:rPr>
          <w:highlight w:val="yellow"/>
        </w:rPr>
      </w:pPr>
    </w:p>
    <w:p w14:paraId="7DE50EC5" w14:textId="77777777" w:rsidR="005B057D" w:rsidRPr="005B057D" w:rsidRDefault="005B057D" w:rsidP="005B057D">
      <w:pPr>
        <w:rPr>
          <w:highlight w:val="yellow"/>
        </w:rPr>
      </w:pPr>
      <w:r w:rsidRPr="005B057D">
        <w:rPr>
          <w:highlight w:val="yellow"/>
        </w:rPr>
        <w:t># 输出结果</w:t>
      </w:r>
    </w:p>
    <w:p w14:paraId="139CEF77" w14:textId="5774873D" w:rsidR="007A3FF2" w:rsidRDefault="005B057D" w:rsidP="005B057D">
      <w:r w:rsidRPr="005B057D">
        <w:rPr>
          <w:highlight w:val="yellow"/>
        </w:rPr>
        <w:t>print(f"直接法辐射（DNI）为 {result} W/m²")</w:t>
      </w:r>
    </w:p>
    <w:p w14:paraId="14C8D603" w14:textId="77777777" w:rsidR="007A3FF2" w:rsidRDefault="007A3FF2" w:rsidP="007A3FF2"/>
    <w:p w14:paraId="5F3621EE" w14:textId="5F8D0991" w:rsidR="007A3FF2" w:rsidRDefault="005B057D" w:rsidP="007A3FF2">
      <w:pPr>
        <w:rPr>
          <w:rFonts w:hint="eastAsia"/>
        </w:rPr>
      </w:pPr>
      <w:r>
        <w:rPr>
          <w:rFonts w:hint="eastAsia"/>
        </w:rPr>
        <w:t>通过此程序计算可获得当前</w:t>
      </w:r>
      <w:r>
        <w:rPr>
          <w:rFonts w:hint="eastAsia"/>
        </w:rPr>
        <w:t>时间</w:t>
      </w:r>
      <w:r>
        <w:t>垂直于太阳光线的平面单位面积上、单位时间内接收到的太阳辐射能量</w:t>
      </w:r>
      <w:r>
        <w:rPr>
          <w:rFonts w:hint="eastAsia"/>
        </w:rPr>
        <w:t>。</w:t>
      </w:r>
    </w:p>
    <w:p w14:paraId="05D6FC87" w14:textId="77777777" w:rsidR="007A3FF2" w:rsidRPr="007A3FF2" w:rsidRDefault="007A3FF2" w:rsidP="007A3FF2"/>
    <w:p w14:paraId="5E00D72A" w14:textId="36BCBC51" w:rsidR="00335F70" w:rsidRDefault="00335F70" w:rsidP="00024737">
      <w:pPr>
        <w:pStyle w:val="2"/>
        <w:spacing w:before="0" w:after="0" w:line="415" w:lineRule="auto"/>
        <w:rPr>
          <w:sz w:val="24"/>
          <w:szCs w:val="24"/>
        </w:rPr>
      </w:pPr>
      <w:r w:rsidRPr="00024737">
        <w:rPr>
          <w:rFonts w:hint="eastAsia"/>
          <w:sz w:val="24"/>
          <w:szCs w:val="24"/>
        </w:rPr>
        <w:t>2</w:t>
      </w:r>
      <w:r w:rsidRPr="00024737">
        <w:rPr>
          <w:sz w:val="24"/>
          <w:szCs w:val="24"/>
        </w:rPr>
        <w:t>.4</w:t>
      </w:r>
      <w:r w:rsidR="00024737" w:rsidRPr="00024737">
        <w:rPr>
          <w:rFonts w:hint="eastAsia"/>
          <w:sz w:val="24"/>
          <w:szCs w:val="24"/>
        </w:rPr>
        <w:t>模型综合</w:t>
      </w:r>
      <w:r w:rsidRPr="00024737">
        <w:rPr>
          <w:rFonts w:hint="eastAsia"/>
          <w:sz w:val="24"/>
          <w:szCs w:val="24"/>
        </w:rPr>
        <w:t>权重因子</w:t>
      </w:r>
    </w:p>
    <w:p w14:paraId="7992BA60" w14:textId="34F415E2" w:rsidR="005B057D" w:rsidRDefault="005B057D" w:rsidP="00EF797C">
      <m:oMathPara>
        <m:oMath>
          <m:sSub>
            <m:sSubPr>
              <m:ctrlPr>
                <w:rPr>
                  <w:rFonts w:ascii="Cambria Math" w:hAnsi="Cambria Math"/>
                  <w:i/>
                </w:rPr>
              </m:ctrlPr>
            </m:sSubPr>
            <m:e>
              <m:r>
                <w:rPr>
                  <w:rFonts w:ascii="Cambria Math" w:hAnsi="Cambria Math"/>
                </w:rPr>
                <m:t>R</m:t>
              </m:r>
            </m:e>
            <m:sub>
              <m:r>
                <w:rPr>
                  <w:rFonts w:ascii="Cambria Math" w:hAnsi="Cambria Math"/>
                </w:rPr>
                <m:t>aa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aa</m:t>
              </m:r>
            </m:sub>
          </m:sSub>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A</m:t>
              </m:r>
            </m:e>
            <m:sub>
              <m:r>
                <w:rPr>
                  <w:rFonts w:ascii="Cambria Math" w:hAnsi="Cambria Math"/>
                </w:rPr>
                <m:t>t</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w</m:t>
                  </m:r>
                </m:sub>
              </m:sSub>
              <m:sSub>
                <m:sSubPr>
                  <m:ctrlPr>
                    <w:rPr>
                      <w:rFonts w:ascii="Cambria Math" w:hAnsi="Cambria Math"/>
                      <w:i/>
                    </w:rPr>
                  </m:ctrlPr>
                </m:sSubPr>
                <m:e>
                  <m:r>
                    <w:rPr>
                      <w:rFonts w:ascii="Cambria Math" w:hAnsi="Cambria Math"/>
                    </w:rPr>
                    <m:t>cosφ</m:t>
                  </m:r>
                </m:e>
                <m:sub>
                  <m:r>
                    <w:rPr>
                      <w:rFonts w:ascii="Cambria Math" w:hAnsi="Cambria Math"/>
                    </w:rPr>
                    <m:t>α</m:t>
                  </m:r>
                </m:sub>
              </m:sSub>
              <m:r>
                <w:rPr>
                  <w:rFonts w:ascii="Cambria Math" w:hAnsi="Cambria Math"/>
                </w:rPr>
                <m:t>)</m:t>
              </m:r>
            </m:e>
            <m:sup>
              <m:r>
                <w:rPr>
                  <w:rFonts w:ascii="Cambria Math" w:hAnsi="Cambria Math"/>
                </w:rPr>
                <m:t>2</m:t>
              </m:r>
            </m:sup>
          </m:sSup>
        </m:oMath>
      </m:oMathPara>
    </w:p>
    <w:p w14:paraId="0FDF2D2D" w14:textId="61E36F8E" w:rsidR="005B057D" w:rsidRDefault="005B057D" w:rsidP="00EF797C">
      <w:r>
        <w:rPr>
          <w:rFonts w:hint="eastAsia"/>
        </w:rPr>
        <w:t>此为关于光伏板角度的风阻计算公式</w:t>
      </w:r>
    </w:p>
    <w:p w14:paraId="1FE6444E" w14:textId="77777777" w:rsidR="005B057D" w:rsidRDefault="005B057D" w:rsidP="00EF797C"/>
    <w:p w14:paraId="59465D68" w14:textId="57A8EBC4" w:rsidR="005B057D" w:rsidRDefault="00F428F4" w:rsidP="00EF797C">
      <m:oMathPara>
        <m:oMath>
          <m:sSub>
            <m:sSubPr>
              <m:ctrlPr>
                <w:rPr>
                  <w:rFonts w:ascii="Cambria Math" w:hAnsi="Cambria Math"/>
                  <w:i/>
                </w:rPr>
              </m:ctrlPr>
            </m:sSubPr>
            <m:e>
              <m:r>
                <w:rPr>
                  <w:rFonts w:ascii="Cambria Math" w:hAnsi="Cambria Math"/>
                </w:rPr>
                <m:t>DNI</m:t>
              </m:r>
            </m:e>
            <m:sub>
              <m:r>
                <w:rPr>
                  <w:rFonts w:ascii="Cambria Math" w:hAnsi="Cambria Math" w:hint="eastAsia"/>
                </w:rPr>
                <m:t>acc</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begChr m:val="["/>
              <m:endChr m:val="]"/>
              <m:ctrlPr>
                <w:rPr>
                  <w:rFonts w:ascii="Cambria Math" w:hAnsi="Cambria Math"/>
                  <w:i/>
                </w:rPr>
              </m:ctrlPr>
            </m:dPr>
            <m:e>
              <m:r>
                <w:rPr>
                  <w:rFonts w:ascii="Cambria Math" w:hAnsi="Cambria Math"/>
                </w:rPr>
                <m:t>a+bexp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sin</m:t>
                      </m:r>
                      <m:sSub>
                        <m:sSubPr>
                          <m:ctrlPr>
                            <w:rPr>
                              <w:rFonts w:ascii="Cambria Math" w:hAnsi="Cambria Math"/>
                              <w:i/>
                            </w:rPr>
                          </m:ctrlPr>
                        </m:sSubPr>
                        <m:e>
                          <m:r>
                            <w:rPr>
                              <w:rFonts w:ascii="Cambria Math" w:hAnsi="Cambria Math"/>
                            </w:rPr>
                            <m:t>α</m:t>
                          </m:r>
                        </m:e>
                        <m:sub>
                          <m:r>
                            <w:rPr>
                              <w:rFonts w:ascii="Cambria Math" w:hAnsi="Cambria Math"/>
                            </w:rPr>
                            <m:t>s</m:t>
                          </m:r>
                        </m:sub>
                      </m:sSub>
                    </m:den>
                  </m:f>
                </m:e>
              </m:d>
            </m:e>
          </m:d>
          <m:r>
            <w:rPr>
              <w:rFonts w:ascii="Cambria Math" w:hAnsi="Cambria Math" w:hint="eastAsia"/>
            </w:rPr>
            <m:t>sin</m:t>
          </m:r>
          <m:r>
            <w:rPr>
              <w:rFonts w:ascii="Cambria Math" w:hAnsi="Cambria Math"/>
            </w:rPr>
            <m:t>θ</m:t>
          </m:r>
        </m:oMath>
      </m:oMathPara>
    </w:p>
    <w:p w14:paraId="1C7EAA8E" w14:textId="0C7F56B3" w:rsidR="005B057D" w:rsidRDefault="005B057D" w:rsidP="00EF797C">
      <w:r>
        <w:rPr>
          <w:rFonts w:hint="eastAsia"/>
        </w:rPr>
        <w:t>此为光伏板向阳角度的</w:t>
      </w:r>
      <w:r w:rsidR="004577B4">
        <w:rPr>
          <w:rFonts w:hint="eastAsia"/>
        </w:rPr>
        <w:t>辐射度计算公式</w:t>
      </w:r>
    </w:p>
    <w:p w14:paraId="3C5F4C4F" w14:textId="103866CB" w:rsidR="005B057D" w:rsidRDefault="003000CD" w:rsidP="00EF797C">
      <w:pPr>
        <w:rPr>
          <w:rFonts w:hint="eastAsia"/>
        </w:rPr>
      </w:pPr>
      <w:r>
        <w:rPr>
          <w:rFonts w:hint="eastAsia"/>
        </w:rPr>
        <w:t>因两模型的物理意义不相同，无法直接引入权重因子比较，所以需要先将两模型的结果分别归一化。</w:t>
      </w:r>
    </w:p>
    <w:p w14:paraId="14A4DC77" w14:textId="656DFEC3" w:rsidR="00EF797C" w:rsidRDefault="003000CD" w:rsidP="00EF797C">
      <w:r>
        <w:rPr>
          <w:rFonts w:hint="eastAsia"/>
        </w:rPr>
        <w:t>（1）风阻模型：</w:t>
      </w:r>
      <w:r>
        <w:rPr>
          <w:rFonts w:hint="eastAsia"/>
        </w:rPr>
        <w:t>参考值取</w:t>
      </w:r>
      <w:r>
        <w:rPr>
          <w:rFonts w:hint="eastAsia"/>
        </w:rPr>
        <w:t>光伏板</w:t>
      </w:r>
      <w:r>
        <w:rPr>
          <w:rFonts w:hint="eastAsia"/>
        </w:rPr>
        <w:t>最大</w:t>
      </w:r>
      <w:r>
        <w:rPr>
          <w:rFonts w:hint="eastAsia"/>
        </w:rPr>
        <w:t>可</w:t>
      </w:r>
      <w:r>
        <w:rPr>
          <w:rFonts w:hint="eastAsia"/>
        </w:rPr>
        <w:t>承受</w:t>
      </w:r>
      <w:r>
        <w:rPr>
          <w:rFonts w:hint="eastAsia"/>
        </w:rPr>
        <w:t>阻</w:t>
      </w:r>
      <w:r>
        <w:rPr>
          <w:rFonts w:hint="eastAsia"/>
        </w:rPr>
        <w:t>力</w:t>
      </w:r>
      <w:r>
        <w:rPr>
          <w:rFonts w:hint="eastAsia"/>
        </w:rPr>
        <w:t>（经风洞试验测试）</w:t>
      </w:r>
    </w:p>
    <w:p w14:paraId="055888F1" w14:textId="636B723D" w:rsidR="00EF797C" w:rsidRPr="00F428F4" w:rsidRDefault="00F428F4" w:rsidP="00EF797C">
      <w:pPr>
        <w:rPr>
          <w:rFonts w:hint="eastAsia"/>
          <w:color w:val="000000" w:themeColor="text1"/>
        </w:rPr>
      </w:pPr>
      <m:oMathPara>
        <m:oMath>
          <m:sSub>
            <m:sSubPr>
              <m:ctrlPr>
                <w:rPr>
                  <w:rStyle w:val="a4"/>
                  <w:rFonts w:ascii="Cambria Math" w:hAnsi="Cambria Math"/>
                  <w:i/>
                  <w:color w:val="000000" w:themeColor="text1"/>
                </w:rPr>
              </m:ctrlPr>
            </m:sSubPr>
            <m:e>
              <m:r>
                <w:rPr>
                  <w:rStyle w:val="a4"/>
                  <w:rFonts w:ascii="Cambria Math" w:hAnsi="Cambria Math" w:hint="eastAsia"/>
                  <w:color w:val="000000" w:themeColor="text1"/>
                </w:rPr>
                <m:t>F</m:t>
              </m:r>
            </m:e>
            <m:sub>
              <m:r>
                <w:rPr>
                  <w:rStyle w:val="a4"/>
                  <w:rFonts w:ascii="Cambria Math" w:hAnsi="Cambria Math" w:hint="eastAsia"/>
                  <w:color w:val="000000" w:themeColor="text1"/>
                </w:rPr>
                <m:t>nor</m:t>
              </m:r>
            </m:sub>
          </m:sSub>
          <m:r>
            <w:rPr>
              <w:rStyle w:val="a4"/>
              <w:rFonts w:ascii="Cambria Math" w:hAnsi="Cambria Math"/>
              <w:color w:val="000000" w:themeColor="text1"/>
            </w:rPr>
            <m:t>=</m:t>
          </m:r>
          <m:sSub>
            <m:sSubPr>
              <m:ctrlPr>
                <w:rPr>
                  <w:rStyle w:val="a4"/>
                  <w:rFonts w:ascii="Cambria Math" w:hAnsi="Cambria Math"/>
                  <w:i/>
                  <w:color w:val="000000" w:themeColor="text1"/>
                </w:rPr>
              </m:ctrlPr>
            </m:sSubPr>
            <m:e>
              <m:r>
                <w:rPr>
                  <w:rStyle w:val="a4"/>
                  <w:rFonts w:ascii="Cambria Math" w:hAnsi="Cambria Math" w:hint="eastAsia"/>
                  <w:color w:val="000000" w:themeColor="text1"/>
                </w:rPr>
                <m:t>R</m:t>
              </m:r>
            </m:e>
            <m:sub>
              <m:r>
                <w:rPr>
                  <w:rStyle w:val="a4"/>
                  <w:rFonts w:ascii="Cambria Math" w:hAnsi="Cambria Math" w:hint="eastAsia"/>
                  <w:color w:val="000000" w:themeColor="text1"/>
                </w:rPr>
                <m:t>aa</m:t>
              </m:r>
            </m:sub>
          </m:sSub>
          <m:r>
            <w:rPr>
              <w:rStyle w:val="a4"/>
              <w:rFonts w:ascii="Cambria Math" w:hAnsi="Cambria Math"/>
              <w:color w:val="000000" w:themeColor="text1"/>
            </w:rPr>
            <m:t>/</m:t>
          </m:r>
          <m:sSub>
            <m:sSubPr>
              <m:ctrlPr>
                <w:rPr>
                  <w:rStyle w:val="a4"/>
                  <w:rFonts w:ascii="Cambria Math" w:hAnsi="Cambria Math"/>
                  <w:i/>
                  <w:color w:val="000000" w:themeColor="text1"/>
                </w:rPr>
              </m:ctrlPr>
            </m:sSubPr>
            <m:e>
              <m:r>
                <w:rPr>
                  <w:rStyle w:val="a4"/>
                  <w:rFonts w:ascii="Cambria Math" w:hAnsi="Cambria Math"/>
                  <w:color w:val="000000" w:themeColor="text1"/>
                </w:rPr>
                <m:t>F</m:t>
              </m:r>
            </m:e>
            <m:sub>
              <m:r>
                <w:rPr>
                  <w:rStyle w:val="a4"/>
                  <w:rFonts w:ascii="Cambria Math" w:hAnsi="Cambria Math"/>
                  <w:color w:val="000000" w:themeColor="text1"/>
                </w:rPr>
                <m:t>max</m:t>
              </m:r>
            </m:sub>
          </m:sSub>
        </m:oMath>
      </m:oMathPara>
    </w:p>
    <w:p w14:paraId="3F36B02F" w14:textId="48284BC9" w:rsidR="00EF797C" w:rsidRDefault="00F428F4" w:rsidP="00EF797C">
      <w:r>
        <w:rPr>
          <w:rFonts w:hint="eastAsia"/>
        </w:rPr>
        <w:t>(</w:t>
      </w:r>
      <w:r>
        <w:t>2)</w:t>
      </w:r>
      <w:r>
        <w:rPr>
          <w:rFonts w:hint="eastAsia"/>
        </w:rPr>
        <w:t>辐射度模型：</w:t>
      </w:r>
      <w:r w:rsidR="004577B4">
        <w:rPr>
          <w:rFonts w:hint="eastAsia"/>
        </w:rPr>
        <w:t>参考值</w:t>
      </w:r>
      <w:r>
        <w:rPr>
          <w:rFonts w:hint="eastAsia"/>
        </w:rPr>
        <w:t>取太阳</w:t>
      </w:r>
      <w:r w:rsidR="004577B4">
        <w:rPr>
          <w:rFonts w:hint="eastAsia"/>
        </w:rPr>
        <w:t>最大辐射度</w:t>
      </w:r>
    </w:p>
    <w:p w14:paraId="376CA351" w14:textId="1B3906B1" w:rsidR="00EF797C" w:rsidRPr="00F428F4" w:rsidRDefault="00F428F4" w:rsidP="00EF797C">
      <m:oMathPara>
        <m:oMath>
          <m:sSub>
            <m:sSubPr>
              <m:ctrlPr>
                <w:rPr>
                  <w:rFonts w:ascii="Cambria Math" w:hAnsi="Cambria Math"/>
                  <w:i/>
                </w:rPr>
              </m:ctrlPr>
            </m:sSubPr>
            <m:e>
              <m:r>
                <w:rPr>
                  <w:rFonts w:ascii="Cambria Math" w:hAnsi="Cambria Math"/>
                </w:rPr>
                <m:t>DNI</m:t>
              </m:r>
            </m:e>
            <m:sub>
              <m:r>
                <w:rPr>
                  <w:rFonts w:ascii="Cambria Math" w:hAnsi="Cambria Math" w:hint="eastAsia"/>
                </w:rPr>
                <m:t>max</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r>
            <w:rPr>
              <w:rFonts w:ascii="Cambria Math" w:hAnsi="Cambria Math"/>
            </w:rPr>
            <m:t>a+bexp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sin</m:t>
                  </m:r>
                  <m:sSub>
                    <m:sSubPr>
                      <m:ctrlPr>
                        <w:rPr>
                          <w:rFonts w:ascii="Cambria Math" w:hAnsi="Cambria Math"/>
                          <w:i/>
                        </w:rPr>
                      </m:ctrlPr>
                    </m:sSubPr>
                    <m:e>
                      <m:r>
                        <w:rPr>
                          <w:rFonts w:ascii="Cambria Math" w:hAnsi="Cambria Math"/>
                        </w:rPr>
                        <m:t>α</m:t>
                      </m:r>
                    </m:e>
                    <m:sub>
                      <m:r>
                        <w:rPr>
                          <w:rFonts w:ascii="Cambria Math" w:hAnsi="Cambria Math"/>
                        </w:rPr>
                        <m:t>s</m:t>
                      </m:r>
                    </m:sub>
                  </m:sSub>
                </m:den>
              </m:f>
            </m:e>
          </m:d>
          <m:r>
            <w:rPr>
              <w:rFonts w:ascii="Cambria Math" w:hAnsi="Cambria Math"/>
            </w:rPr>
            <m:t>]</m:t>
          </m:r>
        </m:oMath>
      </m:oMathPara>
    </w:p>
    <w:p w14:paraId="6335FCF3" w14:textId="43BC830C" w:rsidR="00F428F4" w:rsidRPr="00F428F4" w:rsidRDefault="00F428F4" w:rsidP="00EF797C">
      <w:pPr>
        <w:rPr>
          <w:rFonts w:hint="eastAsia"/>
        </w:rPr>
      </w:pPr>
      <m:oMathPara>
        <m:oMath>
          <m:sSub>
            <m:sSubPr>
              <m:ctrlPr>
                <w:rPr>
                  <w:rFonts w:ascii="Cambria Math" w:hAnsi="Cambria Math"/>
                  <w:i/>
                </w:rPr>
              </m:ctrlPr>
            </m:sSubPr>
            <m:e>
              <m:r>
                <w:rPr>
                  <w:rFonts w:ascii="Cambria Math" w:hAnsi="Cambria Math" w:hint="eastAsia"/>
                </w:rPr>
                <m:t>DNI</m:t>
              </m:r>
            </m:e>
            <m:sub>
              <m:r>
                <w:rPr>
                  <w:rFonts w:ascii="Cambria Math" w:hAnsi="Cambria Math" w:hint="eastAsia"/>
                </w:rPr>
                <m:t>nor</m:t>
              </m:r>
            </m:sub>
          </m:sSub>
          <m:r>
            <w:rPr>
              <w:rFonts w:ascii="Cambria Math" w:hAnsi="Cambria Math"/>
            </w:rPr>
            <m:t>=</m:t>
          </m:r>
          <m:sSub>
            <m:sSubPr>
              <m:ctrlPr>
                <w:rPr>
                  <w:rFonts w:ascii="Cambria Math" w:hAnsi="Cambria Math"/>
                  <w:i/>
                </w:rPr>
              </m:ctrlPr>
            </m:sSubPr>
            <m:e>
              <m:r>
                <w:rPr>
                  <w:rFonts w:ascii="Cambria Math" w:hAnsi="Cambria Math" w:hint="eastAsia"/>
                </w:rPr>
                <m:t>DNI</m:t>
              </m:r>
            </m:e>
            <m:sub>
              <m:r>
                <w:rPr>
                  <w:rFonts w:ascii="Cambria Math" w:hAnsi="Cambria Math" w:hint="eastAsia"/>
                </w:rPr>
                <m:t>acc</m:t>
              </m:r>
            </m:sub>
          </m:sSub>
          <m:r>
            <w:rPr>
              <w:rFonts w:ascii="Cambria Math" w:hAnsi="Cambria Math"/>
            </w:rPr>
            <m:t>/</m:t>
          </m:r>
          <m:sSub>
            <m:sSubPr>
              <m:ctrlPr>
                <w:rPr>
                  <w:rFonts w:ascii="Cambria Math" w:hAnsi="Cambria Math"/>
                  <w:i/>
                </w:rPr>
              </m:ctrlPr>
            </m:sSubPr>
            <m:e>
              <m:r>
                <w:rPr>
                  <w:rFonts w:ascii="Cambria Math" w:hAnsi="Cambria Math" w:hint="eastAsia"/>
                </w:rPr>
                <m:t>DNI</m:t>
              </m:r>
            </m:e>
            <m:sub>
              <m:r>
                <w:rPr>
                  <w:rFonts w:ascii="Cambria Math" w:hAnsi="Cambria Math" w:hint="eastAsia"/>
                </w:rPr>
                <m:t>max</m:t>
              </m:r>
            </m:sub>
          </m:sSub>
        </m:oMath>
      </m:oMathPara>
    </w:p>
    <w:p w14:paraId="7F7B5970" w14:textId="5365F811" w:rsidR="00EF797C" w:rsidRDefault="003000CD" w:rsidP="003000CD">
      <w:pPr>
        <w:ind w:firstLineChars="200" w:firstLine="420"/>
      </w:pPr>
      <w:r>
        <w:rPr>
          <w:rFonts w:hint="eastAsia"/>
        </w:rPr>
        <w:lastRenderedPageBreak/>
        <w:t>而</w:t>
      </w:r>
      <w:r>
        <w:rPr>
          <w:rFonts w:hint="eastAsia"/>
        </w:rPr>
        <w:t>当进行工程设计或性能评估时，综合考虑风阻和阳光两个因素至关重要。在实际情况下，</w:t>
      </w:r>
      <w:r>
        <w:rPr>
          <w:rFonts w:hint="eastAsia"/>
        </w:rPr>
        <w:t>用户</w:t>
      </w:r>
      <w:r>
        <w:rPr>
          <w:rFonts w:hint="eastAsia"/>
        </w:rPr>
        <w:t>可以根据具体项目的需求和环境条件，灵活地调整这两个因素的权重。因此，通过合理地调整风阻和阳光的权重因子，可以使设计和规划更加符合实际情况，从而实现最佳的工程效果。这种灵活性有助于确保项目在各种环境下都能够达到预期的性能水准。</w:t>
      </w:r>
    </w:p>
    <w:p w14:paraId="51307FC9" w14:textId="189B766C" w:rsidR="00F428F4" w:rsidRDefault="00F428F4" w:rsidP="003000CD">
      <w:pPr>
        <w:ind w:firstLineChars="200" w:firstLine="420"/>
      </w:pPr>
      <w:r>
        <w:rPr>
          <w:rFonts w:hint="eastAsia"/>
        </w:rPr>
        <w:t>得到最终目标函数：</w:t>
      </w:r>
    </w:p>
    <w:p w14:paraId="416962EA" w14:textId="24B176B7" w:rsidR="00F428F4" w:rsidRDefault="00F428F4" w:rsidP="003000CD">
      <w:pPr>
        <w:ind w:firstLineChars="200" w:firstLine="420"/>
      </w:pPr>
      <m:oMathPara>
        <m:oMath>
          <m:r>
            <w:rPr>
              <w:rFonts w:ascii="Cambria Math" w:hAnsi="Cambria Math" w:hint="eastAsia"/>
            </w:rPr>
            <m:t>f</m:t>
          </m:r>
          <m:r>
            <w:rPr>
              <w:rFonts w:ascii="Cambria Math" w:hAnsi="Cambria Math"/>
            </w:rPr>
            <m:t>=σ</m:t>
          </m:r>
          <m:sSub>
            <m:sSubPr>
              <m:ctrlPr>
                <w:rPr>
                  <w:rFonts w:ascii="Cambria Math" w:hAnsi="Cambria Math"/>
                  <w:i/>
                </w:rPr>
              </m:ctrlPr>
            </m:sSubPr>
            <m:e>
              <m:r>
                <w:rPr>
                  <w:rFonts w:ascii="Cambria Math" w:hAnsi="Cambria Math" w:hint="eastAsia"/>
                </w:rPr>
                <m:t>F</m:t>
              </m:r>
            </m:e>
            <m:sub>
              <m:r>
                <w:rPr>
                  <w:rFonts w:ascii="Cambria Math" w:hAnsi="Cambria Math"/>
                </w:rPr>
                <m:t>nor</m:t>
              </m:r>
            </m:sub>
          </m:sSub>
          <m:r>
            <w:rPr>
              <w:rFonts w:ascii="Cambria Math" w:hAnsi="Cambria Math"/>
            </w:rPr>
            <m:t>+(1-σ)</m:t>
          </m:r>
          <m:sSub>
            <m:sSubPr>
              <m:ctrlPr>
                <w:rPr>
                  <w:rFonts w:ascii="Cambria Math" w:hAnsi="Cambria Math"/>
                  <w:i/>
                </w:rPr>
              </m:ctrlPr>
            </m:sSubPr>
            <m:e>
              <m:r>
                <w:rPr>
                  <w:rFonts w:ascii="Cambria Math" w:hAnsi="Cambria Math"/>
                </w:rPr>
                <m:t>DNI</m:t>
              </m:r>
            </m:e>
            <m:sub>
              <m:r>
                <w:rPr>
                  <w:rFonts w:ascii="Cambria Math" w:hAnsi="Cambria Math"/>
                </w:rPr>
                <m:t>nor</m:t>
              </m:r>
            </m:sub>
          </m:sSub>
        </m:oMath>
      </m:oMathPara>
    </w:p>
    <w:p w14:paraId="69D19136" w14:textId="40B7D5D7" w:rsidR="00F428F4" w:rsidRPr="00F428F4" w:rsidRDefault="00F428F4" w:rsidP="00F428F4">
      <w:pPr>
        <w:ind w:firstLineChars="200" w:firstLine="420"/>
        <w:rPr>
          <w:rFonts w:hint="eastAsia"/>
        </w:rPr>
      </w:pPr>
      <w:r>
        <w:rPr>
          <w:rFonts w:hint="eastAsia"/>
        </w:rPr>
        <w:t>其中</w:t>
      </w:r>
      <m:oMath>
        <m:r>
          <w:rPr>
            <w:rFonts w:ascii="Cambria Math" w:hAnsi="Cambria Math"/>
          </w:rPr>
          <m:t>σ</m:t>
        </m:r>
      </m:oMath>
      <w:r>
        <w:rPr>
          <w:rFonts w:hint="eastAsia"/>
        </w:rPr>
        <w:t>为权重因子。</w:t>
      </w:r>
    </w:p>
    <w:p w14:paraId="55E3868A" w14:textId="14AD4350" w:rsidR="00F428F4" w:rsidRPr="00F428F4" w:rsidRDefault="00335F70" w:rsidP="00F428F4">
      <w:pPr>
        <w:pStyle w:val="2"/>
        <w:tabs>
          <w:tab w:val="right" w:pos="8306"/>
        </w:tabs>
        <w:spacing w:before="0" w:after="0" w:line="415" w:lineRule="auto"/>
        <w:rPr>
          <w:rFonts w:hint="eastAsia"/>
          <w:sz w:val="24"/>
          <w:szCs w:val="24"/>
        </w:rPr>
      </w:pPr>
      <w:r w:rsidRPr="00024737">
        <w:rPr>
          <w:rFonts w:hint="eastAsia"/>
          <w:sz w:val="24"/>
          <w:szCs w:val="24"/>
        </w:rPr>
        <w:t>2</w:t>
      </w:r>
      <w:r w:rsidRPr="00024737">
        <w:rPr>
          <w:sz w:val="24"/>
          <w:szCs w:val="24"/>
        </w:rPr>
        <w:t>.4</w:t>
      </w:r>
      <w:r w:rsidR="00024737" w:rsidRPr="00024737">
        <w:rPr>
          <w:rFonts w:hint="eastAsia"/>
          <w:sz w:val="24"/>
          <w:szCs w:val="24"/>
        </w:rPr>
        <w:t>模型</w:t>
      </w:r>
      <w:r w:rsidRPr="00024737">
        <w:rPr>
          <w:rFonts w:hint="eastAsia"/>
          <w:sz w:val="24"/>
          <w:szCs w:val="24"/>
        </w:rPr>
        <w:t>最优</w:t>
      </w:r>
      <w:r w:rsidR="00024737" w:rsidRPr="00024737">
        <w:rPr>
          <w:rFonts w:hint="eastAsia"/>
          <w:sz w:val="24"/>
          <w:szCs w:val="24"/>
        </w:rPr>
        <w:t>化</w:t>
      </w:r>
      <w:r w:rsidR="00F428F4">
        <w:rPr>
          <w:sz w:val="24"/>
          <w:szCs w:val="24"/>
        </w:rPr>
        <w:tab/>
      </w:r>
    </w:p>
    <w:p w14:paraId="6F88406F" w14:textId="77777777" w:rsidR="00F428F4" w:rsidRPr="00F428F4" w:rsidRDefault="00F428F4" w:rsidP="00F428F4">
      <w:pPr>
        <w:rPr>
          <w:highlight w:val="yellow"/>
        </w:rPr>
      </w:pPr>
      <w:r w:rsidRPr="00F428F4">
        <w:rPr>
          <w:highlight w:val="yellow"/>
        </w:rPr>
        <w:t>import scipy.optimize as opt</w:t>
      </w:r>
    </w:p>
    <w:p w14:paraId="44D1DF4A" w14:textId="075C6B1F" w:rsidR="00F428F4" w:rsidRPr="00F428F4" w:rsidRDefault="00F428F4" w:rsidP="00F428F4">
      <w:pPr>
        <w:rPr>
          <w:rFonts w:hint="eastAsia"/>
          <w:highlight w:val="yellow"/>
        </w:rPr>
      </w:pPr>
      <w:r w:rsidRPr="00F428F4">
        <w:rPr>
          <w:highlight w:val="yellow"/>
        </w:rPr>
        <w:t>import numpy as np</w:t>
      </w:r>
    </w:p>
    <w:p w14:paraId="426FF166" w14:textId="77777777" w:rsidR="00F428F4" w:rsidRPr="00F428F4" w:rsidRDefault="00F428F4" w:rsidP="00F428F4">
      <w:pPr>
        <w:rPr>
          <w:highlight w:val="yellow"/>
        </w:rPr>
      </w:pPr>
      <w:r w:rsidRPr="00F428F4">
        <w:rPr>
          <w:highlight w:val="yellow"/>
        </w:rPr>
        <w:t># 用户输入需要优化的函数</w:t>
      </w:r>
    </w:p>
    <w:p w14:paraId="402AAB84" w14:textId="7F86290C" w:rsidR="00F428F4" w:rsidRPr="00F428F4" w:rsidRDefault="00F428F4" w:rsidP="00F428F4">
      <w:pPr>
        <w:rPr>
          <w:rFonts w:hint="eastAsia"/>
          <w:highlight w:val="yellow"/>
        </w:rPr>
      </w:pPr>
      <w:r w:rsidRPr="00F428F4">
        <w:rPr>
          <w:highlight w:val="yellow"/>
        </w:rPr>
        <w:t>user_function = input("请输入需要优化的函数（使用 'x' 作为变量）：")</w:t>
      </w:r>
    </w:p>
    <w:p w14:paraId="4002CFEE" w14:textId="77777777" w:rsidR="00F428F4" w:rsidRPr="00F428F4" w:rsidRDefault="00F428F4" w:rsidP="00F428F4">
      <w:pPr>
        <w:rPr>
          <w:highlight w:val="yellow"/>
        </w:rPr>
      </w:pPr>
      <w:r w:rsidRPr="00F428F4">
        <w:rPr>
          <w:highlight w:val="yellow"/>
        </w:rPr>
        <w:t># 定义目标函数</w:t>
      </w:r>
    </w:p>
    <w:p w14:paraId="46EFA34B" w14:textId="77777777" w:rsidR="00F428F4" w:rsidRPr="00F428F4" w:rsidRDefault="00F428F4" w:rsidP="00F428F4">
      <w:pPr>
        <w:rPr>
          <w:highlight w:val="yellow"/>
        </w:rPr>
      </w:pPr>
      <w:r w:rsidRPr="00F428F4">
        <w:rPr>
          <w:highlight w:val="yellow"/>
        </w:rPr>
        <w:t>def target_function(x):</w:t>
      </w:r>
    </w:p>
    <w:p w14:paraId="4261E086" w14:textId="58E1B8AE" w:rsidR="00F428F4" w:rsidRPr="00F428F4" w:rsidRDefault="00F428F4" w:rsidP="00F428F4">
      <w:pPr>
        <w:rPr>
          <w:rFonts w:hint="eastAsia"/>
          <w:highlight w:val="yellow"/>
        </w:rPr>
      </w:pPr>
      <w:r w:rsidRPr="00F428F4">
        <w:rPr>
          <w:highlight w:val="yellow"/>
        </w:rPr>
        <w:t xml:space="preserve">    return eval(user_function)</w:t>
      </w:r>
    </w:p>
    <w:p w14:paraId="3FEF521E" w14:textId="77777777" w:rsidR="00F428F4" w:rsidRPr="00F428F4" w:rsidRDefault="00F428F4" w:rsidP="00F428F4">
      <w:pPr>
        <w:rPr>
          <w:highlight w:val="yellow"/>
        </w:rPr>
      </w:pPr>
      <w:r w:rsidRPr="00F428F4">
        <w:rPr>
          <w:highlight w:val="yellow"/>
        </w:rPr>
        <w:t># 使用scipy的minimize函数来最大化目标函数</w:t>
      </w:r>
    </w:p>
    <w:p w14:paraId="11203F0E" w14:textId="6676C6D9" w:rsidR="00F428F4" w:rsidRPr="00F428F4" w:rsidRDefault="00F428F4" w:rsidP="00F428F4">
      <w:pPr>
        <w:rPr>
          <w:rFonts w:hint="eastAsia"/>
          <w:highlight w:val="yellow"/>
        </w:rPr>
      </w:pPr>
      <w:r w:rsidRPr="00F428F4">
        <w:rPr>
          <w:highlight w:val="yellow"/>
        </w:rPr>
        <w:t>result = opt.minimize(lambda x: -target_function(x), x0=0, bounds=[(-10, 10)])</w:t>
      </w:r>
    </w:p>
    <w:p w14:paraId="1D1FB5EF" w14:textId="77777777" w:rsidR="00F428F4" w:rsidRPr="00F428F4" w:rsidRDefault="00F428F4" w:rsidP="00F428F4">
      <w:pPr>
        <w:rPr>
          <w:highlight w:val="yellow"/>
        </w:rPr>
      </w:pPr>
      <w:r w:rsidRPr="00F428F4">
        <w:rPr>
          <w:highlight w:val="yellow"/>
        </w:rPr>
        <w:t># 输出结果</w:t>
      </w:r>
    </w:p>
    <w:p w14:paraId="64934DFD" w14:textId="77777777" w:rsidR="00F428F4" w:rsidRPr="00F428F4" w:rsidRDefault="00F428F4" w:rsidP="00F428F4">
      <w:pPr>
        <w:rPr>
          <w:highlight w:val="yellow"/>
        </w:rPr>
      </w:pPr>
      <w:r w:rsidRPr="00F428F4">
        <w:rPr>
          <w:highlight w:val="yellow"/>
        </w:rPr>
        <w:t>if result.success:</w:t>
      </w:r>
    </w:p>
    <w:p w14:paraId="0223DDA6" w14:textId="77777777" w:rsidR="00F428F4" w:rsidRPr="00F428F4" w:rsidRDefault="00F428F4" w:rsidP="00F428F4">
      <w:pPr>
        <w:rPr>
          <w:highlight w:val="yellow"/>
        </w:rPr>
      </w:pPr>
      <w:r w:rsidRPr="00F428F4">
        <w:rPr>
          <w:highlight w:val="yellow"/>
        </w:rPr>
        <w:t xml:space="preserve">    max_value = -result.fun</w:t>
      </w:r>
    </w:p>
    <w:p w14:paraId="34FACAA6" w14:textId="77777777" w:rsidR="00F428F4" w:rsidRPr="00F428F4" w:rsidRDefault="00F428F4" w:rsidP="00F428F4">
      <w:pPr>
        <w:rPr>
          <w:highlight w:val="yellow"/>
        </w:rPr>
      </w:pPr>
      <w:r w:rsidRPr="00F428F4">
        <w:rPr>
          <w:highlight w:val="yellow"/>
        </w:rPr>
        <w:t xml:space="preserve">    max_x = result.x[0]</w:t>
      </w:r>
    </w:p>
    <w:p w14:paraId="143D15A1" w14:textId="77777777" w:rsidR="00F428F4" w:rsidRPr="00F428F4" w:rsidRDefault="00F428F4" w:rsidP="00F428F4">
      <w:pPr>
        <w:rPr>
          <w:highlight w:val="yellow"/>
        </w:rPr>
      </w:pPr>
      <w:r w:rsidRPr="00F428F4">
        <w:rPr>
          <w:highlight w:val="yellow"/>
        </w:rPr>
        <w:t xml:space="preserve">    print(f"最大值为 {max_value}，取得于 x = {max_x}")</w:t>
      </w:r>
    </w:p>
    <w:p w14:paraId="06738B5F" w14:textId="77777777" w:rsidR="00F428F4" w:rsidRPr="00F428F4" w:rsidRDefault="00F428F4" w:rsidP="00F428F4">
      <w:pPr>
        <w:rPr>
          <w:highlight w:val="yellow"/>
        </w:rPr>
      </w:pPr>
      <w:r w:rsidRPr="00F428F4">
        <w:rPr>
          <w:highlight w:val="yellow"/>
        </w:rPr>
        <w:t>else:</w:t>
      </w:r>
    </w:p>
    <w:p w14:paraId="029840A6" w14:textId="263F6A0F" w:rsidR="003000CD" w:rsidRDefault="00F428F4" w:rsidP="00F428F4">
      <w:pPr>
        <w:ind w:firstLine="420"/>
      </w:pPr>
      <w:r w:rsidRPr="00F428F4">
        <w:rPr>
          <w:highlight w:val="yellow"/>
        </w:rPr>
        <w:t>print("未能找到最大值")</w:t>
      </w:r>
    </w:p>
    <w:p w14:paraId="1FCA12C9" w14:textId="77777777" w:rsidR="00F428F4" w:rsidRDefault="00F428F4" w:rsidP="00F428F4">
      <w:pPr>
        <w:ind w:firstLine="420"/>
      </w:pPr>
    </w:p>
    <w:p w14:paraId="1A67CDCD" w14:textId="540002C4" w:rsidR="00F428F4" w:rsidRPr="00F428F4" w:rsidRDefault="00F428F4" w:rsidP="00F428F4">
      <w:pPr>
        <w:ind w:firstLine="420"/>
        <w:rPr>
          <w:rFonts w:hint="eastAsia"/>
        </w:rPr>
      </w:pPr>
      <w:r w:rsidRPr="00F428F4">
        <w:rPr>
          <w:rFonts w:hint="eastAsia"/>
        </w:rPr>
        <w:t>输入</w:t>
      </w:r>
      <w:r>
        <w:rPr>
          <w:rFonts w:hint="eastAsia"/>
        </w:rPr>
        <w:t>最终的目标函数，通过最优化函数找到实时的最佳角度。</w:t>
      </w:r>
    </w:p>
    <w:p w14:paraId="1DF6E12B" w14:textId="4A20ECD2" w:rsidR="00D601B4" w:rsidRDefault="00D601B4" w:rsidP="00D601B4">
      <w:pPr>
        <w:pStyle w:val="1"/>
        <w:numPr>
          <w:ilvl w:val="0"/>
          <w:numId w:val="5"/>
        </w:numPr>
        <w:spacing w:before="0" w:after="0"/>
        <w:ind w:left="357"/>
        <w:rPr>
          <w:sz w:val="28"/>
          <w:szCs w:val="28"/>
        </w:rPr>
      </w:pPr>
      <w:r w:rsidRPr="00D601B4">
        <w:rPr>
          <w:rFonts w:hint="eastAsia"/>
          <w:sz w:val="28"/>
          <w:szCs w:val="28"/>
        </w:rPr>
        <w:t>算法创新点</w:t>
      </w:r>
    </w:p>
    <w:p w14:paraId="172C43E2" w14:textId="34DD1CD8" w:rsidR="00F40BE6" w:rsidRDefault="009518D3" w:rsidP="00F40BE6">
      <w:pPr>
        <w:pStyle w:val="a3"/>
        <w:ind w:left="357" w:firstLineChars="0" w:firstLine="0"/>
      </w:pPr>
      <w:r>
        <w:rPr>
          <w:rFonts w:hint="eastAsia"/>
        </w:rPr>
        <w:t>（1）</w:t>
      </w:r>
      <w:r w:rsidR="00697EB2">
        <w:rPr>
          <w:rFonts w:hint="eastAsia"/>
        </w:rPr>
        <w:t>使用</w:t>
      </w:r>
      <w:r w:rsidR="00B91DA5">
        <w:rPr>
          <w:rFonts w:hint="eastAsia"/>
        </w:rPr>
        <w:t>多目标模型</w:t>
      </w:r>
      <w:r w:rsidR="00697EB2">
        <w:rPr>
          <w:rFonts w:hint="eastAsia"/>
        </w:rPr>
        <w:t>得到最优化角度：</w:t>
      </w:r>
      <w:r w:rsidR="00F40BE6">
        <w:rPr>
          <w:rFonts w:hint="eastAsia"/>
        </w:rPr>
        <w:t>综合性能评估：此方案使用的多目标模型可以同时考虑风与阳光两个目标函数，从而提供了对系统综合性能的全面评估。这有助于找到在多个方面都具有良好表现的解决方案，而不是仅关注单一目标。平衡权衡：多目标模型允许在不同目标之间进行权衡和平衡，而不是只追求某个单一目标的最优解。这对于在现实问题中取得可行和可接受的解决方案非常重要。解空间的探索：多目标模型可以探索更广泛的解空间，因为它不会被单一目标的优化目标所限制。这有助于发现更多可能的解决方案。适应性强：多目标模型通常在处理复杂、多变量的问题时比单一目标模型更具适应性。它们可以处理多个相互关联的目标和约束，从而更好地模拟现实世界的复杂性。</w:t>
      </w:r>
    </w:p>
    <w:p w14:paraId="6963DF4B" w14:textId="3ACD45B5" w:rsidR="000F11DF" w:rsidRDefault="009518D3" w:rsidP="000F11DF">
      <w:pPr>
        <w:pStyle w:val="a3"/>
        <w:ind w:left="357" w:firstLineChars="0" w:firstLine="0"/>
      </w:pPr>
      <w:r>
        <w:rPr>
          <w:rFonts w:hint="eastAsia"/>
        </w:rPr>
        <w:t>（2）引入</w:t>
      </w:r>
      <w:r w:rsidR="00F40BE6">
        <w:rPr>
          <w:rFonts w:hint="eastAsia"/>
        </w:rPr>
        <w:t>模型综合权重因子：</w:t>
      </w:r>
      <w:r w:rsidR="000F11DF">
        <w:rPr>
          <w:rFonts w:hint="eastAsia"/>
        </w:rPr>
        <w:t>最大化能量产量：光伏板的角度调整可以根据实时的风力和阳光条件来最大化能量产量。通过根据实际情况灵活调整角度，可以使光伏板始终处于最佳的工作状态，从而获得最高的能源利用效率。提高系统的稳定性：通过灵活调整光伏板角度，可以使其在不同天气和气候条件下保持稳定，减少了外部环境因素对系统性能的影响。应对复杂多变的环境：特别是在海岸、山区等复杂地形或变化多端的环境中，可灵活调整的影响因子可以使光伏系统更好地适应不同条件下的工作环境。优化光</w:t>
      </w:r>
      <w:r w:rsidR="000F11DF">
        <w:rPr>
          <w:rFonts w:hint="eastAsia"/>
        </w:rPr>
        <w:lastRenderedPageBreak/>
        <w:t>伏系统的设计和布局：考虑到风和阳光的因素，可以在设计和布局阶段就考虑到光伏板的灵活调整，从而更好地优化整体系统的性能。</w:t>
      </w:r>
    </w:p>
    <w:p w14:paraId="03C2A9FE" w14:textId="2BF1D9A3" w:rsidR="00DF0453" w:rsidRPr="009C24F9" w:rsidRDefault="00D601B4" w:rsidP="00B91DA5">
      <w:pPr>
        <w:pStyle w:val="1"/>
        <w:numPr>
          <w:ilvl w:val="0"/>
          <w:numId w:val="5"/>
        </w:numPr>
        <w:spacing w:before="0" w:after="0"/>
        <w:ind w:left="357"/>
        <w:rPr>
          <w:sz w:val="28"/>
          <w:szCs w:val="28"/>
        </w:rPr>
      </w:pPr>
      <w:r w:rsidRPr="00D601B4">
        <w:rPr>
          <w:rFonts w:hint="eastAsia"/>
          <w:sz w:val="28"/>
          <w:szCs w:val="28"/>
        </w:rPr>
        <w:t>算法优点</w:t>
      </w:r>
    </w:p>
    <w:p w14:paraId="7EE2B194" w14:textId="0E935D0A" w:rsidR="00B91DA5" w:rsidRDefault="009C24F9" w:rsidP="00B91DA5">
      <w:r>
        <w:rPr>
          <w:rFonts w:hint="eastAsia"/>
        </w:rPr>
        <w:t>（1）</w:t>
      </w:r>
      <w:r w:rsidR="00B91DA5">
        <w:t>太阳能发电效率</w:t>
      </w:r>
      <w:r>
        <w:rPr>
          <w:rFonts w:hint="eastAsia"/>
        </w:rPr>
        <w:t>得到有效</w:t>
      </w:r>
      <w:r>
        <w:t>提高</w:t>
      </w:r>
      <w:r>
        <w:rPr>
          <w:rFonts w:hint="eastAsia"/>
        </w:rPr>
        <w:t>：</w:t>
      </w:r>
    </w:p>
    <w:p w14:paraId="3D81D4B3" w14:textId="4664F42B" w:rsidR="00B91DA5" w:rsidRDefault="00B91DA5" w:rsidP="00B91DA5">
      <w:r>
        <w:rPr>
          <w:rFonts w:hint="eastAsia"/>
        </w:rPr>
        <w:t>智能太阳能光伏板朝向调节算法可以根据实时的气象和光照条件，自动调整光伏板的朝向，使其始终保持最佳的太阳辐射接收角度。这样做可以最大限度地利用阳光的能量，将其转化为电能，从而提高太阳能发电效率。特别是在季节变化或者天气条件不断变化的情况下，该算法能够保证系统一直处于最佳工作状态。</w:t>
      </w:r>
    </w:p>
    <w:p w14:paraId="7147E660" w14:textId="69419C6D" w:rsidR="009C24F9" w:rsidRDefault="009C24F9" w:rsidP="009C24F9">
      <w:r>
        <w:rPr>
          <w:rFonts w:hint="eastAsia"/>
        </w:rPr>
        <w:t>（</w:t>
      </w:r>
      <w:r>
        <w:t>2</w:t>
      </w:r>
      <w:r>
        <w:rPr>
          <w:rFonts w:hint="eastAsia"/>
        </w:rPr>
        <w:t>）</w:t>
      </w:r>
      <w:r>
        <w:t>提高系统抗风性</w:t>
      </w:r>
    </w:p>
    <w:p w14:paraId="6E5DF1D3" w14:textId="77777777" w:rsidR="009C24F9" w:rsidRDefault="009C24F9" w:rsidP="009C24F9">
      <w:r>
        <w:rPr>
          <w:rFonts w:hint="eastAsia"/>
        </w:rPr>
        <w:t>智能算法可以根据实时的风速和风向数据来调整光伏板的朝向，以降低风的作用对系统的影响。在风速较大或者突然增大的情况下，可以及时调整光伏板的朝向，降低其受到的风载荷，保证系统的安全稳定运行。</w:t>
      </w:r>
    </w:p>
    <w:p w14:paraId="38C99A04" w14:textId="141A6F06" w:rsidR="00B91DA5" w:rsidRDefault="009C24F9" w:rsidP="00B91DA5">
      <w:r>
        <w:rPr>
          <w:rFonts w:hint="eastAsia"/>
        </w:rPr>
        <w:t>（</w:t>
      </w:r>
      <w:r>
        <w:t>3</w:t>
      </w:r>
      <w:r>
        <w:rPr>
          <w:rFonts w:hint="eastAsia"/>
        </w:rPr>
        <w:t>）</w:t>
      </w:r>
      <w:r w:rsidR="00B91DA5">
        <w:t xml:space="preserve"> 智能化运营和管理</w:t>
      </w:r>
    </w:p>
    <w:p w14:paraId="29264DC4" w14:textId="77777777" w:rsidR="00B91DA5" w:rsidRDefault="00B91DA5" w:rsidP="00B91DA5">
      <w:r>
        <w:rPr>
          <w:rFonts w:hint="eastAsia"/>
        </w:rPr>
        <w:t>通过智能调节算法，系统可以根据实时的气象和光照条件，自动调整光伏板的朝向，无需人工干预。这使得系统的运营和管理更加智能化，大大降低了人工维护的成本和工作量。同时，算法还能够根据历史数据和预测信息，提前做出相应的调整，以确保系统在不同气象条件下都能够高效运行。</w:t>
      </w:r>
    </w:p>
    <w:p w14:paraId="45599218" w14:textId="1041A910" w:rsidR="00B91DA5" w:rsidRDefault="009C24F9" w:rsidP="00B91DA5">
      <w:r>
        <w:rPr>
          <w:rFonts w:hint="eastAsia"/>
        </w:rPr>
        <w:t>（</w:t>
      </w:r>
      <w:r>
        <w:t>4</w:t>
      </w:r>
      <w:r>
        <w:rPr>
          <w:rFonts w:hint="eastAsia"/>
        </w:rPr>
        <w:t>）</w:t>
      </w:r>
      <w:r w:rsidR="00B91DA5">
        <w:t>适应不同地区和场景</w:t>
      </w:r>
    </w:p>
    <w:p w14:paraId="18466E66" w14:textId="04039C92" w:rsidR="00B91DA5" w:rsidRDefault="00B91DA5" w:rsidP="00B91DA5">
      <w:r>
        <w:rPr>
          <w:rFonts w:hint="eastAsia"/>
        </w:rPr>
        <w:t>智能调节算法可以根据不同地区和场景的气象和光照条件</w:t>
      </w:r>
      <w:r w:rsidR="009C24F9">
        <w:rPr>
          <w:rFonts w:hint="eastAsia"/>
        </w:rPr>
        <w:t>将风阻与阳光模型的影响因子</w:t>
      </w:r>
      <w:r>
        <w:rPr>
          <w:rFonts w:hint="eastAsia"/>
        </w:rPr>
        <w:t>进行调整，以满足不同环境下的太阳能发电需求。例如，在极地地区可能需要优先考虑抗寒和抗风能力，而在炎热的沙漠地区则可能需要更注重散热和抗风能力。</w:t>
      </w:r>
    </w:p>
    <w:p w14:paraId="1EC8E414" w14:textId="7FDA5B44" w:rsidR="00B91DA5" w:rsidRDefault="009518D3" w:rsidP="00B91DA5">
      <w:r>
        <w:rPr>
          <w:rFonts w:hint="eastAsia"/>
        </w:rPr>
        <w:t>（5）</w:t>
      </w:r>
      <w:r w:rsidR="00B91DA5">
        <w:t>降低光伏系统的运维成本</w:t>
      </w:r>
    </w:p>
    <w:p w14:paraId="76C76853" w14:textId="6FF814A1" w:rsidR="00B91DA5" w:rsidRDefault="00B91DA5" w:rsidP="00B91DA5">
      <w:r>
        <w:rPr>
          <w:rFonts w:hint="eastAsia"/>
        </w:rPr>
        <w:t>智能算法可以实现系统的自动化运营和管理，减少了人工干预的需求，降低了运维成本。同时，通过实时监测系统状态和性能，可以提前发现问题并进行预防性维护，避免了突发故障的发生，减少了维修成本和停机时间。</w:t>
      </w:r>
    </w:p>
    <w:p w14:paraId="3CF1E0B8" w14:textId="433CDFBB" w:rsidR="00B91DA5" w:rsidRDefault="009518D3" w:rsidP="009518D3">
      <w:pPr>
        <w:ind w:firstLineChars="200" w:firstLine="420"/>
      </w:pPr>
      <w:r>
        <w:rPr>
          <w:rFonts w:hint="eastAsia"/>
        </w:rPr>
        <w:t>该智能算法通过达到以上优点以</w:t>
      </w:r>
      <w:r w:rsidR="009C24F9">
        <w:t>实现可持续发展目标</w:t>
      </w:r>
      <w:r>
        <w:rPr>
          <w:rFonts w:hint="eastAsia"/>
        </w:rPr>
        <w:t>，即</w:t>
      </w:r>
      <w:r w:rsidR="009C24F9">
        <w:rPr>
          <w:rFonts w:hint="eastAsia"/>
        </w:rPr>
        <w:t>通过提高太阳能发电效率，可以大幅度减少对传统化石能源的依赖，推动可再生能源在能源结构中的比重不断增加。这符合全球范围内可持续发展的目标，对于减缓气候变化、保护环境等方面具有积极的影响。</w:t>
      </w:r>
    </w:p>
    <w:p w14:paraId="37F66E4A" w14:textId="0C34B8DF" w:rsidR="00D601B4" w:rsidRDefault="00D601B4" w:rsidP="00D601B4">
      <w:pPr>
        <w:pStyle w:val="1"/>
        <w:numPr>
          <w:ilvl w:val="0"/>
          <w:numId w:val="5"/>
        </w:numPr>
        <w:spacing w:before="0" w:after="0"/>
        <w:ind w:left="357"/>
        <w:rPr>
          <w:rStyle w:val="10"/>
          <w:b/>
          <w:bCs/>
          <w:sz w:val="28"/>
          <w:szCs w:val="28"/>
        </w:rPr>
      </w:pPr>
      <w:r w:rsidRPr="00D601B4">
        <w:rPr>
          <w:rStyle w:val="10"/>
          <w:b/>
          <w:bCs/>
          <w:sz w:val="28"/>
          <w:szCs w:val="28"/>
        </w:rPr>
        <w:t>算法应用前景</w:t>
      </w:r>
    </w:p>
    <w:p w14:paraId="043A7167" w14:textId="21C69E8F" w:rsidR="00414E2F" w:rsidRPr="00414E2F" w:rsidRDefault="00414E2F" w:rsidP="009C24F9">
      <w:pPr>
        <w:ind w:firstLineChars="200" w:firstLine="420"/>
      </w:pPr>
      <w:r>
        <w:rPr>
          <w:rFonts w:hint="eastAsia"/>
        </w:rPr>
        <w:t>该</w:t>
      </w:r>
      <w:r w:rsidR="0095644D">
        <w:rPr>
          <w:rFonts w:hint="eastAsia"/>
        </w:rPr>
        <w:t>基于</w:t>
      </w:r>
      <w:r>
        <w:rPr>
          <w:rFonts w:hint="eastAsia"/>
        </w:rPr>
        <w:t>实时风力与阳光条件</w:t>
      </w:r>
      <w:r w:rsidR="0095644D">
        <w:rPr>
          <w:rFonts w:hint="eastAsia"/>
        </w:rPr>
        <w:t>的</w:t>
      </w:r>
      <w:r w:rsidR="0095644D" w:rsidRPr="0095644D">
        <w:rPr>
          <w:rFonts w:hint="eastAsia"/>
        </w:rPr>
        <w:t>光伏板向阳角度调节算法</w:t>
      </w:r>
      <w:r w:rsidR="0095644D">
        <w:rPr>
          <w:rFonts w:hint="eastAsia"/>
        </w:rPr>
        <w:t>应用前景</w:t>
      </w:r>
      <w:r w:rsidR="006C467E">
        <w:rPr>
          <w:rFonts w:hint="eastAsia"/>
        </w:rPr>
        <w:t>良好，除应用在海上光伏系统，还可广泛应用在以下产业，以实现各产业链的自动化与智能化，以下为详细的应用实例：</w:t>
      </w:r>
    </w:p>
    <w:p w14:paraId="370857A7" w14:textId="44A99621" w:rsidR="00B91DA5" w:rsidRDefault="006C467E" w:rsidP="00B91DA5">
      <w:r>
        <w:rPr>
          <w:rFonts w:hint="eastAsia"/>
        </w:rPr>
        <w:t>（1）</w:t>
      </w:r>
      <w:r w:rsidR="00B91DA5">
        <w:t>智能建筑和绿色建筑</w:t>
      </w:r>
    </w:p>
    <w:p w14:paraId="5DF29B82" w14:textId="4611AF90" w:rsidR="00B91DA5" w:rsidRDefault="00B91DA5" w:rsidP="00B91DA5">
      <w:r>
        <w:rPr>
          <w:rFonts w:hint="eastAsia"/>
        </w:rPr>
        <w:t>在智能建筑领域，该算法可以用于：</w:t>
      </w:r>
    </w:p>
    <w:p w14:paraId="4B2B25BF" w14:textId="1AAD2712" w:rsidR="00B91DA5" w:rsidRPr="00414E2F" w:rsidRDefault="006C467E" w:rsidP="00B91DA5">
      <w:r>
        <w:rPr>
          <w:rFonts w:hint="eastAsia"/>
        </w:rPr>
        <w:t>1</w:t>
      </w:r>
      <w:r>
        <w:t>.</w:t>
      </w:r>
      <w:r w:rsidR="00B91DA5">
        <w:rPr>
          <w:rFonts w:hint="eastAsia"/>
        </w:rPr>
        <w:t>自动化照明调节：根据实时光照条件，智能调节建筑内部的照明系统，最大化利用自然光线，降低人工照明的能耗，从而实现节能减排的目的。</w:t>
      </w:r>
    </w:p>
    <w:p w14:paraId="1D5B8D14" w14:textId="1C11BAE6" w:rsidR="00B91DA5" w:rsidRPr="00414E2F" w:rsidRDefault="006C467E" w:rsidP="00B91DA5">
      <w:r>
        <w:rPr>
          <w:rFonts w:hint="eastAsia"/>
        </w:rPr>
        <w:t>2</w:t>
      </w:r>
      <w:r>
        <w:t>.</w:t>
      </w:r>
      <w:r w:rsidR="00B91DA5">
        <w:rPr>
          <w:rFonts w:hint="eastAsia"/>
        </w:rPr>
        <w:t>智能窗帘控制：根据太阳位置和光照强度，智能控制窗帘的开合，以保持室内舒适度，降低空调系统的运行负荷。</w:t>
      </w:r>
    </w:p>
    <w:p w14:paraId="5C3FF867" w14:textId="2F7B4CC9" w:rsidR="00B91DA5" w:rsidRDefault="006C467E" w:rsidP="00B91DA5">
      <w:r>
        <w:rPr>
          <w:rFonts w:hint="eastAsia"/>
        </w:rPr>
        <w:t>（2）</w:t>
      </w:r>
      <w:r w:rsidR="00B91DA5">
        <w:t>农业和农业自动化</w:t>
      </w:r>
    </w:p>
    <w:p w14:paraId="5A4DD293" w14:textId="457CB99D" w:rsidR="00B91DA5" w:rsidRDefault="00B91DA5" w:rsidP="00B91DA5">
      <w:r>
        <w:rPr>
          <w:rFonts w:hint="eastAsia"/>
        </w:rPr>
        <w:t>在农业领域，该算法可以用于：</w:t>
      </w:r>
    </w:p>
    <w:p w14:paraId="2F4B642D" w14:textId="538F0786" w:rsidR="00B91DA5" w:rsidRPr="00414E2F" w:rsidRDefault="006C467E" w:rsidP="00B91DA5">
      <w:r>
        <w:rPr>
          <w:rFonts w:hint="eastAsia"/>
        </w:rPr>
        <w:t>1</w:t>
      </w:r>
      <w:r>
        <w:t>.</w:t>
      </w:r>
      <w:r w:rsidR="00B91DA5">
        <w:rPr>
          <w:rFonts w:hint="eastAsia"/>
        </w:rPr>
        <w:t>智能温室控制：根据实时气象条件和光照情况，智能控制温室内的温度、湿度和光照，提</w:t>
      </w:r>
      <w:r w:rsidR="00B91DA5">
        <w:rPr>
          <w:rFonts w:hint="eastAsia"/>
        </w:rPr>
        <w:lastRenderedPageBreak/>
        <w:t>高作物的生长效率。</w:t>
      </w:r>
    </w:p>
    <w:p w14:paraId="400447E7" w14:textId="4801FC8C" w:rsidR="00B91DA5" w:rsidRPr="00414E2F" w:rsidRDefault="006C467E" w:rsidP="00B91DA5">
      <w:r>
        <w:rPr>
          <w:rFonts w:hint="eastAsia"/>
        </w:rPr>
        <w:t>2</w:t>
      </w:r>
      <w:r>
        <w:t>.</w:t>
      </w:r>
      <w:r w:rsidR="00B91DA5">
        <w:rPr>
          <w:rFonts w:hint="eastAsia"/>
        </w:rPr>
        <w:t>自动化灌溉系统：根据实时气象数据，智能控制灌溉系统的运行，合理利用雨水资源，降低水资源的浪费。</w:t>
      </w:r>
    </w:p>
    <w:p w14:paraId="7F474E24" w14:textId="612CDAC8" w:rsidR="00B91DA5" w:rsidRDefault="006C467E" w:rsidP="00B91DA5">
      <w:r>
        <w:rPr>
          <w:rFonts w:hint="eastAsia"/>
        </w:rPr>
        <w:t>（</w:t>
      </w:r>
      <w:r>
        <w:t>3</w:t>
      </w:r>
      <w:r>
        <w:rPr>
          <w:rFonts w:hint="eastAsia"/>
        </w:rPr>
        <w:t>）</w:t>
      </w:r>
      <w:r w:rsidR="00B91DA5">
        <w:t>城市规划和能源规划</w:t>
      </w:r>
    </w:p>
    <w:p w14:paraId="739E10B9" w14:textId="49694F41" w:rsidR="00B91DA5" w:rsidRDefault="00B91DA5" w:rsidP="00B91DA5">
      <w:r>
        <w:rPr>
          <w:rFonts w:hint="eastAsia"/>
        </w:rPr>
        <w:t>在城市规划中，该算法可以用于：</w:t>
      </w:r>
    </w:p>
    <w:p w14:paraId="6AAD70E5" w14:textId="74F4BE7E" w:rsidR="00B91DA5" w:rsidRPr="00414E2F" w:rsidRDefault="006C467E" w:rsidP="00B91DA5">
      <w:r>
        <w:rPr>
          <w:rFonts w:hint="eastAsia"/>
        </w:rPr>
        <w:t>1</w:t>
      </w:r>
      <w:r>
        <w:t>.</w:t>
      </w:r>
      <w:r w:rsidR="00B91DA5">
        <w:rPr>
          <w:rFonts w:hint="eastAsia"/>
        </w:rPr>
        <w:t>建筑能源优化设计：根据城市气象条件和太阳轨迹，优化建筑群的朝向和外立面设计，最大程度地利用自然光和太阳能。</w:t>
      </w:r>
    </w:p>
    <w:p w14:paraId="1AD0DE8E" w14:textId="743AFA91" w:rsidR="00B91DA5" w:rsidRDefault="006C467E" w:rsidP="00B91DA5">
      <w:r>
        <w:rPr>
          <w:rFonts w:hint="eastAsia"/>
        </w:rPr>
        <w:t>2</w:t>
      </w:r>
      <w:r>
        <w:t>.</w:t>
      </w:r>
      <w:r w:rsidR="00B91DA5">
        <w:rPr>
          <w:rFonts w:hint="eastAsia"/>
        </w:rPr>
        <w:t>智能能源系统集成：将智能调节算法应用于城市能源系统，实现能源的智能分配和调度，提高城市的能源利用效率。</w:t>
      </w:r>
    </w:p>
    <w:p w14:paraId="676ADF04" w14:textId="7B2B69C8" w:rsidR="00B91DA5" w:rsidRDefault="006C467E" w:rsidP="00B91DA5">
      <w:r>
        <w:rPr>
          <w:rFonts w:hint="eastAsia"/>
        </w:rPr>
        <w:t>（4）</w:t>
      </w:r>
      <w:r w:rsidR="00B91DA5">
        <w:t>环保和可持续发展</w:t>
      </w:r>
    </w:p>
    <w:p w14:paraId="697EE292" w14:textId="1EA58E00" w:rsidR="00B91DA5" w:rsidRDefault="00B91DA5" w:rsidP="00B91DA5">
      <w:r>
        <w:rPr>
          <w:rFonts w:hint="eastAsia"/>
        </w:rPr>
        <w:t>在环保和可持续发展方面，该算法可以用于：</w:t>
      </w:r>
    </w:p>
    <w:p w14:paraId="40263349" w14:textId="6F7C7A2D" w:rsidR="00B91DA5" w:rsidRPr="00414E2F" w:rsidRDefault="006C467E" w:rsidP="00B91DA5">
      <w:r>
        <w:rPr>
          <w:rFonts w:hint="eastAsia"/>
        </w:rPr>
        <w:t>1</w:t>
      </w:r>
      <w:r>
        <w:t>.</w:t>
      </w:r>
      <w:r w:rsidR="00B91DA5">
        <w:rPr>
          <w:rFonts w:hint="eastAsia"/>
        </w:rPr>
        <w:t>推动可再生能源应用：通过提高太阳能发电效率，促进可再生能源在能源结构中的比重增加，降低对传统化石能源的依赖。</w:t>
      </w:r>
    </w:p>
    <w:p w14:paraId="4B341363" w14:textId="5A7C4E4B" w:rsidR="00B91DA5" w:rsidRPr="00B91DA5" w:rsidRDefault="006C467E" w:rsidP="00B91DA5">
      <w:r>
        <w:rPr>
          <w:rFonts w:hint="eastAsia"/>
        </w:rPr>
        <w:t>2</w:t>
      </w:r>
      <w:r>
        <w:t>.</w:t>
      </w:r>
      <w:r w:rsidR="00B91DA5">
        <w:rPr>
          <w:rFonts w:hint="eastAsia"/>
        </w:rPr>
        <w:t>减缓气候变化：通过最大化利用太阳能资源，降低温室气体排放，为减缓气候变化作出积极贡献。</w:t>
      </w:r>
    </w:p>
    <w:sectPr w:rsidR="00B91DA5" w:rsidRPr="00B91D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6053"/>
    <w:multiLevelType w:val="hybridMultilevel"/>
    <w:tmpl w:val="7422C564"/>
    <w:lvl w:ilvl="0" w:tplc="C7C426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AA4EFC"/>
    <w:multiLevelType w:val="hybridMultilevel"/>
    <w:tmpl w:val="F9E0B9F2"/>
    <w:lvl w:ilvl="0" w:tplc="37C4E2E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61F03A3"/>
    <w:multiLevelType w:val="hybridMultilevel"/>
    <w:tmpl w:val="7AFCBBA6"/>
    <w:lvl w:ilvl="0" w:tplc="2E5E30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F8C5122"/>
    <w:multiLevelType w:val="hybridMultilevel"/>
    <w:tmpl w:val="5532E55E"/>
    <w:lvl w:ilvl="0" w:tplc="575CCD8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0F31C3F"/>
    <w:multiLevelType w:val="hybridMultilevel"/>
    <w:tmpl w:val="42BCA47E"/>
    <w:lvl w:ilvl="0" w:tplc="DB68B4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B887F7A"/>
    <w:multiLevelType w:val="hybridMultilevel"/>
    <w:tmpl w:val="A25C301E"/>
    <w:lvl w:ilvl="0" w:tplc="6C86C6C8">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num w:numId="1" w16cid:durableId="1955749717">
    <w:abstractNumId w:val="1"/>
  </w:num>
  <w:num w:numId="2" w16cid:durableId="1368683405">
    <w:abstractNumId w:val="3"/>
  </w:num>
  <w:num w:numId="3" w16cid:durableId="1831481648">
    <w:abstractNumId w:val="5"/>
  </w:num>
  <w:num w:numId="4" w16cid:durableId="125704513">
    <w:abstractNumId w:val="2"/>
  </w:num>
  <w:num w:numId="5" w16cid:durableId="161238737">
    <w:abstractNumId w:val="4"/>
  </w:num>
  <w:num w:numId="6" w16cid:durableId="892011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3C"/>
    <w:rsid w:val="00024737"/>
    <w:rsid w:val="000F11DF"/>
    <w:rsid w:val="00142149"/>
    <w:rsid w:val="00281A41"/>
    <w:rsid w:val="003000CD"/>
    <w:rsid w:val="00335F70"/>
    <w:rsid w:val="0039023C"/>
    <w:rsid w:val="003F0B0E"/>
    <w:rsid w:val="00414E2F"/>
    <w:rsid w:val="004577B4"/>
    <w:rsid w:val="005B057D"/>
    <w:rsid w:val="00600CBC"/>
    <w:rsid w:val="00697EB2"/>
    <w:rsid w:val="006C467E"/>
    <w:rsid w:val="007A3FF2"/>
    <w:rsid w:val="008B1870"/>
    <w:rsid w:val="009518D3"/>
    <w:rsid w:val="0095644D"/>
    <w:rsid w:val="009C24F9"/>
    <w:rsid w:val="00A81A83"/>
    <w:rsid w:val="00B40C47"/>
    <w:rsid w:val="00B91DA5"/>
    <w:rsid w:val="00D40013"/>
    <w:rsid w:val="00D601B4"/>
    <w:rsid w:val="00D87648"/>
    <w:rsid w:val="00DF0453"/>
    <w:rsid w:val="00E07BA9"/>
    <w:rsid w:val="00EF2143"/>
    <w:rsid w:val="00EF797C"/>
    <w:rsid w:val="00F40BE6"/>
    <w:rsid w:val="00F428F4"/>
    <w:rsid w:val="00F6013C"/>
    <w:rsid w:val="00FB4F61"/>
    <w:rsid w:val="00FD5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FF8E"/>
  <w15:chartTrackingRefBased/>
  <w15:docId w15:val="{36EEC086-34CF-40D9-A9D0-8CEB9BDD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01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601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13C"/>
    <w:pPr>
      <w:ind w:firstLineChars="200" w:firstLine="420"/>
    </w:pPr>
  </w:style>
  <w:style w:type="character" w:customStyle="1" w:styleId="10">
    <w:name w:val="标题 1 字符"/>
    <w:basedOn w:val="a0"/>
    <w:link w:val="1"/>
    <w:uiPriority w:val="9"/>
    <w:rsid w:val="00D601B4"/>
    <w:rPr>
      <w:b/>
      <w:bCs/>
      <w:kern w:val="44"/>
      <w:sz w:val="44"/>
      <w:szCs w:val="44"/>
    </w:rPr>
  </w:style>
  <w:style w:type="character" w:customStyle="1" w:styleId="20">
    <w:name w:val="标题 2 字符"/>
    <w:basedOn w:val="a0"/>
    <w:link w:val="2"/>
    <w:uiPriority w:val="9"/>
    <w:rsid w:val="00D601B4"/>
    <w:rPr>
      <w:rFonts w:asciiTheme="majorHAnsi" w:eastAsiaTheme="majorEastAsia" w:hAnsiTheme="majorHAnsi" w:cstheme="majorBidi"/>
      <w:b/>
      <w:bCs/>
      <w:sz w:val="32"/>
      <w:szCs w:val="32"/>
    </w:rPr>
  </w:style>
  <w:style w:type="character" w:styleId="a4">
    <w:name w:val="Placeholder Text"/>
    <w:basedOn w:val="a0"/>
    <w:uiPriority w:val="99"/>
    <w:semiHidden/>
    <w:rsid w:val="00FB4F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1777">
      <w:bodyDiv w:val="1"/>
      <w:marLeft w:val="0"/>
      <w:marRight w:val="0"/>
      <w:marTop w:val="0"/>
      <w:marBottom w:val="0"/>
      <w:divBdr>
        <w:top w:val="none" w:sz="0" w:space="0" w:color="auto"/>
        <w:left w:val="none" w:sz="0" w:space="0" w:color="auto"/>
        <w:bottom w:val="none" w:sz="0" w:space="0" w:color="auto"/>
        <w:right w:val="none" w:sz="0" w:space="0" w:color="auto"/>
      </w:divBdr>
    </w:div>
    <w:div w:id="1045638516">
      <w:bodyDiv w:val="1"/>
      <w:marLeft w:val="0"/>
      <w:marRight w:val="0"/>
      <w:marTop w:val="0"/>
      <w:marBottom w:val="0"/>
      <w:divBdr>
        <w:top w:val="none" w:sz="0" w:space="0" w:color="auto"/>
        <w:left w:val="none" w:sz="0" w:space="0" w:color="auto"/>
        <w:bottom w:val="none" w:sz="0" w:space="0" w:color="auto"/>
        <w:right w:val="none" w:sz="0" w:space="0" w:color="auto"/>
      </w:divBdr>
    </w:div>
    <w:div w:id="1199048973">
      <w:bodyDiv w:val="1"/>
      <w:marLeft w:val="0"/>
      <w:marRight w:val="0"/>
      <w:marTop w:val="0"/>
      <w:marBottom w:val="0"/>
      <w:divBdr>
        <w:top w:val="none" w:sz="0" w:space="0" w:color="auto"/>
        <w:left w:val="none" w:sz="0" w:space="0" w:color="auto"/>
        <w:bottom w:val="none" w:sz="0" w:space="0" w:color="auto"/>
        <w:right w:val="none" w:sz="0" w:space="0" w:color="auto"/>
      </w:divBdr>
    </w:div>
    <w:div w:id="157643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7</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铭一 俞</dc:creator>
  <cp:keywords/>
  <dc:description/>
  <cp:lastModifiedBy>铭一 俞</cp:lastModifiedBy>
  <cp:revision>7</cp:revision>
  <dcterms:created xsi:type="dcterms:W3CDTF">2023-10-19T01:00:00Z</dcterms:created>
  <dcterms:modified xsi:type="dcterms:W3CDTF">2023-10-30T13:38:00Z</dcterms:modified>
</cp:coreProperties>
</file>