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0A600" w14:textId="5011C452" w:rsidR="008054C6" w:rsidRDefault="00000000">
      <w:pPr>
        <w:jc w:val="center"/>
        <w:rPr>
          <w:sz w:val="32"/>
          <w:szCs w:val="32"/>
        </w:rPr>
      </w:pPr>
      <w:bookmarkStart w:id="0" w:name="_Hlk148018950"/>
      <w:bookmarkEnd w:id="0"/>
      <w:r>
        <w:rPr>
          <w:rFonts w:hint="eastAsia"/>
          <w:sz w:val="32"/>
          <w:szCs w:val="32"/>
        </w:rPr>
        <w:t xml:space="preserve"> </w:t>
      </w:r>
      <w:r>
        <w:rPr>
          <w:rFonts w:hint="eastAsia"/>
          <w:sz w:val="32"/>
          <w:szCs w:val="32"/>
        </w:rPr>
        <w:t>基于实时海浪强度的浮点阵列区域整合</w:t>
      </w:r>
      <w:r w:rsidR="007E313B">
        <w:rPr>
          <w:rFonts w:hint="eastAsia"/>
          <w:sz w:val="32"/>
          <w:szCs w:val="32"/>
        </w:rPr>
        <w:t>响应算法</w:t>
      </w:r>
    </w:p>
    <w:p w14:paraId="652D371F" w14:textId="77777777" w:rsidR="008054C6" w:rsidRDefault="00000000">
      <w:pPr>
        <w:pStyle w:val="1"/>
        <w:spacing w:before="0" w:after="0"/>
        <w:rPr>
          <w:sz w:val="28"/>
          <w:szCs w:val="28"/>
        </w:rPr>
      </w:pPr>
      <w:r>
        <w:rPr>
          <w:rFonts w:hint="eastAsia"/>
          <w:sz w:val="28"/>
          <w:szCs w:val="28"/>
        </w:rPr>
        <w:t>1</w:t>
      </w:r>
      <w:r>
        <w:rPr>
          <w:sz w:val="28"/>
          <w:szCs w:val="28"/>
        </w:rPr>
        <w:t>.</w:t>
      </w:r>
      <w:r>
        <w:rPr>
          <w:rFonts w:hint="eastAsia"/>
          <w:sz w:val="28"/>
          <w:szCs w:val="28"/>
        </w:rPr>
        <w:t>算法开发背景</w:t>
      </w:r>
    </w:p>
    <w:p w14:paraId="12A89A66" w14:textId="77777777" w:rsidR="008054C6" w:rsidRDefault="00000000">
      <w:pPr>
        <w:ind w:firstLineChars="200" w:firstLine="420"/>
      </w:pPr>
      <w:r>
        <w:rPr>
          <w:rFonts w:hint="eastAsia"/>
        </w:rPr>
        <w:t>该浮点阵列由阵列中的各个浮体单元与连接它们的节点构成。其中各个浮点单元均为四个顶角有</w:t>
      </w:r>
      <m:oMath>
        <m:f>
          <m:fPr>
            <m:ctrlPr>
              <w:rPr>
                <w:rFonts w:ascii="Cambria Math" w:hAnsi="Cambria Math"/>
                <w:i/>
              </w:rPr>
            </m:ctrlPr>
          </m:fPr>
          <m:num>
            <m:r>
              <w:rPr>
                <w:rFonts w:ascii="Cambria Math" w:hAnsi="Cambria Math"/>
              </w:rPr>
              <m:t>1</m:t>
            </m:r>
          </m:num>
          <m:den>
            <m:r>
              <w:rPr>
                <w:rFonts w:ascii="Cambria Math" w:hAnsi="Cambria Math"/>
              </w:rPr>
              <m:t>4</m:t>
            </m:r>
          </m:den>
        </m:f>
      </m:oMath>
      <w:r>
        <w:rPr>
          <w:rFonts w:hint="eastAsia"/>
        </w:rPr>
        <w:t>圆周的标准矩形，每</w:t>
      </w:r>
      <w:r>
        <w:rPr>
          <w:rFonts w:hint="eastAsia"/>
        </w:rPr>
        <w:t>4</w:t>
      </w:r>
      <w:r>
        <w:rPr>
          <w:rFonts w:hint="eastAsia"/>
        </w:rPr>
        <w:t>个浮点单元由一个圆柱型节点连接（如下图</w:t>
      </w:r>
      <w:r>
        <w:rPr>
          <w:rFonts w:hint="eastAsia"/>
        </w:rPr>
        <w:t>1</w:t>
      </w:r>
      <w:r>
        <w:rPr>
          <w:rFonts w:hint="eastAsia"/>
        </w:rPr>
        <w:t>所示），连接处为有一定滑动闲置的金属轴承。因该装置将置于海面进行发电，为减少海洋波浪拍打造成的损伤，浮点阵列具有一定形变，可使阵列对海浪进行一定的自适应，而连接处有一定滑动闲置的金属轴承就是用来解决此问题。</w:t>
      </w:r>
    </w:p>
    <w:p w14:paraId="6937F160" w14:textId="77777777" w:rsidR="008054C6" w:rsidRDefault="00000000">
      <w:pPr>
        <w:ind w:firstLineChars="200" w:firstLine="420"/>
        <w:jc w:val="center"/>
      </w:pPr>
      <w:r>
        <w:rPr>
          <w:noProof/>
        </w:rPr>
        <w:drawing>
          <wp:inline distT="0" distB="0" distL="0" distR="0" wp14:anchorId="2A9DAD39" wp14:editId="7E0B23FE">
            <wp:extent cx="2873375" cy="2033270"/>
            <wp:effectExtent l="0" t="0" r="3175" b="5080"/>
            <wp:docPr id="17377274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2740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84596" cy="2041111"/>
                    </a:xfrm>
                    <a:prstGeom prst="rect">
                      <a:avLst/>
                    </a:prstGeom>
                    <a:noFill/>
                  </pic:spPr>
                </pic:pic>
              </a:graphicData>
            </a:graphic>
          </wp:inline>
        </w:drawing>
      </w:r>
    </w:p>
    <w:p w14:paraId="2233E42A" w14:textId="77777777" w:rsidR="008054C6" w:rsidRDefault="00000000">
      <w:pPr>
        <w:ind w:firstLineChars="200" w:firstLine="420"/>
        <w:jc w:val="center"/>
      </w:pPr>
      <w:r>
        <w:rPr>
          <w:rFonts w:hint="eastAsia"/>
        </w:rPr>
        <w:t>图</w:t>
      </w:r>
      <w:r>
        <w:rPr>
          <w:rFonts w:hint="eastAsia"/>
        </w:rPr>
        <w:t>1</w:t>
      </w:r>
    </w:p>
    <w:p w14:paraId="3BC4F580" w14:textId="77777777" w:rsidR="008054C6" w:rsidRDefault="008054C6"/>
    <w:p w14:paraId="0E0B0BF7" w14:textId="77777777" w:rsidR="008054C6" w:rsidRDefault="00000000">
      <w:pPr>
        <w:ind w:firstLineChars="200" w:firstLine="420"/>
      </w:pPr>
      <w:r>
        <w:rPr>
          <w:rFonts w:hint="eastAsia"/>
        </w:rPr>
        <w:t>而海浪具有持续、不间断的特性，阵列对海浪的自适应过程也将具有此特性。而持续的自适应将会带来过度的轴承滑动。而过度的轴承的滑动可能会带来两方面的问题，分别为降低浮点列阵的发电效率以及造成不可逆的零件磨损。</w:t>
      </w:r>
    </w:p>
    <w:p w14:paraId="58D6BBC0" w14:textId="77777777" w:rsidR="008054C6" w:rsidRDefault="00000000">
      <w:pPr>
        <w:pStyle w:val="2"/>
        <w:spacing w:before="0" w:after="0" w:line="415" w:lineRule="auto"/>
        <w:rPr>
          <w:sz w:val="24"/>
          <w:szCs w:val="24"/>
        </w:rPr>
      </w:pPr>
      <w:r>
        <w:rPr>
          <w:rFonts w:hint="eastAsia"/>
          <w:sz w:val="24"/>
          <w:szCs w:val="24"/>
        </w:rPr>
        <w:t>1</w:t>
      </w:r>
      <w:r>
        <w:rPr>
          <w:sz w:val="24"/>
          <w:szCs w:val="24"/>
        </w:rPr>
        <w:t>.1</w:t>
      </w:r>
      <w:r>
        <w:rPr>
          <w:rFonts w:hint="eastAsia"/>
          <w:sz w:val="24"/>
          <w:szCs w:val="24"/>
        </w:rPr>
        <w:t>降低发电效率</w:t>
      </w:r>
    </w:p>
    <w:p w14:paraId="40ED975B" w14:textId="77777777" w:rsidR="008054C6" w:rsidRDefault="00000000">
      <w:pPr>
        <w:ind w:firstLineChars="200" w:firstLine="420"/>
      </w:pPr>
      <w:r>
        <w:rPr>
          <w:rFonts w:hint="eastAsia"/>
        </w:rPr>
        <w:t>在浮点阵列发电过程中太阳光以一定的角度照射到太阳能电池板上，这个角度被称为太阳照射角。太阳能电池的最大效率通常在垂直于太阳光照射的情况下达到，也就是说，太阳光直接照射到太阳能电池板上时效率最高。</w:t>
      </w:r>
    </w:p>
    <w:p w14:paraId="75D45965" w14:textId="77777777" w:rsidR="008054C6" w:rsidRDefault="00000000">
      <w:pPr>
        <w:ind w:firstLineChars="200" w:firstLine="420"/>
      </w:pPr>
      <w:r>
        <w:rPr>
          <w:rFonts w:hint="eastAsia"/>
        </w:rPr>
        <w:t>然而，在该装置实际应用中，由于海浪的影响，各个浮点单元始终在自适应波浪的过程中，无法保证太阳光尽可能接近垂直的角度照射到浮点单元上。当浮点单元偏离垂直太阳照射角度时，光线将以更倾斜的角度击中太阳能电池板，这将会导致以下影响：</w:t>
      </w:r>
    </w:p>
    <w:p w14:paraId="6E7661A3" w14:textId="77777777" w:rsidR="008054C6" w:rsidRDefault="00000000">
      <w:r>
        <w:rPr>
          <w:rFonts w:hint="eastAsia"/>
        </w:rPr>
        <w:t>（</w:t>
      </w:r>
      <w:r>
        <w:rPr>
          <w:rFonts w:hint="eastAsia"/>
        </w:rPr>
        <w:t>1</w:t>
      </w:r>
      <w:r>
        <w:rPr>
          <w:rFonts w:hint="eastAsia"/>
        </w:rPr>
        <w:t>）减弱光强度：光线以斜角照射到太阳能电池板上时，单位面积上的光能会减弱，从而降低了电池的输出功率。</w:t>
      </w:r>
    </w:p>
    <w:p w14:paraId="4E8CA46C" w14:textId="77777777" w:rsidR="008054C6" w:rsidRDefault="00000000">
      <w:r>
        <w:rPr>
          <w:rFonts w:hint="eastAsia"/>
        </w:rPr>
        <w:t>（</w:t>
      </w:r>
      <w:r>
        <w:rPr>
          <w:rFonts w:hint="eastAsia"/>
        </w:rPr>
        <w:t>2</w:t>
      </w:r>
      <w:r>
        <w:rPr>
          <w:rFonts w:hint="eastAsia"/>
        </w:rPr>
        <w:t>）增加反射和折射损失：斜角照射会增加光线在表面的反射和折射损失，减少了光能的利用率。</w:t>
      </w:r>
    </w:p>
    <w:p w14:paraId="048CA6F8" w14:textId="77777777" w:rsidR="008054C6" w:rsidRDefault="00000000">
      <w:r>
        <w:rPr>
          <w:rFonts w:hint="eastAsia"/>
        </w:rPr>
        <w:t>（</w:t>
      </w:r>
      <w:r>
        <w:rPr>
          <w:rFonts w:hint="eastAsia"/>
        </w:rPr>
        <w:t>3</w:t>
      </w:r>
      <w:r>
        <w:rPr>
          <w:rFonts w:hint="eastAsia"/>
        </w:rPr>
        <w:t>）降低电池效率：太阳能电池的效率会随着太阳照射角度的变化而变化。通常来说，照射角度越接近垂直，电池的效率就越高。</w:t>
      </w:r>
    </w:p>
    <w:p w14:paraId="22EE2281" w14:textId="77777777" w:rsidR="008054C6" w:rsidRDefault="00000000">
      <w:pPr>
        <w:pStyle w:val="2"/>
        <w:spacing w:before="0" w:after="0" w:line="415" w:lineRule="auto"/>
        <w:rPr>
          <w:sz w:val="24"/>
          <w:szCs w:val="24"/>
        </w:rPr>
      </w:pPr>
      <w:r>
        <w:rPr>
          <w:rFonts w:hint="eastAsia"/>
          <w:sz w:val="24"/>
          <w:szCs w:val="24"/>
        </w:rPr>
        <w:t>1</w:t>
      </w:r>
      <w:r>
        <w:rPr>
          <w:sz w:val="24"/>
          <w:szCs w:val="24"/>
        </w:rPr>
        <w:t>.2</w:t>
      </w:r>
      <w:r>
        <w:rPr>
          <w:rFonts w:hint="eastAsia"/>
          <w:sz w:val="24"/>
          <w:szCs w:val="24"/>
        </w:rPr>
        <w:t>造成零件磨损</w:t>
      </w:r>
    </w:p>
    <w:p w14:paraId="24AE815C" w14:textId="77777777" w:rsidR="008054C6" w:rsidRDefault="00000000">
      <w:pPr>
        <w:ind w:firstLineChars="200" w:firstLine="420"/>
      </w:pPr>
      <w:r>
        <w:rPr>
          <w:rFonts w:hint="eastAsia"/>
        </w:rPr>
        <w:t>过度的轴承滑动将会引起零件磨损，对整个机械系统可能会带来以下危害：</w:t>
      </w:r>
    </w:p>
    <w:p w14:paraId="55A57FBC" w14:textId="77777777" w:rsidR="008054C6" w:rsidRDefault="00000000">
      <w:pPr>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）降低系统性能：随着轴承的磨损，摩擦增加，效率降低。这可能导致机械系统的性能</w:t>
      </w:r>
      <w:r>
        <w:rPr>
          <w:rFonts w:hint="eastAsia"/>
          <w:color w:val="000000" w:themeColor="text1"/>
        </w:rPr>
        <w:lastRenderedPageBreak/>
        <w:t>下降。</w:t>
      </w:r>
    </w:p>
    <w:p w14:paraId="49223CEB" w14:textId="77777777" w:rsidR="008054C6" w:rsidRDefault="00000000">
      <w:pPr>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）维护成本增加：由于磨损，装置零件将需要更频繁地进行维护和更换零件，这增加了维护成本。</w:t>
      </w:r>
    </w:p>
    <w:p w14:paraId="4187D33F" w14:textId="77777777" w:rsidR="008054C6" w:rsidRDefault="00000000">
      <w:pPr>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摩擦力的增加：随着表面的不规则化和粗糙度的增加，摩擦力也会相应地增加。这使得机械部件之间的相对运动变得更加困难，需要更多的能量来克服摩擦阻力，而高摩擦会产生热量，这可能会导致零件过热，这可能会导致零件的熔化或严重损坏。</w:t>
      </w:r>
    </w:p>
    <w:p w14:paraId="12BFE37E" w14:textId="77777777" w:rsidR="008054C6" w:rsidRDefault="00000000">
      <w:pPr>
        <w:rPr>
          <w:color w:val="000000" w:themeColor="text1"/>
        </w:rPr>
      </w:pPr>
      <w:r>
        <w:rPr>
          <w:rFonts w:hint="eastAsia"/>
          <w:color w:val="000000" w:themeColor="text1"/>
        </w:rPr>
        <w:t>（</w:t>
      </w:r>
      <w:r>
        <w:rPr>
          <w:rFonts w:hint="eastAsia"/>
          <w:color w:val="000000" w:themeColor="text1"/>
        </w:rPr>
        <w:t>4</w:t>
      </w:r>
      <w:r>
        <w:rPr>
          <w:rFonts w:hint="eastAsia"/>
          <w:color w:val="000000" w:themeColor="text1"/>
        </w:rPr>
        <w:t>）寿命缩短：磨损会直接影响装置的寿命，通常会导致其提前失效，从而要求更频繁的更换。</w:t>
      </w:r>
    </w:p>
    <w:p w14:paraId="668716D0" w14:textId="77777777" w:rsidR="008054C6" w:rsidRDefault="00000000">
      <w:pPr>
        <w:ind w:firstLineChars="200" w:firstLine="420"/>
        <w:rPr>
          <w:color w:val="000000" w:themeColor="text1"/>
        </w:rPr>
      </w:pPr>
      <w:r>
        <w:rPr>
          <w:rFonts w:hint="eastAsia"/>
          <w:color w:val="000000" w:themeColor="text1"/>
        </w:rPr>
        <w:t>所以，正将成为整个浮点阵列装置的潜在隐患，即导致连接轴承失效使自适应过程失效，甚至可能导致整个阵列解体，造成无法挽回的经济损失以及海洋污染。</w:t>
      </w:r>
    </w:p>
    <w:p w14:paraId="678312AF" w14:textId="77777777" w:rsidR="008054C6" w:rsidRDefault="008054C6">
      <w:pPr>
        <w:rPr>
          <w:color w:val="000000" w:themeColor="text1"/>
        </w:rPr>
      </w:pPr>
    </w:p>
    <w:p w14:paraId="2A70BDB5" w14:textId="77777777" w:rsidR="008054C6" w:rsidRDefault="00000000">
      <w:pPr>
        <w:ind w:firstLineChars="200" w:firstLine="420"/>
        <w:rPr>
          <w:color w:val="000000" w:themeColor="text1"/>
        </w:rPr>
      </w:pPr>
      <w:r>
        <w:rPr>
          <w:rFonts w:hint="eastAsia"/>
          <w:color w:val="000000" w:themeColor="text1"/>
        </w:rPr>
        <w:t>综上所述，我们必须采取必要的措施对装置的海浪自适应过程进行优化。</w:t>
      </w:r>
    </w:p>
    <w:p w14:paraId="422AA571" w14:textId="1AC8D9D2" w:rsidR="008054C6" w:rsidRDefault="00000000">
      <w:pPr>
        <w:pStyle w:val="1"/>
        <w:spacing w:before="0" w:after="0"/>
        <w:rPr>
          <w:sz w:val="28"/>
          <w:szCs w:val="28"/>
        </w:rPr>
      </w:pPr>
      <w:r>
        <w:rPr>
          <w:rFonts w:hint="eastAsia"/>
          <w:sz w:val="28"/>
          <w:szCs w:val="28"/>
        </w:rPr>
        <w:t>2</w:t>
      </w:r>
      <w:r>
        <w:rPr>
          <w:sz w:val="28"/>
          <w:szCs w:val="28"/>
        </w:rPr>
        <w:t>.</w:t>
      </w:r>
      <w:r>
        <w:rPr>
          <w:rFonts w:hint="eastAsia"/>
          <w:sz w:val="28"/>
          <w:szCs w:val="28"/>
        </w:rPr>
        <w:t>浮点阵列区域整合</w:t>
      </w:r>
      <w:r w:rsidR="00ED3802">
        <w:rPr>
          <w:rFonts w:hint="eastAsia"/>
          <w:sz w:val="28"/>
          <w:szCs w:val="28"/>
        </w:rPr>
        <w:t>响应</w:t>
      </w:r>
      <w:r>
        <w:rPr>
          <w:rFonts w:hint="eastAsia"/>
          <w:sz w:val="28"/>
          <w:szCs w:val="28"/>
        </w:rPr>
        <w:t>算法</w:t>
      </w:r>
    </w:p>
    <w:p w14:paraId="7919ADF9" w14:textId="77777777" w:rsidR="008054C6" w:rsidRDefault="00000000">
      <w:pPr>
        <w:pStyle w:val="2"/>
        <w:spacing w:before="0" w:after="0" w:line="415" w:lineRule="auto"/>
        <w:rPr>
          <w:sz w:val="24"/>
          <w:szCs w:val="24"/>
        </w:rPr>
      </w:pPr>
      <w:r>
        <w:rPr>
          <w:sz w:val="24"/>
          <w:szCs w:val="24"/>
        </w:rPr>
        <w:t>2.1</w:t>
      </w:r>
      <w:r>
        <w:rPr>
          <w:rFonts w:hint="eastAsia"/>
          <w:sz w:val="24"/>
          <w:szCs w:val="24"/>
        </w:rPr>
        <w:t>海浪强度感知</w:t>
      </w:r>
    </w:p>
    <w:p w14:paraId="69342610" w14:textId="77777777" w:rsidR="008054C6" w:rsidRDefault="00000000">
      <w:pPr>
        <w:pStyle w:val="3"/>
        <w:spacing w:before="0" w:after="0" w:line="415" w:lineRule="auto"/>
        <w:rPr>
          <w:sz w:val="21"/>
          <w:szCs w:val="21"/>
        </w:rPr>
      </w:pPr>
      <w:r>
        <w:rPr>
          <w:rFonts w:hint="eastAsia"/>
          <w:sz w:val="21"/>
          <w:szCs w:val="21"/>
        </w:rPr>
        <w:t>2.</w:t>
      </w:r>
      <w:r>
        <w:rPr>
          <w:sz w:val="21"/>
          <w:szCs w:val="21"/>
        </w:rPr>
        <w:t>1</w:t>
      </w:r>
      <w:r>
        <w:rPr>
          <w:rFonts w:hint="eastAsia"/>
          <w:sz w:val="21"/>
          <w:szCs w:val="21"/>
        </w:rPr>
        <w:t>.1</w:t>
      </w:r>
      <w:r>
        <w:rPr>
          <w:rFonts w:hint="eastAsia"/>
          <w:sz w:val="21"/>
          <w:szCs w:val="21"/>
        </w:rPr>
        <w:t>海浪分级系统</w:t>
      </w:r>
    </w:p>
    <w:p w14:paraId="10A5105A" w14:textId="77777777" w:rsidR="008054C6" w:rsidRDefault="00000000">
      <w:pPr>
        <w:rPr>
          <w:color w:val="000000" w:themeColor="text1"/>
        </w:rPr>
      </w:pPr>
      <w:r>
        <w:rPr>
          <w:rFonts w:hint="eastAsia"/>
          <w:color w:val="000000" w:themeColor="text1"/>
        </w:rPr>
        <w:t>世界海洋浪高分级系统是由世界气象组织（</w:t>
      </w:r>
      <w:r>
        <w:rPr>
          <w:rFonts w:hint="eastAsia"/>
          <w:color w:val="000000" w:themeColor="text1"/>
        </w:rPr>
        <w:t>World Meteorological Organization</w:t>
      </w:r>
      <w:r>
        <w:rPr>
          <w:rFonts w:hint="eastAsia"/>
          <w:color w:val="000000" w:themeColor="text1"/>
        </w:rPr>
        <w:t>，</w:t>
      </w:r>
      <w:r>
        <w:rPr>
          <w:rFonts w:hint="eastAsia"/>
          <w:color w:val="000000" w:themeColor="text1"/>
        </w:rPr>
        <w:t>WMO</w:t>
      </w:r>
      <w:r>
        <w:rPr>
          <w:rFonts w:hint="eastAsia"/>
          <w:color w:val="000000" w:themeColor="text1"/>
        </w:rPr>
        <w:t>）制定的一套用于描述海洋浪高的标准分类系统。这个系统将海洋波浪的状态分成了九个级别，每个级别都对应着不同的海浪特征。以下是世界海洋浪高分级系统的详细描述：</w:t>
      </w:r>
    </w:p>
    <w:tbl>
      <w:tblPr>
        <w:tblStyle w:val="a6"/>
        <w:tblW w:w="8926" w:type="dxa"/>
        <w:tblLook w:val="04A0" w:firstRow="1" w:lastRow="0" w:firstColumn="1" w:lastColumn="0" w:noHBand="0" w:noVBand="1"/>
      </w:tblPr>
      <w:tblGrid>
        <w:gridCol w:w="2439"/>
        <w:gridCol w:w="4502"/>
        <w:gridCol w:w="1985"/>
      </w:tblGrid>
      <w:tr w:rsidR="008054C6" w14:paraId="3E90EE52" w14:textId="77777777">
        <w:tc>
          <w:tcPr>
            <w:tcW w:w="2439" w:type="dxa"/>
          </w:tcPr>
          <w:p w14:paraId="27710CB0" w14:textId="77777777" w:rsidR="008054C6" w:rsidRDefault="00000000">
            <w:pPr>
              <w:rPr>
                <w:color w:val="000000" w:themeColor="text1"/>
              </w:rPr>
            </w:pPr>
            <w:r>
              <w:rPr>
                <w:rFonts w:hint="eastAsia"/>
                <w:color w:val="000000" w:themeColor="text1"/>
              </w:rPr>
              <w:t>海浪分级</w:t>
            </w:r>
          </w:p>
        </w:tc>
        <w:tc>
          <w:tcPr>
            <w:tcW w:w="4502" w:type="dxa"/>
          </w:tcPr>
          <w:p w14:paraId="3700740F" w14:textId="77777777" w:rsidR="008054C6" w:rsidRDefault="00000000">
            <w:pPr>
              <w:rPr>
                <w:color w:val="000000" w:themeColor="text1"/>
              </w:rPr>
            </w:pPr>
            <w:r>
              <w:rPr>
                <w:rFonts w:hint="eastAsia"/>
                <w:color w:val="000000" w:themeColor="text1"/>
              </w:rPr>
              <w:t>海浪强度描述</w:t>
            </w:r>
          </w:p>
        </w:tc>
        <w:tc>
          <w:tcPr>
            <w:tcW w:w="1985" w:type="dxa"/>
          </w:tcPr>
          <w:p w14:paraId="27713F2A" w14:textId="77777777" w:rsidR="008054C6" w:rsidRDefault="00000000">
            <w:pPr>
              <w:rPr>
                <w:color w:val="000000" w:themeColor="text1"/>
              </w:rPr>
            </w:pPr>
            <w:r>
              <w:rPr>
                <w:rFonts w:hint="eastAsia"/>
                <w:color w:val="000000" w:themeColor="text1"/>
              </w:rPr>
              <w:t>浪高描述</w:t>
            </w:r>
          </w:p>
        </w:tc>
      </w:tr>
      <w:tr w:rsidR="008054C6" w14:paraId="5C26E855" w14:textId="77777777">
        <w:tc>
          <w:tcPr>
            <w:tcW w:w="2439" w:type="dxa"/>
          </w:tcPr>
          <w:p w14:paraId="5913A53E" w14:textId="77777777" w:rsidR="008054C6" w:rsidRDefault="00000000">
            <w:pPr>
              <w:rPr>
                <w:color w:val="000000" w:themeColor="text1"/>
              </w:rPr>
            </w:pPr>
            <w:r>
              <w:rPr>
                <w:rFonts w:hint="eastAsia"/>
                <w:color w:val="000000" w:themeColor="text1"/>
              </w:rPr>
              <w:t>0</w:t>
            </w:r>
            <w:r>
              <w:rPr>
                <w:rFonts w:hint="eastAsia"/>
                <w:color w:val="000000" w:themeColor="text1"/>
              </w:rPr>
              <w:t>级（</w:t>
            </w:r>
            <w:r>
              <w:rPr>
                <w:rFonts w:hint="eastAsia"/>
                <w:color w:val="000000" w:themeColor="text1"/>
              </w:rPr>
              <w:t>Calm</w:t>
            </w:r>
            <w:r>
              <w:rPr>
                <w:rFonts w:hint="eastAsia"/>
                <w:color w:val="000000" w:themeColor="text1"/>
              </w:rPr>
              <w:t>）：</w:t>
            </w:r>
          </w:p>
          <w:p w14:paraId="61B7131D" w14:textId="77777777" w:rsidR="008054C6" w:rsidRDefault="008054C6">
            <w:pPr>
              <w:rPr>
                <w:color w:val="000000" w:themeColor="text1"/>
              </w:rPr>
            </w:pPr>
          </w:p>
        </w:tc>
        <w:tc>
          <w:tcPr>
            <w:tcW w:w="4502" w:type="dxa"/>
          </w:tcPr>
          <w:p w14:paraId="47652656" w14:textId="77777777" w:rsidR="008054C6" w:rsidRDefault="00000000">
            <w:pPr>
              <w:rPr>
                <w:color w:val="000000" w:themeColor="text1"/>
              </w:rPr>
            </w:pPr>
            <w:r>
              <w:rPr>
                <w:rFonts w:hint="eastAsia"/>
                <w:color w:val="000000" w:themeColor="text1"/>
              </w:rPr>
              <w:t>描述：海面几乎平静，几乎没有明显的波浪，可能会有些微的波纹。</w:t>
            </w:r>
          </w:p>
        </w:tc>
        <w:tc>
          <w:tcPr>
            <w:tcW w:w="1985" w:type="dxa"/>
          </w:tcPr>
          <w:p w14:paraId="0E7C932D" w14:textId="77777777" w:rsidR="008054C6" w:rsidRDefault="00000000">
            <w:pPr>
              <w:rPr>
                <w:color w:val="000000" w:themeColor="text1"/>
              </w:rPr>
            </w:pPr>
            <w:r>
              <w:rPr>
                <w:rFonts w:hint="eastAsia"/>
                <w:color w:val="000000" w:themeColor="text1"/>
              </w:rPr>
              <w:t>浪高范围：</w:t>
            </w:r>
            <w:r>
              <w:rPr>
                <w:rFonts w:hint="eastAsia"/>
                <w:color w:val="000000" w:themeColor="text1"/>
              </w:rPr>
              <w:t>0</w:t>
            </w:r>
            <w:r>
              <w:rPr>
                <w:rFonts w:hint="eastAsia"/>
                <w:color w:val="000000" w:themeColor="text1"/>
              </w:rPr>
              <w:t>米</w:t>
            </w:r>
          </w:p>
        </w:tc>
      </w:tr>
      <w:tr w:rsidR="008054C6" w14:paraId="25365D6B" w14:textId="77777777">
        <w:tc>
          <w:tcPr>
            <w:tcW w:w="2439" w:type="dxa"/>
          </w:tcPr>
          <w:p w14:paraId="5BABED8D" w14:textId="77777777" w:rsidR="008054C6" w:rsidRDefault="00000000">
            <w:pPr>
              <w:rPr>
                <w:color w:val="000000" w:themeColor="text1"/>
              </w:rPr>
            </w:pPr>
            <w:r>
              <w:rPr>
                <w:rFonts w:hint="eastAsia"/>
                <w:color w:val="000000" w:themeColor="text1"/>
              </w:rPr>
              <w:t>1</w:t>
            </w:r>
            <w:r>
              <w:rPr>
                <w:rFonts w:hint="eastAsia"/>
                <w:color w:val="000000" w:themeColor="text1"/>
              </w:rPr>
              <w:t>级（</w:t>
            </w:r>
            <w:r>
              <w:rPr>
                <w:rFonts w:hint="eastAsia"/>
                <w:color w:val="000000" w:themeColor="text1"/>
              </w:rPr>
              <w:t>Smooth</w:t>
            </w:r>
            <w:r>
              <w:rPr>
                <w:rFonts w:hint="eastAsia"/>
                <w:color w:val="000000" w:themeColor="text1"/>
              </w:rPr>
              <w:t>）：</w:t>
            </w:r>
          </w:p>
        </w:tc>
        <w:tc>
          <w:tcPr>
            <w:tcW w:w="4502" w:type="dxa"/>
          </w:tcPr>
          <w:p w14:paraId="6DC530E8" w14:textId="77777777" w:rsidR="008054C6" w:rsidRDefault="00000000">
            <w:pPr>
              <w:rPr>
                <w:color w:val="000000" w:themeColor="text1"/>
              </w:rPr>
            </w:pPr>
            <w:r>
              <w:rPr>
                <w:rFonts w:hint="eastAsia"/>
                <w:color w:val="000000" w:themeColor="text1"/>
              </w:rPr>
              <w:t>描述：有小浪，但整体上海面相对平静，可能会有轻微的浪花。</w:t>
            </w:r>
          </w:p>
        </w:tc>
        <w:tc>
          <w:tcPr>
            <w:tcW w:w="1985" w:type="dxa"/>
          </w:tcPr>
          <w:p w14:paraId="40F229B2" w14:textId="77777777" w:rsidR="008054C6" w:rsidRDefault="00000000">
            <w:pPr>
              <w:rPr>
                <w:color w:val="000000" w:themeColor="text1"/>
              </w:rPr>
            </w:pPr>
            <w:r>
              <w:rPr>
                <w:rFonts w:hint="eastAsia"/>
                <w:color w:val="000000" w:themeColor="text1"/>
              </w:rPr>
              <w:t>浪高范围：</w:t>
            </w:r>
            <w:r>
              <w:rPr>
                <w:rFonts w:hint="eastAsia"/>
                <w:color w:val="000000" w:themeColor="text1"/>
              </w:rPr>
              <w:t>0.1 - 0.5</w:t>
            </w:r>
            <w:r>
              <w:rPr>
                <w:rFonts w:hint="eastAsia"/>
                <w:color w:val="000000" w:themeColor="text1"/>
              </w:rPr>
              <w:t>米</w:t>
            </w:r>
          </w:p>
        </w:tc>
      </w:tr>
      <w:tr w:rsidR="008054C6" w14:paraId="5184D0A4" w14:textId="77777777">
        <w:tc>
          <w:tcPr>
            <w:tcW w:w="2439" w:type="dxa"/>
          </w:tcPr>
          <w:p w14:paraId="31AA9DD9" w14:textId="77777777" w:rsidR="008054C6" w:rsidRDefault="00000000">
            <w:pPr>
              <w:rPr>
                <w:color w:val="000000" w:themeColor="text1"/>
              </w:rPr>
            </w:pPr>
            <w:r>
              <w:rPr>
                <w:rFonts w:hint="eastAsia"/>
                <w:color w:val="000000" w:themeColor="text1"/>
              </w:rPr>
              <w:t>2</w:t>
            </w:r>
            <w:r>
              <w:rPr>
                <w:rFonts w:hint="eastAsia"/>
                <w:color w:val="000000" w:themeColor="text1"/>
              </w:rPr>
              <w:t>级（</w:t>
            </w:r>
            <w:r>
              <w:rPr>
                <w:rFonts w:hint="eastAsia"/>
                <w:color w:val="000000" w:themeColor="text1"/>
              </w:rPr>
              <w:t>Slight</w:t>
            </w:r>
            <w:r>
              <w:rPr>
                <w:rFonts w:hint="eastAsia"/>
                <w:color w:val="000000" w:themeColor="text1"/>
              </w:rPr>
              <w:t>）：</w:t>
            </w:r>
          </w:p>
        </w:tc>
        <w:tc>
          <w:tcPr>
            <w:tcW w:w="4502" w:type="dxa"/>
          </w:tcPr>
          <w:p w14:paraId="79766EB6" w14:textId="2690F259" w:rsidR="008054C6" w:rsidRDefault="00000000">
            <w:pPr>
              <w:rPr>
                <w:color w:val="000000" w:themeColor="text1"/>
              </w:rPr>
            </w:pPr>
            <w:r>
              <w:rPr>
                <w:rFonts w:hint="eastAsia"/>
                <w:color w:val="000000" w:themeColor="text1"/>
              </w:rPr>
              <w:t>描述：有明显的小浪，但浪高一般不超过</w:t>
            </w:r>
            <w:r w:rsidR="006663CD">
              <w:rPr>
                <w:rFonts w:hint="eastAsia"/>
                <w:color w:val="000000" w:themeColor="text1"/>
              </w:rPr>
              <w:t>1</w:t>
            </w:r>
            <w:r w:rsidR="006663CD">
              <w:rPr>
                <w:color w:val="000000" w:themeColor="text1"/>
              </w:rPr>
              <w:t>.25</w:t>
            </w:r>
            <w:r>
              <w:rPr>
                <w:rFonts w:hint="eastAsia"/>
                <w:color w:val="000000" w:themeColor="text1"/>
              </w:rPr>
              <w:t>米。</w:t>
            </w:r>
          </w:p>
        </w:tc>
        <w:tc>
          <w:tcPr>
            <w:tcW w:w="1985" w:type="dxa"/>
          </w:tcPr>
          <w:p w14:paraId="4F823700" w14:textId="77777777" w:rsidR="008054C6" w:rsidRDefault="00000000">
            <w:pPr>
              <w:rPr>
                <w:color w:val="000000" w:themeColor="text1"/>
              </w:rPr>
            </w:pPr>
            <w:r>
              <w:rPr>
                <w:rFonts w:hint="eastAsia"/>
                <w:color w:val="000000" w:themeColor="text1"/>
              </w:rPr>
              <w:t>浪高范围：</w:t>
            </w:r>
            <w:r>
              <w:rPr>
                <w:rFonts w:hint="eastAsia"/>
                <w:color w:val="000000" w:themeColor="text1"/>
              </w:rPr>
              <w:t>0.5 - 1.25</w:t>
            </w:r>
            <w:r>
              <w:rPr>
                <w:rFonts w:hint="eastAsia"/>
                <w:color w:val="000000" w:themeColor="text1"/>
              </w:rPr>
              <w:t>米</w:t>
            </w:r>
          </w:p>
        </w:tc>
      </w:tr>
      <w:tr w:rsidR="008054C6" w14:paraId="5A9C566E" w14:textId="77777777">
        <w:tc>
          <w:tcPr>
            <w:tcW w:w="2439" w:type="dxa"/>
          </w:tcPr>
          <w:p w14:paraId="6F451504" w14:textId="77777777" w:rsidR="008054C6" w:rsidRDefault="00000000">
            <w:pPr>
              <w:rPr>
                <w:color w:val="000000" w:themeColor="text1"/>
              </w:rPr>
            </w:pPr>
            <w:r>
              <w:rPr>
                <w:rFonts w:hint="eastAsia"/>
                <w:color w:val="000000" w:themeColor="text1"/>
              </w:rPr>
              <w:t>3</w:t>
            </w:r>
            <w:r>
              <w:rPr>
                <w:rFonts w:hint="eastAsia"/>
                <w:color w:val="000000" w:themeColor="text1"/>
              </w:rPr>
              <w:t>级（</w:t>
            </w:r>
            <w:r>
              <w:rPr>
                <w:rFonts w:hint="eastAsia"/>
                <w:color w:val="000000" w:themeColor="text1"/>
              </w:rPr>
              <w:t>Moderate</w:t>
            </w:r>
            <w:r>
              <w:rPr>
                <w:rFonts w:hint="eastAsia"/>
                <w:color w:val="000000" w:themeColor="text1"/>
              </w:rPr>
              <w:t>）：</w:t>
            </w:r>
          </w:p>
        </w:tc>
        <w:tc>
          <w:tcPr>
            <w:tcW w:w="4502" w:type="dxa"/>
          </w:tcPr>
          <w:p w14:paraId="48443ACE" w14:textId="35E02854" w:rsidR="008054C6" w:rsidRDefault="00000000">
            <w:pPr>
              <w:rPr>
                <w:color w:val="000000" w:themeColor="text1"/>
              </w:rPr>
            </w:pPr>
            <w:r>
              <w:rPr>
                <w:rFonts w:hint="eastAsia"/>
                <w:color w:val="000000" w:themeColor="text1"/>
              </w:rPr>
              <w:t>描述：有中等大小的浪，浪高一般在</w:t>
            </w:r>
            <w:r w:rsidR="006663CD">
              <w:rPr>
                <w:color w:val="000000" w:themeColor="text1"/>
              </w:rPr>
              <w:t>1.2</w:t>
            </w:r>
            <w:r>
              <w:rPr>
                <w:rFonts w:hint="eastAsia"/>
                <w:color w:val="000000" w:themeColor="text1"/>
              </w:rPr>
              <w:t>5</w:t>
            </w:r>
            <w:r>
              <w:rPr>
                <w:rFonts w:hint="eastAsia"/>
                <w:color w:val="000000" w:themeColor="text1"/>
              </w:rPr>
              <w:t>至</w:t>
            </w:r>
            <w:r>
              <w:rPr>
                <w:rFonts w:hint="eastAsia"/>
                <w:color w:val="000000" w:themeColor="text1"/>
              </w:rPr>
              <w:t>1.</w:t>
            </w:r>
            <w:r w:rsidR="006663CD">
              <w:rPr>
                <w:color w:val="000000" w:themeColor="text1"/>
              </w:rPr>
              <w:t>5</w:t>
            </w:r>
            <w:r>
              <w:rPr>
                <w:rFonts w:hint="eastAsia"/>
                <w:color w:val="000000" w:themeColor="text1"/>
              </w:rPr>
              <w:t>米之间，可能会出现白浪。</w:t>
            </w:r>
          </w:p>
        </w:tc>
        <w:tc>
          <w:tcPr>
            <w:tcW w:w="1985" w:type="dxa"/>
          </w:tcPr>
          <w:p w14:paraId="7C90D084" w14:textId="77777777" w:rsidR="008054C6" w:rsidRDefault="00000000">
            <w:pPr>
              <w:rPr>
                <w:color w:val="000000" w:themeColor="text1"/>
              </w:rPr>
            </w:pPr>
            <w:r>
              <w:rPr>
                <w:rFonts w:hint="eastAsia"/>
                <w:color w:val="000000" w:themeColor="text1"/>
              </w:rPr>
              <w:t>浪高范围：</w:t>
            </w:r>
            <w:r>
              <w:rPr>
                <w:rFonts w:hint="eastAsia"/>
                <w:color w:val="000000" w:themeColor="text1"/>
              </w:rPr>
              <w:t>1.25 - 2.5</w:t>
            </w:r>
            <w:r>
              <w:rPr>
                <w:rFonts w:hint="eastAsia"/>
                <w:color w:val="000000" w:themeColor="text1"/>
              </w:rPr>
              <w:t>米</w:t>
            </w:r>
          </w:p>
        </w:tc>
      </w:tr>
      <w:tr w:rsidR="008054C6" w14:paraId="41FD05DE" w14:textId="77777777">
        <w:tc>
          <w:tcPr>
            <w:tcW w:w="2439" w:type="dxa"/>
          </w:tcPr>
          <w:p w14:paraId="3AACAB2E" w14:textId="77777777" w:rsidR="008054C6" w:rsidRDefault="00000000">
            <w:pPr>
              <w:rPr>
                <w:color w:val="000000" w:themeColor="text1"/>
              </w:rPr>
            </w:pPr>
            <w:r>
              <w:rPr>
                <w:rFonts w:hint="eastAsia"/>
                <w:color w:val="000000" w:themeColor="text1"/>
              </w:rPr>
              <w:t>4</w:t>
            </w:r>
            <w:r>
              <w:rPr>
                <w:rFonts w:hint="eastAsia"/>
                <w:color w:val="000000" w:themeColor="text1"/>
              </w:rPr>
              <w:t>级（</w:t>
            </w:r>
            <w:r>
              <w:rPr>
                <w:rFonts w:hint="eastAsia"/>
                <w:color w:val="000000" w:themeColor="text1"/>
              </w:rPr>
              <w:t>Rough</w:t>
            </w:r>
            <w:r>
              <w:rPr>
                <w:rFonts w:hint="eastAsia"/>
                <w:color w:val="000000" w:themeColor="text1"/>
              </w:rPr>
              <w:t>）：</w:t>
            </w:r>
          </w:p>
        </w:tc>
        <w:tc>
          <w:tcPr>
            <w:tcW w:w="4502" w:type="dxa"/>
          </w:tcPr>
          <w:p w14:paraId="0D2FC8CC" w14:textId="05E6A31C" w:rsidR="008054C6" w:rsidRDefault="00000000">
            <w:pPr>
              <w:rPr>
                <w:color w:val="000000" w:themeColor="text1"/>
              </w:rPr>
            </w:pPr>
            <w:r>
              <w:rPr>
                <w:rFonts w:hint="eastAsia"/>
                <w:color w:val="000000" w:themeColor="text1"/>
              </w:rPr>
              <w:t>描述：有颇大的浪，海面颠簸明显，可能会出现白浪，浪高在</w:t>
            </w:r>
            <w:r w:rsidR="006663CD">
              <w:rPr>
                <w:color w:val="000000" w:themeColor="text1"/>
              </w:rPr>
              <w:t>2.5</w:t>
            </w:r>
            <w:r>
              <w:rPr>
                <w:rFonts w:hint="eastAsia"/>
                <w:color w:val="000000" w:themeColor="text1"/>
              </w:rPr>
              <w:t>至</w:t>
            </w:r>
            <w:r w:rsidR="006663CD">
              <w:rPr>
                <w:color w:val="000000" w:themeColor="text1"/>
              </w:rPr>
              <w:t>4</w:t>
            </w:r>
            <w:r>
              <w:rPr>
                <w:rFonts w:hint="eastAsia"/>
                <w:color w:val="000000" w:themeColor="text1"/>
              </w:rPr>
              <w:t>米之间。</w:t>
            </w:r>
          </w:p>
        </w:tc>
        <w:tc>
          <w:tcPr>
            <w:tcW w:w="1985" w:type="dxa"/>
          </w:tcPr>
          <w:p w14:paraId="7D36FFB7" w14:textId="77777777" w:rsidR="008054C6" w:rsidRDefault="00000000">
            <w:pPr>
              <w:rPr>
                <w:color w:val="000000" w:themeColor="text1"/>
              </w:rPr>
            </w:pPr>
            <w:r>
              <w:rPr>
                <w:rFonts w:hint="eastAsia"/>
                <w:color w:val="000000" w:themeColor="text1"/>
              </w:rPr>
              <w:t>浪高范围：</w:t>
            </w:r>
            <w:r>
              <w:rPr>
                <w:rFonts w:hint="eastAsia"/>
                <w:color w:val="000000" w:themeColor="text1"/>
              </w:rPr>
              <w:t>2.5 - 4</w:t>
            </w:r>
            <w:r>
              <w:rPr>
                <w:rFonts w:hint="eastAsia"/>
                <w:color w:val="000000" w:themeColor="text1"/>
              </w:rPr>
              <w:t>米</w:t>
            </w:r>
          </w:p>
        </w:tc>
      </w:tr>
      <w:tr w:rsidR="008054C6" w14:paraId="224F503C" w14:textId="77777777">
        <w:tc>
          <w:tcPr>
            <w:tcW w:w="2439" w:type="dxa"/>
          </w:tcPr>
          <w:p w14:paraId="22D6EF31" w14:textId="77777777" w:rsidR="008054C6" w:rsidRDefault="00000000">
            <w:pPr>
              <w:rPr>
                <w:color w:val="000000" w:themeColor="text1"/>
              </w:rPr>
            </w:pPr>
            <w:r>
              <w:rPr>
                <w:rFonts w:hint="eastAsia"/>
                <w:color w:val="000000" w:themeColor="text1"/>
              </w:rPr>
              <w:t>5</w:t>
            </w:r>
            <w:r>
              <w:rPr>
                <w:rFonts w:hint="eastAsia"/>
                <w:color w:val="000000" w:themeColor="text1"/>
              </w:rPr>
              <w:t>级（</w:t>
            </w:r>
            <w:r>
              <w:rPr>
                <w:rFonts w:hint="eastAsia"/>
                <w:color w:val="000000" w:themeColor="text1"/>
              </w:rPr>
              <w:t>Very Rough</w:t>
            </w:r>
            <w:r>
              <w:rPr>
                <w:rFonts w:hint="eastAsia"/>
                <w:color w:val="000000" w:themeColor="text1"/>
              </w:rPr>
              <w:t>）：</w:t>
            </w:r>
          </w:p>
        </w:tc>
        <w:tc>
          <w:tcPr>
            <w:tcW w:w="4502" w:type="dxa"/>
          </w:tcPr>
          <w:p w14:paraId="2AA2E09A" w14:textId="63AB7FBF" w:rsidR="008054C6" w:rsidRDefault="00000000">
            <w:pPr>
              <w:rPr>
                <w:color w:val="000000" w:themeColor="text1"/>
              </w:rPr>
            </w:pPr>
            <w:r>
              <w:rPr>
                <w:rFonts w:hint="eastAsia"/>
                <w:color w:val="000000" w:themeColor="text1"/>
              </w:rPr>
              <w:t>描述：海面非常颠簸，浪高在</w:t>
            </w:r>
            <w:r w:rsidR="006663CD">
              <w:rPr>
                <w:color w:val="000000" w:themeColor="text1"/>
              </w:rPr>
              <w:t>4</w:t>
            </w:r>
            <w:r>
              <w:rPr>
                <w:rFonts w:hint="eastAsia"/>
                <w:color w:val="000000" w:themeColor="text1"/>
              </w:rPr>
              <w:t>至</w:t>
            </w:r>
            <w:r w:rsidR="006663CD">
              <w:rPr>
                <w:color w:val="000000" w:themeColor="text1"/>
              </w:rPr>
              <w:t>6</w:t>
            </w:r>
            <w:r>
              <w:rPr>
                <w:rFonts w:hint="eastAsia"/>
                <w:color w:val="000000" w:themeColor="text1"/>
              </w:rPr>
              <w:t>米之间，可能会出现飞溅。</w:t>
            </w:r>
          </w:p>
        </w:tc>
        <w:tc>
          <w:tcPr>
            <w:tcW w:w="1985" w:type="dxa"/>
          </w:tcPr>
          <w:p w14:paraId="458F3775" w14:textId="77777777" w:rsidR="008054C6" w:rsidRDefault="00000000">
            <w:pPr>
              <w:rPr>
                <w:color w:val="000000" w:themeColor="text1"/>
              </w:rPr>
            </w:pPr>
            <w:r>
              <w:rPr>
                <w:rFonts w:hint="eastAsia"/>
                <w:color w:val="000000" w:themeColor="text1"/>
              </w:rPr>
              <w:t>浪高范围：</w:t>
            </w:r>
            <w:r>
              <w:rPr>
                <w:rFonts w:hint="eastAsia"/>
                <w:color w:val="000000" w:themeColor="text1"/>
              </w:rPr>
              <w:t>4 - 6</w:t>
            </w:r>
            <w:r>
              <w:rPr>
                <w:rFonts w:hint="eastAsia"/>
                <w:color w:val="000000" w:themeColor="text1"/>
              </w:rPr>
              <w:t>米</w:t>
            </w:r>
          </w:p>
        </w:tc>
      </w:tr>
      <w:tr w:rsidR="008054C6" w14:paraId="20BAB1F8" w14:textId="77777777">
        <w:tc>
          <w:tcPr>
            <w:tcW w:w="2439" w:type="dxa"/>
          </w:tcPr>
          <w:p w14:paraId="57C5C146" w14:textId="77777777" w:rsidR="008054C6" w:rsidRDefault="00000000">
            <w:pPr>
              <w:rPr>
                <w:color w:val="000000" w:themeColor="text1"/>
              </w:rPr>
            </w:pPr>
            <w:r>
              <w:rPr>
                <w:rFonts w:hint="eastAsia"/>
                <w:color w:val="000000" w:themeColor="text1"/>
              </w:rPr>
              <w:t>6</w:t>
            </w:r>
            <w:r>
              <w:rPr>
                <w:rFonts w:hint="eastAsia"/>
                <w:color w:val="000000" w:themeColor="text1"/>
              </w:rPr>
              <w:t>级（</w:t>
            </w:r>
            <w:r>
              <w:rPr>
                <w:rFonts w:hint="eastAsia"/>
                <w:color w:val="000000" w:themeColor="text1"/>
              </w:rPr>
              <w:t>High</w:t>
            </w:r>
            <w:r>
              <w:rPr>
                <w:rFonts w:hint="eastAsia"/>
                <w:color w:val="000000" w:themeColor="text1"/>
              </w:rPr>
              <w:t>）：</w:t>
            </w:r>
          </w:p>
        </w:tc>
        <w:tc>
          <w:tcPr>
            <w:tcW w:w="4502" w:type="dxa"/>
          </w:tcPr>
          <w:p w14:paraId="58946C1A" w14:textId="693214B2" w:rsidR="008054C6" w:rsidRDefault="00000000">
            <w:pPr>
              <w:rPr>
                <w:color w:val="000000" w:themeColor="text1"/>
              </w:rPr>
            </w:pPr>
            <w:r>
              <w:rPr>
                <w:rFonts w:hint="eastAsia"/>
                <w:color w:val="000000" w:themeColor="text1"/>
              </w:rPr>
              <w:t>描述：有极大的浪，海面非常猛烈，浪高在</w:t>
            </w:r>
            <w:r w:rsidR="006663CD">
              <w:rPr>
                <w:color w:val="000000" w:themeColor="text1"/>
              </w:rPr>
              <w:t>6</w:t>
            </w:r>
            <w:r>
              <w:rPr>
                <w:rFonts w:hint="eastAsia"/>
                <w:color w:val="000000" w:themeColor="text1"/>
              </w:rPr>
              <w:t>至</w:t>
            </w:r>
            <w:r w:rsidR="006663CD">
              <w:rPr>
                <w:color w:val="000000" w:themeColor="text1"/>
              </w:rPr>
              <w:t>9</w:t>
            </w:r>
            <w:r>
              <w:rPr>
                <w:rFonts w:hint="eastAsia"/>
                <w:color w:val="000000" w:themeColor="text1"/>
              </w:rPr>
              <w:t>米之间，可能会形成泡沫和飞溅。</w:t>
            </w:r>
          </w:p>
        </w:tc>
        <w:tc>
          <w:tcPr>
            <w:tcW w:w="1985" w:type="dxa"/>
          </w:tcPr>
          <w:p w14:paraId="5103FAD6" w14:textId="77777777" w:rsidR="008054C6" w:rsidRDefault="00000000">
            <w:pPr>
              <w:rPr>
                <w:color w:val="000000" w:themeColor="text1"/>
              </w:rPr>
            </w:pPr>
            <w:r>
              <w:rPr>
                <w:rFonts w:hint="eastAsia"/>
                <w:color w:val="000000" w:themeColor="text1"/>
              </w:rPr>
              <w:t>浪高范围：</w:t>
            </w:r>
            <w:r>
              <w:rPr>
                <w:rFonts w:hint="eastAsia"/>
                <w:color w:val="000000" w:themeColor="text1"/>
              </w:rPr>
              <w:t>6 - 9</w:t>
            </w:r>
            <w:r>
              <w:rPr>
                <w:rFonts w:hint="eastAsia"/>
                <w:color w:val="000000" w:themeColor="text1"/>
              </w:rPr>
              <w:t>米</w:t>
            </w:r>
          </w:p>
        </w:tc>
      </w:tr>
      <w:tr w:rsidR="008054C6" w14:paraId="6CCDA238" w14:textId="77777777">
        <w:tc>
          <w:tcPr>
            <w:tcW w:w="2439" w:type="dxa"/>
          </w:tcPr>
          <w:p w14:paraId="354A42D9" w14:textId="77777777" w:rsidR="008054C6" w:rsidRDefault="00000000">
            <w:pPr>
              <w:rPr>
                <w:color w:val="000000" w:themeColor="text1"/>
              </w:rPr>
            </w:pPr>
            <w:r>
              <w:rPr>
                <w:rFonts w:hint="eastAsia"/>
                <w:color w:val="000000" w:themeColor="text1"/>
              </w:rPr>
              <w:t>7</w:t>
            </w:r>
            <w:r>
              <w:rPr>
                <w:rFonts w:hint="eastAsia"/>
                <w:color w:val="000000" w:themeColor="text1"/>
              </w:rPr>
              <w:t>级（</w:t>
            </w:r>
            <w:r>
              <w:rPr>
                <w:rFonts w:hint="eastAsia"/>
                <w:color w:val="000000" w:themeColor="text1"/>
              </w:rPr>
              <w:t>Very High</w:t>
            </w:r>
            <w:r>
              <w:rPr>
                <w:rFonts w:hint="eastAsia"/>
                <w:color w:val="000000" w:themeColor="text1"/>
              </w:rPr>
              <w:t>）：</w:t>
            </w:r>
          </w:p>
        </w:tc>
        <w:tc>
          <w:tcPr>
            <w:tcW w:w="4502" w:type="dxa"/>
          </w:tcPr>
          <w:p w14:paraId="7CF34ACE" w14:textId="7D20EAF8" w:rsidR="008054C6" w:rsidRDefault="00000000">
            <w:pPr>
              <w:rPr>
                <w:color w:val="000000" w:themeColor="text1"/>
              </w:rPr>
            </w:pPr>
            <w:r>
              <w:rPr>
                <w:rFonts w:hint="eastAsia"/>
                <w:color w:val="000000" w:themeColor="text1"/>
              </w:rPr>
              <w:t>描述：有巨浪，可能会发展成破碎浪，浪高在</w:t>
            </w:r>
            <w:r w:rsidR="006663CD">
              <w:rPr>
                <w:color w:val="000000" w:themeColor="text1"/>
              </w:rPr>
              <w:t>9</w:t>
            </w:r>
            <w:r>
              <w:rPr>
                <w:rFonts w:hint="eastAsia"/>
                <w:color w:val="000000" w:themeColor="text1"/>
              </w:rPr>
              <w:t>至</w:t>
            </w:r>
            <w:r w:rsidR="006663CD">
              <w:rPr>
                <w:color w:val="000000" w:themeColor="text1"/>
              </w:rPr>
              <w:t>14</w:t>
            </w:r>
            <w:r>
              <w:rPr>
                <w:rFonts w:hint="eastAsia"/>
                <w:color w:val="000000" w:themeColor="text1"/>
              </w:rPr>
              <w:t>米之间，可能会对船只造成威胁。</w:t>
            </w:r>
          </w:p>
        </w:tc>
        <w:tc>
          <w:tcPr>
            <w:tcW w:w="1985" w:type="dxa"/>
          </w:tcPr>
          <w:p w14:paraId="1C89C816" w14:textId="77777777" w:rsidR="008054C6" w:rsidRDefault="00000000">
            <w:pPr>
              <w:rPr>
                <w:color w:val="000000" w:themeColor="text1"/>
              </w:rPr>
            </w:pPr>
            <w:r>
              <w:rPr>
                <w:rFonts w:hint="eastAsia"/>
                <w:color w:val="000000" w:themeColor="text1"/>
              </w:rPr>
              <w:t>浪高范围：</w:t>
            </w:r>
            <w:r>
              <w:rPr>
                <w:rFonts w:hint="eastAsia"/>
                <w:color w:val="000000" w:themeColor="text1"/>
              </w:rPr>
              <w:t>9 - 14</w:t>
            </w:r>
            <w:r>
              <w:rPr>
                <w:rFonts w:hint="eastAsia"/>
                <w:color w:val="000000" w:themeColor="text1"/>
              </w:rPr>
              <w:t>米</w:t>
            </w:r>
          </w:p>
        </w:tc>
      </w:tr>
      <w:tr w:rsidR="008054C6" w14:paraId="4DA06BD6" w14:textId="77777777">
        <w:tc>
          <w:tcPr>
            <w:tcW w:w="2439" w:type="dxa"/>
          </w:tcPr>
          <w:p w14:paraId="27D54152" w14:textId="77777777" w:rsidR="008054C6" w:rsidRDefault="00000000">
            <w:pPr>
              <w:rPr>
                <w:color w:val="000000" w:themeColor="text1"/>
              </w:rPr>
            </w:pPr>
            <w:r>
              <w:rPr>
                <w:rFonts w:hint="eastAsia"/>
                <w:color w:val="000000" w:themeColor="text1"/>
              </w:rPr>
              <w:t>8</w:t>
            </w:r>
            <w:r>
              <w:rPr>
                <w:rFonts w:hint="eastAsia"/>
                <w:color w:val="000000" w:themeColor="text1"/>
              </w:rPr>
              <w:t>级（</w:t>
            </w:r>
            <w:r>
              <w:rPr>
                <w:rFonts w:hint="eastAsia"/>
                <w:color w:val="000000" w:themeColor="text1"/>
              </w:rPr>
              <w:t>Phenomenal</w:t>
            </w:r>
            <w:r>
              <w:rPr>
                <w:rFonts w:hint="eastAsia"/>
                <w:color w:val="000000" w:themeColor="text1"/>
              </w:rPr>
              <w:t>）：</w:t>
            </w:r>
          </w:p>
        </w:tc>
        <w:tc>
          <w:tcPr>
            <w:tcW w:w="4502" w:type="dxa"/>
          </w:tcPr>
          <w:p w14:paraId="3B37ADBF" w14:textId="77777777" w:rsidR="008054C6" w:rsidRDefault="00000000">
            <w:pPr>
              <w:rPr>
                <w:color w:val="000000" w:themeColor="text1"/>
              </w:rPr>
            </w:pPr>
            <w:r>
              <w:rPr>
                <w:rFonts w:hint="eastAsia"/>
                <w:color w:val="000000" w:themeColor="text1"/>
              </w:rPr>
              <w:t>描述：有极大的破碎浪，可能会对船只造成极大威胁，浪高超过</w:t>
            </w:r>
            <w:r>
              <w:rPr>
                <w:rFonts w:hint="eastAsia"/>
                <w:color w:val="000000" w:themeColor="text1"/>
              </w:rPr>
              <w:t>14</w:t>
            </w:r>
            <w:r>
              <w:rPr>
                <w:rFonts w:hint="eastAsia"/>
                <w:color w:val="000000" w:themeColor="text1"/>
              </w:rPr>
              <w:t>米。</w:t>
            </w:r>
          </w:p>
        </w:tc>
        <w:tc>
          <w:tcPr>
            <w:tcW w:w="1985" w:type="dxa"/>
          </w:tcPr>
          <w:p w14:paraId="621152C0" w14:textId="77777777" w:rsidR="008054C6" w:rsidRDefault="00000000">
            <w:pPr>
              <w:rPr>
                <w:color w:val="000000" w:themeColor="text1"/>
              </w:rPr>
            </w:pPr>
            <w:r>
              <w:rPr>
                <w:rFonts w:hint="eastAsia"/>
                <w:color w:val="000000" w:themeColor="text1"/>
              </w:rPr>
              <w:t>浪高范围：</w:t>
            </w:r>
            <w:r>
              <w:rPr>
                <w:rFonts w:hint="eastAsia"/>
                <w:color w:val="000000" w:themeColor="text1"/>
              </w:rPr>
              <w:t>&gt;14</w:t>
            </w:r>
            <w:r>
              <w:rPr>
                <w:rFonts w:hint="eastAsia"/>
                <w:color w:val="000000" w:themeColor="text1"/>
              </w:rPr>
              <w:t>米</w:t>
            </w:r>
          </w:p>
        </w:tc>
      </w:tr>
    </w:tbl>
    <w:p w14:paraId="1E55D3A6" w14:textId="77777777" w:rsidR="008054C6" w:rsidRDefault="00000000">
      <w:pPr>
        <w:ind w:firstLineChars="200" w:firstLine="420"/>
        <w:rPr>
          <w:color w:val="000000" w:themeColor="text1"/>
        </w:rPr>
      </w:pPr>
      <w:r>
        <w:rPr>
          <w:rFonts w:hint="eastAsia"/>
          <w:color w:val="000000" w:themeColor="text1"/>
        </w:rPr>
        <w:t>这套分级系统提供了一种标准化的描述方式，可以帮助船舶、海事、气象等领域的专业人士准确地评估和描述海浪的状况，从而为船舶安全、海上作业等提供了重要的参考依据。</w:t>
      </w:r>
    </w:p>
    <w:p w14:paraId="5DA55827" w14:textId="77777777" w:rsidR="008054C6" w:rsidRDefault="00000000">
      <w:pPr>
        <w:pStyle w:val="3"/>
        <w:spacing w:before="0" w:after="0" w:line="415" w:lineRule="auto"/>
        <w:rPr>
          <w:sz w:val="21"/>
          <w:szCs w:val="21"/>
        </w:rPr>
      </w:pPr>
      <w:r>
        <w:rPr>
          <w:rFonts w:hint="eastAsia"/>
          <w:sz w:val="21"/>
          <w:szCs w:val="21"/>
        </w:rPr>
        <w:lastRenderedPageBreak/>
        <w:t>2</w:t>
      </w:r>
      <w:r>
        <w:rPr>
          <w:sz w:val="21"/>
          <w:szCs w:val="21"/>
        </w:rPr>
        <w:t>.1.2</w:t>
      </w:r>
      <w:r>
        <w:rPr>
          <w:rFonts w:hint="eastAsia"/>
          <w:sz w:val="21"/>
          <w:szCs w:val="21"/>
        </w:rPr>
        <w:t>海浪强度感知方案</w:t>
      </w:r>
    </w:p>
    <w:p w14:paraId="2B33A9A2" w14:textId="77777777" w:rsidR="008054C6" w:rsidRDefault="00000000">
      <w:pPr>
        <w:rPr>
          <w:color w:val="000000" w:themeColor="text1"/>
        </w:rPr>
      </w:pPr>
      <w:r>
        <w:rPr>
          <w:rFonts w:hint="eastAsia"/>
          <w:color w:val="000000" w:themeColor="text1"/>
        </w:rPr>
        <w:t>本装置将使用的测浪设备为浮标式测浪设备，包括一个浮标和一个连接在浮标下部的浪浮。</w:t>
      </w:r>
    </w:p>
    <w:p w14:paraId="77FF810B" w14:textId="77777777" w:rsidR="008054C6" w:rsidRDefault="00000000">
      <w:pPr>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）设备选择：</w:t>
      </w:r>
    </w:p>
    <w:p w14:paraId="200670FE" w14:textId="77777777" w:rsidR="008054C6" w:rsidRDefault="00000000">
      <w:pPr>
        <w:rPr>
          <w:color w:val="000000" w:themeColor="text1"/>
        </w:rPr>
      </w:pPr>
      <w:r>
        <w:rPr>
          <w:rFonts w:hint="eastAsia"/>
          <w:color w:val="000000" w:themeColor="text1"/>
        </w:rPr>
        <w:t>浮标：通常采用浮力较大的材料，如聚乙烯或聚氨酯等，以保证设备能够浮在海面上。</w:t>
      </w:r>
    </w:p>
    <w:p w14:paraId="32298CA0" w14:textId="77777777" w:rsidR="008054C6" w:rsidRDefault="00000000">
      <w:pPr>
        <w:rPr>
          <w:color w:val="000000" w:themeColor="text1"/>
        </w:rPr>
      </w:pPr>
      <w:r>
        <w:rPr>
          <w:rFonts w:hint="eastAsia"/>
          <w:color w:val="000000" w:themeColor="text1"/>
        </w:rPr>
        <w:t>浪浮：浪浮通常包括一个传感器，用于测量浪高。常用的传感器包括压力传感器、声纳等。</w:t>
      </w:r>
    </w:p>
    <w:p w14:paraId="7F04B37B" w14:textId="77777777" w:rsidR="008054C6" w:rsidRDefault="00000000">
      <w:pPr>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）设备部署：</w:t>
      </w:r>
    </w:p>
    <w:p w14:paraId="72668252" w14:textId="77777777" w:rsidR="008054C6" w:rsidRDefault="00000000">
      <w:pPr>
        <w:rPr>
          <w:color w:val="000000" w:themeColor="text1"/>
        </w:rPr>
      </w:pPr>
      <w:r>
        <w:rPr>
          <w:rFonts w:hint="eastAsia"/>
          <w:color w:val="000000" w:themeColor="text1"/>
        </w:rPr>
        <w:t>选择合适的部署位置：浮标需要部署在浮点阵列装置附近，以确保能够准确测量浮点阵列处海浪状况。</w:t>
      </w:r>
    </w:p>
    <w:p w14:paraId="61A281BE" w14:textId="77777777" w:rsidR="008054C6" w:rsidRDefault="00000000">
      <w:pPr>
        <w:rPr>
          <w:color w:val="000000" w:themeColor="text1"/>
        </w:rPr>
      </w:pPr>
      <w:r>
        <w:rPr>
          <w:rFonts w:hint="eastAsia"/>
          <w:color w:val="000000" w:themeColor="text1"/>
        </w:rPr>
        <w:t>安装浮标：将浮标部署在水面上，确保其稳定浮在海面上。</w:t>
      </w:r>
    </w:p>
    <w:p w14:paraId="32583CE7" w14:textId="77777777" w:rsidR="008054C6" w:rsidRDefault="00000000">
      <w:pPr>
        <w:rPr>
          <w:color w:val="000000" w:themeColor="text1"/>
        </w:rPr>
      </w:pPr>
      <w:r>
        <w:rPr>
          <w:rFonts w:hint="eastAsia"/>
          <w:color w:val="000000" w:themeColor="text1"/>
        </w:rPr>
        <w:t>连接浪浮：将浪浮连接在浮标的下部，确保其能够浸入水中。</w:t>
      </w:r>
    </w:p>
    <w:p w14:paraId="7E252C73" w14:textId="77777777" w:rsidR="008054C6" w:rsidRDefault="00000000">
      <w:pPr>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）设备校准：</w:t>
      </w:r>
    </w:p>
    <w:p w14:paraId="7327435E" w14:textId="77777777" w:rsidR="008054C6" w:rsidRDefault="00000000">
      <w:pPr>
        <w:rPr>
          <w:color w:val="000000" w:themeColor="text1"/>
        </w:rPr>
      </w:pPr>
      <w:r>
        <w:rPr>
          <w:rFonts w:hint="eastAsia"/>
          <w:color w:val="000000" w:themeColor="text1"/>
        </w:rPr>
        <w:t>校准浪高传感器：使用标准的校准方法，对浪高传感器进行校准，以确保其测量结果的准确性。</w:t>
      </w:r>
    </w:p>
    <w:p w14:paraId="44505646" w14:textId="77777777" w:rsidR="008054C6" w:rsidRDefault="00000000">
      <w:pPr>
        <w:rPr>
          <w:color w:val="000000" w:themeColor="text1"/>
        </w:rPr>
      </w:pPr>
      <w:r>
        <w:rPr>
          <w:rFonts w:hint="eastAsia"/>
          <w:color w:val="000000" w:themeColor="text1"/>
        </w:rPr>
        <w:t>（</w:t>
      </w:r>
      <w:r>
        <w:rPr>
          <w:rFonts w:hint="eastAsia"/>
          <w:color w:val="000000" w:themeColor="text1"/>
        </w:rPr>
        <w:t>4</w:t>
      </w:r>
      <w:r>
        <w:rPr>
          <w:rFonts w:hint="eastAsia"/>
          <w:color w:val="000000" w:themeColor="text1"/>
        </w:rPr>
        <w:t>）数据采集与处理：</w:t>
      </w:r>
    </w:p>
    <w:p w14:paraId="590A8F46" w14:textId="77777777" w:rsidR="008054C6" w:rsidRDefault="00000000">
      <w:pPr>
        <w:rPr>
          <w:color w:val="000000" w:themeColor="text1"/>
        </w:rPr>
      </w:pPr>
      <w:r>
        <w:rPr>
          <w:rFonts w:hint="eastAsia"/>
          <w:color w:val="000000" w:themeColor="text1"/>
        </w:rPr>
        <w:t>实时数据采集：浪浮设备通常会定期或实时地采集海浪的高度数据。</w:t>
      </w:r>
    </w:p>
    <w:p w14:paraId="05275417" w14:textId="77777777" w:rsidR="008054C6" w:rsidRDefault="00000000">
      <w:pPr>
        <w:rPr>
          <w:color w:val="000000" w:themeColor="text1"/>
        </w:rPr>
      </w:pPr>
      <w:r>
        <w:rPr>
          <w:rFonts w:hint="eastAsia"/>
          <w:color w:val="000000" w:themeColor="text1"/>
        </w:rPr>
        <w:t>数据处理与平滑：对采集的数据进行必要的处理，如去噪、滤波等操作，以获得更准确的结果。</w:t>
      </w:r>
    </w:p>
    <w:p w14:paraId="50D199CC" w14:textId="77777777" w:rsidR="008054C6" w:rsidRDefault="00000000">
      <w:pPr>
        <w:rPr>
          <w:color w:val="000000" w:themeColor="text1"/>
        </w:rPr>
      </w:pPr>
      <w:r>
        <w:rPr>
          <w:rFonts w:hint="eastAsia"/>
          <w:color w:val="000000" w:themeColor="text1"/>
        </w:rPr>
        <w:t>计算波浪参数：可以根据测得的浪高数据，计算出波长、周期等参数，以便更全面地了解海浪的特征。</w:t>
      </w:r>
    </w:p>
    <w:p w14:paraId="1405FDBB" w14:textId="77777777" w:rsidR="008054C6" w:rsidRDefault="00000000">
      <w:pPr>
        <w:rPr>
          <w:color w:val="000000" w:themeColor="text1"/>
        </w:rPr>
      </w:pPr>
      <w:r>
        <w:rPr>
          <w:rFonts w:hint="eastAsia"/>
          <w:color w:val="000000" w:themeColor="text1"/>
        </w:rPr>
        <w:t>（</w:t>
      </w:r>
      <w:r>
        <w:rPr>
          <w:rFonts w:hint="eastAsia"/>
          <w:color w:val="000000" w:themeColor="text1"/>
        </w:rPr>
        <w:t>5</w:t>
      </w:r>
      <w:r>
        <w:rPr>
          <w:rFonts w:hint="eastAsia"/>
          <w:color w:val="000000" w:themeColor="text1"/>
        </w:rPr>
        <w:t>）数据记录与存储：</w:t>
      </w:r>
    </w:p>
    <w:p w14:paraId="44E3A183" w14:textId="77777777" w:rsidR="008054C6" w:rsidRDefault="00000000">
      <w:pPr>
        <w:rPr>
          <w:color w:val="000000" w:themeColor="text1"/>
        </w:rPr>
      </w:pPr>
      <w:r>
        <w:rPr>
          <w:rFonts w:hint="eastAsia"/>
          <w:color w:val="000000" w:themeColor="text1"/>
        </w:rPr>
        <w:t>数据记录：将处理后的数据记录下来，可以存储在设备内置的存储器并上传至远程服务器进行浮点阵列控制。</w:t>
      </w:r>
    </w:p>
    <w:p w14:paraId="6BB7E95E" w14:textId="77777777" w:rsidR="008054C6" w:rsidRDefault="00000000">
      <w:pPr>
        <w:rPr>
          <w:color w:val="000000" w:themeColor="text1"/>
        </w:rPr>
      </w:pPr>
      <w:r>
        <w:rPr>
          <w:rFonts w:hint="eastAsia"/>
          <w:color w:val="000000" w:themeColor="text1"/>
        </w:rPr>
        <w:t>数据备份：为了避免数据丢失，定期进行数据备份。</w:t>
      </w:r>
    </w:p>
    <w:p w14:paraId="09809FA2" w14:textId="77777777" w:rsidR="008054C6" w:rsidRDefault="00000000">
      <w:pPr>
        <w:ind w:firstLineChars="200" w:firstLine="420"/>
        <w:rPr>
          <w:color w:val="000000" w:themeColor="text1"/>
        </w:rPr>
      </w:pPr>
      <w:r>
        <w:rPr>
          <w:rFonts w:hint="eastAsia"/>
          <w:color w:val="000000" w:themeColor="text1"/>
        </w:rPr>
        <w:t>需要注意的是，具体方案的实施还要根据实际的环境和需求来进行定制和优化。此外，对于此测量设备的安装和维护，需要有专业的团队进行操作，以确保设备的正常运行和数据的准确性。</w:t>
      </w:r>
    </w:p>
    <w:p w14:paraId="2678AD4B" w14:textId="77777777" w:rsidR="008054C6" w:rsidRDefault="00000000">
      <w:pPr>
        <w:pStyle w:val="2"/>
        <w:spacing w:before="0" w:after="0" w:line="415" w:lineRule="auto"/>
        <w:rPr>
          <w:sz w:val="24"/>
          <w:szCs w:val="24"/>
        </w:rPr>
      </w:pPr>
      <w:r>
        <w:rPr>
          <w:rFonts w:hint="eastAsia"/>
          <w:sz w:val="24"/>
          <w:szCs w:val="24"/>
        </w:rPr>
        <w:t>2</w:t>
      </w:r>
      <w:r>
        <w:rPr>
          <w:sz w:val="24"/>
          <w:szCs w:val="24"/>
        </w:rPr>
        <w:t>.2</w:t>
      </w:r>
      <w:r>
        <w:rPr>
          <w:rFonts w:hint="eastAsia"/>
          <w:sz w:val="24"/>
          <w:szCs w:val="24"/>
        </w:rPr>
        <w:t>区域整合面积与海浪强度之间的关系</w:t>
      </w:r>
    </w:p>
    <w:p w14:paraId="7E9CECDC" w14:textId="77777777" w:rsidR="008054C6" w:rsidRDefault="00000000">
      <w:r>
        <w:rPr>
          <w:rFonts w:hint="eastAsia"/>
        </w:rPr>
        <w:t>以下是一个常用于估算海浪拍击力的经验公式：</w:t>
      </w:r>
    </w:p>
    <w:p w14:paraId="6537B339" w14:textId="77777777" w:rsidR="008054C6" w:rsidRDefault="00000000">
      <w:pPr>
        <w:rPr>
          <w:szCs w:val="21"/>
        </w:rPr>
      </w:pPr>
      <m:oMathPara>
        <m:oMath>
          <m:r>
            <w:rPr>
              <w:rFonts w:ascii="Cambria Math" w:hAnsi="Cambria Math" w:hint="eastAsia"/>
              <w:szCs w:val="21"/>
            </w:rPr>
            <m:t>F</m:t>
          </m:r>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r>
            <m:rPr>
              <m:sty m:val="p"/>
            </m:rPr>
            <w:rPr>
              <w:rFonts w:ascii="Cambria Math" w:eastAsia="MS Mincho" w:hAnsi="Cambria Math" w:cs="MS Mincho" w:hint="eastAsia"/>
              <w:color w:val="374151"/>
              <w:szCs w:val="21"/>
              <w:shd w:val="clear" w:color="auto" w:fill="F7F7F8"/>
            </w:rPr>
            <m:t>⋅</m:t>
          </m:r>
          <m:r>
            <m:rPr>
              <m:sty m:val="p"/>
            </m:rPr>
            <w:rPr>
              <w:rFonts w:ascii="Cambria Math" w:eastAsia="MS Mincho" w:hAnsi="Cambria Math" w:cs="MS Mincho"/>
              <w:color w:val="374151"/>
              <w:szCs w:val="21"/>
              <w:shd w:val="clear" w:color="auto" w:fill="F7F7F8"/>
            </w:rPr>
            <m:t>ρ</m:t>
          </m:r>
          <m:r>
            <m:rPr>
              <m:sty m:val="p"/>
            </m:rPr>
            <w:rPr>
              <w:rFonts w:ascii="Cambria Math" w:eastAsia="MS Mincho" w:hAnsi="Cambria Math" w:cs="MS Mincho" w:hint="eastAsia"/>
              <w:color w:val="374151"/>
              <w:szCs w:val="21"/>
              <w:shd w:val="clear" w:color="auto" w:fill="F7F7F8"/>
            </w:rPr>
            <m:t>⋅</m:t>
          </m:r>
          <m:r>
            <m:rPr>
              <m:sty m:val="p"/>
            </m:rPr>
            <w:rPr>
              <w:rFonts w:ascii="Cambria Math" w:eastAsia="MS Mincho" w:hAnsi="Cambria Math" w:cs="MS Mincho"/>
              <w:color w:val="374151"/>
              <w:szCs w:val="21"/>
              <w:shd w:val="clear" w:color="auto" w:fill="F7F7F8"/>
            </w:rPr>
            <m:t>g</m:t>
          </m:r>
          <m:r>
            <m:rPr>
              <m:sty m:val="p"/>
            </m:rPr>
            <w:rPr>
              <w:rFonts w:ascii="Cambria Math" w:eastAsia="MS Mincho" w:hAnsi="Cambria Math" w:cs="MS Mincho" w:hint="eastAsia"/>
              <w:color w:val="374151"/>
              <w:szCs w:val="21"/>
              <w:shd w:val="clear" w:color="auto" w:fill="F7F7F8"/>
            </w:rPr>
            <m:t>⋅</m:t>
          </m:r>
          <m:sSup>
            <m:sSupPr>
              <m:ctrlPr>
                <w:rPr>
                  <w:rFonts w:ascii="Cambria Math" w:eastAsia="MS Mincho" w:hAnsi="Cambria Math" w:cs="MS Mincho"/>
                  <w:color w:val="374151"/>
                  <w:szCs w:val="21"/>
                  <w:shd w:val="clear" w:color="auto" w:fill="F7F7F8"/>
                </w:rPr>
              </m:ctrlPr>
            </m:sSupPr>
            <m:e>
              <m:r>
                <w:rPr>
                  <w:rFonts w:ascii="Cambria Math" w:eastAsia="MS Mincho" w:hAnsi="Cambria Math" w:cs="MS Mincho"/>
                  <w:color w:val="374151"/>
                  <w:szCs w:val="21"/>
                  <w:shd w:val="clear" w:color="auto" w:fill="F7F7F8"/>
                </w:rPr>
                <m:t>H</m:t>
              </m:r>
            </m:e>
            <m:sup>
              <m:r>
                <w:rPr>
                  <w:rFonts w:ascii="Cambria Math" w:eastAsia="MS Mincho" w:hAnsi="Cambria Math" w:cs="MS Mincho"/>
                  <w:color w:val="374151"/>
                  <w:szCs w:val="21"/>
                  <w:shd w:val="clear" w:color="auto" w:fill="F7F7F8"/>
                </w:rPr>
                <m:t>2</m:t>
              </m:r>
            </m:sup>
          </m:sSup>
          <m:r>
            <m:rPr>
              <m:sty m:val="p"/>
            </m:rPr>
            <w:rPr>
              <w:rFonts w:ascii="Cambria Math" w:eastAsia="MS Mincho" w:hAnsi="Cambria Math" w:cs="MS Mincho" w:hint="eastAsia"/>
              <w:color w:val="374151"/>
              <w:szCs w:val="21"/>
              <w:shd w:val="clear" w:color="auto" w:fill="F7F7F8"/>
            </w:rPr>
            <m:t>⋅</m:t>
          </m:r>
          <m:r>
            <m:rPr>
              <m:sty m:val="p"/>
            </m:rPr>
            <w:rPr>
              <w:rFonts w:ascii="Cambria Math" w:eastAsia="MS Mincho" w:hAnsi="Cambria Math" w:cs="MS Mincho"/>
              <w:color w:val="374151"/>
              <w:szCs w:val="21"/>
              <w:shd w:val="clear" w:color="auto" w:fill="F7F7F8"/>
            </w:rPr>
            <m:t>L</m:t>
          </m:r>
          <m:r>
            <m:rPr>
              <m:sty m:val="p"/>
            </m:rPr>
            <w:rPr>
              <w:rFonts w:ascii="Cambria Math" w:eastAsia="MS Mincho" w:hAnsi="Cambria Math" w:cs="MS Mincho" w:hint="eastAsia"/>
              <w:color w:val="374151"/>
              <w:szCs w:val="21"/>
              <w:shd w:val="clear" w:color="auto" w:fill="F7F7F8"/>
            </w:rPr>
            <m:t>⋅</m:t>
          </m:r>
          <m:r>
            <m:rPr>
              <m:sty m:val="p"/>
            </m:rPr>
            <w:rPr>
              <w:rFonts w:ascii="Cambria Math" w:eastAsia="MS Mincho" w:hAnsi="MS Mincho" w:cs="MS Mincho"/>
              <w:color w:val="374151"/>
              <w:szCs w:val="21"/>
              <w:shd w:val="clear" w:color="auto" w:fill="F7F7F8"/>
            </w:rPr>
            <m:t>C</m:t>
          </m:r>
        </m:oMath>
      </m:oMathPara>
    </w:p>
    <w:p w14:paraId="24E382ED" w14:textId="77777777" w:rsidR="008054C6" w:rsidRDefault="00000000">
      <w:pPr>
        <w:rPr>
          <w:b/>
          <w:bCs/>
        </w:rPr>
      </w:pPr>
      <w:r>
        <w:rPr>
          <w:rFonts w:hint="eastAsia"/>
          <w:b/>
          <w:bCs/>
        </w:rPr>
        <w:t xml:space="preserve">F </w:t>
      </w:r>
      <w:r>
        <w:rPr>
          <w:rFonts w:hint="eastAsia"/>
          <w:b/>
          <w:bCs/>
        </w:rPr>
        <w:t>表示拍击力；</w:t>
      </w:r>
      <w:r>
        <w:rPr>
          <w:b/>
          <w:bCs/>
        </w:rPr>
        <w:t xml:space="preserve">ρ </w:t>
      </w:r>
      <w:r>
        <w:rPr>
          <w:rFonts w:hint="eastAsia"/>
          <w:b/>
          <w:bCs/>
        </w:rPr>
        <w:t>表示水的密度；</w:t>
      </w:r>
      <w:r>
        <w:rPr>
          <w:b/>
          <w:bCs/>
        </w:rPr>
        <w:t xml:space="preserve">g </w:t>
      </w:r>
      <w:r>
        <w:rPr>
          <w:rFonts w:hint="eastAsia"/>
          <w:b/>
          <w:bCs/>
        </w:rPr>
        <w:t>表示重力加速度；</w:t>
      </w:r>
      <w:r>
        <w:rPr>
          <w:b/>
          <w:bCs/>
        </w:rPr>
        <w:t xml:space="preserve">H </w:t>
      </w:r>
      <w:r>
        <w:rPr>
          <w:rFonts w:hint="eastAsia"/>
          <w:b/>
          <w:bCs/>
        </w:rPr>
        <w:t>表示海浪高度；</w:t>
      </w:r>
      <w:r>
        <w:rPr>
          <w:b/>
          <w:bCs/>
        </w:rPr>
        <w:t xml:space="preserve">L </w:t>
      </w:r>
      <w:r>
        <w:rPr>
          <w:rFonts w:hint="eastAsia"/>
          <w:b/>
          <w:bCs/>
        </w:rPr>
        <w:t>表示波长；</w:t>
      </w:r>
    </w:p>
    <w:p w14:paraId="4722832E" w14:textId="77777777" w:rsidR="008054C6" w:rsidRDefault="00000000">
      <w:pPr>
        <w:rPr>
          <w:b/>
          <w:bCs/>
        </w:rPr>
      </w:pPr>
      <w:r>
        <w:rPr>
          <w:b/>
          <w:bCs/>
        </w:rPr>
        <w:t xml:space="preserve">C </w:t>
      </w:r>
      <w:r>
        <w:rPr>
          <w:rFonts w:hint="eastAsia"/>
          <w:b/>
          <w:bCs/>
        </w:rPr>
        <w:t>表示拍击系数，考虑了波浪在接触到海岸时的损失</w:t>
      </w:r>
    </w:p>
    <w:p w14:paraId="120F67B0" w14:textId="77777777" w:rsidR="008054C6" w:rsidRDefault="00000000">
      <w:pPr>
        <w:ind w:firstLineChars="200" w:firstLine="420"/>
        <w:rPr>
          <w:color w:val="000000" w:themeColor="text1"/>
        </w:rPr>
      </w:pPr>
      <w:r>
        <w:rPr>
          <w:rFonts w:hint="eastAsia"/>
          <w:color w:val="000000" w:themeColor="text1"/>
        </w:rPr>
        <w:t>此公式为一个经验性的近似公式，用于估算海浪拍击力。通过观察此公式，发现海浪对物体的拍击力与海浪的高度的二次方呈现线性关系。由于浮点阵列的细分是为了对海浪进行自适应，所以每一个浮点单元受到的海浪拍击力应与浮点单元区域整和后的区域面积呈反比。经数学转化，发现浮点单元区域整和后的区域面积与海浪高度应呈现下列关系：</w:t>
      </w:r>
    </w:p>
    <w:p w14:paraId="74097498" w14:textId="77777777" w:rsidR="008054C6" w:rsidRDefault="00000000">
      <w:pPr>
        <w:ind w:firstLineChars="200" w:firstLine="420"/>
        <w:rPr>
          <w:rFonts w:eastAsia="MS Mincho" w:hAnsi="Cambria Math" w:cs="MS Mincho"/>
          <w:color w:val="000000" w:themeColor="text1"/>
          <w:szCs w:val="21"/>
          <w:shd w:val="clear" w:color="auto" w:fill="F7F7F8"/>
        </w:rPr>
      </w:pPr>
      <w:r>
        <w:rPr>
          <w:rFonts w:hint="eastAsia"/>
          <w:color w:val="000000" w:themeColor="text1"/>
        </w:rPr>
        <w:t xml:space="preserve">                          </w:t>
      </w:r>
      <m:oMath>
        <m:r>
          <m:rPr>
            <m:sty m:val="p"/>
          </m:rPr>
          <w:rPr>
            <w:rFonts w:ascii="DejaVu Math TeX Gyre" w:hAnsi="DejaVu Math TeX Gyre" w:hint="eastAsia"/>
            <w:color w:val="000000" w:themeColor="text1"/>
            <w:szCs w:val="21"/>
          </w:rPr>
          <m:t>S</m:t>
        </m:r>
        <m:r>
          <m:rPr>
            <m:sty m:val="p"/>
          </m:rPr>
          <w:rPr>
            <w:rFonts w:ascii="DejaVu Math TeX Gyre" w:hAnsi="DejaVu Math TeX Gyre"/>
            <w:color w:val="000000" w:themeColor="text1"/>
            <w:szCs w:val="21"/>
          </w:rPr>
          <m:t>=</m:t>
        </m:r>
        <m:f>
          <m:fPr>
            <m:ctrlPr>
              <w:rPr>
                <w:rFonts w:ascii="DejaVu Math TeX Gyre" w:hAnsi="DejaVu Math TeX Gyre"/>
                <w:color w:val="000000" w:themeColor="text1"/>
                <w:szCs w:val="21"/>
              </w:rPr>
            </m:ctrlPr>
          </m:fPr>
          <m:num>
            <m:r>
              <m:rPr>
                <m:sty m:val="p"/>
              </m:rPr>
              <w:rPr>
                <w:rFonts w:ascii="DejaVu Math TeX Gyre" w:hAnsi="DejaVu Math TeX Gyre"/>
                <w:color w:val="000000" w:themeColor="text1"/>
                <w:szCs w:val="21"/>
              </w:rPr>
              <m:t>1</m:t>
            </m:r>
          </m:num>
          <m:den>
            <m:sSub>
              <m:sSubPr>
                <m:ctrlPr>
                  <w:rPr>
                    <w:rFonts w:ascii="DejaVu Math TeX Gyre" w:hAnsi="DejaVu Math TeX Gyre"/>
                    <w:color w:val="000000" w:themeColor="text1"/>
                    <w:szCs w:val="21"/>
                  </w:rPr>
                </m:ctrlPr>
              </m:sSubPr>
              <m:e>
                <m:r>
                  <m:rPr>
                    <m:sty m:val="p"/>
                  </m:rPr>
                  <w:rPr>
                    <w:rFonts w:ascii="DejaVu Math TeX Gyre" w:hAnsi="DejaVu Math TeX Gyre" w:hint="eastAsia"/>
                    <w:color w:val="000000" w:themeColor="text1"/>
                    <w:szCs w:val="21"/>
                  </w:rPr>
                  <m:t>C</m:t>
                </m:r>
              </m:e>
              <m:sub>
                <m:r>
                  <m:rPr>
                    <m:sty m:val="p"/>
                  </m:rPr>
                  <w:rPr>
                    <w:rFonts w:ascii="DejaVu Math TeX Gyre" w:hAnsi="DejaVu Math TeX Gyre"/>
                    <w:color w:val="000000" w:themeColor="text1"/>
                    <w:szCs w:val="21"/>
                  </w:rPr>
                  <m:t>1</m:t>
                </m:r>
              </m:sub>
            </m:sSub>
            <m:r>
              <m:rPr>
                <m:sty m:val="p"/>
              </m:rPr>
              <w:rPr>
                <w:rFonts w:ascii="Cambria Math" w:eastAsia="MS Mincho" w:hAnsi="Cambria Math" w:cs="MS Mincho" w:hint="eastAsia"/>
                <w:color w:val="000000" w:themeColor="text1"/>
                <w:szCs w:val="21"/>
                <w:shd w:val="clear" w:color="auto" w:fill="F7F7F8"/>
              </w:rPr>
              <m:t>⋅</m:t>
            </m:r>
            <m:sSup>
              <m:sSupPr>
                <m:ctrlPr>
                  <w:rPr>
                    <w:rFonts w:ascii="Cambria Math" w:eastAsia="MS Mincho" w:hAnsi="Cambria Math" w:cs="MS Mincho" w:hint="eastAsia"/>
                    <w:color w:val="000000" w:themeColor="text1"/>
                    <w:szCs w:val="21"/>
                    <w:shd w:val="clear" w:color="auto" w:fill="F7F7F8"/>
                  </w:rPr>
                </m:ctrlPr>
              </m:sSupPr>
              <m:e>
                <m:r>
                  <m:rPr>
                    <m:sty m:val="p"/>
                  </m:rPr>
                  <w:rPr>
                    <w:rFonts w:ascii="DejaVu Math TeX Gyre" w:eastAsia="MS Mincho" w:hAnsi="DejaVu Math TeX Gyre" w:cs="MS Mincho"/>
                    <w:color w:val="000000" w:themeColor="text1"/>
                    <w:szCs w:val="21"/>
                    <w:shd w:val="clear" w:color="auto" w:fill="F7F7F8"/>
                  </w:rPr>
                  <m:t>H</m:t>
                </m:r>
              </m:e>
              <m:sup>
                <m:r>
                  <m:rPr>
                    <m:sty m:val="p"/>
                  </m:rPr>
                  <w:rPr>
                    <w:rFonts w:ascii="DejaVu Math TeX Gyre" w:eastAsia="MS Mincho" w:hAnsi="DejaVu Math TeX Gyre" w:cs="MS Mincho"/>
                    <w:color w:val="000000" w:themeColor="text1"/>
                    <w:szCs w:val="21"/>
                    <w:shd w:val="clear" w:color="auto" w:fill="F7F7F8"/>
                  </w:rPr>
                  <m:t>2</m:t>
                </m:r>
              </m:sup>
            </m:sSup>
          </m:den>
        </m:f>
      </m:oMath>
    </w:p>
    <w:p w14:paraId="29CAEB1F" w14:textId="77777777" w:rsidR="008054C6" w:rsidRDefault="00000000">
      <w:pPr>
        <w:rPr>
          <w:b/>
          <w:bCs/>
        </w:rPr>
      </w:pPr>
      <w:r>
        <w:rPr>
          <w:rFonts w:hint="eastAsia"/>
          <w:b/>
          <w:bCs/>
        </w:rPr>
        <w:t>其中</w:t>
      </w:r>
      <w:r>
        <w:rPr>
          <w:b/>
          <w:bCs/>
        </w:rPr>
        <w:t>S</w:t>
      </w:r>
      <w:r>
        <w:rPr>
          <w:rFonts w:hint="eastAsia"/>
          <w:b/>
          <w:bCs/>
        </w:rPr>
        <w:t>为区域整合的单位区域面积；</w:t>
      </w:r>
      <w:r>
        <w:rPr>
          <w:rFonts w:hint="eastAsia"/>
          <w:b/>
          <w:bCs/>
        </w:rPr>
        <w:t>H</w:t>
      </w:r>
      <w:r>
        <w:rPr>
          <w:rFonts w:hint="eastAsia"/>
          <w:b/>
          <w:bCs/>
        </w:rPr>
        <w:t>为海浪的浪高；</w:t>
      </w:r>
      <w:r>
        <w:rPr>
          <w:rFonts w:hint="eastAsia"/>
          <w:b/>
          <w:bCs/>
        </w:rPr>
        <w:t>C</w:t>
      </w:r>
      <w:r>
        <w:rPr>
          <w:rFonts w:hint="eastAsia"/>
          <w:b/>
          <w:bCs/>
          <w:vertAlign w:val="subscript"/>
        </w:rPr>
        <w:t>1</w:t>
      </w:r>
      <w:r>
        <w:rPr>
          <w:rFonts w:hint="eastAsia"/>
          <w:b/>
          <w:bCs/>
        </w:rPr>
        <w:t>为</w:t>
      </w:r>
      <w:r>
        <w:rPr>
          <w:rFonts w:hint="eastAsia"/>
          <w:b/>
          <w:bCs/>
        </w:rPr>
        <w:t>S</w:t>
      </w:r>
      <w:r>
        <w:rPr>
          <w:rFonts w:hint="eastAsia"/>
          <w:b/>
          <w:bCs/>
        </w:rPr>
        <w:t>和</w:t>
      </w:r>
      <w:r>
        <w:rPr>
          <w:rFonts w:hint="eastAsia"/>
          <w:b/>
          <w:bCs/>
        </w:rPr>
        <w:t>H</w:t>
      </w:r>
      <w:r>
        <w:rPr>
          <w:rFonts w:hint="eastAsia"/>
          <w:b/>
          <w:bCs/>
          <w:vertAlign w:val="superscript"/>
        </w:rPr>
        <w:t>2</w:t>
      </w:r>
      <w:r>
        <w:rPr>
          <w:rFonts w:hint="eastAsia"/>
          <w:b/>
          <w:bCs/>
        </w:rPr>
        <w:t>的转化系数。</w:t>
      </w:r>
    </w:p>
    <w:p w14:paraId="68AAE07F" w14:textId="77777777" w:rsidR="008054C6" w:rsidRDefault="00000000">
      <w:r>
        <w:rPr>
          <w:rFonts w:hint="eastAsia"/>
        </w:rPr>
        <w:t>将上述公式进行进一步转化，发现可转化为以下公式：</w:t>
      </w:r>
    </w:p>
    <w:p w14:paraId="7E7358FA" w14:textId="77777777" w:rsidR="008054C6" w:rsidRDefault="00000000">
      <w:pPr>
        <w:rPr>
          <w:rFonts w:eastAsia="MS Mincho" w:hAnsi="DejaVu Math TeX Gyre" w:cs="MS Mincho" w:hint="eastAsia"/>
          <w:color w:val="374151"/>
          <w:szCs w:val="21"/>
          <w:shd w:val="clear" w:color="auto" w:fill="F7F7F8"/>
        </w:rPr>
      </w:pPr>
      <m:oMathPara>
        <m:oMath>
          <m:r>
            <m:rPr>
              <m:sty m:val="p"/>
            </m:rPr>
            <w:rPr>
              <w:rFonts w:ascii="DejaVu Math TeX Gyre" w:eastAsia="MS Mincho" w:hAnsi="DejaVu Math TeX Gyre" w:cs="MS Mincho" w:hint="eastAsia"/>
              <w:color w:val="374151"/>
              <w:szCs w:val="21"/>
              <w:shd w:val="clear" w:color="auto" w:fill="F7F7F8"/>
            </w:rPr>
            <m:t>a</m:t>
          </m:r>
          <m:r>
            <m:rPr>
              <m:sty m:val="p"/>
            </m:rPr>
            <w:rPr>
              <w:rFonts w:ascii="DejaVu Math TeX Gyre" w:eastAsia="MS Mincho" w:hAnsi="DejaVu Math TeX Gyre" w:cs="MS Mincho"/>
              <w:color w:val="374151"/>
              <w:szCs w:val="21"/>
              <w:shd w:val="clear" w:color="auto" w:fill="F7F7F8"/>
            </w:rPr>
            <m:t>=</m:t>
          </m:r>
          <m:f>
            <m:fPr>
              <m:ctrlPr>
                <w:rPr>
                  <w:rFonts w:ascii="DejaVu Math TeX Gyre" w:eastAsia="MS Mincho" w:hAnsi="DejaVu Math TeX Gyre" w:cs="MS Mincho"/>
                  <w:color w:val="374151"/>
                  <w:szCs w:val="21"/>
                  <w:shd w:val="clear" w:color="auto" w:fill="F7F7F8"/>
                </w:rPr>
              </m:ctrlPr>
            </m:fPr>
            <m:num>
              <m:r>
                <m:rPr>
                  <m:sty m:val="p"/>
                </m:rPr>
                <w:rPr>
                  <w:rFonts w:ascii="DejaVu Math TeX Gyre" w:eastAsia="MS Mincho" w:hAnsi="DejaVu Math TeX Gyre" w:cs="MS Mincho"/>
                  <w:color w:val="374151"/>
                  <w:szCs w:val="21"/>
                  <w:shd w:val="clear" w:color="auto" w:fill="F7F7F8"/>
                </w:rPr>
                <m:t>1</m:t>
              </m:r>
            </m:num>
            <m:den>
              <m:sSub>
                <m:sSubPr>
                  <m:ctrlPr>
                    <w:rPr>
                      <w:rFonts w:ascii="DejaVu Math TeX Gyre" w:eastAsia="MS Mincho" w:hAnsi="DejaVu Math TeX Gyre" w:cs="MS Mincho"/>
                      <w:color w:val="374151"/>
                      <w:szCs w:val="21"/>
                      <w:shd w:val="clear" w:color="auto" w:fill="F7F7F8"/>
                    </w:rPr>
                  </m:ctrlPr>
                </m:sSubPr>
                <m:e>
                  <m:r>
                    <m:rPr>
                      <m:sty m:val="p"/>
                    </m:rPr>
                    <w:rPr>
                      <w:rFonts w:ascii="DejaVu Math TeX Gyre" w:eastAsia="MS Mincho" w:hAnsi="DejaVu Math TeX Gyre" w:cs="MS Mincho"/>
                      <w:color w:val="374151"/>
                      <w:szCs w:val="21"/>
                      <w:shd w:val="clear" w:color="auto" w:fill="F7F7F8"/>
                    </w:rPr>
                    <m:t>C</m:t>
                  </m:r>
                </m:e>
                <m:sub>
                  <m:r>
                    <m:rPr>
                      <m:sty m:val="p"/>
                    </m:rPr>
                    <w:rPr>
                      <w:rFonts w:ascii="DejaVu Math TeX Gyre" w:eastAsia="MS Mincho" w:hAnsi="DejaVu Math TeX Gyre" w:cs="MS Mincho"/>
                      <w:color w:val="374151"/>
                      <w:szCs w:val="21"/>
                      <w:shd w:val="clear" w:color="auto" w:fill="F7F7F8"/>
                    </w:rPr>
                    <m:t>2</m:t>
                  </m:r>
                </m:sub>
              </m:sSub>
              <m:r>
                <m:rPr>
                  <m:sty m:val="p"/>
                </m:rPr>
                <w:rPr>
                  <w:rFonts w:ascii="Cambria Math" w:eastAsia="MS Mincho" w:hAnsi="Cambria Math" w:cs="MS Mincho" w:hint="eastAsia"/>
                  <w:color w:val="374151"/>
                  <w:szCs w:val="21"/>
                  <w:shd w:val="clear" w:color="auto" w:fill="F7F7F8"/>
                </w:rPr>
                <m:t>⋅</m:t>
              </m:r>
              <m:r>
                <m:rPr>
                  <m:sty m:val="p"/>
                </m:rPr>
                <w:rPr>
                  <w:rFonts w:ascii="DejaVu Math TeX Gyre" w:eastAsia="MS Mincho" w:hAnsi="DejaVu Math TeX Gyre" w:cs="MS Mincho"/>
                  <w:color w:val="374151"/>
                  <w:szCs w:val="21"/>
                  <w:shd w:val="clear" w:color="auto" w:fill="F7F7F8"/>
                </w:rPr>
                <m:t>H</m:t>
              </m:r>
            </m:den>
          </m:f>
        </m:oMath>
      </m:oMathPara>
    </w:p>
    <w:p w14:paraId="2A295DCA" w14:textId="77777777" w:rsidR="008054C6" w:rsidRDefault="00000000">
      <w:r>
        <w:rPr>
          <w:rFonts w:hint="eastAsia"/>
          <w:b/>
          <w:bCs/>
        </w:rPr>
        <w:t>其中</w:t>
      </w:r>
      <w:r>
        <w:rPr>
          <w:rFonts w:hint="eastAsia"/>
          <w:b/>
          <w:bCs/>
        </w:rPr>
        <w:t>a</w:t>
      </w:r>
      <w:r>
        <w:rPr>
          <w:rFonts w:hint="eastAsia"/>
          <w:b/>
          <w:bCs/>
        </w:rPr>
        <w:t>为区域整合的单位区域边长</w:t>
      </w:r>
      <w:r>
        <w:rPr>
          <w:b/>
          <w:bCs/>
        </w:rPr>
        <w:t>;C2</w:t>
      </w:r>
      <w:r>
        <w:rPr>
          <w:rFonts w:hint="eastAsia"/>
          <w:b/>
          <w:bCs/>
        </w:rPr>
        <w:t>为</w:t>
      </w:r>
      <w:r>
        <w:rPr>
          <w:rFonts w:hint="eastAsia"/>
          <w:b/>
          <w:bCs/>
        </w:rPr>
        <w:t>C</w:t>
      </w:r>
      <w:r>
        <w:rPr>
          <w:rFonts w:hint="eastAsia"/>
          <w:b/>
          <w:bCs/>
          <w:vertAlign w:val="subscript"/>
        </w:rPr>
        <w:t>1</w:t>
      </w:r>
      <w:r>
        <w:rPr>
          <w:rFonts w:hint="eastAsia"/>
          <w:b/>
          <w:bCs/>
        </w:rPr>
        <w:t>的转化系数</w:t>
      </w:r>
      <w:r>
        <w:rPr>
          <w:b/>
          <w:bCs/>
        </w:rPr>
        <w:t>;H</w:t>
      </w:r>
      <w:r>
        <w:rPr>
          <w:rFonts w:hint="eastAsia"/>
          <w:b/>
          <w:bCs/>
        </w:rPr>
        <w:t>为海浪的浪高。</w:t>
      </w:r>
    </w:p>
    <w:p w14:paraId="0FFFE8AD" w14:textId="77777777" w:rsidR="008054C6" w:rsidRDefault="00000000">
      <w:pPr>
        <w:ind w:firstLineChars="200" w:firstLine="420"/>
      </w:pPr>
      <w:r>
        <w:rPr>
          <w:rFonts w:hint="eastAsia"/>
        </w:rPr>
        <w:lastRenderedPageBreak/>
        <w:t>所以综上所述，区域整合的单位区域边长应与海浪浪高成反比关系，从而根据海浪浪高可以反推出此时单位区域的大小。</w:t>
      </w:r>
    </w:p>
    <w:p w14:paraId="678DE39A" w14:textId="7D9DE629" w:rsidR="008054C6" w:rsidRPr="00F205DD" w:rsidRDefault="00000000">
      <w:pPr>
        <w:pStyle w:val="2"/>
        <w:spacing w:before="0" w:after="0" w:line="415" w:lineRule="auto"/>
        <w:rPr>
          <w:color w:val="000000" w:themeColor="text1"/>
          <w:sz w:val="24"/>
          <w:szCs w:val="24"/>
        </w:rPr>
      </w:pPr>
      <w:r w:rsidRPr="00F205DD">
        <w:rPr>
          <w:rFonts w:hint="eastAsia"/>
          <w:color w:val="000000" w:themeColor="text1"/>
          <w:sz w:val="24"/>
          <w:szCs w:val="24"/>
        </w:rPr>
        <w:t>2</w:t>
      </w:r>
      <w:r w:rsidRPr="00F205DD">
        <w:rPr>
          <w:color w:val="000000" w:themeColor="text1"/>
          <w:sz w:val="24"/>
          <w:szCs w:val="24"/>
        </w:rPr>
        <w:t>.3</w:t>
      </w:r>
      <w:r w:rsidRPr="00F205DD">
        <w:rPr>
          <w:rFonts w:hint="eastAsia"/>
          <w:color w:val="000000" w:themeColor="text1"/>
          <w:sz w:val="24"/>
          <w:szCs w:val="24"/>
        </w:rPr>
        <w:t>区域整合</w:t>
      </w:r>
      <w:r w:rsidR="00F205DD" w:rsidRPr="00F205DD">
        <w:rPr>
          <w:rFonts w:hint="eastAsia"/>
          <w:color w:val="000000" w:themeColor="text1"/>
          <w:sz w:val="24"/>
          <w:szCs w:val="24"/>
        </w:rPr>
        <w:t>判断</w:t>
      </w:r>
      <w:r w:rsidRPr="00F205DD">
        <w:rPr>
          <w:rFonts w:hint="eastAsia"/>
          <w:color w:val="000000" w:themeColor="text1"/>
          <w:sz w:val="24"/>
          <w:szCs w:val="24"/>
        </w:rPr>
        <w:t>机制</w:t>
      </w:r>
    </w:p>
    <w:p w14:paraId="3EA4C53B" w14:textId="77777777" w:rsidR="00BB0A8F" w:rsidRPr="00BB0A8F" w:rsidRDefault="00BB0A8F" w:rsidP="00BB0A8F">
      <w:pPr>
        <w:rPr>
          <w:color w:val="000000" w:themeColor="text1"/>
          <w:highlight w:val="yellow"/>
        </w:rPr>
      </w:pPr>
      <w:r w:rsidRPr="00BB0A8F">
        <w:rPr>
          <w:color w:val="000000" w:themeColor="text1"/>
          <w:highlight w:val="yellow"/>
        </w:rPr>
        <w:t>def initialize_square():</w:t>
      </w:r>
    </w:p>
    <w:p w14:paraId="522F4EEF" w14:textId="77777777" w:rsidR="00BB0A8F" w:rsidRPr="00BB0A8F" w:rsidRDefault="00BB0A8F" w:rsidP="00BB0A8F">
      <w:pPr>
        <w:rPr>
          <w:color w:val="000000" w:themeColor="text1"/>
          <w:highlight w:val="yellow"/>
        </w:rPr>
      </w:pPr>
      <w:r w:rsidRPr="00BB0A8F">
        <w:rPr>
          <w:color w:val="000000" w:themeColor="text1"/>
          <w:highlight w:val="yellow"/>
        </w:rPr>
        <w:t xml:space="preserve">    grid = [[0 for _ in range(10)] for _ in range(10)]</w:t>
      </w:r>
    </w:p>
    <w:p w14:paraId="5D932B5B" w14:textId="3088BBFE" w:rsidR="00BB0A8F" w:rsidRPr="00BB0A8F" w:rsidRDefault="00BB0A8F" w:rsidP="00BB0A8F">
      <w:pPr>
        <w:rPr>
          <w:rFonts w:hint="eastAsia"/>
          <w:color w:val="000000" w:themeColor="text1"/>
          <w:highlight w:val="yellow"/>
        </w:rPr>
      </w:pPr>
      <w:r w:rsidRPr="00BB0A8F">
        <w:rPr>
          <w:color w:val="000000" w:themeColor="text1"/>
          <w:highlight w:val="yellow"/>
        </w:rPr>
        <w:t xml:space="preserve">    return grid</w:t>
      </w:r>
    </w:p>
    <w:p w14:paraId="71F32962" w14:textId="77777777" w:rsidR="00BB0A8F" w:rsidRPr="00BB0A8F" w:rsidRDefault="00BB0A8F" w:rsidP="00BB0A8F">
      <w:pPr>
        <w:rPr>
          <w:color w:val="000000" w:themeColor="text1"/>
          <w:highlight w:val="yellow"/>
        </w:rPr>
      </w:pPr>
      <w:r w:rsidRPr="00BB0A8F">
        <w:rPr>
          <w:color w:val="000000" w:themeColor="text1"/>
          <w:highlight w:val="yellow"/>
        </w:rPr>
        <w:t>def update_grid(a, b, c, grid):</w:t>
      </w:r>
    </w:p>
    <w:p w14:paraId="188780F3" w14:textId="77777777" w:rsidR="00BB0A8F" w:rsidRPr="00BB0A8F" w:rsidRDefault="00BB0A8F" w:rsidP="00BB0A8F">
      <w:pPr>
        <w:rPr>
          <w:color w:val="000000" w:themeColor="text1"/>
          <w:highlight w:val="yellow"/>
        </w:rPr>
      </w:pPr>
      <w:r w:rsidRPr="00BB0A8F">
        <w:rPr>
          <w:color w:val="000000" w:themeColor="text1"/>
          <w:highlight w:val="yellow"/>
        </w:rPr>
        <w:t xml:space="preserve">    if a &gt;= 6:</w:t>
      </w:r>
    </w:p>
    <w:p w14:paraId="216AB6EE" w14:textId="77777777" w:rsidR="00BB0A8F" w:rsidRPr="00BB0A8F" w:rsidRDefault="00BB0A8F" w:rsidP="00BB0A8F">
      <w:pPr>
        <w:rPr>
          <w:color w:val="000000" w:themeColor="text1"/>
          <w:highlight w:val="yellow"/>
        </w:rPr>
      </w:pPr>
      <w:r w:rsidRPr="00BB0A8F">
        <w:rPr>
          <w:color w:val="000000" w:themeColor="text1"/>
          <w:highlight w:val="yellow"/>
        </w:rPr>
        <w:t xml:space="preserve">        b = 0</w:t>
      </w:r>
    </w:p>
    <w:p w14:paraId="15F89B56" w14:textId="77777777" w:rsidR="00BB0A8F" w:rsidRPr="00BB0A8F" w:rsidRDefault="00BB0A8F" w:rsidP="00BB0A8F">
      <w:pPr>
        <w:rPr>
          <w:color w:val="000000" w:themeColor="text1"/>
          <w:highlight w:val="yellow"/>
        </w:rPr>
      </w:pPr>
      <w:r w:rsidRPr="00BB0A8F">
        <w:rPr>
          <w:color w:val="000000" w:themeColor="text1"/>
          <w:highlight w:val="yellow"/>
        </w:rPr>
        <w:t xml:space="preserve">        for i in range(10):</w:t>
      </w:r>
    </w:p>
    <w:p w14:paraId="7D6BE1AB" w14:textId="77777777" w:rsidR="00BB0A8F" w:rsidRPr="00BB0A8F" w:rsidRDefault="00BB0A8F" w:rsidP="00BB0A8F">
      <w:pPr>
        <w:rPr>
          <w:color w:val="000000" w:themeColor="text1"/>
          <w:highlight w:val="yellow"/>
        </w:rPr>
      </w:pPr>
      <w:r w:rsidRPr="00BB0A8F">
        <w:rPr>
          <w:color w:val="000000" w:themeColor="text1"/>
          <w:highlight w:val="yellow"/>
        </w:rPr>
        <w:t xml:space="preserve">            for j in range(10):</w:t>
      </w:r>
    </w:p>
    <w:p w14:paraId="2EBD5C80" w14:textId="77777777" w:rsidR="00BB0A8F" w:rsidRPr="00BB0A8F" w:rsidRDefault="00BB0A8F" w:rsidP="00BB0A8F">
      <w:pPr>
        <w:rPr>
          <w:color w:val="000000" w:themeColor="text1"/>
          <w:highlight w:val="yellow"/>
        </w:rPr>
      </w:pPr>
      <w:r w:rsidRPr="00BB0A8F">
        <w:rPr>
          <w:color w:val="000000" w:themeColor="text1"/>
          <w:highlight w:val="yellow"/>
        </w:rPr>
        <w:t xml:space="preserve">                grid[i][j] = 0</w:t>
      </w:r>
    </w:p>
    <w:p w14:paraId="31926C3F" w14:textId="77777777" w:rsidR="00BB0A8F" w:rsidRPr="00BB0A8F" w:rsidRDefault="00BB0A8F" w:rsidP="00BB0A8F">
      <w:pPr>
        <w:rPr>
          <w:color w:val="000000" w:themeColor="text1"/>
          <w:highlight w:val="yellow"/>
        </w:rPr>
      </w:pPr>
      <w:r w:rsidRPr="00BB0A8F">
        <w:rPr>
          <w:color w:val="000000" w:themeColor="text1"/>
          <w:highlight w:val="yellow"/>
        </w:rPr>
        <w:t xml:space="preserve">    elif 0 &lt; a &lt; 0.5:</w:t>
      </w:r>
    </w:p>
    <w:p w14:paraId="594F8D3E" w14:textId="77777777" w:rsidR="00BB0A8F" w:rsidRPr="00BB0A8F" w:rsidRDefault="00BB0A8F" w:rsidP="00BB0A8F">
      <w:pPr>
        <w:rPr>
          <w:color w:val="000000" w:themeColor="text1"/>
          <w:highlight w:val="yellow"/>
        </w:rPr>
      </w:pPr>
      <w:r w:rsidRPr="00BB0A8F">
        <w:rPr>
          <w:color w:val="000000" w:themeColor="text1"/>
          <w:highlight w:val="yellow"/>
        </w:rPr>
        <w:t xml:space="preserve">        b = 0</w:t>
      </w:r>
    </w:p>
    <w:p w14:paraId="5BEA73FD" w14:textId="77777777" w:rsidR="00BB0A8F" w:rsidRPr="00BB0A8F" w:rsidRDefault="00BB0A8F" w:rsidP="00BB0A8F">
      <w:pPr>
        <w:rPr>
          <w:color w:val="000000" w:themeColor="text1"/>
          <w:highlight w:val="yellow"/>
        </w:rPr>
      </w:pPr>
      <w:r w:rsidRPr="00BB0A8F">
        <w:rPr>
          <w:color w:val="000000" w:themeColor="text1"/>
          <w:highlight w:val="yellow"/>
        </w:rPr>
        <w:t xml:space="preserve">        for i in range(10):</w:t>
      </w:r>
    </w:p>
    <w:p w14:paraId="4C70A366" w14:textId="77777777" w:rsidR="00BB0A8F" w:rsidRPr="00BB0A8F" w:rsidRDefault="00BB0A8F" w:rsidP="00BB0A8F">
      <w:pPr>
        <w:rPr>
          <w:color w:val="000000" w:themeColor="text1"/>
          <w:highlight w:val="yellow"/>
        </w:rPr>
      </w:pPr>
      <w:r w:rsidRPr="00BB0A8F">
        <w:rPr>
          <w:color w:val="000000" w:themeColor="text1"/>
          <w:highlight w:val="yellow"/>
        </w:rPr>
        <w:t xml:space="preserve">            for j in range(10):</w:t>
      </w:r>
    </w:p>
    <w:p w14:paraId="18396EE0" w14:textId="77777777" w:rsidR="00BB0A8F" w:rsidRPr="00BB0A8F" w:rsidRDefault="00BB0A8F" w:rsidP="00BB0A8F">
      <w:pPr>
        <w:rPr>
          <w:color w:val="000000" w:themeColor="text1"/>
          <w:highlight w:val="yellow"/>
        </w:rPr>
      </w:pPr>
      <w:r w:rsidRPr="00BB0A8F">
        <w:rPr>
          <w:color w:val="000000" w:themeColor="text1"/>
          <w:highlight w:val="yellow"/>
        </w:rPr>
        <w:t xml:space="preserve">                grid[i][j] = 1</w:t>
      </w:r>
    </w:p>
    <w:p w14:paraId="6E5F53A6" w14:textId="77777777" w:rsidR="00BB0A8F" w:rsidRPr="00BB0A8F" w:rsidRDefault="00BB0A8F" w:rsidP="00BB0A8F">
      <w:pPr>
        <w:rPr>
          <w:color w:val="000000" w:themeColor="text1"/>
          <w:highlight w:val="yellow"/>
        </w:rPr>
      </w:pPr>
      <w:r w:rsidRPr="00BB0A8F">
        <w:rPr>
          <w:color w:val="000000" w:themeColor="text1"/>
          <w:highlight w:val="yellow"/>
        </w:rPr>
        <w:t xml:space="preserve">    elif 0.5 &lt;= a &lt; 6:</w:t>
      </w:r>
    </w:p>
    <w:p w14:paraId="5A19040F" w14:textId="77777777" w:rsidR="00BB0A8F" w:rsidRPr="00BB0A8F" w:rsidRDefault="00BB0A8F" w:rsidP="00BB0A8F">
      <w:pPr>
        <w:rPr>
          <w:color w:val="000000" w:themeColor="text1"/>
          <w:highlight w:val="yellow"/>
        </w:rPr>
      </w:pPr>
      <w:r w:rsidRPr="00BB0A8F">
        <w:rPr>
          <w:color w:val="000000" w:themeColor="text1"/>
          <w:highlight w:val="yellow"/>
        </w:rPr>
        <w:t xml:space="preserve">        b = 1</w:t>
      </w:r>
    </w:p>
    <w:p w14:paraId="0CBD9DED" w14:textId="77777777" w:rsidR="00BB0A8F" w:rsidRPr="00BB0A8F" w:rsidRDefault="00BB0A8F" w:rsidP="00BB0A8F">
      <w:pPr>
        <w:rPr>
          <w:color w:val="000000" w:themeColor="text1"/>
          <w:highlight w:val="yellow"/>
        </w:rPr>
      </w:pPr>
      <w:r w:rsidRPr="00BB0A8F">
        <w:rPr>
          <w:color w:val="000000" w:themeColor="text1"/>
          <w:highlight w:val="yellow"/>
        </w:rPr>
        <w:t xml:space="preserve">        c = 6 / a</w:t>
      </w:r>
    </w:p>
    <w:p w14:paraId="453DF1B4" w14:textId="08A0D718" w:rsidR="00BB0A8F" w:rsidRPr="00BB0A8F" w:rsidRDefault="00BB0A8F" w:rsidP="00BB0A8F">
      <w:pPr>
        <w:rPr>
          <w:rFonts w:hint="eastAsia"/>
          <w:color w:val="000000" w:themeColor="text1"/>
          <w:highlight w:val="yellow"/>
        </w:rPr>
      </w:pPr>
      <w:r w:rsidRPr="00BB0A8F">
        <w:rPr>
          <w:color w:val="000000" w:themeColor="text1"/>
          <w:highlight w:val="yellow"/>
        </w:rPr>
        <w:t xml:space="preserve">    return grid, b, c</w:t>
      </w:r>
    </w:p>
    <w:p w14:paraId="746E5B0F" w14:textId="77777777" w:rsidR="00BB0A8F" w:rsidRPr="00BB0A8F" w:rsidRDefault="00BB0A8F" w:rsidP="00BB0A8F">
      <w:pPr>
        <w:rPr>
          <w:rFonts w:hint="eastAsia"/>
          <w:color w:val="000000" w:themeColor="text1"/>
          <w:highlight w:val="yellow"/>
        </w:rPr>
      </w:pPr>
      <w:r w:rsidRPr="00BB0A8F">
        <w:rPr>
          <w:rFonts w:hint="eastAsia"/>
          <w:color w:val="000000" w:themeColor="text1"/>
          <w:highlight w:val="yellow"/>
        </w:rPr>
        <w:t xml:space="preserve"># </w:t>
      </w:r>
      <w:r w:rsidRPr="00BB0A8F">
        <w:rPr>
          <w:rFonts w:hint="eastAsia"/>
          <w:color w:val="000000" w:themeColor="text1"/>
          <w:highlight w:val="yellow"/>
        </w:rPr>
        <w:t>示例用法</w:t>
      </w:r>
    </w:p>
    <w:p w14:paraId="48A83207" w14:textId="77777777" w:rsidR="00BB0A8F" w:rsidRPr="00BB0A8F" w:rsidRDefault="00BB0A8F" w:rsidP="00BB0A8F">
      <w:pPr>
        <w:rPr>
          <w:rFonts w:hint="eastAsia"/>
          <w:color w:val="000000" w:themeColor="text1"/>
          <w:highlight w:val="yellow"/>
        </w:rPr>
      </w:pPr>
      <w:r w:rsidRPr="00BB0A8F">
        <w:rPr>
          <w:rFonts w:hint="eastAsia"/>
          <w:color w:val="000000" w:themeColor="text1"/>
          <w:highlight w:val="yellow"/>
        </w:rPr>
        <w:t>a = float(input("</w:t>
      </w:r>
      <w:r w:rsidRPr="00BB0A8F">
        <w:rPr>
          <w:rFonts w:hint="eastAsia"/>
          <w:color w:val="000000" w:themeColor="text1"/>
          <w:highlight w:val="yellow"/>
        </w:rPr>
        <w:t>请输入海浪浪高：</w:t>
      </w:r>
      <w:r w:rsidRPr="00BB0A8F">
        <w:rPr>
          <w:rFonts w:hint="eastAsia"/>
          <w:color w:val="000000" w:themeColor="text1"/>
          <w:highlight w:val="yellow"/>
        </w:rPr>
        <w:t>"))</w:t>
      </w:r>
    </w:p>
    <w:p w14:paraId="77941FD0" w14:textId="77777777" w:rsidR="00BB0A8F" w:rsidRPr="00BB0A8F" w:rsidRDefault="00BB0A8F" w:rsidP="00BB0A8F">
      <w:pPr>
        <w:rPr>
          <w:color w:val="000000" w:themeColor="text1"/>
          <w:highlight w:val="yellow"/>
        </w:rPr>
      </w:pPr>
      <w:r w:rsidRPr="00BB0A8F">
        <w:rPr>
          <w:color w:val="000000" w:themeColor="text1"/>
          <w:highlight w:val="yellow"/>
        </w:rPr>
        <w:t>b = 0</w:t>
      </w:r>
    </w:p>
    <w:p w14:paraId="68F4F94B" w14:textId="1D6862B4" w:rsidR="00BB0A8F" w:rsidRPr="00BB0A8F" w:rsidRDefault="00BB0A8F" w:rsidP="00BB0A8F">
      <w:pPr>
        <w:rPr>
          <w:rFonts w:hint="eastAsia"/>
          <w:color w:val="000000" w:themeColor="text1"/>
          <w:highlight w:val="yellow"/>
        </w:rPr>
      </w:pPr>
      <w:r w:rsidRPr="00BB0A8F">
        <w:rPr>
          <w:color w:val="000000" w:themeColor="text1"/>
          <w:highlight w:val="yellow"/>
        </w:rPr>
        <w:t>c = 0</w:t>
      </w:r>
    </w:p>
    <w:p w14:paraId="190CA749" w14:textId="77777777" w:rsidR="00BB0A8F" w:rsidRPr="00BB0A8F" w:rsidRDefault="00BB0A8F" w:rsidP="00BB0A8F">
      <w:pPr>
        <w:rPr>
          <w:color w:val="000000" w:themeColor="text1"/>
          <w:highlight w:val="yellow"/>
        </w:rPr>
      </w:pPr>
      <w:r w:rsidRPr="00BB0A8F">
        <w:rPr>
          <w:color w:val="000000" w:themeColor="text1"/>
          <w:highlight w:val="yellow"/>
        </w:rPr>
        <w:t>grid = initialize_square()</w:t>
      </w:r>
    </w:p>
    <w:p w14:paraId="145CEE76" w14:textId="489F4298" w:rsidR="00BB0A8F" w:rsidRPr="00BB0A8F" w:rsidRDefault="00BB0A8F" w:rsidP="00BB0A8F">
      <w:pPr>
        <w:rPr>
          <w:rFonts w:hint="eastAsia"/>
          <w:color w:val="000000" w:themeColor="text1"/>
          <w:highlight w:val="yellow"/>
        </w:rPr>
      </w:pPr>
      <w:r w:rsidRPr="00BB0A8F">
        <w:rPr>
          <w:color w:val="000000" w:themeColor="text1"/>
          <w:highlight w:val="yellow"/>
        </w:rPr>
        <w:t>grid, b, c = update_grid(a, b, c, grid)</w:t>
      </w:r>
    </w:p>
    <w:p w14:paraId="4C34E1A2" w14:textId="77777777" w:rsidR="00BB0A8F" w:rsidRPr="00BB0A8F" w:rsidRDefault="00BB0A8F" w:rsidP="00BB0A8F">
      <w:pPr>
        <w:rPr>
          <w:rFonts w:hint="eastAsia"/>
          <w:color w:val="000000" w:themeColor="text1"/>
          <w:highlight w:val="yellow"/>
        </w:rPr>
      </w:pPr>
      <w:r w:rsidRPr="00BB0A8F">
        <w:rPr>
          <w:rFonts w:hint="eastAsia"/>
          <w:color w:val="000000" w:themeColor="text1"/>
          <w:highlight w:val="yellow"/>
        </w:rPr>
        <w:t>print("</w:t>
      </w:r>
      <w:r w:rsidRPr="00BB0A8F">
        <w:rPr>
          <w:rFonts w:hint="eastAsia"/>
          <w:color w:val="000000" w:themeColor="text1"/>
          <w:highlight w:val="yellow"/>
        </w:rPr>
        <w:t>更新后的网格：</w:t>
      </w:r>
      <w:r w:rsidRPr="00BB0A8F">
        <w:rPr>
          <w:rFonts w:hint="eastAsia"/>
          <w:color w:val="000000" w:themeColor="text1"/>
          <w:highlight w:val="yellow"/>
        </w:rPr>
        <w:t>")</w:t>
      </w:r>
    </w:p>
    <w:p w14:paraId="23C0E99B" w14:textId="77777777" w:rsidR="00BB0A8F" w:rsidRPr="00BB0A8F" w:rsidRDefault="00BB0A8F" w:rsidP="00BB0A8F">
      <w:pPr>
        <w:rPr>
          <w:color w:val="000000" w:themeColor="text1"/>
          <w:highlight w:val="yellow"/>
        </w:rPr>
      </w:pPr>
      <w:r w:rsidRPr="00BB0A8F">
        <w:rPr>
          <w:color w:val="000000" w:themeColor="text1"/>
          <w:highlight w:val="yellow"/>
        </w:rPr>
        <w:t>for row in grid:</w:t>
      </w:r>
    </w:p>
    <w:p w14:paraId="25B90E77" w14:textId="20CAABB2" w:rsidR="00BB0A8F" w:rsidRPr="00BB0A8F" w:rsidRDefault="00BB0A8F" w:rsidP="00BB0A8F">
      <w:pPr>
        <w:rPr>
          <w:rFonts w:hint="eastAsia"/>
          <w:color w:val="000000" w:themeColor="text1"/>
          <w:highlight w:val="yellow"/>
        </w:rPr>
      </w:pPr>
      <w:r w:rsidRPr="00BB0A8F">
        <w:rPr>
          <w:color w:val="000000" w:themeColor="text1"/>
          <w:highlight w:val="yellow"/>
        </w:rPr>
        <w:t xml:space="preserve">    print(row)</w:t>
      </w:r>
    </w:p>
    <w:p w14:paraId="476CA84C" w14:textId="77777777" w:rsidR="00BB0A8F" w:rsidRPr="00BB0A8F" w:rsidRDefault="00BB0A8F" w:rsidP="00BB0A8F">
      <w:pPr>
        <w:rPr>
          <w:rFonts w:hint="eastAsia"/>
          <w:color w:val="000000" w:themeColor="text1"/>
          <w:highlight w:val="yellow"/>
        </w:rPr>
      </w:pPr>
      <w:r w:rsidRPr="00BB0A8F">
        <w:rPr>
          <w:rFonts w:hint="eastAsia"/>
          <w:color w:val="000000" w:themeColor="text1"/>
          <w:highlight w:val="yellow"/>
        </w:rPr>
        <w:t>print(f"b</w:t>
      </w:r>
      <w:r w:rsidRPr="00BB0A8F">
        <w:rPr>
          <w:rFonts w:hint="eastAsia"/>
          <w:color w:val="000000" w:themeColor="text1"/>
          <w:highlight w:val="yellow"/>
        </w:rPr>
        <w:t>的值：</w:t>
      </w:r>
      <w:r w:rsidRPr="00BB0A8F">
        <w:rPr>
          <w:rFonts w:hint="eastAsia"/>
          <w:color w:val="000000" w:themeColor="text1"/>
          <w:highlight w:val="yellow"/>
        </w:rPr>
        <w:t>{b}")</w:t>
      </w:r>
    </w:p>
    <w:p w14:paraId="51CB3146" w14:textId="1A29836A" w:rsidR="00E02FC3" w:rsidRDefault="00BB0A8F" w:rsidP="003E0BC0">
      <w:pPr>
        <w:rPr>
          <w:rFonts w:hint="eastAsia"/>
          <w:color w:val="000000" w:themeColor="text1"/>
        </w:rPr>
      </w:pPr>
      <w:r w:rsidRPr="00BB0A8F">
        <w:rPr>
          <w:rFonts w:hint="eastAsia"/>
          <w:color w:val="000000" w:themeColor="text1"/>
          <w:highlight w:val="yellow"/>
        </w:rPr>
        <w:t>print(f"c</w:t>
      </w:r>
      <w:r w:rsidRPr="00BB0A8F">
        <w:rPr>
          <w:rFonts w:hint="eastAsia"/>
          <w:color w:val="000000" w:themeColor="text1"/>
          <w:highlight w:val="yellow"/>
        </w:rPr>
        <w:t>的值：</w:t>
      </w:r>
      <w:r w:rsidRPr="00BB0A8F">
        <w:rPr>
          <w:rFonts w:hint="eastAsia"/>
          <w:color w:val="000000" w:themeColor="text1"/>
          <w:highlight w:val="yellow"/>
        </w:rPr>
        <w:t>{c}")</w:t>
      </w:r>
    </w:p>
    <w:p w14:paraId="55ACBD56" w14:textId="082014D0" w:rsidR="003E0BC0" w:rsidRDefault="00ED3802" w:rsidP="003E0BC0">
      <w:pPr>
        <w:rPr>
          <w:color w:val="E54C5E" w:themeColor="accent6"/>
        </w:rPr>
      </w:pPr>
      <w:r w:rsidRPr="00ED3802">
        <w:rPr>
          <w:rFonts w:hint="eastAsia"/>
          <w:color w:val="000000" w:themeColor="text1"/>
        </w:rPr>
        <w:t>（</w:t>
      </w:r>
      <w:r w:rsidRPr="00ED3802">
        <w:rPr>
          <w:rFonts w:hint="eastAsia"/>
          <w:color w:val="000000" w:themeColor="text1"/>
        </w:rPr>
        <w:t>1</w:t>
      </w:r>
      <w:r w:rsidRPr="00ED3802">
        <w:rPr>
          <w:rFonts w:hint="eastAsia"/>
          <w:color w:val="000000" w:themeColor="text1"/>
        </w:rPr>
        <w:t>）</w:t>
      </w:r>
      <w:bookmarkStart w:id="1" w:name="_Hlk148100459"/>
      <m:oMath>
        <m:r>
          <w:rPr>
            <w:rFonts w:ascii="Cambria Math" w:hAnsi="Cambria Math" w:hint="eastAsia"/>
            <w:color w:val="000000" w:themeColor="text1"/>
          </w:rPr>
          <m:t>实时海浪浪高</m:t>
        </m:r>
        <m:r>
          <w:rPr>
            <w:rFonts w:ascii="Cambria Math" w:hAnsi="Cambria Math"/>
            <w:color w:val="000000" w:themeColor="text1"/>
          </w:rPr>
          <m:t>≥</m:t>
        </m:r>
        <m:r>
          <w:rPr>
            <w:rFonts w:ascii="Cambria Math" w:hAnsi="Cambria Math" w:hint="eastAsia"/>
            <w:color w:val="000000" w:themeColor="text1"/>
          </w:rPr>
          <m:t>level</m:t>
        </m:r>
        <m:r>
          <w:rPr>
            <w:rFonts w:ascii="Cambria Math" w:hAnsi="Cambria Math"/>
            <w:color w:val="000000" w:themeColor="text1"/>
          </w:rPr>
          <m:t xml:space="preserve"> </m:t>
        </m:r>
        <w:bookmarkEnd w:id="1"/>
        <m:r>
          <w:rPr>
            <w:rFonts w:ascii="Cambria Math" w:hAnsi="Cambria Math"/>
            <w:color w:val="000000" w:themeColor="text1"/>
          </w:rPr>
          <m:t>6</m:t>
        </m:r>
      </m:oMath>
      <w:r>
        <w:rPr>
          <w:rFonts w:hint="eastAsia"/>
          <w:color w:val="E54C5E" w:themeColor="accent6"/>
        </w:rPr>
        <w:t xml:space="preserve">  </w:t>
      </w:r>
    </w:p>
    <w:p w14:paraId="3847435C" w14:textId="4A731C0A" w:rsidR="00ED3802" w:rsidRPr="00E02FC3" w:rsidRDefault="00E02FC3" w:rsidP="003E0BC0">
      <w:pPr>
        <w:rPr>
          <w:color w:val="000000" w:themeColor="text1"/>
        </w:rPr>
      </w:pPr>
      <w:r w:rsidRPr="00E02FC3">
        <w:rPr>
          <w:rFonts w:hint="eastAsia"/>
          <w:color w:val="000000" w:themeColor="text1"/>
        </w:rPr>
        <w:t>此时海浪较大且海面剧烈颠簸，</w:t>
      </w:r>
      <w:r w:rsidR="003E0BC0" w:rsidRPr="00E02FC3">
        <w:rPr>
          <w:rFonts w:hint="eastAsia"/>
          <w:color w:val="000000" w:themeColor="text1"/>
        </w:rPr>
        <w:t>可能会发展成破碎浪，浪高</w:t>
      </w:r>
      <w:r w:rsidRPr="00E02FC3">
        <w:rPr>
          <w:rFonts w:hint="eastAsia"/>
          <w:color w:val="000000" w:themeColor="text1"/>
        </w:rPr>
        <w:t>较大</w:t>
      </w:r>
      <w:r w:rsidR="003E0BC0" w:rsidRPr="00E02FC3">
        <w:rPr>
          <w:rFonts w:hint="eastAsia"/>
          <w:color w:val="000000" w:themeColor="text1"/>
        </w:rPr>
        <w:t>可能会对</w:t>
      </w:r>
      <w:r w:rsidRPr="00E02FC3">
        <w:rPr>
          <w:rFonts w:hint="eastAsia"/>
          <w:color w:val="000000" w:themeColor="text1"/>
        </w:rPr>
        <w:t>浮点阵列装置</w:t>
      </w:r>
      <w:r w:rsidR="005E66BC">
        <w:rPr>
          <w:rFonts w:hint="eastAsia"/>
          <w:color w:val="000000" w:themeColor="text1"/>
        </w:rPr>
        <w:t>结构</w:t>
      </w:r>
      <w:r w:rsidR="003E0BC0" w:rsidRPr="00E02FC3">
        <w:rPr>
          <w:rFonts w:hint="eastAsia"/>
          <w:color w:val="000000" w:themeColor="text1"/>
        </w:rPr>
        <w:t>造成</w:t>
      </w:r>
      <w:r w:rsidR="005E66BC">
        <w:rPr>
          <w:rFonts w:hint="eastAsia"/>
          <w:color w:val="000000" w:themeColor="text1"/>
        </w:rPr>
        <w:t>较大</w:t>
      </w:r>
      <w:r w:rsidR="003E0BC0" w:rsidRPr="00E02FC3">
        <w:rPr>
          <w:rFonts w:hint="eastAsia"/>
          <w:color w:val="000000" w:themeColor="text1"/>
        </w:rPr>
        <w:t>威胁。</w:t>
      </w:r>
      <w:r w:rsidRPr="003E0BC0">
        <w:rPr>
          <w:rFonts w:hint="eastAsia"/>
          <w:color w:val="000000" w:themeColor="text1"/>
        </w:rPr>
        <w:t>在此海浪条件下，</w:t>
      </w:r>
      <w:r w:rsidR="005E66BC">
        <w:rPr>
          <w:rFonts w:hint="eastAsia"/>
          <w:color w:val="000000" w:themeColor="text1"/>
        </w:rPr>
        <w:t>装置性能考虑的权重因子下降，</w:t>
      </w:r>
      <w:r w:rsidRPr="003E0BC0">
        <w:rPr>
          <w:rFonts w:hint="eastAsia"/>
          <w:color w:val="000000" w:themeColor="text1"/>
        </w:rPr>
        <w:t>所有浮点单元的四周连接轴承应</w:t>
      </w:r>
      <w:r>
        <w:rPr>
          <w:rFonts w:hint="eastAsia"/>
          <w:color w:val="000000" w:themeColor="text1"/>
        </w:rPr>
        <w:t>均可以自由滑动（具有一定滑动闲置）</w:t>
      </w:r>
      <w:r w:rsidR="005E66BC">
        <w:rPr>
          <w:rFonts w:hint="eastAsia"/>
          <w:color w:val="000000" w:themeColor="text1"/>
        </w:rPr>
        <w:t>，以实现对海浪拍击的持续自适应过程，在最大程度上保护该装置。</w:t>
      </w:r>
    </w:p>
    <w:p w14:paraId="3E3D45FE" w14:textId="649D4669" w:rsidR="003E0BC0" w:rsidRDefault="00ED3802">
      <w:pPr>
        <w:rPr>
          <w:color w:val="E54C5E" w:themeColor="accent6"/>
        </w:rPr>
      </w:pPr>
      <w:r w:rsidRPr="00E02FC3">
        <w:rPr>
          <w:rFonts w:hint="eastAsia"/>
          <w:color w:val="000000" w:themeColor="text1"/>
        </w:rPr>
        <w:t>（</w:t>
      </w:r>
      <w:r w:rsidRPr="00E02FC3">
        <w:rPr>
          <w:rFonts w:hint="eastAsia"/>
          <w:color w:val="000000" w:themeColor="text1"/>
        </w:rPr>
        <w:t>2</w:t>
      </w:r>
      <w:r w:rsidRPr="00E02FC3">
        <w:rPr>
          <w:rFonts w:hint="eastAsia"/>
          <w:color w:val="000000" w:themeColor="text1"/>
        </w:rPr>
        <w:t>）</w:t>
      </w:r>
      <m:oMath>
        <m:r>
          <w:rPr>
            <w:rFonts w:ascii="Cambria Math" w:hAnsi="Cambria Math" w:hint="eastAsia"/>
            <w:color w:val="000000" w:themeColor="text1"/>
          </w:rPr>
          <m:t>level</m:t>
        </m:r>
        <m:r>
          <w:rPr>
            <w:rFonts w:ascii="Cambria Math" w:hAnsi="Cambria Math"/>
            <w:color w:val="000000" w:themeColor="text1"/>
          </w:rPr>
          <m:t xml:space="preserve"> 2≤</m:t>
        </m:r>
        <m:r>
          <w:rPr>
            <w:rFonts w:ascii="Cambria Math" w:hAnsi="Cambria Math" w:hint="eastAsia"/>
            <w:color w:val="000000" w:themeColor="text1"/>
          </w:rPr>
          <m:t>实时海浪浪高</m:t>
        </m:r>
        <m:r>
          <w:rPr>
            <w:rFonts w:ascii="Cambria Math" w:hAnsi="Cambria Math"/>
            <w:color w:val="000000" w:themeColor="text1"/>
          </w:rPr>
          <m:t>≤</m:t>
        </m:r>
        <m:r>
          <w:rPr>
            <w:rFonts w:ascii="Cambria Math" w:hAnsi="Cambria Math" w:hint="eastAsia"/>
            <w:color w:val="000000" w:themeColor="text1"/>
          </w:rPr>
          <m:t>level</m:t>
        </m:r>
        <m:r>
          <w:rPr>
            <w:rFonts w:ascii="Cambria Math" w:hAnsi="Cambria Math"/>
            <w:color w:val="000000" w:themeColor="text1"/>
          </w:rPr>
          <m:t xml:space="preserve"> 5</m:t>
        </m:r>
      </m:oMath>
      <w:r w:rsidRPr="00E02FC3">
        <w:rPr>
          <w:rFonts w:hint="eastAsia"/>
          <w:color w:val="000000" w:themeColor="text1"/>
        </w:rPr>
        <w:t xml:space="preserve">  </w:t>
      </w:r>
      <w:r w:rsidRPr="003E0BC0">
        <w:rPr>
          <w:rFonts w:hint="eastAsia"/>
          <w:color w:val="E54C5E" w:themeColor="accent6"/>
        </w:rPr>
        <w:t xml:space="preserve"> </w:t>
      </w:r>
    </w:p>
    <w:p w14:paraId="5CECE493" w14:textId="7EBB15A3" w:rsidR="005E66BC" w:rsidRPr="005E66BC" w:rsidRDefault="005E66BC" w:rsidP="005E66BC">
      <w:pPr>
        <w:rPr>
          <w:rFonts w:hint="eastAsia"/>
          <w:color w:val="000000" w:themeColor="text1"/>
        </w:rPr>
      </w:pPr>
      <w:r w:rsidRPr="005E66BC">
        <w:rPr>
          <w:rFonts w:hint="eastAsia"/>
          <w:color w:val="000000" w:themeColor="text1"/>
        </w:rPr>
        <w:t>此时海面出现</w:t>
      </w:r>
      <w:r w:rsidRPr="005E66BC">
        <w:rPr>
          <w:rFonts w:hint="eastAsia"/>
          <w:color w:val="000000" w:themeColor="text1"/>
        </w:rPr>
        <w:t>有明显的</w:t>
      </w:r>
      <w:r w:rsidRPr="005E66BC">
        <w:rPr>
          <w:rFonts w:hint="eastAsia"/>
          <w:color w:val="000000" w:themeColor="text1"/>
        </w:rPr>
        <w:t>海浪，海面出现颠簸</w:t>
      </w:r>
      <w:r w:rsidRPr="005E66BC">
        <w:rPr>
          <w:rFonts w:hint="eastAsia"/>
          <w:color w:val="000000" w:themeColor="text1"/>
        </w:rPr>
        <w:t>，可能会出现白浪</w:t>
      </w:r>
      <w:r w:rsidRPr="005E66BC">
        <w:rPr>
          <w:rFonts w:hint="eastAsia"/>
          <w:color w:val="000000" w:themeColor="text1"/>
        </w:rPr>
        <w:t>，</w:t>
      </w:r>
      <w:r w:rsidRPr="005E66BC">
        <w:rPr>
          <w:rFonts w:hint="eastAsia"/>
          <w:color w:val="000000" w:themeColor="text1"/>
        </w:rPr>
        <w:t>但浪高一般</w:t>
      </w:r>
      <w:r w:rsidRPr="005E66BC">
        <w:rPr>
          <w:rFonts w:hint="eastAsia"/>
          <w:color w:val="000000" w:themeColor="text1"/>
        </w:rPr>
        <w:t>较小，不会对浮点阵列结构产生较大威胁</w:t>
      </w:r>
      <w:r w:rsidRPr="005E66BC">
        <w:rPr>
          <w:rFonts w:hint="eastAsia"/>
          <w:color w:val="000000" w:themeColor="text1"/>
        </w:rPr>
        <w:t>。</w:t>
      </w:r>
      <w:r>
        <w:rPr>
          <w:rFonts w:hint="eastAsia"/>
          <w:color w:val="000000" w:themeColor="text1"/>
        </w:rPr>
        <w:t>在此海浪条件下，装置性能与装置安全因子应当被综合考虑。因此采用区域整合机制</w:t>
      </w:r>
      <w:r w:rsidR="00597D84">
        <w:rPr>
          <w:rFonts w:hint="eastAsia"/>
          <w:color w:val="000000" w:themeColor="text1"/>
        </w:rPr>
        <w:t>（见</w:t>
      </w:r>
      <w:r w:rsidR="00597D84">
        <w:rPr>
          <w:rFonts w:hint="eastAsia"/>
          <w:color w:val="000000" w:themeColor="text1"/>
        </w:rPr>
        <w:t>2</w:t>
      </w:r>
      <w:r w:rsidR="00597D84">
        <w:rPr>
          <w:color w:val="000000" w:themeColor="text1"/>
        </w:rPr>
        <w:t>.4</w:t>
      </w:r>
      <w:r w:rsidR="00597D84">
        <w:rPr>
          <w:rFonts w:hint="eastAsia"/>
          <w:color w:val="000000" w:themeColor="text1"/>
        </w:rPr>
        <w:t>）</w:t>
      </w:r>
      <w:r w:rsidR="00BB0A8F">
        <w:rPr>
          <w:rFonts w:hint="eastAsia"/>
          <w:color w:val="000000" w:themeColor="text1"/>
        </w:rPr>
        <w:t>，区域整合单位区域边长由</w:t>
      </w:r>
      <w:r w:rsidR="00BB0A8F">
        <w:rPr>
          <w:rFonts w:hint="eastAsia"/>
          <w:color w:val="000000" w:themeColor="text1"/>
        </w:rPr>
        <w:t>2</w:t>
      </w:r>
      <w:r w:rsidR="00BB0A8F">
        <w:rPr>
          <w:color w:val="000000" w:themeColor="text1"/>
        </w:rPr>
        <w:t>.2</w:t>
      </w:r>
      <w:r w:rsidR="00BB0A8F">
        <w:rPr>
          <w:rFonts w:hint="eastAsia"/>
          <w:color w:val="000000" w:themeColor="text1"/>
        </w:rPr>
        <w:t>公式确定</w:t>
      </w:r>
      <w:r>
        <w:rPr>
          <w:rFonts w:hint="eastAsia"/>
          <w:color w:val="000000" w:themeColor="text1"/>
        </w:rPr>
        <w:t>。</w:t>
      </w:r>
    </w:p>
    <w:p w14:paraId="44AF4A1A" w14:textId="0DEFF1C4" w:rsidR="00ED3802" w:rsidRDefault="00ED3802">
      <w:pPr>
        <w:rPr>
          <w:color w:val="000000" w:themeColor="text1"/>
        </w:rPr>
      </w:pPr>
      <w:r w:rsidRPr="00ED3802">
        <w:rPr>
          <w:rFonts w:hint="eastAsia"/>
          <w:color w:val="000000" w:themeColor="text1"/>
        </w:rPr>
        <w:t>（</w:t>
      </w:r>
      <w:r w:rsidRPr="00ED3802">
        <w:rPr>
          <w:rFonts w:hint="eastAsia"/>
          <w:color w:val="000000" w:themeColor="text1"/>
        </w:rPr>
        <w:t>3</w:t>
      </w:r>
      <w:r w:rsidRPr="00ED3802">
        <w:rPr>
          <w:rFonts w:hint="eastAsia"/>
          <w:color w:val="000000" w:themeColor="text1"/>
        </w:rPr>
        <w:t>）</w:t>
      </w:r>
      <m:oMath>
        <m:r>
          <w:rPr>
            <w:rFonts w:ascii="Cambria Math" w:hAnsi="Cambria Math" w:hint="eastAsia"/>
            <w:color w:val="000000" w:themeColor="text1"/>
          </w:rPr>
          <m:t>level</m:t>
        </m:r>
        <m:r>
          <w:rPr>
            <w:rFonts w:ascii="Cambria Math" w:hAnsi="Cambria Math"/>
            <w:color w:val="000000" w:themeColor="text1"/>
          </w:rPr>
          <m:t xml:space="preserve"> 0≤</m:t>
        </m:r>
        <m:r>
          <w:rPr>
            <w:rFonts w:ascii="Cambria Math" w:hAnsi="Cambria Math" w:hint="eastAsia"/>
            <w:color w:val="000000" w:themeColor="text1"/>
          </w:rPr>
          <m:t>实时海浪浪高</m:t>
        </m:r>
        <m:r>
          <w:rPr>
            <w:rFonts w:ascii="Cambria Math" w:hAnsi="Cambria Math"/>
            <w:color w:val="000000" w:themeColor="text1"/>
          </w:rPr>
          <m:t>≤</m:t>
        </m:r>
        <m:r>
          <w:rPr>
            <w:rFonts w:ascii="Cambria Math" w:hAnsi="Cambria Math" w:hint="eastAsia"/>
            <w:color w:val="000000" w:themeColor="text1"/>
          </w:rPr>
          <m:t>level</m:t>
        </m:r>
        <m:r>
          <w:rPr>
            <w:rFonts w:ascii="Cambria Math" w:hAnsi="Cambria Math"/>
            <w:color w:val="000000" w:themeColor="text1"/>
          </w:rPr>
          <m:t xml:space="preserve"> 1</m:t>
        </m:r>
      </m:oMath>
      <w:r w:rsidRPr="00ED3802">
        <w:rPr>
          <w:color w:val="000000" w:themeColor="text1"/>
        </w:rPr>
        <w:t xml:space="preserve">    </w:t>
      </w:r>
    </w:p>
    <w:p w14:paraId="4A14E072" w14:textId="53E975E3" w:rsidR="008054C6" w:rsidRPr="003E0BC0" w:rsidRDefault="003E0BC0" w:rsidP="00ED3802">
      <w:pPr>
        <w:rPr>
          <w:color w:val="000000" w:themeColor="text1"/>
        </w:rPr>
      </w:pPr>
      <w:r w:rsidRPr="003E0BC0">
        <w:rPr>
          <w:rFonts w:hint="eastAsia"/>
          <w:color w:val="000000" w:themeColor="text1"/>
        </w:rPr>
        <w:t>此时海面相对平静，可能会有轻微的浪花，可能会有些微的波纹。在此海浪条件下，所有浮点单元的四周连接轴承应保持锁死状态，以获得最佳发电性能并降低连接轴承滑动造成的磨</w:t>
      </w:r>
      <w:r w:rsidRPr="003E0BC0">
        <w:rPr>
          <w:rFonts w:hint="eastAsia"/>
          <w:color w:val="000000" w:themeColor="text1"/>
        </w:rPr>
        <w:lastRenderedPageBreak/>
        <w:t>损。</w:t>
      </w:r>
    </w:p>
    <w:p w14:paraId="1C9886BE" w14:textId="48295765" w:rsidR="008054C6" w:rsidRPr="00F205DD" w:rsidRDefault="00000000">
      <w:pPr>
        <w:pStyle w:val="2"/>
        <w:spacing w:before="0" w:after="0" w:line="415" w:lineRule="auto"/>
        <w:rPr>
          <w:color w:val="000000" w:themeColor="text1"/>
          <w:sz w:val="24"/>
          <w:szCs w:val="24"/>
        </w:rPr>
      </w:pPr>
      <w:r w:rsidRPr="00F205DD">
        <w:rPr>
          <w:rFonts w:hint="eastAsia"/>
          <w:color w:val="000000" w:themeColor="text1"/>
          <w:sz w:val="24"/>
          <w:szCs w:val="24"/>
        </w:rPr>
        <w:t>2</w:t>
      </w:r>
      <w:r w:rsidRPr="00F205DD">
        <w:rPr>
          <w:color w:val="000000" w:themeColor="text1"/>
          <w:sz w:val="24"/>
          <w:szCs w:val="24"/>
        </w:rPr>
        <w:t>.4</w:t>
      </w:r>
      <w:r w:rsidR="00F205DD">
        <w:rPr>
          <w:rFonts w:hint="eastAsia"/>
          <w:color w:val="000000" w:themeColor="text1"/>
          <w:sz w:val="24"/>
          <w:szCs w:val="24"/>
        </w:rPr>
        <w:t>区域整合</w:t>
      </w:r>
      <w:r w:rsidRPr="00F205DD">
        <w:rPr>
          <w:rFonts w:hint="eastAsia"/>
          <w:color w:val="000000" w:themeColor="text1"/>
          <w:sz w:val="24"/>
          <w:szCs w:val="24"/>
        </w:rPr>
        <w:t>算法呈现</w:t>
      </w:r>
    </w:p>
    <w:p w14:paraId="2275DE9F" w14:textId="77777777" w:rsidR="008054C6" w:rsidRPr="00F205DD" w:rsidRDefault="00000000">
      <w:pPr>
        <w:rPr>
          <w:color w:val="000000" w:themeColor="text1"/>
          <w:highlight w:val="yellow"/>
        </w:rPr>
      </w:pPr>
      <w:r w:rsidRPr="00F205DD">
        <w:rPr>
          <w:color w:val="000000" w:themeColor="text1"/>
          <w:highlight w:val="yellow"/>
        </w:rPr>
        <w:t>def create_grid(size):</w:t>
      </w:r>
    </w:p>
    <w:p w14:paraId="1EEA4B10" w14:textId="77777777" w:rsidR="008054C6" w:rsidRPr="00F205DD" w:rsidRDefault="00000000">
      <w:pPr>
        <w:rPr>
          <w:color w:val="000000" w:themeColor="text1"/>
          <w:highlight w:val="yellow"/>
        </w:rPr>
      </w:pPr>
      <w:r w:rsidRPr="00F205DD">
        <w:rPr>
          <w:color w:val="000000" w:themeColor="text1"/>
          <w:highlight w:val="yellow"/>
        </w:rPr>
        <w:t xml:space="preserve">    return [[0 for _ in range(size)] for _ in range(size)]</w:t>
      </w:r>
    </w:p>
    <w:p w14:paraId="1D4E5B5D" w14:textId="77777777" w:rsidR="008054C6" w:rsidRPr="00F205DD" w:rsidRDefault="00000000">
      <w:pPr>
        <w:rPr>
          <w:color w:val="000000" w:themeColor="text1"/>
          <w:highlight w:val="yellow"/>
        </w:rPr>
      </w:pPr>
      <w:r w:rsidRPr="00F205DD">
        <w:rPr>
          <w:color w:val="000000" w:themeColor="text1"/>
          <w:highlight w:val="yellow"/>
        </w:rPr>
        <w:t>def mark_squares(grid, n):</w:t>
      </w:r>
    </w:p>
    <w:p w14:paraId="6213BB40" w14:textId="77777777" w:rsidR="008054C6" w:rsidRPr="00F205DD" w:rsidRDefault="00000000">
      <w:pPr>
        <w:rPr>
          <w:color w:val="000000" w:themeColor="text1"/>
          <w:highlight w:val="yellow"/>
        </w:rPr>
      </w:pPr>
      <w:r w:rsidRPr="00F205DD">
        <w:rPr>
          <w:color w:val="000000" w:themeColor="text1"/>
          <w:highlight w:val="yellow"/>
        </w:rPr>
        <w:t xml:space="preserve">    center = len(grid) // 2</w:t>
      </w:r>
    </w:p>
    <w:p w14:paraId="2A03767F" w14:textId="77777777" w:rsidR="008054C6" w:rsidRPr="00F205DD" w:rsidRDefault="00000000">
      <w:pPr>
        <w:rPr>
          <w:color w:val="000000" w:themeColor="text1"/>
          <w:highlight w:val="yellow"/>
        </w:rPr>
      </w:pPr>
      <w:r w:rsidRPr="00F205DD">
        <w:rPr>
          <w:color w:val="000000" w:themeColor="text1"/>
          <w:highlight w:val="yellow"/>
        </w:rPr>
        <w:t xml:space="preserve">    for i in range(center - n//2, center + n//2 + 1):</w:t>
      </w:r>
    </w:p>
    <w:p w14:paraId="61E59D5B" w14:textId="77777777" w:rsidR="008054C6" w:rsidRPr="00F205DD" w:rsidRDefault="00000000">
      <w:pPr>
        <w:rPr>
          <w:color w:val="000000" w:themeColor="text1"/>
          <w:highlight w:val="yellow"/>
        </w:rPr>
      </w:pPr>
      <w:r w:rsidRPr="00F205DD">
        <w:rPr>
          <w:color w:val="000000" w:themeColor="text1"/>
          <w:highlight w:val="yellow"/>
        </w:rPr>
        <w:t xml:space="preserve">        for j in range(center - n//2, center + n//2 + 1):</w:t>
      </w:r>
    </w:p>
    <w:p w14:paraId="40D2A73E" w14:textId="77777777" w:rsidR="008054C6" w:rsidRPr="00F205DD" w:rsidRDefault="00000000">
      <w:pPr>
        <w:rPr>
          <w:color w:val="000000" w:themeColor="text1"/>
          <w:highlight w:val="yellow"/>
        </w:rPr>
      </w:pPr>
      <w:r w:rsidRPr="00F205DD">
        <w:rPr>
          <w:color w:val="000000" w:themeColor="text1"/>
          <w:highlight w:val="yellow"/>
        </w:rPr>
        <w:t xml:space="preserve">            grid[i][j] = 1</w:t>
      </w:r>
    </w:p>
    <w:p w14:paraId="6C66C0AD" w14:textId="77777777" w:rsidR="008054C6" w:rsidRPr="00F205DD" w:rsidRDefault="00000000">
      <w:pPr>
        <w:rPr>
          <w:color w:val="000000" w:themeColor="text1"/>
          <w:highlight w:val="yellow"/>
        </w:rPr>
      </w:pPr>
      <w:r w:rsidRPr="00F205DD">
        <w:rPr>
          <w:color w:val="000000" w:themeColor="text1"/>
          <w:highlight w:val="yellow"/>
        </w:rPr>
        <w:t>def count_ones(grid):</w:t>
      </w:r>
    </w:p>
    <w:p w14:paraId="3CFA8DCE" w14:textId="77777777" w:rsidR="008054C6" w:rsidRPr="00F205DD" w:rsidRDefault="00000000">
      <w:pPr>
        <w:rPr>
          <w:color w:val="000000" w:themeColor="text1"/>
          <w:highlight w:val="yellow"/>
        </w:rPr>
      </w:pPr>
      <w:r w:rsidRPr="00F205DD">
        <w:rPr>
          <w:color w:val="000000" w:themeColor="text1"/>
          <w:highlight w:val="yellow"/>
        </w:rPr>
        <w:t xml:space="preserve">    return sum(row.count(1) for row in grid)</w:t>
      </w:r>
    </w:p>
    <w:p w14:paraId="731EF378" w14:textId="77777777" w:rsidR="008054C6" w:rsidRPr="00F205DD" w:rsidRDefault="00000000">
      <w:pPr>
        <w:rPr>
          <w:color w:val="000000" w:themeColor="text1"/>
          <w:highlight w:val="yellow"/>
        </w:rPr>
      </w:pPr>
      <w:r w:rsidRPr="00F205DD">
        <w:rPr>
          <w:rFonts w:hint="eastAsia"/>
          <w:color w:val="000000" w:themeColor="text1"/>
          <w:highlight w:val="yellow"/>
        </w:rPr>
        <w:t xml:space="preserve"># </w:t>
      </w:r>
      <w:r w:rsidRPr="00F205DD">
        <w:rPr>
          <w:rFonts w:hint="eastAsia"/>
          <w:color w:val="000000" w:themeColor="text1"/>
          <w:highlight w:val="yellow"/>
        </w:rPr>
        <w:t>设置大正方形边长</w:t>
      </w:r>
    </w:p>
    <w:p w14:paraId="056F486B" w14:textId="77777777" w:rsidR="008054C6" w:rsidRPr="00F205DD" w:rsidRDefault="00000000">
      <w:pPr>
        <w:rPr>
          <w:color w:val="000000" w:themeColor="text1"/>
          <w:highlight w:val="yellow"/>
        </w:rPr>
      </w:pPr>
      <w:r w:rsidRPr="00F205DD">
        <w:rPr>
          <w:color w:val="000000" w:themeColor="text1"/>
          <w:highlight w:val="yellow"/>
        </w:rPr>
        <w:t>size = 10</w:t>
      </w:r>
    </w:p>
    <w:p w14:paraId="1939F43C" w14:textId="77777777" w:rsidR="008054C6" w:rsidRPr="00F205DD" w:rsidRDefault="00000000">
      <w:pPr>
        <w:rPr>
          <w:color w:val="000000" w:themeColor="text1"/>
          <w:highlight w:val="yellow"/>
        </w:rPr>
      </w:pPr>
      <w:r w:rsidRPr="00F205DD">
        <w:rPr>
          <w:rFonts w:hint="eastAsia"/>
          <w:color w:val="000000" w:themeColor="text1"/>
          <w:highlight w:val="yellow"/>
        </w:rPr>
        <w:t xml:space="preserve"># </w:t>
      </w:r>
      <w:r w:rsidRPr="00F205DD">
        <w:rPr>
          <w:rFonts w:hint="eastAsia"/>
          <w:color w:val="000000" w:themeColor="text1"/>
          <w:highlight w:val="yellow"/>
        </w:rPr>
        <w:t>初始化大正方形</w:t>
      </w:r>
    </w:p>
    <w:p w14:paraId="5F5B6096" w14:textId="77777777" w:rsidR="008054C6" w:rsidRPr="00F205DD" w:rsidRDefault="00000000">
      <w:pPr>
        <w:rPr>
          <w:color w:val="000000" w:themeColor="text1"/>
          <w:highlight w:val="yellow"/>
        </w:rPr>
      </w:pPr>
      <w:r w:rsidRPr="00F205DD">
        <w:rPr>
          <w:color w:val="000000" w:themeColor="text1"/>
          <w:highlight w:val="yellow"/>
        </w:rPr>
        <w:t>grid = create_grid(size)</w:t>
      </w:r>
    </w:p>
    <w:p w14:paraId="4F953C93" w14:textId="77777777" w:rsidR="008054C6" w:rsidRPr="00F205DD" w:rsidRDefault="00000000">
      <w:pPr>
        <w:rPr>
          <w:color w:val="000000" w:themeColor="text1"/>
          <w:highlight w:val="yellow"/>
        </w:rPr>
      </w:pPr>
      <w:r w:rsidRPr="00F205DD">
        <w:rPr>
          <w:rFonts w:hint="eastAsia"/>
          <w:color w:val="000000" w:themeColor="text1"/>
          <w:highlight w:val="yellow"/>
        </w:rPr>
        <w:t xml:space="preserve"># </w:t>
      </w:r>
      <w:r w:rsidRPr="00F205DD">
        <w:rPr>
          <w:rFonts w:hint="eastAsia"/>
          <w:color w:val="000000" w:themeColor="text1"/>
          <w:highlight w:val="yellow"/>
        </w:rPr>
        <w:t>通过用户输入获取小正方形边长</w:t>
      </w:r>
      <w:r w:rsidRPr="00F205DD">
        <w:rPr>
          <w:rFonts w:hint="eastAsia"/>
          <w:color w:val="000000" w:themeColor="text1"/>
          <w:highlight w:val="yellow"/>
        </w:rPr>
        <w:t>n</w:t>
      </w:r>
    </w:p>
    <w:p w14:paraId="2B41A454" w14:textId="77777777" w:rsidR="008054C6" w:rsidRPr="00F205DD" w:rsidRDefault="00000000">
      <w:pPr>
        <w:rPr>
          <w:color w:val="000000" w:themeColor="text1"/>
          <w:highlight w:val="yellow"/>
        </w:rPr>
      </w:pPr>
      <w:r w:rsidRPr="00F205DD">
        <w:rPr>
          <w:rFonts w:hint="eastAsia"/>
          <w:color w:val="000000" w:themeColor="text1"/>
          <w:highlight w:val="yellow"/>
        </w:rPr>
        <w:t>n = int(input("</w:t>
      </w:r>
      <w:r w:rsidRPr="00F205DD">
        <w:rPr>
          <w:rFonts w:hint="eastAsia"/>
          <w:color w:val="000000" w:themeColor="text1"/>
          <w:highlight w:val="yellow"/>
        </w:rPr>
        <w:t>请输入小正方形的边长</w:t>
      </w:r>
      <w:r w:rsidRPr="00F205DD">
        <w:rPr>
          <w:rFonts w:hint="eastAsia"/>
          <w:color w:val="000000" w:themeColor="text1"/>
          <w:highlight w:val="yellow"/>
        </w:rPr>
        <w:t>n</w:t>
      </w:r>
      <w:r w:rsidRPr="00F205DD">
        <w:rPr>
          <w:rFonts w:hint="eastAsia"/>
          <w:color w:val="000000" w:themeColor="text1"/>
          <w:highlight w:val="yellow"/>
        </w:rPr>
        <w:t>：</w:t>
      </w:r>
      <w:r w:rsidRPr="00F205DD">
        <w:rPr>
          <w:rFonts w:hint="eastAsia"/>
          <w:color w:val="000000" w:themeColor="text1"/>
          <w:highlight w:val="yellow"/>
        </w:rPr>
        <w:t>"))</w:t>
      </w:r>
    </w:p>
    <w:p w14:paraId="1049E497" w14:textId="77777777" w:rsidR="008054C6" w:rsidRPr="00F205DD" w:rsidRDefault="00000000">
      <w:pPr>
        <w:rPr>
          <w:color w:val="000000" w:themeColor="text1"/>
          <w:highlight w:val="yellow"/>
        </w:rPr>
      </w:pPr>
      <w:r w:rsidRPr="00F205DD">
        <w:rPr>
          <w:rFonts w:hint="eastAsia"/>
          <w:color w:val="000000" w:themeColor="text1"/>
          <w:highlight w:val="yellow"/>
        </w:rPr>
        <w:t xml:space="preserve"># </w:t>
      </w:r>
      <w:r w:rsidRPr="00F205DD">
        <w:rPr>
          <w:rFonts w:hint="eastAsia"/>
          <w:color w:val="000000" w:themeColor="text1"/>
          <w:highlight w:val="yellow"/>
        </w:rPr>
        <w:t>标记小正方形内的点</w:t>
      </w:r>
    </w:p>
    <w:p w14:paraId="7DD31F90" w14:textId="77777777" w:rsidR="008054C6" w:rsidRPr="00F205DD" w:rsidRDefault="00000000">
      <w:pPr>
        <w:rPr>
          <w:color w:val="000000" w:themeColor="text1"/>
          <w:highlight w:val="yellow"/>
        </w:rPr>
      </w:pPr>
      <w:r w:rsidRPr="00F205DD">
        <w:rPr>
          <w:color w:val="000000" w:themeColor="text1"/>
          <w:highlight w:val="yellow"/>
        </w:rPr>
        <w:t>mark_squares(grid, n)</w:t>
      </w:r>
    </w:p>
    <w:p w14:paraId="276EC5AF" w14:textId="77777777" w:rsidR="008054C6" w:rsidRPr="00F205DD" w:rsidRDefault="00000000">
      <w:pPr>
        <w:rPr>
          <w:color w:val="000000" w:themeColor="text1"/>
          <w:highlight w:val="yellow"/>
        </w:rPr>
      </w:pPr>
      <w:r w:rsidRPr="00F205DD">
        <w:rPr>
          <w:rFonts w:hint="eastAsia"/>
          <w:color w:val="000000" w:themeColor="text1"/>
          <w:highlight w:val="yellow"/>
        </w:rPr>
        <w:t xml:space="preserve"># </w:t>
      </w:r>
      <w:r w:rsidRPr="00F205DD">
        <w:rPr>
          <w:rFonts w:hint="eastAsia"/>
          <w:color w:val="000000" w:themeColor="text1"/>
          <w:highlight w:val="yellow"/>
        </w:rPr>
        <w:t>统计数值为</w:t>
      </w:r>
      <w:r w:rsidRPr="00F205DD">
        <w:rPr>
          <w:rFonts w:hint="eastAsia"/>
          <w:color w:val="000000" w:themeColor="text1"/>
          <w:highlight w:val="yellow"/>
        </w:rPr>
        <w:t>1</w:t>
      </w:r>
      <w:r w:rsidRPr="00F205DD">
        <w:rPr>
          <w:rFonts w:hint="eastAsia"/>
          <w:color w:val="000000" w:themeColor="text1"/>
          <w:highlight w:val="yellow"/>
        </w:rPr>
        <w:t>的点的数量</w:t>
      </w:r>
    </w:p>
    <w:p w14:paraId="5FA2937A" w14:textId="77777777" w:rsidR="008054C6" w:rsidRPr="00F205DD" w:rsidRDefault="00000000">
      <w:pPr>
        <w:rPr>
          <w:color w:val="000000" w:themeColor="text1"/>
          <w:highlight w:val="yellow"/>
        </w:rPr>
      </w:pPr>
      <w:r w:rsidRPr="00F205DD">
        <w:rPr>
          <w:color w:val="000000" w:themeColor="text1"/>
          <w:highlight w:val="yellow"/>
        </w:rPr>
        <w:t>num_ones = count_ones(grid)</w:t>
      </w:r>
    </w:p>
    <w:p w14:paraId="7B00A567" w14:textId="77777777" w:rsidR="008054C6" w:rsidRPr="00F205DD" w:rsidRDefault="00000000">
      <w:pPr>
        <w:rPr>
          <w:color w:val="000000" w:themeColor="text1"/>
          <w:highlight w:val="yellow"/>
        </w:rPr>
      </w:pPr>
      <w:r w:rsidRPr="00F205DD">
        <w:rPr>
          <w:rFonts w:hint="eastAsia"/>
          <w:color w:val="000000" w:themeColor="text1"/>
          <w:highlight w:val="yellow"/>
        </w:rPr>
        <w:t xml:space="preserve"># </w:t>
      </w:r>
      <w:r w:rsidRPr="00F205DD">
        <w:rPr>
          <w:rFonts w:hint="eastAsia"/>
          <w:color w:val="000000" w:themeColor="text1"/>
          <w:highlight w:val="yellow"/>
        </w:rPr>
        <w:t>打印结果</w:t>
      </w:r>
    </w:p>
    <w:p w14:paraId="62D66ACF" w14:textId="77777777" w:rsidR="008054C6" w:rsidRPr="00F205DD" w:rsidRDefault="00000000">
      <w:pPr>
        <w:rPr>
          <w:color w:val="000000" w:themeColor="text1"/>
          <w:highlight w:val="yellow"/>
        </w:rPr>
      </w:pPr>
      <w:r w:rsidRPr="00F205DD">
        <w:rPr>
          <w:rFonts w:hint="eastAsia"/>
          <w:color w:val="000000" w:themeColor="text1"/>
          <w:highlight w:val="yellow"/>
        </w:rPr>
        <w:t>print(f"</w:t>
      </w:r>
      <w:r w:rsidRPr="00F205DD">
        <w:rPr>
          <w:rFonts w:hint="eastAsia"/>
          <w:color w:val="000000" w:themeColor="text1"/>
          <w:highlight w:val="yellow"/>
        </w:rPr>
        <w:t>总共有</w:t>
      </w:r>
      <w:r w:rsidRPr="00F205DD">
        <w:rPr>
          <w:rFonts w:hint="eastAsia"/>
          <w:color w:val="000000" w:themeColor="text1"/>
          <w:highlight w:val="yellow"/>
        </w:rPr>
        <w:t xml:space="preserve"> {num_ones} </w:t>
      </w:r>
      <w:r w:rsidRPr="00F205DD">
        <w:rPr>
          <w:rFonts w:hint="eastAsia"/>
          <w:color w:val="000000" w:themeColor="text1"/>
          <w:highlight w:val="yellow"/>
        </w:rPr>
        <w:t>个数值为</w:t>
      </w:r>
      <w:r w:rsidRPr="00F205DD">
        <w:rPr>
          <w:rFonts w:hint="eastAsia"/>
          <w:color w:val="000000" w:themeColor="text1"/>
          <w:highlight w:val="yellow"/>
        </w:rPr>
        <w:t>1</w:t>
      </w:r>
      <w:r w:rsidRPr="00F205DD">
        <w:rPr>
          <w:rFonts w:hint="eastAsia"/>
          <w:color w:val="000000" w:themeColor="text1"/>
          <w:highlight w:val="yellow"/>
        </w:rPr>
        <w:t>的点</w:t>
      </w:r>
      <w:r w:rsidRPr="00F205DD">
        <w:rPr>
          <w:rFonts w:hint="eastAsia"/>
          <w:color w:val="000000" w:themeColor="text1"/>
          <w:highlight w:val="yellow"/>
        </w:rPr>
        <w:t>")</w:t>
      </w:r>
    </w:p>
    <w:p w14:paraId="56CC73EB" w14:textId="77777777" w:rsidR="008054C6" w:rsidRPr="00F205DD" w:rsidRDefault="00000000">
      <w:pPr>
        <w:rPr>
          <w:color w:val="000000" w:themeColor="text1"/>
          <w:highlight w:val="yellow"/>
        </w:rPr>
      </w:pPr>
      <w:r w:rsidRPr="00F205DD">
        <w:rPr>
          <w:rFonts w:hint="eastAsia"/>
          <w:color w:val="000000" w:themeColor="text1"/>
          <w:highlight w:val="yellow"/>
        </w:rPr>
        <w:t xml:space="preserve"># </w:t>
      </w:r>
      <w:r w:rsidRPr="00F205DD">
        <w:rPr>
          <w:rFonts w:hint="eastAsia"/>
          <w:color w:val="000000" w:themeColor="text1"/>
          <w:highlight w:val="yellow"/>
        </w:rPr>
        <w:t>打印整个大正方形的状态</w:t>
      </w:r>
    </w:p>
    <w:p w14:paraId="7C87EDB6" w14:textId="77777777" w:rsidR="008054C6" w:rsidRPr="00F205DD" w:rsidRDefault="00000000">
      <w:pPr>
        <w:rPr>
          <w:color w:val="000000" w:themeColor="text1"/>
          <w:highlight w:val="yellow"/>
        </w:rPr>
      </w:pPr>
      <w:r w:rsidRPr="00F205DD">
        <w:rPr>
          <w:color w:val="000000" w:themeColor="text1"/>
          <w:highlight w:val="yellow"/>
        </w:rPr>
        <w:t>for row in grid:</w:t>
      </w:r>
    </w:p>
    <w:p w14:paraId="05B75C2D" w14:textId="77777777" w:rsidR="008054C6" w:rsidRPr="00F205DD" w:rsidRDefault="00000000">
      <w:pPr>
        <w:ind w:firstLine="420"/>
        <w:rPr>
          <w:color w:val="000000" w:themeColor="text1"/>
          <w:highlight w:val="yellow"/>
        </w:rPr>
      </w:pPr>
      <w:r w:rsidRPr="00F205DD">
        <w:rPr>
          <w:color w:val="000000" w:themeColor="text1"/>
          <w:highlight w:val="yellow"/>
        </w:rPr>
        <w:t>print(row)</w:t>
      </w:r>
    </w:p>
    <w:p w14:paraId="60B696F5" w14:textId="23CB27F9" w:rsidR="007E313B" w:rsidRPr="00F205DD" w:rsidRDefault="00F205DD" w:rsidP="005E66BC">
      <w:pPr>
        <w:ind w:firstLineChars="200" w:firstLine="420"/>
        <w:rPr>
          <w:color w:val="000000" w:themeColor="text1"/>
        </w:rPr>
      </w:pPr>
      <w:r w:rsidRPr="00F205DD">
        <w:rPr>
          <w:rFonts w:hint="eastAsia"/>
          <w:color w:val="000000" w:themeColor="text1"/>
        </w:rPr>
        <w:t>此代码</w:t>
      </w:r>
      <w:r w:rsidR="007E313B" w:rsidRPr="00F205DD">
        <w:rPr>
          <w:rFonts w:hint="eastAsia"/>
          <w:color w:val="000000" w:themeColor="text1"/>
        </w:rPr>
        <w:t>在一个由</w:t>
      </w:r>
      <w:r w:rsidR="007E313B" w:rsidRPr="00F205DD">
        <w:rPr>
          <w:rFonts w:hint="eastAsia"/>
          <w:color w:val="000000" w:themeColor="text1"/>
        </w:rPr>
        <w:t>100</w:t>
      </w:r>
      <w:r w:rsidR="007E313B" w:rsidRPr="00F205DD">
        <w:rPr>
          <w:rFonts w:hint="eastAsia"/>
          <w:color w:val="000000" w:themeColor="text1"/>
        </w:rPr>
        <w:t>个点</w:t>
      </w:r>
      <w:r w:rsidRPr="00F205DD">
        <w:rPr>
          <w:rFonts w:hint="eastAsia"/>
          <w:color w:val="000000" w:themeColor="text1"/>
        </w:rPr>
        <w:t>（面积可由用户自行调整）</w:t>
      </w:r>
      <w:r w:rsidR="007E313B" w:rsidRPr="00F205DD">
        <w:rPr>
          <w:rFonts w:hint="eastAsia"/>
          <w:color w:val="000000" w:themeColor="text1"/>
        </w:rPr>
        <w:t>组成的</w:t>
      </w:r>
      <w:r w:rsidR="007E313B" w:rsidRPr="00F205DD">
        <w:rPr>
          <w:rFonts w:hint="eastAsia"/>
          <w:color w:val="000000" w:themeColor="text1"/>
        </w:rPr>
        <w:t>10*10</w:t>
      </w:r>
      <w:r w:rsidR="007E313B" w:rsidRPr="00F205DD">
        <w:rPr>
          <w:rFonts w:hint="eastAsia"/>
          <w:color w:val="000000" w:themeColor="text1"/>
        </w:rPr>
        <w:t>的大正方形中，每一个点初始值均为零，在这个大正方形内部圈出</w:t>
      </w:r>
      <w:r w:rsidR="00ED3802">
        <w:rPr>
          <w:rFonts w:hint="eastAsia"/>
          <w:color w:val="000000" w:themeColor="text1"/>
        </w:rPr>
        <w:t>最多</w:t>
      </w:r>
      <w:r w:rsidRPr="00F205DD">
        <w:rPr>
          <w:rFonts w:hint="eastAsia"/>
          <w:color w:val="000000" w:themeColor="text1"/>
        </w:rPr>
        <w:t>n</w:t>
      </w:r>
      <w:r w:rsidR="007E313B" w:rsidRPr="00F205DD">
        <w:rPr>
          <w:rFonts w:hint="eastAsia"/>
          <w:color w:val="000000" w:themeColor="text1"/>
        </w:rPr>
        <w:t>*</w:t>
      </w:r>
      <w:r w:rsidRPr="00F205DD">
        <w:rPr>
          <w:rFonts w:hint="eastAsia"/>
          <w:color w:val="000000" w:themeColor="text1"/>
        </w:rPr>
        <w:t>n</w:t>
      </w:r>
      <w:r w:rsidR="00ED3802">
        <w:rPr>
          <w:rFonts w:hint="eastAsia"/>
          <w:color w:val="000000" w:themeColor="text1"/>
        </w:rPr>
        <w:t>（</w:t>
      </w:r>
      <w:r w:rsidR="00ED3802">
        <w:rPr>
          <w:rFonts w:hint="eastAsia"/>
          <w:color w:val="000000" w:themeColor="text1"/>
        </w:rPr>
        <w:t>n</w:t>
      </w:r>
      <w:r w:rsidR="00ED3802">
        <w:rPr>
          <w:rFonts w:hint="eastAsia"/>
          <w:color w:val="000000" w:themeColor="text1"/>
        </w:rPr>
        <w:t>即为</w:t>
      </w:r>
      <w:r w:rsidR="00ED3802" w:rsidRPr="00F205DD">
        <w:rPr>
          <w:rFonts w:hint="eastAsia"/>
          <w:color w:val="000000" w:themeColor="text1"/>
        </w:rPr>
        <w:t>装置在接收实时的海浪浪高信息并根据区域整合机制判断后对区域整合算法的输入（即单位区域整合区域的边长）</w:t>
      </w:r>
      <w:r w:rsidR="00ED3802">
        <w:rPr>
          <w:rFonts w:hint="eastAsia"/>
          <w:color w:val="000000" w:themeColor="text1"/>
        </w:rPr>
        <w:t>）</w:t>
      </w:r>
      <w:r w:rsidR="007E313B" w:rsidRPr="00F205DD">
        <w:rPr>
          <w:rFonts w:hint="eastAsia"/>
          <w:color w:val="000000" w:themeColor="text1"/>
        </w:rPr>
        <w:t>的小正方形，在小正方形内部的点重新赋值为</w:t>
      </w:r>
      <w:r w:rsidR="007E313B" w:rsidRPr="00F205DD">
        <w:rPr>
          <w:rFonts w:hint="eastAsia"/>
          <w:color w:val="000000" w:themeColor="text1"/>
        </w:rPr>
        <w:t>1</w:t>
      </w:r>
      <w:r w:rsidR="007E313B" w:rsidRPr="00F205DD">
        <w:rPr>
          <w:rFonts w:hint="eastAsia"/>
          <w:color w:val="000000" w:themeColor="text1"/>
        </w:rPr>
        <w:t>，</w:t>
      </w:r>
      <w:r w:rsidRPr="00F205DD">
        <w:rPr>
          <w:rFonts w:hint="eastAsia"/>
          <w:color w:val="000000" w:themeColor="text1"/>
        </w:rPr>
        <w:t>此时</w:t>
      </w:r>
      <w:r w:rsidR="007E313B" w:rsidRPr="00F205DD">
        <w:rPr>
          <w:rFonts w:hint="eastAsia"/>
          <w:color w:val="000000" w:themeColor="text1"/>
        </w:rPr>
        <w:t>这</w:t>
      </w:r>
      <w:r w:rsidR="007E313B" w:rsidRPr="00F205DD">
        <w:rPr>
          <w:rFonts w:hint="eastAsia"/>
          <w:color w:val="000000" w:themeColor="text1"/>
        </w:rPr>
        <w:t>100</w:t>
      </w:r>
      <w:r w:rsidR="007E313B" w:rsidRPr="00F205DD">
        <w:rPr>
          <w:rFonts w:hint="eastAsia"/>
          <w:color w:val="000000" w:themeColor="text1"/>
        </w:rPr>
        <w:t>个点中数值为</w:t>
      </w:r>
      <w:r w:rsidR="007E313B" w:rsidRPr="00F205DD">
        <w:rPr>
          <w:rFonts w:hint="eastAsia"/>
          <w:color w:val="000000" w:themeColor="text1"/>
        </w:rPr>
        <w:t>1</w:t>
      </w:r>
      <w:r w:rsidR="007E313B" w:rsidRPr="00F205DD">
        <w:rPr>
          <w:rFonts w:hint="eastAsia"/>
          <w:color w:val="000000" w:themeColor="text1"/>
        </w:rPr>
        <w:t>的点最多</w:t>
      </w:r>
      <w:r w:rsidRPr="00F205DD">
        <w:rPr>
          <w:rFonts w:hint="eastAsia"/>
          <w:color w:val="000000" w:themeColor="text1"/>
        </w:rPr>
        <w:t>（即最大铺满原则）</w:t>
      </w:r>
      <w:r w:rsidR="007E313B" w:rsidRPr="00F205DD">
        <w:rPr>
          <w:rFonts w:hint="eastAsia"/>
          <w:color w:val="000000" w:themeColor="text1"/>
        </w:rPr>
        <w:t>。</w:t>
      </w:r>
    </w:p>
    <w:p w14:paraId="41E80C57" w14:textId="77777777" w:rsidR="007E313B" w:rsidRPr="007E313B" w:rsidRDefault="007E313B" w:rsidP="007E313B">
      <w:pPr>
        <w:pStyle w:val="2"/>
        <w:spacing w:before="0" w:after="0" w:line="415" w:lineRule="auto"/>
        <w:rPr>
          <w:sz w:val="24"/>
          <w:szCs w:val="24"/>
        </w:rPr>
      </w:pPr>
      <w:r w:rsidRPr="007E313B">
        <w:rPr>
          <w:rFonts w:hint="eastAsia"/>
          <w:sz w:val="24"/>
          <w:szCs w:val="24"/>
        </w:rPr>
        <w:t>2</w:t>
      </w:r>
      <w:r w:rsidRPr="007E313B">
        <w:rPr>
          <w:sz w:val="24"/>
          <w:szCs w:val="24"/>
        </w:rPr>
        <w:t>.5</w:t>
      </w:r>
      <w:r w:rsidRPr="007E313B">
        <w:rPr>
          <w:rFonts w:hint="eastAsia"/>
          <w:sz w:val="24"/>
          <w:szCs w:val="24"/>
        </w:rPr>
        <w:t>浮点单元响应</w:t>
      </w:r>
    </w:p>
    <w:p w14:paraId="6657E3F7" w14:textId="40D499E5" w:rsidR="008054C6" w:rsidRPr="00ED3802" w:rsidRDefault="00ED3802">
      <w:pPr>
        <w:rPr>
          <w:color w:val="000000" w:themeColor="text1"/>
          <w:highlight w:val="yellow"/>
        </w:rPr>
      </w:pPr>
      <w:r w:rsidRPr="00ED3802">
        <w:rPr>
          <w:rFonts w:hint="eastAsia"/>
          <w:color w:val="000000" w:themeColor="text1"/>
        </w:rPr>
        <w:t>在区域整合算法中被赋值为</w:t>
      </w:r>
      <w:r w:rsidRPr="00ED3802">
        <w:rPr>
          <w:rFonts w:hint="eastAsia"/>
          <w:color w:val="000000" w:themeColor="text1"/>
        </w:rPr>
        <w:t>1</w:t>
      </w:r>
      <w:r w:rsidRPr="00ED3802">
        <w:rPr>
          <w:rFonts w:hint="eastAsia"/>
          <w:color w:val="000000" w:themeColor="text1"/>
        </w:rPr>
        <w:t>的浮点单元四角的连接轴承将进行自动锁死，失去滑动闲置，无法进行滑动。</w:t>
      </w:r>
    </w:p>
    <w:p w14:paraId="54D16EB8" w14:textId="507DE4BE" w:rsidR="008054C6" w:rsidRPr="007E313B" w:rsidRDefault="00000000">
      <w:pPr>
        <w:pStyle w:val="1"/>
        <w:spacing w:before="0" w:after="0"/>
        <w:rPr>
          <w:color w:val="000000" w:themeColor="text1"/>
          <w:sz w:val="28"/>
          <w:szCs w:val="28"/>
        </w:rPr>
      </w:pPr>
      <w:r w:rsidRPr="007E313B">
        <w:rPr>
          <w:rFonts w:hint="eastAsia"/>
          <w:color w:val="000000" w:themeColor="text1"/>
          <w:sz w:val="28"/>
          <w:szCs w:val="28"/>
        </w:rPr>
        <w:t>3</w:t>
      </w:r>
      <w:r w:rsidRPr="007E313B">
        <w:rPr>
          <w:color w:val="000000" w:themeColor="text1"/>
          <w:sz w:val="28"/>
          <w:szCs w:val="28"/>
        </w:rPr>
        <w:t>.</w:t>
      </w:r>
      <w:r w:rsidR="007E313B">
        <w:rPr>
          <w:rFonts w:hint="eastAsia"/>
          <w:color w:val="000000" w:themeColor="text1"/>
          <w:sz w:val="28"/>
          <w:szCs w:val="28"/>
        </w:rPr>
        <w:t>机制与</w:t>
      </w:r>
      <w:r w:rsidRPr="007E313B">
        <w:rPr>
          <w:rFonts w:hint="eastAsia"/>
          <w:color w:val="000000" w:themeColor="text1"/>
          <w:sz w:val="28"/>
          <w:szCs w:val="28"/>
        </w:rPr>
        <w:t>算法创新点</w:t>
      </w:r>
    </w:p>
    <w:p w14:paraId="483D1295" w14:textId="48D173A6" w:rsidR="007E313B" w:rsidRPr="00F205DD" w:rsidRDefault="007E313B" w:rsidP="007E313B">
      <w:pPr>
        <w:rPr>
          <w:color w:val="000000" w:themeColor="text1"/>
        </w:rPr>
      </w:pPr>
      <w:r w:rsidRPr="00F205DD">
        <w:rPr>
          <w:rFonts w:hint="eastAsia"/>
          <w:color w:val="000000" w:themeColor="text1"/>
        </w:rPr>
        <w:t>（</w:t>
      </w:r>
      <w:r w:rsidRPr="00F205DD">
        <w:rPr>
          <w:rFonts w:hint="eastAsia"/>
          <w:color w:val="000000" w:themeColor="text1"/>
        </w:rPr>
        <w:t>1</w:t>
      </w:r>
      <w:r w:rsidRPr="00F205DD">
        <w:rPr>
          <w:rFonts w:hint="eastAsia"/>
          <w:color w:val="000000" w:themeColor="text1"/>
        </w:rPr>
        <w:t>）</w:t>
      </w:r>
      <w:r w:rsidR="00F205DD" w:rsidRPr="00F205DD">
        <w:rPr>
          <w:rFonts w:hint="eastAsia"/>
          <w:color w:val="000000" w:themeColor="text1"/>
        </w:rPr>
        <w:t>海浪判断机制</w:t>
      </w:r>
      <w:r w:rsidRPr="00F205DD">
        <w:rPr>
          <w:rFonts w:hint="eastAsia"/>
          <w:color w:val="000000" w:themeColor="text1"/>
        </w:rPr>
        <w:t>分级</w:t>
      </w:r>
      <w:r w:rsidR="00F205DD" w:rsidRPr="00F205DD">
        <w:rPr>
          <w:rFonts w:hint="eastAsia"/>
          <w:color w:val="000000" w:themeColor="text1"/>
        </w:rPr>
        <w:t>：</w:t>
      </w:r>
      <w:r w:rsidRPr="00F205DD">
        <w:rPr>
          <w:rFonts w:hint="eastAsia"/>
          <w:color w:val="000000" w:themeColor="text1"/>
        </w:rPr>
        <w:t>在不同海面条件下对单个浮点单元进行不同面积的区域整合，使</w:t>
      </w:r>
      <w:r w:rsidR="00F205DD" w:rsidRPr="00F205DD">
        <w:rPr>
          <w:rFonts w:hint="eastAsia"/>
          <w:color w:val="000000" w:themeColor="text1"/>
        </w:rPr>
        <w:t>浮点阵列综合性能得到最大释放（包括发电效率，连接轴承寿命，海浪适应能力）。</w:t>
      </w:r>
    </w:p>
    <w:p w14:paraId="428C1959" w14:textId="663AFE30" w:rsidR="008054C6" w:rsidRPr="00F205DD" w:rsidRDefault="007E313B">
      <w:pPr>
        <w:rPr>
          <w:color w:val="000000" w:themeColor="text1"/>
        </w:rPr>
      </w:pPr>
      <w:r w:rsidRPr="00F205DD">
        <w:rPr>
          <w:rFonts w:hint="eastAsia"/>
          <w:color w:val="000000" w:themeColor="text1"/>
        </w:rPr>
        <w:t>（</w:t>
      </w:r>
      <w:r w:rsidRPr="00F205DD">
        <w:rPr>
          <w:rFonts w:hint="eastAsia"/>
          <w:color w:val="000000" w:themeColor="text1"/>
        </w:rPr>
        <w:t>2</w:t>
      </w:r>
      <w:r w:rsidRPr="00F205DD">
        <w:rPr>
          <w:rFonts w:hint="eastAsia"/>
          <w:color w:val="000000" w:themeColor="text1"/>
        </w:rPr>
        <w:t>）最大铺设原则</w:t>
      </w:r>
      <w:r w:rsidR="00F205DD" w:rsidRPr="00F205DD">
        <w:rPr>
          <w:rFonts w:hint="eastAsia"/>
          <w:color w:val="000000" w:themeColor="text1"/>
        </w:rPr>
        <w:t>：装置在接收实时的海浪浪高信息并根据区域整合机制判断后对区域整合算法的输入（即单位区域整合区域的边长）。在整个浮点阵列上进行铺设满足最大铺设原则（即在总面积上找出最多满足此变边长的小正方形，尽可能覆盖总面积）。</w:t>
      </w:r>
    </w:p>
    <w:p w14:paraId="13B54939" w14:textId="77777777" w:rsidR="008054C6" w:rsidRPr="006663CD" w:rsidRDefault="00000000">
      <w:pPr>
        <w:pStyle w:val="1"/>
        <w:spacing w:before="0" w:after="0"/>
        <w:rPr>
          <w:color w:val="000000" w:themeColor="text1"/>
          <w:sz w:val="28"/>
          <w:szCs w:val="28"/>
        </w:rPr>
      </w:pPr>
      <w:r w:rsidRPr="006663CD">
        <w:rPr>
          <w:rFonts w:hint="eastAsia"/>
          <w:color w:val="000000" w:themeColor="text1"/>
          <w:sz w:val="28"/>
          <w:szCs w:val="28"/>
        </w:rPr>
        <w:lastRenderedPageBreak/>
        <w:t>4.</w:t>
      </w:r>
      <w:r w:rsidRPr="006663CD">
        <w:rPr>
          <w:rFonts w:hint="eastAsia"/>
          <w:color w:val="000000" w:themeColor="text1"/>
          <w:sz w:val="28"/>
          <w:szCs w:val="28"/>
        </w:rPr>
        <w:t>优化算法优点</w:t>
      </w:r>
    </w:p>
    <w:p w14:paraId="2CC6BF23" w14:textId="6BB16E9F" w:rsidR="008054C6" w:rsidRPr="006663CD" w:rsidRDefault="00000000">
      <w:pPr>
        <w:pStyle w:val="a7"/>
        <w:ind w:firstLineChars="0" w:firstLine="0"/>
        <w:rPr>
          <w:color w:val="000000" w:themeColor="text1"/>
        </w:rPr>
      </w:pPr>
      <w:r w:rsidRPr="006663CD">
        <w:rPr>
          <w:rFonts w:hint="eastAsia"/>
          <w:color w:val="000000" w:themeColor="text1"/>
        </w:rPr>
        <w:t>（</w:t>
      </w:r>
      <w:r w:rsidRPr="006663CD">
        <w:rPr>
          <w:rFonts w:hint="eastAsia"/>
          <w:color w:val="000000" w:themeColor="text1"/>
        </w:rPr>
        <w:t>1</w:t>
      </w:r>
      <w:r w:rsidRPr="006663CD">
        <w:rPr>
          <w:rFonts w:hint="eastAsia"/>
          <w:color w:val="000000" w:themeColor="text1"/>
        </w:rPr>
        <w:t>）</w:t>
      </w:r>
      <w:r w:rsidR="006663CD" w:rsidRPr="006663CD">
        <w:rPr>
          <w:rFonts w:hint="eastAsia"/>
          <w:color w:val="000000" w:themeColor="text1"/>
        </w:rPr>
        <w:t>浮点阵列</w:t>
      </w:r>
      <w:r w:rsidRPr="006663CD">
        <w:rPr>
          <w:rFonts w:hint="eastAsia"/>
          <w:color w:val="000000" w:themeColor="text1"/>
        </w:rPr>
        <w:t>发电效率得到</w:t>
      </w:r>
      <w:r w:rsidR="006663CD" w:rsidRPr="006663CD">
        <w:rPr>
          <w:rFonts w:hint="eastAsia"/>
          <w:color w:val="000000" w:themeColor="text1"/>
        </w:rPr>
        <w:t>有效</w:t>
      </w:r>
      <w:r w:rsidRPr="006663CD">
        <w:rPr>
          <w:rFonts w:hint="eastAsia"/>
          <w:color w:val="000000" w:themeColor="text1"/>
        </w:rPr>
        <w:t>提升</w:t>
      </w:r>
      <w:r w:rsidR="006663CD" w:rsidRPr="006663CD">
        <w:rPr>
          <w:rFonts w:hint="eastAsia"/>
          <w:color w:val="000000" w:themeColor="text1"/>
        </w:rPr>
        <w:t>：</w:t>
      </w:r>
    </w:p>
    <w:p w14:paraId="0B2254A9" w14:textId="65E4B87D" w:rsidR="006663CD" w:rsidRPr="006663CD" w:rsidRDefault="006663CD">
      <w:pPr>
        <w:pStyle w:val="a7"/>
        <w:ind w:firstLineChars="0" w:firstLine="0"/>
        <w:rPr>
          <w:color w:val="000000" w:themeColor="text1"/>
        </w:rPr>
      </w:pPr>
      <w:r w:rsidRPr="006663CD">
        <w:rPr>
          <w:rFonts w:hint="eastAsia"/>
          <w:color w:val="000000" w:themeColor="text1"/>
        </w:rPr>
        <w:t>在该装置实际应用中，由于浮点阵列区域整合鉴于海浪强度实时变化，在占大多数时间的小型海风情况下，浮点阵列各个浮点单元锁死，保证太阳光尽可能接近垂直的角度照射到浮点单元上，从而提升了发电效率</w:t>
      </w:r>
      <w:r w:rsidR="007E313B">
        <w:rPr>
          <w:rFonts w:hint="eastAsia"/>
          <w:color w:val="000000" w:themeColor="text1"/>
        </w:rPr>
        <w:t>。</w:t>
      </w:r>
    </w:p>
    <w:p w14:paraId="5F9F7ABA" w14:textId="47A2D773" w:rsidR="008054C6" w:rsidRPr="007E313B" w:rsidRDefault="00000000">
      <w:pPr>
        <w:pStyle w:val="a7"/>
        <w:ind w:firstLineChars="0" w:firstLine="0"/>
        <w:rPr>
          <w:color w:val="000000" w:themeColor="text1"/>
        </w:rPr>
      </w:pPr>
      <w:r w:rsidRPr="007E313B">
        <w:rPr>
          <w:rFonts w:hint="eastAsia"/>
          <w:color w:val="000000" w:themeColor="text1"/>
        </w:rPr>
        <w:t>（</w:t>
      </w:r>
      <w:r w:rsidRPr="007E313B">
        <w:rPr>
          <w:rFonts w:hint="eastAsia"/>
          <w:color w:val="000000" w:themeColor="text1"/>
        </w:rPr>
        <w:t>2</w:t>
      </w:r>
      <w:r w:rsidRPr="007E313B">
        <w:rPr>
          <w:rFonts w:hint="eastAsia"/>
          <w:color w:val="000000" w:themeColor="text1"/>
        </w:rPr>
        <w:t>）连接轴承的过度磨损问题得到解决</w:t>
      </w:r>
      <w:r w:rsidR="006663CD" w:rsidRPr="007E313B">
        <w:rPr>
          <w:rFonts w:hint="eastAsia"/>
          <w:color w:val="000000" w:themeColor="text1"/>
        </w:rPr>
        <w:t>：</w:t>
      </w:r>
    </w:p>
    <w:p w14:paraId="6121B9E0" w14:textId="27F409CD" w:rsidR="007E313B" w:rsidRPr="007E313B" w:rsidRDefault="007E313B" w:rsidP="007E313B">
      <w:pPr>
        <w:pStyle w:val="a7"/>
        <w:ind w:firstLineChars="0" w:firstLine="0"/>
        <w:rPr>
          <w:color w:val="000000" w:themeColor="text1"/>
        </w:rPr>
      </w:pPr>
      <w:r w:rsidRPr="007E313B">
        <w:rPr>
          <w:rFonts w:hint="eastAsia"/>
          <w:color w:val="000000" w:themeColor="text1"/>
        </w:rPr>
        <w:t>海浪具有持续、不间断的特性，阵列对海浪的自适应过程也将具有此特性。而此创新机制防止了持续的自适应带来的过度的轴承滑动。在不同海浪强度下使用不同的轴承，从而减少了连接轴承的过度磨损。</w:t>
      </w:r>
    </w:p>
    <w:p w14:paraId="043429AF" w14:textId="4D3043DF" w:rsidR="008054C6" w:rsidRDefault="00000000">
      <w:pPr>
        <w:pStyle w:val="a7"/>
        <w:ind w:firstLineChars="0" w:firstLine="0"/>
        <w:rPr>
          <w:color w:val="000000" w:themeColor="text1"/>
        </w:rPr>
      </w:pPr>
      <w:r w:rsidRPr="007E313B">
        <w:rPr>
          <w:rFonts w:hint="eastAsia"/>
          <w:color w:val="000000" w:themeColor="text1"/>
        </w:rPr>
        <w:t>（</w:t>
      </w:r>
      <w:r w:rsidRPr="007E313B">
        <w:rPr>
          <w:rFonts w:hint="eastAsia"/>
          <w:color w:val="000000" w:themeColor="text1"/>
        </w:rPr>
        <w:t>3</w:t>
      </w:r>
      <w:r w:rsidRPr="007E313B">
        <w:rPr>
          <w:rFonts w:hint="eastAsia"/>
          <w:color w:val="000000" w:themeColor="text1"/>
        </w:rPr>
        <w:t>）浮点阵列装置对海浪适应能力</w:t>
      </w:r>
      <w:r w:rsidR="006663CD" w:rsidRPr="007E313B">
        <w:rPr>
          <w:rFonts w:hint="eastAsia"/>
          <w:color w:val="000000" w:themeColor="text1"/>
        </w:rPr>
        <w:t>得到加</w:t>
      </w:r>
      <w:r w:rsidRPr="007E313B">
        <w:rPr>
          <w:rFonts w:hint="eastAsia"/>
          <w:color w:val="000000" w:themeColor="text1"/>
        </w:rPr>
        <w:t>强</w:t>
      </w:r>
      <w:r w:rsidR="006663CD" w:rsidRPr="007E313B">
        <w:rPr>
          <w:rFonts w:hint="eastAsia"/>
          <w:color w:val="000000" w:themeColor="text1"/>
        </w:rPr>
        <w:t>：</w:t>
      </w:r>
    </w:p>
    <w:p w14:paraId="2D389F05" w14:textId="1BFA7D9C" w:rsidR="007E313B" w:rsidRPr="007E313B" w:rsidRDefault="007E313B">
      <w:pPr>
        <w:pStyle w:val="a7"/>
        <w:ind w:firstLineChars="0" w:firstLine="0"/>
        <w:rPr>
          <w:color w:val="000000" w:themeColor="text1"/>
        </w:rPr>
      </w:pPr>
      <w:r>
        <w:rPr>
          <w:rFonts w:hint="eastAsia"/>
          <w:color w:val="000000" w:themeColor="text1"/>
        </w:rPr>
        <w:t>即在实时的不同浪高条件下该浮点阵列装置具有多元化的</w:t>
      </w:r>
      <w:r w:rsidRPr="007E313B">
        <w:rPr>
          <w:rFonts w:hint="eastAsia"/>
          <w:color w:val="000000" w:themeColor="text1"/>
        </w:rPr>
        <w:t>区域整合机制</w:t>
      </w:r>
      <w:r>
        <w:rPr>
          <w:rFonts w:hint="eastAsia"/>
          <w:color w:val="000000" w:themeColor="text1"/>
        </w:rPr>
        <w:t>，可以灵活面对多样的海洋恶劣条件。</w:t>
      </w:r>
    </w:p>
    <w:p w14:paraId="602FD891" w14:textId="77777777" w:rsidR="008054C6" w:rsidRDefault="00000000">
      <w:pPr>
        <w:pStyle w:val="1"/>
        <w:spacing w:before="0" w:after="0"/>
        <w:rPr>
          <w:sz w:val="28"/>
          <w:szCs w:val="28"/>
        </w:rPr>
      </w:pPr>
      <w:r>
        <w:rPr>
          <w:rFonts w:hint="eastAsia"/>
          <w:sz w:val="28"/>
          <w:szCs w:val="28"/>
        </w:rPr>
        <w:t>5</w:t>
      </w:r>
      <w:r>
        <w:rPr>
          <w:sz w:val="28"/>
          <w:szCs w:val="28"/>
        </w:rPr>
        <w:t>.</w:t>
      </w:r>
      <w:r>
        <w:rPr>
          <w:rFonts w:hint="eastAsia"/>
          <w:sz w:val="28"/>
          <w:szCs w:val="28"/>
        </w:rPr>
        <w:t>算法应用前景</w:t>
      </w:r>
    </w:p>
    <w:p w14:paraId="26942325" w14:textId="77777777" w:rsidR="008054C6" w:rsidRDefault="00000000">
      <w:pPr>
        <w:pStyle w:val="a7"/>
        <w:ind w:left="360"/>
      </w:pPr>
      <w:r>
        <w:rPr>
          <w:rFonts w:hint="eastAsia"/>
        </w:rPr>
        <w:t>区域整合为该算法的中心思想。除了应用在该浮点阵列中，区域整合算法在人工智能、机器学习和智慧城市规划方向的应用前景也非常广泛。</w:t>
      </w:r>
    </w:p>
    <w:p w14:paraId="1C150E92" w14:textId="77777777" w:rsidR="008054C6" w:rsidRDefault="00000000">
      <w:pPr>
        <w:pStyle w:val="2"/>
        <w:spacing w:before="0" w:after="0" w:line="415" w:lineRule="auto"/>
        <w:rPr>
          <w:sz w:val="24"/>
          <w:szCs w:val="24"/>
        </w:rPr>
      </w:pPr>
      <w:r>
        <w:rPr>
          <w:sz w:val="24"/>
          <w:szCs w:val="24"/>
        </w:rPr>
        <w:t>5.1</w:t>
      </w:r>
      <w:r>
        <w:rPr>
          <w:rFonts w:hint="eastAsia"/>
          <w:sz w:val="24"/>
          <w:szCs w:val="24"/>
        </w:rPr>
        <w:t>人工智能和机器学习</w:t>
      </w:r>
    </w:p>
    <w:p w14:paraId="6EDCBF7E" w14:textId="77777777" w:rsidR="008054C6" w:rsidRDefault="00000000">
      <w:r>
        <w:rPr>
          <w:rFonts w:hint="eastAsia"/>
        </w:rPr>
        <w:t>（</w:t>
      </w:r>
      <w:r>
        <w:rPr>
          <w:rFonts w:hint="eastAsia"/>
        </w:rPr>
        <w:t>1</w:t>
      </w:r>
      <w:r>
        <w:rPr>
          <w:rFonts w:hint="eastAsia"/>
        </w:rPr>
        <w:t>）数据整合与特征工程：区域整合算法可以用于整合来自不同区域的数据，为机器学习模型提供更丰富的训练样本。此外，它也可以在特征工程中发挥作用，帮助提取有意义的特征。</w:t>
      </w:r>
    </w:p>
    <w:p w14:paraId="25AB376A" w14:textId="77777777" w:rsidR="008054C6" w:rsidRDefault="00000000">
      <w:r>
        <w:rPr>
          <w:rFonts w:hint="eastAsia"/>
        </w:rPr>
        <w:t>（</w:t>
      </w:r>
      <w:r>
        <w:rPr>
          <w:rFonts w:hint="eastAsia"/>
        </w:rPr>
        <w:t>2</w:t>
      </w:r>
      <w:r>
        <w:rPr>
          <w:rFonts w:hint="eastAsia"/>
        </w:rPr>
        <w:t>）模型整合与集成学习：区域整合可以用于整合来自不同区域的多个模型的预测结果，从而提升模型的整体性能。集成学习方法如随机森林、堆叠模型等也可以应用于区域整合。</w:t>
      </w:r>
    </w:p>
    <w:p w14:paraId="3479B40D" w14:textId="77777777" w:rsidR="008054C6" w:rsidRDefault="00000000">
      <w:r>
        <w:rPr>
          <w:rFonts w:hint="eastAsia"/>
        </w:rPr>
        <w:t>（</w:t>
      </w:r>
      <w:r>
        <w:rPr>
          <w:rFonts w:hint="eastAsia"/>
        </w:rPr>
        <w:t>3</w:t>
      </w:r>
      <w:r>
        <w:rPr>
          <w:rFonts w:hint="eastAsia"/>
        </w:rPr>
        <w:t>）迁移学习：区域整合可以为迁移学习提供一个框架，将在一个区域训练的模型迁移到另一个区域，从而提高模型的泛化能力。</w:t>
      </w:r>
    </w:p>
    <w:p w14:paraId="3BFD28B2" w14:textId="77777777" w:rsidR="008054C6" w:rsidRDefault="00000000">
      <w:r>
        <w:rPr>
          <w:rFonts w:hint="eastAsia"/>
        </w:rPr>
        <w:t>（</w:t>
      </w:r>
      <w:r>
        <w:rPr>
          <w:rFonts w:hint="eastAsia"/>
        </w:rPr>
        <w:t>4</w:t>
      </w:r>
      <w:r>
        <w:rPr>
          <w:rFonts w:hint="eastAsia"/>
        </w:rPr>
        <w:t>）多模态数据整合：在多模态数据处理中，区域整合可以将来自不同传感器或数据源的信息整合在一起，为机器学习模型提供更全面的信息。</w:t>
      </w:r>
    </w:p>
    <w:p w14:paraId="7A0F038F" w14:textId="77777777" w:rsidR="008054C6" w:rsidRDefault="00000000">
      <w:pPr>
        <w:pStyle w:val="2"/>
        <w:spacing w:before="0" w:after="0" w:line="415" w:lineRule="auto"/>
        <w:rPr>
          <w:sz w:val="24"/>
          <w:szCs w:val="24"/>
        </w:rPr>
      </w:pPr>
      <w:r>
        <w:rPr>
          <w:sz w:val="24"/>
          <w:szCs w:val="24"/>
        </w:rPr>
        <w:t>5.2</w:t>
      </w:r>
      <w:r>
        <w:rPr>
          <w:rFonts w:hint="eastAsia"/>
          <w:sz w:val="24"/>
          <w:szCs w:val="24"/>
        </w:rPr>
        <w:t>智慧城市规划：</w:t>
      </w:r>
    </w:p>
    <w:p w14:paraId="2D088F6B" w14:textId="77777777" w:rsidR="008054C6" w:rsidRDefault="00000000">
      <w:r>
        <w:rPr>
          <w:rFonts w:hint="eastAsia"/>
        </w:rPr>
        <w:t>（</w:t>
      </w:r>
      <w:r>
        <w:rPr>
          <w:rFonts w:hint="eastAsia"/>
        </w:rPr>
        <w:t>1</w:t>
      </w:r>
      <w:r>
        <w:rPr>
          <w:rFonts w:hint="eastAsia"/>
        </w:rPr>
        <w:t>）智慧交通管理：区域整合可以结合交通数据、传感器信息和人工智能技术，实现交通流量的实时监控和调整，从而优化城市交通系统。</w:t>
      </w:r>
    </w:p>
    <w:p w14:paraId="3C72C91F" w14:textId="77777777" w:rsidR="008054C6" w:rsidRDefault="00000000">
      <w:r>
        <w:rPr>
          <w:rFonts w:hint="eastAsia"/>
        </w:rPr>
        <w:t>（</w:t>
      </w:r>
      <w:r>
        <w:rPr>
          <w:rFonts w:hint="eastAsia"/>
        </w:rPr>
        <w:t>2</w:t>
      </w:r>
      <w:r>
        <w:rPr>
          <w:rFonts w:hint="eastAsia"/>
        </w:rPr>
        <w:t>）智能环境监测：利用区域整合算法整合来自不同区域的环境数据，可以实现对城市环境的实时监测，包括空气质量、水质等，以保障市民的健康。</w:t>
      </w:r>
    </w:p>
    <w:p w14:paraId="1A9A8E85" w14:textId="77777777" w:rsidR="008054C6" w:rsidRDefault="00000000">
      <w:r>
        <w:rPr>
          <w:rFonts w:hint="eastAsia"/>
        </w:rPr>
        <w:t>（</w:t>
      </w:r>
      <w:r>
        <w:rPr>
          <w:rFonts w:hint="eastAsia"/>
        </w:rPr>
        <w:t>3</w:t>
      </w:r>
      <w:r>
        <w:rPr>
          <w:rFonts w:hint="eastAsia"/>
        </w:rPr>
        <w:t>）智慧能源管理：通过整合各区域的能源数据和智能控制系统，可以实现对城市能源的高效管理，优化能源的使用和分配。</w:t>
      </w:r>
    </w:p>
    <w:p w14:paraId="365A3924" w14:textId="77777777" w:rsidR="008054C6" w:rsidRDefault="00000000">
      <w:r>
        <w:rPr>
          <w:rFonts w:hint="eastAsia"/>
        </w:rPr>
        <w:t>（</w:t>
      </w:r>
      <w:r>
        <w:rPr>
          <w:rFonts w:hint="eastAsia"/>
        </w:rPr>
        <w:t>4</w:t>
      </w:r>
      <w:r>
        <w:rPr>
          <w:rFonts w:hint="eastAsia"/>
        </w:rPr>
        <w:t>）智慧建筑与基础设施：区域整合可以用于建筑与基础设施的数据整合和优化，提高建筑的能效和安全性。</w:t>
      </w:r>
    </w:p>
    <w:p w14:paraId="3E4EF617" w14:textId="77777777" w:rsidR="008054C6" w:rsidRDefault="00000000">
      <w:r>
        <w:rPr>
          <w:rFonts w:hint="eastAsia"/>
        </w:rPr>
        <w:t>（</w:t>
      </w:r>
      <w:r>
        <w:rPr>
          <w:rFonts w:hint="eastAsia"/>
        </w:rPr>
        <w:t>5</w:t>
      </w:r>
      <w:r>
        <w:rPr>
          <w:rFonts w:hint="eastAsia"/>
        </w:rPr>
        <w:t>）智慧公共服务：利用区域整合算法整合公共服务数据，可以提升服务的智能化和个性化，为市民提供更高质量的服务体验。</w:t>
      </w:r>
    </w:p>
    <w:p w14:paraId="7643AC4A" w14:textId="77777777" w:rsidR="008054C6" w:rsidRDefault="008054C6"/>
    <w:p w14:paraId="1D358E38" w14:textId="77777777" w:rsidR="008054C6" w:rsidRDefault="00000000">
      <w:pPr>
        <w:ind w:firstLineChars="200" w:firstLine="420"/>
      </w:pPr>
      <w:r>
        <w:rPr>
          <w:rFonts w:hint="eastAsia"/>
        </w:rPr>
        <w:t>区域整合的想法通过整合不同区域的数据和信息，可以提升模型和系统的综合性能，为智慧城市的建设和发展提供强有力的支持。</w:t>
      </w:r>
    </w:p>
    <w:sectPr w:rsidR="008054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B525B" w14:textId="77777777" w:rsidR="00B2560E" w:rsidRDefault="00B2560E" w:rsidP="006663CD">
      <w:r>
        <w:separator/>
      </w:r>
    </w:p>
  </w:endnote>
  <w:endnote w:type="continuationSeparator" w:id="0">
    <w:p w14:paraId="52ADF77C" w14:textId="77777777" w:rsidR="00B2560E" w:rsidRDefault="00B2560E" w:rsidP="00666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Math TeX Gyre">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90D7E" w14:textId="77777777" w:rsidR="00B2560E" w:rsidRDefault="00B2560E" w:rsidP="006663CD">
      <w:r>
        <w:separator/>
      </w:r>
    </w:p>
  </w:footnote>
  <w:footnote w:type="continuationSeparator" w:id="0">
    <w:p w14:paraId="029BA203" w14:textId="77777777" w:rsidR="00B2560E" w:rsidRDefault="00B2560E" w:rsidP="006663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FB62DF71"/>
    <w:rsid w:val="AE8F4816"/>
    <w:rsid w:val="DFA32DB1"/>
    <w:rsid w:val="F3532656"/>
    <w:rsid w:val="FB62DF71"/>
    <w:rsid w:val="00064C3B"/>
    <w:rsid w:val="001C7764"/>
    <w:rsid w:val="001E3E0B"/>
    <w:rsid w:val="00275BD7"/>
    <w:rsid w:val="00354A6C"/>
    <w:rsid w:val="00375DCE"/>
    <w:rsid w:val="003E0BC0"/>
    <w:rsid w:val="00400CC5"/>
    <w:rsid w:val="00470CBB"/>
    <w:rsid w:val="00504A2C"/>
    <w:rsid w:val="00561A1A"/>
    <w:rsid w:val="00597D84"/>
    <w:rsid w:val="005E66BC"/>
    <w:rsid w:val="006663CD"/>
    <w:rsid w:val="00692B90"/>
    <w:rsid w:val="007E313B"/>
    <w:rsid w:val="008054C6"/>
    <w:rsid w:val="00834C04"/>
    <w:rsid w:val="00B2560E"/>
    <w:rsid w:val="00B32708"/>
    <w:rsid w:val="00BB0A8F"/>
    <w:rsid w:val="00DD099C"/>
    <w:rsid w:val="00E02FC3"/>
    <w:rsid w:val="00E57E15"/>
    <w:rsid w:val="00E621B0"/>
    <w:rsid w:val="00EA5C6F"/>
    <w:rsid w:val="00EC3549"/>
    <w:rsid w:val="00ED3802"/>
    <w:rsid w:val="00F205DD"/>
    <w:rsid w:val="00F900B5"/>
    <w:rsid w:val="4BF32792"/>
    <w:rsid w:val="77B71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F9582D"/>
  <w15:docId w15:val="{ACF87584-AA24-4246-8326-59038598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pPr>
      <w:ind w:leftChars="2500" w:left="100"/>
    </w:pPr>
  </w:style>
  <w:style w:type="paragraph" w:styleId="a5">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table" w:styleId="a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99"/>
    <w:unhideWhenUsed/>
    <w:qFormat/>
    <w:pPr>
      <w:ind w:firstLineChars="200" w:firstLine="420"/>
    </w:pPr>
  </w:style>
  <w:style w:type="character" w:customStyle="1" w:styleId="10">
    <w:name w:val="标题 1 字符"/>
    <w:basedOn w:val="a0"/>
    <w:link w:val="1"/>
    <w:qFormat/>
    <w:rPr>
      <w:b/>
      <w:bCs/>
      <w:kern w:val="44"/>
      <w:sz w:val="44"/>
      <w:szCs w:val="44"/>
    </w:rPr>
  </w:style>
  <w:style w:type="character" w:styleId="a8">
    <w:name w:val="Placeholder Text"/>
    <w:basedOn w:val="a0"/>
    <w:uiPriority w:val="99"/>
    <w:unhideWhenUsed/>
    <w:rPr>
      <w:color w:val="808080"/>
    </w:rPr>
  </w:style>
  <w:style w:type="character" w:customStyle="1" w:styleId="20">
    <w:name w:val="标题 2 字符"/>
    <w:basedOn w:val="a0"/>
    <w:link w:val="2"/>
    <w:qFormat/>
    <w:rPr>
      <w:rFonts w:asciiTheme="majorHAnsi" w:eastAsiaTheme="majorEastAsia" w:hAnsiTheme="majorHAnsi" w:cstheme="majorBidi"/>
      <w:b/>
      <w:bCs/>
      <w:kern w:val="2"/>
      <w:sz w:val="32"/>
      <w:szCs w:val="32"/>
    </w:rPr>
  </w:style>
  <w:style w:type="character" w:customStyle="1" w:styleId="a4">
    <w:name w:val="日期 字符"/>
    <w:basedOn w:val="a0"/>
    <w:link w:val="a3"/>
    <w:rPr>
      <w:kern w:val="2"/>
      <w:sz w:val="21"/>
      <w:szCs w:val="24"/>
    </w:rPr>
  </w:style>
  <w:style w:type="character" w:customStyle="1" w:styleId="30">
    <w:name w:val="标题 3 字符"/>
    <w:basedOn w:val="a0"/>
    <w:link w:val="3"/>
    <w:qFormat/>
    <w:rPr>
      <w:b/>
      <w:bCs/>
      <w:kern w:val="2"/>
      <w:sz w:val="32"/>
      <w:szCs w:val="32"/>
    </w:rPr>
  </w:style>
  <w:style w:type="character" w:customStyle="1" w:styleId="katex-mathml">
    <w:name w:val="katex-mathml"/>
    <w:basedOn w:val="a0"/>
    <w:qFormat/>
  </w:style>
  <w:style w:type="character" w:customStyle="1" w:styleId="mord">
    <w:name w:val="mord"/>
    <w:basedOn w:val="a0"/>
  </w:style>
  <w:style w:type="character" w:customStyle="1" w:styleId="mrel">
    <w:name w:val="mrel"/>
    <w:basedOn w:val="a0"/>
    <w:qFormat/>
  </w:style>
  <w:style w:type="character" w:customStyle="1" w:styleId="vlist-s">
    <w:name w:val="vlist-s"/>
    <w:basedOn w:val="a0"/>
  </w:style>
  <w:style w:type="character" w:customStyle="1" w:styleId="mbin">
    <w:name w:val="mbin"/>
    <w:basedOn w:val="a0"/>
  </w:style>
  <w:style w:type="paragraph" w:styleId="a9">
    <w:name w:val="header"/>
    <w:basedOn w:val="a"/>
    <w:link w:val="aa"/>
    <w:rsid w:val="006663CD"/>
    <w:pPr>
      <w:tabs>
        <w:tab w:val="center" w:pos="4153"/>
        <w:tab w:val="right" w:pos="8306"/>
      </w:tabs>
      <w:snapToGrid w:val="0"/>
      <w:jc w:val="center"/>
    </w:pPr>
    <w:rPr>
      <w:sz w:val="18"/>
      <w:szCs w:val="18"/>
    </w:rPr>
  </w:style>
  <w:style w:type="character" w:customStyle="1" w:styleId="aa">
    <w:name w:val="页眉 字符"/>
    <w:basedOn w:val="a0"/>
    <w:link w:val="a9"/>
    <w:rsid w:val="006663CD"/>
    <w:rPr>
      <w:kern w:val="2"/>
      <w:sz w:val="18"/>
      <w:szCs w:val="18"/>
    </w:rPr>
  </w:style>
  <w:style w:type="paragraph" w:styleId="ab">
    <w:name w:val="footer"/>
    <w:basedOn w:val="a"/>
    <w:link w:val="ac"/>
    <w:rsid w:val="006663CD"/>
    <w:pPr>
      <w:tabs>
        <w:tab w:val="center" w:pos="4153"/>
        <w:tab w:val="right" w:pos="8306"/>
      </w:tabs>
      <w:snapToGrid w:val="0"/>
      <w:jc w:val="left"/>
    </w:pPr>
    <w:rPr>
      <w:sz w:val="18"/>
      <w:szCs w:val="18"/>
    </w:rPr>
  </w:style>
  <w:style w:type="character" w:customStyle="1" w:styleId="ac">
    <w:name w:val="页脚 字符"/>
    <w:basedOn w:val="a0"/>
    <w:link w:val="ab"/>
    <w:rsid w:val="006663C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F2351-7179-4DEA-A6EE-9518AB028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926</Words>
  <Characters>5281</Characters>
  <Application>Microsoft Office Word</Application>
  <DocSecurity>0</DocSecurity>
  <Lines>44</Lines>
  <Paragraphs>12</Paragraphs>
  <ScaleCrop>false</ScaleCrop>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WPS_1624860559</dc:creator>
  <cp:lastModifiedBy>铭一 俞</cp:lastModifiedBy>
  <cp:revision>3</cp:revision>
  <dcterms:created xsi:type="dcterms:W3CDTF">2023-10-13T06:57:00Z</dcterms:created>
  <dcterms:modified xsi:type="dcterms:W3CDTF">2023-10-13T07:19:00Z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2052-6.0.2.8225</vt:lpwstr>
  </property>
  <property fmtid="{D5CDD505-2E9C-101B-9397-08002B2CF9AE}" pid="3" name="ICV">
    <vt:lpwstr>B01AB1B536A9AF51B99E28659D7C166A_43</vt:lpwstr>
  </property>
</Properties>
</file>