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DAA" w:rsidRPr="00A83086" w:rsidRDefault="00A83086" w:rsidP="00A83086">
      <w:pPr>
        <w:jc w:val="center"/>
        <w:rPr>
          <w:rFonts w:ascii="Arial" w:hAnsi="Arial" w:cs="Arial"/>
          <w:sz w:val="56"/>
        </w:rPr>
      </w:pPr>
      <w:r w:rsidRPr="00A83086">
        <w:rPr>
          <w:rFonts w:ascii="Arial" w:hAnsi="Arial" w:cs="Arial"/>
          <w:sz w:val="56"/>
        </w:rPr>
        <w:t>UTEC-A01</w:t>
      </w:r>
    </w:p>
    <w:p w:rsidR="00A83086" w:rsidRDefault="00A83086" w:rsidP="00A83086">
      <w:pPr>
        <w:rPr>
          <w:rFonts w:ascii="Arial" w:hAnsi="Arial" w:cs="Arial"/>
          <w:sz w:val="26"/>
          <w:szCs w:val="26"/>
        </w:rPr>
      </w:pPr>
      <w:r>
        <w:rPr>
          <w:rFonts w:ascii="Arial" w:hAnsi="Arial" w:cs="Arial"/>
          <w:sz w:val="26"/>
          <w:szCs w:val="26"/>
        </w:rPr>
        <w:t>Mô hình kinh doanh của website: B2C (Business to Consumer).</w:t>
      </w:r>
    </w:p>
    <w:p w:rsidR="00A83086" w:rsidRPr="006719CB" w:rsidRDefault="00A83086" w:rsidP="00A83086">
      <w:pPr>
        <w:rPr>
          <w:rFonts w:ascii="Arial" w:hAnsi="Arial" w:cs="Arial"/>
          <w:b/>
          <w:sz w:val="26"/>
          <w:szCs w:val="26"/>
        </w:rPr>
      </w:pPr>
      <w:r w:rsidRPr="006719CB">
        <w:rPr>
          <w:rFonts w:ascii="Arial" w:hAnsi="Arial" w:cs="Arial"/>
          <w:b/>
          <w:sz w:val="26"/>
          <w:szCs w:val="26"/>
        </w:rPr>
        <w:t xml:space="preserve">Các chức năng chính của website: </w:t>
      </w:r>
    </w:p>
    <w:p w:rsidR="00A83086" w:rsidRDefault="00A83086" w:rsidP="00A83086">
      <w:pPr>
        <w:pStyle w:val="ListParagraph"/>
        <w:numPr>
          <w:ilvl w:val="0"/>
          <w:numId w:val="1"/>
        </w:numPr>
        <w:rPr>
          <w:rFonts w:ascii="Arial" w:hAnsi="Arial" w:cs="Arial"/>
          <w:sz w:val="26"/>
          <w:szCs w:val="26"/>
        </w:rPr>
      </w:pPr>
      <w:r>
        <w:rPr>
          <w:rFonts w:ascii="Arial" w:hAnsi="Arial" w:cs="Arial"/>
          <w:sz w:val="26"/>
          <w:szCs w:val="26"/>
        </w:rPr>
        <w:t>Cho phép Khách hàng đặt tour thăm quan gồm: Trong nước và Quốc tế.</w:t>
      </w:r>
    </w:p>
    <w:p w:rsidR="00A83086" w:rsidRDefault="00A83086" w:rsidP="00A83086">
      <w:pPr>
        <w:pStyle w:val="ListParagraph"/>
        <w:numPr>
          <w:ilvl w:val="0"/>
          <w:numId w:val="1"/>
        </w:numPr>
        <w:rPr>
          <w:rFonts w:ascii="Arial" w:hAnsi="Arial" w:cs="Arial"/>
          <w:sz w:val="26"/>
          <w:szCs w:val="26"/>
        </w:rPr>
      </w:pPr>
      <w:r>
        <w:rPr>
          <w:rFonts w:ascii="Arial" w:hAnsi="Arial" w:cs="Arial"/>
          <w:sz w:val="26"/>
          <w:szCs w:val="26"/>
        </w:rPr>
        <w:t>Hỗ trợ Khách hàng về việc book vé di chuyển: Tàu, Máy bay,</w:t>
      </w:r>
      <w:r w:rsidR="003777F4">
        <w:rPr>
          <w:rFonts w:ascii="Arial" w:hAnsi="Arial" w:cs="Arial"/>
          <w:sz w:val="26"/>
          <w:szCs w:val="26"/>
        </w:rPr>
        <w:t xml:space="preserve"> Taxi,</w:t>
      </w:r>
      <w:r>
        <w:rPr>
          <w:rFonts w:ascii="Arial" w:hAnsi="Arial" w:cs="Arial"/>
          <w:sz w:val="26"/>
          <w:szCs w:val="26"/>
        </w:rPr>
        <w:t>...</w:t>
      </w:r>
    </w:p>
    <w:p w:rsidR="00B450E8" w:rsidRDefault="00B450E8" w:rsidP="00A83086">
      <w:pPr>
        <w:pStyle w:val="ListParagraph"/>
        <w:numPr>
          <w:ilvl w:val="0"/>
          <w:numId w:val="1"/>
        </w:numPr>
        <w:rPr>
          <w:rFonts w:ascii="Arial" w:hAnsi="Arial" w:cs="Arial"/>
          <w:sz w:val="26"/>
          <w:szCs w:val="26"/>
        </w:rPr>
      </w:pPr>
      <w:r>
        <w:rPr>
          <w:rFonts w:ascii="Arial" w:hAnsi="Arial" w:cs="Arial"/>
          <w:sz w:val="26"/>
          <w:szCs w:val="26"/>
        </w:rPr>
        <w:t>Show những hình ảnh</w:t>
      </w:r>
      <w:r w:rsidR="003777F4">
        <w:rPr>
          <w:rFonts w:ascii="Arial" w:hAnsi="Arial" w:cs="Arial"/>
          <w:sz w:val="26"/>
          <w:szCs w:val="26"/>
        </w:rPr>
        <w:t>, video</w:t>
      </w:r>
      <w:r>
        <w:rPr>
          <w:rFonts w:ascii="Arial" w:hAnsi="Arial" w:cs="Arial"/>
          <w:sz w:val="26"/>
          <w:szCs w:val="26"/>
        </w:rPr>
        <w:t xml:space="preserve"> nổi bật của địa điểm, danh lam thắng cảnh.</w:t>
      </w:r>
    </w:p>
    <w:p w:rsidR="00B450E8" w:rsidRDefault="00B450E8" w:rsidP="00A83086">
      <w:pPr>
        <w:pStyle w:val="ListParagraph"/>
        <w:numPr>
          <w:ilvl w:val="0"/>
          <w:numId w:val="1"/>
        </w:numPr>
        <w:rPr>
          <w:rFonts w:ascii="Arial" w:hAnsi="Arial" w:cs="Arial"/>
          <w:sz w:val="26"/>
          <w:szCs w:val="26"/>
        </w:rPr>
      </w:pPr>
      <w:r>
        <w:rPr>
          <w:rFonts w:ascii="Arial" w:hAnsi="Arial" w:cs="Arial"/>
          <w:sz w:val="26"/>
          <w:szCs w:val="26"/>
        </w:rPr>
        <w:t>Khách hàng thanh toán qua thẻ ATM, thẻ thanh toán quốc tế hoặc chuyển khoản qua ngân hàng.</w:t>
      </w:r>
    </w:p>
    <w:p w:rsidR="003777F4" w:rsidRDefault="003777F4" w:rsidP="00A83086">
      <w:pPr>
        <w:pStyle w:val="ListParagraph"/>
        <w:numPr>
          <w:ilvl w:val="0"/>
          <w:numId w:val="1"/>
        </w:numPr>
        <w:rPr>
          <w:rFonts w:ascii="Arial" w:hAnsi="Arial" w:cs="Arial"/>
          <w:sz w:val="26"/>
          <w:szCs w:val="26"/>
        </w:rPr>
      </w:pPr>
      <w:r>
        <w:rPr>
          <w:rFonts w:ascii="Arial" w:hAnsi="Arial" w:cs="Arial"/>
          <w:sz w:val="26"/>
          <w:szCs w:val="26"/>
        </w:rPr>
        <w:t>Một tour cơ bản sẽ có những thông tin như sau: Tên tour(Tiếng Việt &amp; Tiếng Anh), Mã tour, Địa điểm, Tổng số ngày đi, Ngày khởi hành và Ngày trở về, Giá tour(bao gồm VAT), Hành trình tour(Sẽ chia ra từng ngày, từng buổi trong ngày), Tổng số vé, Số vé còn lại, Thông tin về địa điểm tham quan(Múi giờ, Thời gian di chuyển, Thời tiết,...).</w:t>
      </w:r>
    </w:p>
    <w:p w:rsidR="00B450E8" w:rsidRDefault="00B450E8" w:rsidP="00B450E8">
      <w:pPr>
        <w:rPr>
          <w:rFonts w:ascii="Arial" w:hAnsi="Arial" w:cs="Arial"/>
          <w:sz w:val="26"/>
          <w:szCs w:val="26"/>
        </w:rPr>
      </w:pPr>
    </w:p>
    <w:p w:rsidR="00B450E8" w:rsidRPr="006719CB" w:rsidRDefault="00B450E8" w:rsidP="00B450E8">
      <w:pPr>
        <w:rPr>
          <w:rFonts w:ascii="Arial" w:hAnsi="Arial" w:cs="Arial"/>
          <w:b/>
          <w:sz w:val="26"/>
          <w:szCs w:val="26"/>
        </w:rPr>
      </w:pPr>
      <w:r w:rsidRPr="006719CB">
        <w:rPr>
          <w:rFonts w:ascii="Arial" w:hAnsi="Arial" w:cs="Arial"/>
          <w:b/>
          <w:sz w:val="26"/>
          <w:szCs w:val="26"/>
        </w:rPr>
        <w:t>Các quy định:</w:t>
      </w:r>
      <w:bookmarkStart w:id="0" w:name="_GoBack"/>
      <w:bookmarkEnd w:id="0"/>
    </w:p>
    <w:p w:rsidR="00942D7F" w:rsidRPr="00942D7F" w:rsidRDefault="00942D7F" w:rsidP="00942D7F">
      <w:pPr>
        <w:pStyle w:val="ListParagraph"/>
        <w:numPr>
          <w:ilvl w:val="0"/>
          <w:numId w:val="1"/>
        </w:numPr>
        <w:rPr>
          <w:rFonts w:ascii="Arial" w:hAnsi="Arial" w:cs="Arial"/>
          <w:sz w:val="26"/>
          <w:szCs w:val="26"/>
        </w:rPr>
      </w:pPr>
      <w:r>
        <w:rPr>
          <w:rFonts w:ascii="Arial" w:hAnsi="Arial" w:cs="Arial"/>
          <w:sz w:val="26"/>
          <w:szCs w:val="26"/>
        </w:rPr>
        <w:t>Khách hàng khi đặt tour phải cung cấp đầy đủ và chính xác những thông tin cá nhân như sau: Họ và tên, Ngày tháng năm sinh,</w:t>
      </w:r>
      <w:r w:rsidR="00F84790">
        <w:rPr>
          <w:rFonts w:ascii="Arial" w:hAnsi="Arial" w:cs="Arial"/>
          <w:sz w:val="26"/>
          <w:szCs w:val="26"/>
        </w:rPr>
        <w:t xml:space="preserve"> Giới tính,</w:t>
      </w:r>
      <w:r>
        <w:rPr>
          <w:rFonts w:ascii="Arial" w:hAnsi="Arial" w:cs="Arial"/>
          <w:sz w:val="26"/>
          <w:szCs w:val="26"/>
        </w:rPr>
        <w:t xml:space="preserve"> Hộ khẩu thường trú, CMND, </w:t>
      </w:r>
      <w:r w:rsidR="00F84790">
        <w:rPr>
          <w:rFonts w:ascii="Arial" w:hAnsi="Arial" w:cs="Arial"/>
          <w:sz w:val="26"/>
          <w:szCs w:val="26"/>
        </w:rPr>
        <w:t>Số hộ chiếu</w:t>
      </w:r>
      <w:r>
        <w:rPr>
          <w:rFonts w:ascii="Arial" w:hAnsi="Arial" w:cs="Arial"/>
          <w:sz w:val="26"/>
          <w:szCs w:val="26"/>
        </w:rPr>
        <w:t>(nếu có), Nghề nghiệp, SĐT, email cá nhân, “Đã từng đi du lịch những đâu?”. Nhân viên sẽ xác thực qua điện thoại khi khách đặt tour và yêu cầu khách đặt cọc trước.</w:t>
      </w:r>
    </w:p>
    <w:p w:rsidR="00B450E8" w:rsidRDefault="00B450E8" w:rsidP="00B450E8">
      <w:pPr>
        <w:pStyle w:val="ListParagraph"/>
        <w:numPr>
          <w:ilvl w:val="0"/>
          <w:numId w:val="1"/>
        </w:numPr>
        <w:rPr>
          <w:rFonts w:ascii="Arial" w:hAnsi="Arial" w:cs="Arial"/>
          <w:sz w:val="26"/>
          <w:szCs w:val="26"/>
        </w:rPr>
      </w:pPr>
      <w:r>
        <w:rPr>
          <w:rFonts w:ascii="Arial" w:hAnsi="Arial" w:cs="Arial"/>
          <w:sz w:val="26"/>
          <w:szCs w:val="26"/>
        </w:rPr>
        <w:t>Khách hàng phải đặt cọc ít nhấ</w:t>
      </w:r>
      <w:r w:rsidR="00E60717">
        <w:rPr>
          <w:rFonts w:ascii="Arial" w:hAnsi="Arial" w:cs="Arial"/>
          <w:sz w:val="26"/>
          <w:szCs w:val="26"/>
        </w:rPr>
        <w:t>t 5</w:t>
      </w:r>
      <w:r>
        <w:rPr>
          <w:rFonts w:ascii="Arial" w:hAnsi="Arial" w:cs="Arial"/>
          <w:sz w:val="26"/>
          <w:szCs w:val="26"/>
        </w:rPr>
        <w:t>0% tổng số tiền của tour để giữ vé.</w:t>
      </w:r>
    </w:p>
    <w:p w:rsidR="00B450E8" w:rsidRDefault="00B450E8" w:rsidP="00B450E8">
      <w:pPr>
        <w:pStyle w:val="ListParagraph"/>
        <w:numPr>
          <w:ilvl w:val="0"/>
          <w:numId w:val="1"/>
        </w:numPr>
        <w:rPr>
          <w:rFonts w:ascii="Arial" w:hAnsi="Arial" w:cs="Arial"/>
          <w:sz w:val="26"/>
          <w:szCs w:val="26"/>
        </w:rPr>
      </w:pPr>
      <w:r>
        <w:rPr>
          <w:rFonts w:ascii="Arial" w:hAnsi="Arial" w:cs="Arial"/>
          <w:sz w:val="26"/>
          <w:szCs w:val="26"/>
        </w:rPr>
        <w:t>Nếu khách hàng hủy tour:</w:t>
      </w:r>
    </w:p>
    <w:p w:rsidR="00B450E8" w:rsidRDefault="00B450E8" w:rsidP="00B450E8">
      <w:pPr>
        <w:pStyle w:val="ListParagraph"/>
        <w:numPr>
          <w:ilvl w:val="0"/>
          <w:numId w:val="2"/>
        </w:numPr>
        <w:rPr>
          <w:rFonts w:ascii="Arial" w:hAnsi="Arial" w:cs="Arial"/>
          <w:sz w:val="26"/>
          <w:szCs w:val="26"/>
        </w:rPr>
      </w:pPr>
      <w:r>
        <w:rPr>
          <w:rFonts w:ascii="Arial" w:hAnsi="Arial" w:cs="Arial"/>
          <w:sz w:val="26"/>
          <w:szCs w:val="26"/>
        </w:rPr>
        <w:t xml:space="preserve">Trước 30 ngày: đền bù </w:t>
      </w:r>
      <w:r w:rsidR="00E60717">
        <w:rPr>
          <w:rFonts w:ascii="Arial" w:hAnsi="Arial" w:cs="Arial"/>
          <w:sz w:val="26"/>
          <w:szCs w:val="26"/>
        </w:rPr>
        <w:t>2</w:t>
      </w:r>
      <w:r>
        <w:rPr>
          <w:rFonts w:ascii="Arial" w:hAnsi="Arial" w:cs="Arial"/>
          <w:sz w:val="26"/>
          <w:szCs w:val="26"/>
        </w:rPr>
        <w:t>5% tổng số tiền của tour.</w:t>
      </w:r>
    </w:p>
    <w:p w:rsidR="00B450E8" w:rsidRDefault="00B450E8" w:rsidP="00B450E8">
      <w:pPr>
        <w:pStyle w:val="ListParagraph"/>
        <w:numPr>
          <w:ilvl w:val="0"/>
          <w:numId w:val="2"/>
        </w:numPr>
        <w:rPr>
          <w:rFonts w:ascii="Arial" w:hAnsi="Arial" w:cs="Arial"/>
          <w:sz w:val="26"/>
          <w:szCs w:val="26"/>
        </w:rPr>
      </w:pPr>
      <w:r>
        <w:rPr>
          <w:rFonts w:ascii="Arial" w:hAnsi="Arial" w:cs="Arial"/>
          <w:sz w:val="26"/>
          <w:szCs w:val="26"/>
        </w:rPr>
        <w:t>Trước 15 ngày: đế</w:t>
      </w:r>
      <w:r w:rsidR="00E60717">
        <w:rPr>
          <w:rFonts w:ascii="Arial" w:hAnsi="Arial" w:cs="Arial"/>
          <w:sz w:val="26"/>
          <w:szCs w:val="26"/>
        </w:rPr>
        <w:t>n bù 40</w:t>
      </w:r>
      <w:r>
        <w:rPr>
          <w:rFonts w:ascii="Arial" w:hAnsi="Arial" w:cs="Arial"/>
          <w:sz w:val="26"/>
          <w:szCs w:val="26"/>
        </w:rPr>
        <w:t>% tổng số tiền của tour.</w:t>
      </w:r>
    </w:p>
    <w:p w:rsidR="00E60717" w:rsidRDefault="00E60717" w:rsidP="00B450E8">
      <w:pPr>
        <w:pStyle w:val="ListParagraph"/>
        <w:numPr>
          <w:ilvl w:val="0"/>
          <w:numId w:val="2"/>
        </w:numPr>
        <w:rPr>
          <w:rFonts w:ascii="Arial" w:hAnsi="Arial" w:cs="Arial"/>
          <w:sz w:val="26"/>
          <w:szCs w:val="26"/>
        </w:rPr>
      </w:pPr>
      <w:r>
        <w:rPr>
          <w:rFonts w:ascii="Arial" w:hAnsi="Arial" w:cs="Arial"/>
          <w:sz w:val="26"/>
          <w:szCs w:val="26"/>
        </w:rPr>
        <w:t>Trước 10 ngày: đền bù 70% tổng số tiền của tour.</w:t>
      </w:r>
    </w:p>
    <w:p w:rsidR="00B450E8" w:rsidRDefault="00B450E8" w:rsidP="00B450E8">
      <w:pPr>
        <w:pStyle w:val="ListParagraph"/>
        <w:numPr>
          <w:ilvl w:val="0"/>
          <w:numId w:val="2"/>
        </w:numPr>
        <w:rPr>
          <w:rFonts w:ascii="Arial" w:hAnsi="Arial" w:cs="Arial"/>
          <w:sz w:val="26"/>
          <w:szCs w:val="26"/>
        </w:rPr>
      </w:pPr>
      <w:r>
        <w:rPr>
          <w:rFonts w:ascii="Arial" w:hAnsi="Arial" w:cs="Arial"/>
          <w:sz w:val="26"/>
          <w:szCs w:val="26"/>
        </w:rPr>
        <w:t>Trước 5 ngày: đề</w:t>
      </w:r>
      <w:r w:rsidR="00E60717">
        <w:rPr>
          <w:rFonts w:ascii="Arial" w:hAnsi="Arial" w:cs="Arial"/>
          <w:sz w:val="26"/>
          <w:szCs w:val="26"/>
        </w:rPr>
        <w:t>n bù 10</w:t>
      </w:r>
      <w:r w:rsidR="00942D7F">
        <w:rPr>
          <w:rFonts w:ascii="Arial" w:hAnsi="Arial" w:cs="Arial"/>
          <w:sz w:val="26"/>
          <w:szCs w:val="26"/>
        </w:rPr>
        <w:t>0%</w:t>
      </w:r>
      <w:r>
        <w:rPr>
          <w:rFonts w:ascii="Arial" w:hAnsi="Arial" w:cs="Arial"/>
          <w:sz w:val="26"/>
          <w:szCs w:val="26"/>
        </w:rPr>
        <w:t xml:space="preserve"> tổng số tiền củ</w:t>
      </w:r>
      <w:r w:rsidR="00942D7F">
        <w:rPr>
          <w:rFonts w:ascii="Arial" w:hAnsi="Arial" w:cs="Arial"/>
          <w:sz w:val="26"/>
          <w:szCs w:val="26"/>
        </w:rPr>
        <w:t>a tour</w:t>
      </w:r>
      <w:r w:rsidR="00E60717">
        <w:rPr>
          <w:rFonts w:ascii="Arial" w:hAnsi="Arial" w:cs="Arial"/>
          <w:sz w:val="26"/>
          <w:szCs w:val="26"/>
        </w:rPr>
        <w:t>.</w:t>
      </w:r>
    </w:p>
    <w:p w:rsidR="003777F4" w:rsidRDefault="003777F4" w:rsidP="00B450E8">
      <w:pPr>
        <w:pStyle w:val="ListParagraph"/>
        <w:numPr>
          <w:ilvl w:val="0"/>
          <w:numId w:val="1"/>
        </w:numPr>
        <w:rPr>
          <w:rFonts w:ascii="Arial" w:hAnsi="Arial" w:cs="Arial"/>
          <w:sz w:val="26"/>
          <w:szCs w:val="26"/>
        </w:rPr>
      </w:pPr>
      <w:r>
        <w:rPr>
          <w:rFonts w:ascii="Arial" w:hAnsi="Arial" w:cs="Arial"/>
          <w:sz w:val="26"/>
          <w:szCs w:val="26"/>
        </w:rPr>
        <w:t>Mỗi khách hàng sẽ được hưởng một gói bảo hiểm tùy theo tour du lịch.</w:t>
      </w:r>
    </w:p>
    <w:p w:rsidR="00B450E8" w:rsidRDefault="003777F4" w:rsidP="00B450E8">
      <w:pPr>
        <w:pStyle w:val="ListParagraph"/>
        <w:numPr>
          <w:ilvl w:val="0"/>
          <w:numId w:val="1"/>
        </w:numPr>
        <w:rPr>
          <w:rFonts w:ascii="Arial" w:hAnsi="Arial" w:cs="Arial"/>
          <w:sz w:val="26"/>
          <w:szCs w:val="26"/>
        </w:rPr>
      </w:pPr>
      <w:r>
        <w:rPr>
          <w:rFonts w:ascii="Arial" w:hAnsi="Arial" w:cs="Arial"/>
          <w:sz w:val="26"/>
          <w:szCs w:val="26"/>
        </w:rPr>
        <w:t>Khách hàng trên 75</w:t>
      </w:r>
      <w:r w:rsidR="00B450E8">
        <w:rPr>
          <w:rFonts w:ascii="Arial" w:hAnsi="Arial" w:cs="Arial"/>
          <w:sz w:val="26"/>
          <w:szCs w:val="26"/>
        </w:rPr>
        <w:t xml:space="preserve"> tuổi sẽ phải đóng thêm tiền bảo hiểm sức khỏe</w:t>
      </w:r>
      <w:r>
        <w:rPr>
          <w:rFonts w:ascii="Arial" w:hAnsi="Arial" w:cs="Arial"/>
          <w:sz w:val="26"/>
          <w:szCs w:val="26"/>
        </w:rPr>
        <w:t xml:space="preserve"> riêng</w:t>
      </w:r>
      <w:r w:rsidR="00B450E8">
        <w:rPr>
          <w:rFonts w:ascii="Arial" w:hAnsi="Arial" w:cs="Arial"/>
          <w:sz w:val="26"/>
          <w:szCs w:val="26"/>
        </w:rPr>
        <w:t xml:space="preserve"> khi đặ</w:t>
      </w:r>
      <w:r w:rsidR="00F84790">
        <w:rPr>
          <w:rFonts w:ascii="Arial" w:hAnsi="Arial" w:cs="Arial"/>
          <w:sz w:val="26"/>
          <w:szCs w:val="26"/>
        </w:rPr>
        <w:t>t tour (yêu cầu có giấy khám sức khỏe mới nhất từ bệnh viện).</w:t>
      </w:r>
    </w:p>
    <w:p w:rsidR="00B450E8" w:rsidRDefault="00B55BB7" w:rsidP="00B450E8">
      <w:pPr>
        <w:pStyle w:val="ListParagraph"/>
        <w:numPr>
          <w:ilvl w:val="0"/>
          <w:numId w:val="1"/>
        </w:numPr>
        <w:rPr>
          <w:rFonts w:ascii="Arial" w:hAnsi="Arial" w:cs="Arial"/>
          <w:sz w:val="26"/>
          <w:szCs w:val="26"/>
        </w:rPr>
      </w:pPr>
      <w:r>
        <w:rPr>
          <w:rFonts w:ascii="Arial" w:hAnsi="Arial" w:cs="Arial"/>
          <w:sz w:val="26"/>
          <w:szCs w:val="26"/>
        </w:rPr>
        <w:t>Khách hàng đăng ký tour khi đi tour sẽ phải tự chi tiền cho các mục đích cá nhân ví dụ như: mua quà lưu niệm, shopping, ăn bữa lỡ,...</w:t>
      </w:r>
    </w:p>
    <w:p w:rsidR="00B55BB7" w:rsidRDefault="00B55BB7" w:rsidP="00B450E8">
      <w:pPr>
        <w:pStyle w:val="ListParagraph"/>
        <w:numPr>
          <w:ilvl w:val="0"/>
          <w:numId w:val="1"/>
        </w:numPr>
        <w:rPr>
          <w:rFonts w:ascii="Arial" w:hAnsi="Arial" w:cs="Arial"/>
          <w:sz w:val="26"/>
          <w:szCs w:val="26"/>
        </w:rPr>
      </w:pPr>
      <w:r>
        <w:rPr>
          <w:rFonts w:ascii="Arial" w:hAnsi="Arial" w:cs="Arial"/>
          <w:sz w:val="26"/>
          <w:szCs w:val="26"/>
        </w:rPr>
        <w:t>Khách hàng đăng ký tour khi đi tham quan yêu cầu phải nghe theo sự điều hành của hướng dẫn viên du lịch.</w:t>
      </w:r>
    </w:p>
    <w:p w:rsidR="00942D7F" w:rsidRDefault="00942D7F" w:rsidP="00942D7F">
      <w:pPr>
        <w:pStyle w:val="ListParagraph"/>
        <w:numPr>
          <w:ilvl w:val="0"/>
          <w:numId w:val="1"/>
        </w:numPr>
        <w:rPr>
          <w:rFonts w:ascii="Arial" w:hAnsi="Arial" w:cs="Arial"/>
          <w:sz w:val="26"/>
          <w:szCs w:val="26"/>
        </w:rPr>
      </w:pPr>
      <w:r>
        <w:rPr>
          <w:rFonts w:ascii="Arial" w:hAnsi="Arial" w:cs="Arial"/>
          <w:sz w:val="26"/>
          <w:szCs w:val="26"/>
        </w:rPr>
        <w:t>Công ty sẽ hỗ trợ khách hàng làm visa trong điều kiện du lịch quốc tế và khách hàng chưa có visa.</w:t>
      </w:r>
    </w:p>
    <w:p w:rsidR="00F84790" w:rsidRDefault="00F84790" w:rsidP="00942D7F">
      <w:pPr>
        <w:pStyle w:val="ListParagraph"/>
        <w:numPr>
          <w:ilvl w:val="0"/>
          <w:numId w:val="1"/>
        </w:numPr>
        <w:rPr>
          <w:rFonts w:ascii="Arial" w:hAnsi="Arial" w:cs="Arial"/>
          <w:sz w:val="26"/>
          <w:szCs w:val="26"/>
        </w:rPr>
      </w:pPr>
      <w:r>
        <w:rPr>
          <w:rFonts w:ascii="Arial" w:hAnsi="Arial" w:cs="Arial"/>
          <w:sz w:val="26"/>
          <w:szCs w:val="26"/>
        </w:rPr>
        <w:lastRenderedPageBreak/>
        <w:t>Khách hàng có trách nhiệm tự bảo quản vật dụng, tiền, tư trang trong suốt thời gian đi tour.</w:t>
      </w:r>
    </w:p>
    <w:p w:rsidR="00942D7F" w:rsidRDefault="00F84790" w:rsidP="00942D7F">
      <w:pPr>
        <w:pStyle w:val="ListParagraph"/>
        <w:numPr>
          <w:ilvl w:val="0"/>
          <w:numId w:val="1"/>
        </w:numPr>
        <w:rPr>
          <w:rFonts w:ascii="Arial" w:hAnsi="Arial" w:cs="Arial"/>
          <w:sz w:val="26"/>
          <w:szCs w:val="26"/>
        </w:rPr>
      </w:pPr>
      <w:r>
        <w:rPr>
          <w:rFonts w:ascii="Arial" w:hAnsi="Arial" w:cs="Arial"/>
          <w:sz w:val="26"/>
          <w:szCs w:val="26"/>
        </w:rPr>
        <w:t>Khách hàng là trẻ em sẽ có bảng giá riêng:</w:t>
      </w:r>
    </w:p>
    <w:p w:rsidR="00F84790" w:rsidRDefault="00F84790" w:rsidP="00F84790">
      <w:pPr>
        <w:pStyle w:val="ListParagraph"/>
        <w:numPr>
          <w:ilvl w:val="0"/>
          <w:numId w:val="3"/>
        </w:numPr>
        <w:rPr>
          <w:rFonts w:ascii="Arial" w:hAnsi="Arial" w:cs="Arial"/>
          <w:sz w:val="26"/>
          <w:szCs w:val="26"/>
        </w:rPr>
      </w:pPr>
      <w:r>
        <w:rPr>
          <w:rFonts w:ascii="Arial" w:hAnsi="Arial" w:cs="Arial"/>
          <w:sz w:val="26"/>
          <w:szCs w:val="26"/>
        </w:rPr>
        <w:t>Trẻ nhỏ dưới 3 tuổi: 30% giá tour người lớn (sử dụng giường chung với người lớn).</w:t>
      </w:r>
    </w:p>
    <w:p w:rsidR="00F84790" w:rsidRDefault="00F84790" w:rsidP="00F84790">
      <w:pPr>
        <w:pStyle w:val="ListParagraph"/>
        <w:numPr>
          <w:ilvl w:val="0"/>
          <w:numId w:val="3"/>
        </w:numPr>
        <w:rPr>
          <w:rFonts w:ascii="Arial" w:hAnsi="Arial" w:cs="Arial"/>
          <w:sz w:val="26"/>
          <w:szCs w:val="26"/>
        </w:rPr>
      </w:pPr>
      <w:r>
        <w:rPr>
          <w:rFonts w:ascii="Arial" w:hAnsi="Arial" w:cs="Arial"/>
          <w:sz w:val="26"/>
          <w:szCs w:val="26"/>
        </w:rPr>
        <w:t>Trẻ em từ 3 tuổi đến 12 tuổi: 75% giá tour người lớn.</w:t>
      </w:r>
    </w:p>
    <w:p w:rsidR="00F84790" w:rsidRDefault="00F84790" w:rsidP="00F84790">
      <w:pPr>
        <w:pStyle w:val="ListParagraph"/>
        <w:numPr>
          <w:ilvl w:val="0"/>
          <w:numId w:val="3"/>
        </w:numPr>
        <w:rPr>
          <w:rFonts w:ascii="Arial" w:hAnsi="Arial" w:cs="Arial"/>
          <w:sz w:val="26"/>
          <w:szCs w:val="26"/>
        </w:rPr>
      </w:pPr>
      <w:r>
        <w:rPr>
          <w:rFonts w:ascii="Arial" w:hAnsi="Arial" w:cs="Arial"/>
          <w:sz w:val="26"/>
          <w:szCs w:val="26"/>
        </w:rPr>
        <w:t>Trẻ em 12 tuổi trở lên: 100% giá tour người lớn.</w:t>
      </w:r>
    </w:p>
    <w:p w:rsidR="00F84790" w:rsidRPr="00F84790" w:rsidRDefault="00F84790" w:rsidP="00F84790">
      <w:pPr>
        <w:pStyle w:val="ListParagraph"/>
        <w:numPr>
          <w:ilvl w:val="0"/>
          <w:numId w:val="1"/>
        </w:numPr>
        <w:rPr>
          <w:rFonts w:ascii="Arial" w:hAnsi="Arial" w:cs="Arial"/>
          <w:sz w:val="26"/>
          <w:szCs w:val="26"/>
        </w:rPr>
      </w:pPr>
      <w:r>
        <w:rPr>
          <w:rFonts w:ascii="Arial" w:hAnsi="Arial" w:cs="Arial"/>
          <w:sz w:val="26"/>
          <w:szCs w:val="26"/>
        </w:rPr>
        <w:t>Công ty được quyền thay đổi lịch trình chuyến đi trong trường hợp cần thiết (do các nguyên nhân khách quan như giờ bay thay đổi, tình hình giao thông,...) để phù hợp với tình hình thực tế.</w:t>
      </w:r>
    </w:p>
    <w:sectPr w:rsidR="00F84790" w:rsidRPr="00F84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87CA7"/>
    <w:multiLevelType w:val="hybridMultilevel"/>
    <w:tmpl w:val="B9BCD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B60081"/>
    <w:multiLevelType w:val="hybridMultilevel"/>
    <w:tmpl w:val="3E1E5680"/>
    <w:lvl w:ilvl="0" w:tplc="8108A4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943FA"/>
    <w:multiLevelType w:val="hybridMultilevel"/>
    <w:tmpl w:val="27A2D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086"/>
    <w:rsid w:val="001A7C4F"/>
    <w:rsid w:val="003777F4"/>
    <w:rsid w:val="006719CB"/>
    <w:rsid w:val="00942D7F"/>
    <w:rsid w:val="00A83086"/>
    <w:rsid w:val="00B450E8"/>
    <w:rsid w:val="00B55BB7"/>
    <w:rsid w:val="00B963B6"/>
    <w:rsid w:val="00E60717"/>
    <w:rsid w:val="00F8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A8633-F181-44AE-86DA-0F2FEAAC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15110029@student.hcmute.edu.vn</dc:creator>
  <cp:keywords/>
  <dc:description/>
  <cp:lastModifiedBy>15110029@student.hcmute.edu.vn</cp:lastModifiedBy>
  <cp:revision>2</cp:revision>
  <dcterms:created xsi:type="dcterms:W3CDTF">2018-04-04T15:20:00Z</dcterms:created>
  <dcterms:modified xsi:type="dcterms:W3CDTF">2018-04-10T07:14:00Z</dcterms:modified>
</cp:coreProperties>
</file>