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sz w:val="40"/>
          <w:szCs w:val="40"/>
        </w:rPr>
      </w:pPr>
      <w:bookmarkStart w:colFirst="0" w:colLast="0" w:name="_45c9ocshn25a" w:id="0"/>
      <w:bookmarkEnd w:id="0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DIGITAL BUSINESS &amp; E-COMMERCE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INTRODUCTION: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SCENARIO -&gt; AUDIENCE INTERACTION -&gt; INSIGHT / OBSERVATION -&gt; DEFINITION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CORE CONCEPTS: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Digital Business vs E-commerce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ind w:left="720" w:hanging="360"/>
        <w:rPr>
          <w:i w:val="1"/>
          <w:iCs w:val="1"/>
          <w:highlight w:val="yellow"/>
        </w:rPr>
      </w:pPr>
      <w:r w:rsidDel="00000000" w:rsidR="00000000" w:rsidRPr="00000000">
        <w:rPr>
          <w:i w:val="1"/>
          <w:iCs w:val="1"/>
          <w:highlight w:val="yellow"/>
          <w:u w:val="single"/>
          <w:rtl w:val="0"/>
        </w:rPr>
        <w:t xml:space="preserve">Foundation (Show how the digital ecosystem works?) -&gt; hiểu “hệ thống vận hành ntn”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Digital business vs e-commerce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Buy-side vs sell-side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Network types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Transaction types (B2B, B2C, C2C)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ind w:left="720" w:hanging="360"/>
        <w:rPr>
          <w:i w:val="1"/>
          <w:iCs w:val="1"/>
          <w:highlight w:val="yellow"/>
        </w:rPr>
      </w:pPr>
      <w:r w:rsidDel="00000000" w:rsidR="00000000" w:rsidRPr="00000000">
        <w:rPr>
          <w:i w:val="1"/>
          <w:iCs w:val="1"/>
          <w:highlight w:val="yellow"/>
          <w:u w:val="single"/>
          <w:rtl w:val="0"/>
        </w:rPr>
        <w:t xml:space="preserve">Customer behavior (Show how value flows through people?)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journey -&gt; steps in system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Lifecycle marketing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Path-to-purchase (P2P)</w:t>
      </w:r>
      <w:r w:rsidDel="00000000" w:rsidR="00000000" w:rsidRPr="00000000">
        <w:rPr>
          <w:rtl w:val="0"/>
        </w:rPr>
        <w:t xml:space="preserve"> -&gt; flow map -&gt; flow kỹ thuật -&gt; có những touchpoints nào tồn tại/ hệ thống digital kết nối ra sao 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ind w:left="720" w:hanging="360"/>
        <w:rPr>
          <w:i w:val="1"/>
          <w:iCs w:val="1"/>
          <w:highlight w:val="yellow"/>
        </w:rPr>
      </w:pPr>
      <w:r w:rsidDel="00000000" w:rsidR="00000000" w:rsidRPr="00000000">
        <w:rPr>
          <w:i w:val="1"/>
          <w:iCs w:val="1"/>
          <w:highlight w:val="yellow"/>
          <w:u w:val="single"/>
          <w:rtl w:val="0"/>
        </w:rPr>
        <w:t xml:space="preserve">Digital communication system (Show how businesses influence customers?)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Digital marketing fundamentals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7Ds marketing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Paid / owned / earned media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Strategic media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Opportunity &amp; Strategy analysis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ind w:left="720" w:hanging="360"/>
        <w:rPr>
          <w:i w:val="1"/>
          <w:iCs w:val="1"/>
          <w:highlight w:val="yellow"/>
        </w:rPr>
      </w:pPr>
      <w:r w:rsidDel="00000000" w:rsidR="00000000" w:rsidRPr="00000000">
        <w:rPr>
          <w:i w:val="1"/>
          <w:iCs w:val="1"/>
          <w:highlight w:val="yellow"/>
          <w:u w:val="single"/>
          <w:rtl w:val="0"/>
        </w:rPr>
        <w:t xml:space="preserve">Demand &amp; Behavior (Show how value is created from customer behavior?)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Consumer Decision Journey -&gt; phải trả lời được câu hỏi “why they move between steps”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P2P</w:t>
      </w:r>
      <w:r w:rsidDel="00000000" w:rsidR="00000000" w:rsidRPr="00000000">
        <w:rPr>
          <w:rtl w:val="0"/>
        </w:rPr>
        <w:t xml:space="preserve"> -&gt; decision psychology -&gt; mindset của khách hàng, yếu tố ảnh hưởng quyết định, lí do tại sao họ mua -&gt; hiểu tại sao họ lại hành động như vậy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touchpoints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Lifecycle marketing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ind w:left="720" w:hanging="360"/>
        <w:rPr>
          <w:i w:val="1"/>
          <w:iCs w:val="1"/>
          <w:highlight w:val="yellow"/>
        </w:rPr>
      </w:pPr>
      <w:r w:rsidDel="00000000" w:rsidR="00000000" w:rsidRPr="00000000">
        <w:rPr>
          <w:i w:val="1"/>
          <w:iCs w:val="1"/>
          <w:highlight w:val="yellow"/>
          <w:u w:val="single"/>
          <w:rtl w:val="0"/>
        </w:rPr>
        <w:t xml:space="preserve">Market Structure (Show where opportunities exist in the system?)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Digital marketplace map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Marketplace actors (customers, competitors, intermediaries, complementors)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 models (platform, DTC, marketplace)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Transaction types (B2B, B2C, C2C)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DTC disruption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720" w:hanging="360"/>
        <w:rPr>
          <w:i w:val="1"/>
          <w:iCs w:val="1"/>
          <w:highlight w:val="yellow"/>
        </w:rPr>
      </w:pPr>
      <w:r w:rsidDel="00000000" w:rsidR="00000000" w:rsidRPr="00000000">
        <w:rPr>
          <w:i w:val="1"/>
          <w:iCs w:val="1"/>
          <w:highlight w:val="yellow"/>
          <w:u w:val="single"/>
          <w:rtl w:val="0"/>
        </w:rPr>
        <w:t xml:space="preserve">Revenue Logic (Show how opportunities become money?)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Revenue models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 model logic (value creation -&gt; delivery -&gt; capture)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acquisition logic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E-commerce Management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i w:val="1"/>
          <w:iCs w:val="1"/>
          <w:highlight w:val="yellow"/>
        </w:rPr>
      </w:pPr>
      <w:r w:rsidDel="00000000" w:rsidR="00000000" w:rsidRPr="00000000">
        <w:rPr>
          <w:i w:val="1"/>
          <w:iCs w:val="1"/>
          <w:highlight w:val="yellow"/>
          <w:u w:val="single"/>
          <w:rtl w:val="0"/>
        </w:rPr>
        <w:t xml:space="preserve">E-commerce Structure (Show how business is set up?)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E-commerce models (B2C/B2B/DTC/Marketplace)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Sales structure : Single-channel -&gt; multi-channel -&gt; omni-channel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Buy-side vs sell-side operations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Platform dependency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i w:val="1"/>
          <w:iCs w:val="1"/>
          <w:highlight w:val="yellow"/>
        </w:rPr>
      </w:pPr>
      <w:r w:rsidDel="00000000" w:rsidR="00000000" w:rsidRPr="00000000">
        <w:rPr>
          <w:i w:val="1"/>
          <w:iCs w:val="1"/>
          <w:highlight w:val="yellow"/>
          <w:u w:val="single"/>
          <w:rtl w:val="0"/>
        </w:rPr>
        <w:t xml:space="preserve">Market Execution (Show how companies adapt to real-world digital behavior?)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Mobile-first commerce -&gt; consumer behavior trend -&gt; ép business phải tối ưu được mobile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Social commerce -&gt; channel shift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 vs digital payments -&gt; constraint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Logistics &amp; last-mile delivery -&gt; infrastructure limitation ảnh hưởng đến trải nghiệm khách hàng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Fast delivery expectations -&gt; ảnh hưởng đến toàn bộ operation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Horizon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CASE STUDY: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 case study trái ngược hoàn toàn trong core -&gt; concept bao gồm : bản chất mô hình, sở hữu sản phẩm, hệ thống website, data khách hàng, logic dòng tiền (revenue)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=&gt; Deep insight in Disintermediation &amp; Non-linear Journey Map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highlight w:val="yellow"/>
          <w:u w:val="single"/>
          <w:rtl w:val="0"/>
        </w:rPr>
        <w:t xml:space="preserve">Disintermediation</w:t>
      </w:r>
      <w:r w:rsidDel="00000000" w:rsidR="00000000" w:rsidRPr="00000000">
        <w:rPr>
          <w:rtl w:val="0"/>
        </w:rPr>
        <w:t xml:space="preserve"> : Cắt bỏ truyền thống trung gian -&gt; mô hình đột phá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highlight w:val="yellow"/>
          <w:u w:val="single"/>
          <w:rtl w:val="0"/>
        </w:rPr>
        <w:t xml:space="preserve">Non-linear Journey Map </w:t>
      </w:r>
      <w:r w:rsidDel="00000000" w:rsidR="00000000" w:rsidRPr="00000000">
        <w:rPr>
          <w:rtl w:val="0"/>
        </w:rPr>
        <w:t xml:space="preserve">(Paid - Owned - Earned Media) : vận hành khách hàng phi tuyến tính 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highlight w:val="yellow"/>
          <w:u w:val="single"/>
          <w:rtl w:val="0"/>
        </w:rPr>
        <w:t xml:space="preserve">Constraints &amp; Environmental Adaptation</w:t>
      </w:r>
      <w:r w:rsidDel="00000000" w:rsidR="00000000" w:rsidRPr="00000000">
        <w:rPr>
          <w:rtl w:val="0"/>
        </w:rPr>
        <w:t xml:space="preserve"> : rào cản thực tế &amp; thách thức thích ứng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v9ada3adj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Bảng phân tích đối lập lõi của Coolmate: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3735"/>
        <w:gridCol w:w="3525"/>
        <w:tblGridChange w:id="0">
          <w:tblGrid>
            <w:gridCol w:w="1755"/>
            <w:gridCol w:w="3735"/>
            <w:gridCol w:w="352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Trạng thái 1: Bán qua Sàn (Shopee)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Trạng thái 2: DTC làm chủ (Coolmate.me Website)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Bản chất mô hình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 Dependency:</w:t>
            </w:r>
            <w:r w:rsidDel="00000000" w:rsidR="00000000" w:rsidRPr="00000000">
              <w:rPr>
                <w:rtl w:val="0"/>
              </w:rPr>
              <w:t xml:space="preserve"> Phụ thuộc vào luật chơi, thuật toán hiển thị và chính sách phí của sàn Shopee.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Direct-to-Consumer (DTC):</w:t>
            </w:r>
            <w:r w:rsidDel="00000000" w:rsidR="00000000" w:rsidRPr="00000000">
              <w:rPr>
                <w:rtl w:val="0"/>
              </w:rPr>
              <w:t xml:space="preserve"> Cắt bỏ hoàn toàn trung gian, tự vận hành và làm chủ "ngôi nhà" của mình.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Sở hữu sản phẩm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Sản phẩm được lưu kho của Shopee (FB_Shopee) hoặc kho riêng nhưng phải tuân thủ nghiêm ngặt thời gian đóng gói của sàn.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Quản lý kho bãi tập trung (Hub), áp dụng mô hình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On-demand manufacturing</w:t>
            </w:r>
            <w:r w:rsidDel="00000000" w:rsidR="00000000" w:rsidRPr="00000000">
              <w:rPr>
                <w:rtl w:val="0"/>
              </w:rPr>
              <w:t xml:space="preserve"> (sản xuất linh hoạt theo dữ liệu nhu cầu thực tế).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Hệ thống 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Gian hàng Shopee Mall bị giới hạn cấu trúc, giao diện đồng bộ theo khung của Shopee, không cá nhân hóa được trải nghiệm.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Website riêng được thiết kế tối ưu tối đa cho trải nghiệm nam giới (giao diện mua nhanh trong 2 phút, chọn size thông minh).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khách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Bị Shopee giữ:</w:t>
            </w:r>
            <w:r w:rsidDel="00000000" w:rsidR="00000000" w:rsidRPr="00000000">
              <w:rPr>
                <w:rtl w:val="0"/>
              </w:rPr>
              <w:t xml:space="preserve"> Coolmate chỉ có thông tin giao hàng cơ bản. Không biết khách hàng đã lướt qua những sản phẩm nào trước khi mua, không có email để marketing trực tiếp.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Sở hữu 100% data:</w:t>
            </w:r>
            <w:r w:rsidDel="00000000" w:rsidR="00000000" w:rsidRPr="00000000">
              <w:rPr>
                <w:rtl w:val="0"/>
              </w:rPr>
              <w:t xml:space="preserve"> Biết rõ hành vi click chuột, lịch sử mua sắm, ngày sinh nhật, tần suất mua đồ lót/áo thun để chủ động gửi email chăm sóc tự động.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Logic dòng tiền (Revenue)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Bị Shopee giam tiền từ 7-14 ngày để đợi khách bấm "Đã nhận hàng". Chịu mức phí sàn rất cao (đến 12-15% mỗi đơn hàng).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Dòng tiền về tài khoản ngân hàng/Cổng thanh toán của Coolmate ngay lập tức. Biên lợi nhuận cao hơn do không mất phí sàn.</w:t>
            </w:r>
          </w:p>
        </w:tc>
      </w:tr>
    </w:tbl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8.591342350149"/>
        <w:gridCol w:w="3070.881211618883"/>
        <w:gridCol w:w="3186.0392570545905"/>
        <w:tblGridChange w:id="0">
          <w:tblGrid>
            <w:gridCol w:w="2768.591342350149"/>
            <w:gridCol w:w="3070.881211618883"/>
            <w:gridCol w:w="3186.0392570545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Shopee Marketplace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Coolmate DTC Website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Followers / Traffic 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~1.9M followers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Website traffic owned by Coolmate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Product Sales Volume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Many products: 100k–300k+ sold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Not publicly disclosed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Customer Data Ownership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Limited customer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100% owned customer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Commission Fee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~4–10%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Transaction Fee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~2–5%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Low payment gateway fee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Voucher / Freeship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Additional shared platform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Controlled internally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Effective Total Cost per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~12–15%+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Significantly lower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Cash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Held 7–14 days by Shopee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Direct payment to Coolmate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Branding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Limited by Shopee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Full UX/UI control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Algorithm Dependency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Revenue Margin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Lower due to platform fees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Higher due to DTC model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Customer Relationship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Controlled partly by Shopee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Fully controlled by Coolmate</w:t>
            </w:r>
          </w:p>
        </w:tc>
      </w:tr>
    </w:tbl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Q&amp;A: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