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0"/>
        <w:rPr/>
      </w:pPr>
      <w:r>
        <w:rPr/>
        <w:t>Class</w:t>
      </w:r>
      <w:r>
        <w:rPr>
          <w:lang w:val="vi-VN"/>
        </w:rPr>
        <w:t xml:space="preserve"> diagram</w:t>
      </w:r>
    </w:p>
    <w:p>
      <w:pPr>
        <w:pStyle w:val="Normal"/>
        <w:rPr>
          <w:lang w:val="vi-VN"/>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8766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876675"/>
                    </a:xfrm>
                    <a:prstGeom prst="rect">
                      <a:avLst/>
                    </a:prstGeom>
                  </pic:spPr>
                </pic:pic>
              </a:graphicData>
            </a:graphic>
          </wp:anchor>
        </w:drawing>
      </w:r>
    </w:p>
    <w:p>
      <w:pPr>
        <w:pStyle w:val="Heading2"/>
        <w:numPr>
          <w:ilvl w:val="1"/>
          <w:numId w:val="2"/>
        </w:numPr>
        <w:rPr/>
      </w:pPr>
      <w:r>
        <w:rPr>
          <w:lang w:val="vi-VN"/>
        </w:rPr>
        <w:t>Package diagra</w:t>
      </w:r>
      <w:r>
        <w:rPr/>
        <w:t>m</w:t>
      </w:r>
    </w:p>
    <w:p>
      <w:pPr>
        <w:pStyle w:val="Normal"/>
        <w:rPr/>
      </w:pPr>
      <w:r>
        <w:rPr/>
      </w:r>
    </w:p>
    <w:p>
      <w:pPr>
        <w:pStyle w:val="Normal"/>
        <w:rPr>
          <w:lang w:val="vi-VN"/>
        </w:rPr>
      </w:pPr>
      <w:r>
        <w:rPr/>
        <w:drawing>
          <wp:inline distT="0" distB="0" distL="0" distR="0">
            <wp:extent cx="5943600" cy="383286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943600" cy="3832860"/>
                    </a:xfrm>
                    <a:prstGeom prst="rect">
                      <a:avLst/>
                    </a:prstGeom>
                  </pic:spPr>
                </pic:pic>
              </a:graphicData>
            </a:graphic>
          </wp:inline>
        </w:drawing>
      </w:r>
    </w:p>
    <w:p>
      <w:pPr>
        <w:pStyle w:val="Heading2"/>
        <w:numPr>
          <w:ilvl w:val="1"/>
          <w:numId w:val="2"/>
        </w:numPr>
        <w:rPr/>
      </w:pPr>
      <w:r>
        <w:rPr>
          <w:lang w:val="vi-VN"/>
        </w:rPr>
        <w:t xml:space="preserve">Class diagram for package </w:t>
      </w:r>
      <w:r>
        <w:rPr/>
        <w:t>“dto”</w:t>
      </w:r>
    </w:p>
    <w:p>
      <w:pPr>
        <w:pStyle w:val="Normal"/>
        <w:rPr/>
      </w:pPr>
      <w:r>
        <w:rPr/>
      </w:r>
    </w:p>
    <w:p>
      <w:pPr>
        <w:pStyle w:val="Normal"/>
        <w:rPr>
          <w:lang w:val="vi-VN"/>
        </w:rPr>
      </w:pPr>
      <w:r>
        <w:rPr/>
        <w:drawing>
          <wp:inline distT="0" distB="5715" distL="0" distR="0">
            <wp:extent cx="5943600" cy="29660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2966085"/>
                    </a:xfrm>
                    <a:prstGeom prst="rect">
                      <a:avLst/>
                    </a:prstGeom>
                  </pic:spPr>
                </pic:pic>
              </a:graphicData>
            </a:graphic>
          </wp:inline>
        </w:drawing>
      </w:r>
    </w:p>
    <w:p>
      <w:pPr>
        <w:pStyle w:val="Heading2"/>
        <w:numPr>
          <w:ilvl w:val="1"/>
          <w:numId w:val="2"/>
        </w:numPr>
        <w:rPr/>
      </w:pPr>
      <w:r>
        <w:rPr>
          <w:lang w:val="vi-VN"/>
        </w:rPr>
        <w:t xml:space="preserve">Class diagram for package </w:t>
      </w:r>
      <w:r>
        <w:rPr/>
        <w:t>“dao”</w:t>
      </w:r>
    </w:p>
    <w:p>
      <w:pPr>
        <w:pStyle w:val="Normal"/>
        <w:rPr/>
      </w:pPr>
      <w:r>
        <w:rPr/>
      </w:r>
    </w:p>
    <w:p>
      <w:pPr>
        <w:pStyle w:val="Normal"/>
        <w:rPr>
          <w:lang w:val="vi-VN"/>
        </w:rPr>
      </w:pPr>
      <w:r>
        <w:rPr/>
        <w:drawing>
          <wp:inline distT="0" distB="0" distL="0" distR="0">
            <wp:extent cx="5943600" cy="261366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943600" cy="2613660"/>
                    </a:xfrm>
                    <a:prstGeom prst="rect">
                      <a:avLst/>
                    </a:prstGeom>
                  </pic:spPr>
                </pic:pic>
              </a:graphicData>
            </a:graphic>
          </wp:inline>
        </w:drawing>
      </w:r>
    </w:p>
    <w:p>
      <w:pPr>
        <w:pStyle w:val="Normal"/>
        <w:rPr>
          <w:lang w:val="vi-VN"/>
        </w:rPr>
      </w:pPr>
      <w:r>
        <w:rPr>
          <w:lang w:val="vi-VN"/>
        </w:rPr>
      </w:r>
    </w:p>
    <w:p>
      <w:pPr>
        <w:pStyle w:val="Heading2"/>
        <w:numPr>
          <w:ilvl w:val="1"/>
          <w:numId w:val="2"/>
        </w:numPr>
        <w:rPr/>
      </w:pPr>
      <w:r>
        <w:rPr>
          <w:lang w:val="vi-VN"/>
        </w:rPr>
        <w:t xml:space="preserve">Class diagram for package </w:t>
      </w:r>
      <w:r>
        <w:rPr/>
        <w:t>“controller”</w:t>
      </w:r>
    </w:p>
    <w:p>
      <w:pPr>
        <w:pStyle w:val="Normal"/>
        <w:rPr/>
      </w:pPr>
      <w:r>
        <w:rPr/>
      </w:r>
    </w:p>
    <w:p>
      <w:pPr>
        <w:pStyle w:val="Normal"/>
        <w:rPr>
          <w:lang w:val="vi-VN"/>
        </w:rPr>
      </w:pPr>
      <w:r>
        <w:rPr/>
        <w:drawing>
          <wp:inline distT="0" distB="1270" distL="0" distR="0">
            <wp:extent cx="5943600" cy="37134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943600" cy="3713480"/>
                    </a:xfrm>
                    <a:prstGeom prst="rect">
                      <a:avLst/>
                    </a:prstGeom>
                  </pic:spPr>
                </pic:pic>
              </a:graphicData>
            </a:graphic>
          </wp:inline>
        </w:drawing>
      </w:r>
    </w:p>
    <w:p>
      <w:pPr>
        <w:pStyle w:val="Heading2"/>
        <w:numPr>
          <w:ilvl w:val="1"/>
          <w:numId w:val="2"/>
        </w:numPr>
        <w:rPr>
          <w:lang w:val="vi-VN"/>
        </w:rPr>
      </w:pPr>
      <w:r>
        <w:rPr>
          <w:lang w:val="vi-VN"/>
        </w:rPr>
        <w:t xml:space="preserve">Class diagram for package </w:t>
      </w:r>
      <w:r>
        <w:rPr/>
        <w:t>“gui”</w:t>
      </w:r>
    </w:p>
    <w:p>
      <w:pPr>
        <w:pStyle w:val="Normal"/>
        <w:rPr>
          <w:lang w:val="vi-VN"/>
        </w:rPr>
      </w:pPr>
      <w:r>
        <w:rPr/>
        <w:drawing>
          <wp:inline distT="0" distB="9525" distL="0" distR="9525">
            <wp:extent cx="4791075" cy="522922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4791075" cy="5229225"/>
                    </a:xfrm>
                    <a:prstGeom prst="rect">
                      <a:avLst/>
                    </a:prstGeom>
                  </pic:spPr>
                </pic:pic>
              </a:graphicData>
            </a:graphic>
          </wp:inline>
        </w:drawing>
      </w:r>
    </w:p>
    <w:p>
      <w:pPr>
        <w:pStyle w:val="Heading2"/>
        <w:numPr>
          <w:ilvl w:val="1"/>
          <w:numId w:val="2"/>
        </w:numPr>
        <w:rPr>
          <w:lang w:val="vi-VN"/>
        </w:rPr>
      </w:pPr>
      <w:r>
        <w:rPr>
          <w:lang w:val="vi-VN"/>
        </w:rPr>
        <w:t xml:space="preserve">Class diagram for package </w:t>
      </w:r>
      <w:r>
        <w:rPr/>
        <w:t>“calculate”</w:t>
      </w:r>
    </w:p>
    <w:p>
      <w:pPr>
        <w:pStyle w:val="Normal"/>
        <w:rPr>
          <w:lang w:val="vi-VN"/>
        </w:rPr>
      </w:pPr>
      <w:r>
        <w:rPr/>
        <w:drawing>
          <wp:inline distT="0" distB="9525" distL="0" distR="0">
            <wp:extent cx="5067300" cy="439102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067300" cy="4391025"/>
                    </a:xfrm>
                    <a:prstGeom prst="rect">
                      <a:avLst/>
                    </a:prstGeom>
                  </pic:spPr>
                </pic:pic>
              </a:graphicData>
            </a:graphic>
          </wp:inline>
        </w:drawing>
      </w:r>
    </w:p>
    <w:p>
      <w:pPr>
        <w:pStyle w:val="Normal"/>
        <w:rPr/>
      </w:pPr>
      <w:r>
        <w:rPr/>
      </w:r>
    </w:p>
    <w:p>
      <w:pPr>
        <w:pStyle w:val="Heading2"/>
        <w:numPr>
          <w:ilvl w:val="1"/>
          <w:numId w:val="2"/>
        </w:numPr>
        <w:rPr>
          <w:lang w:val="vi-VN"/>
        </w:rPr>
      </w:pPr>
      <w:r>
        <w:rPr>
          <w:lang w:val="vi-VN"/>
        </w:rPr>
        <w:t xml:space="preserve">Class diagram for package </w:t>
      </w:r>
      <w:r>
        <w:rPr/>
        <w:t>“sdk”</w:t>
      </w:r>
    </w:p>
    <w:p>
      <w:pPr>
        <w:pStyle w:val="Normal"/>
        <w:rPr>
          <w:lang w:val="vi-VN"/>
        </w:rPr>
      </w:pPr>
      <w:r>
        <w:rPr/>
        <w:drawing>
          <wp:inline distT="0" distB="0" distL="0" distR="0">
            <wp:extent cx="5943600" cy="1567180"/>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9"/>
                    <a:stretch>
                      <a:fillRect/>
                    </a:stretch>
                  </pic:blipFill>
                  <pic:spPr bwMode="auto">
                    <a:xfrm>
                      <a:off x="0" y="0"/>
                      <a:ext cx="5943600" cy="1567180"/>
                    </a:xfrm>
                    <a:prstGeom prst="rect">
                      <a:avLst/>
                    </a:prstGeom>
                  </pic:spPr>
                </pic:pic>
              </a:graphicData>
            </a:graphic>
          </wp:inline>
        </w:drawing>
      </w:r>
    </w:p>
    <w:p>
      <w:pPr>
        <w:pStyle w:val="Heading2"/>
        <w:numPr>
          <w:ilvl w:val="1"/>
          <w:numId w:val="2"/>
        </w:numPr>
        <w:rPr>
          <w:lang w:val="vi-VN"/>
        </w:rPr>
      </w:pPr>
      <w:r>
        <w:rPr>
          <w:lang w:val="vi-VN"/>
        </w:rPr>
        <w:t xml:space="preserve">Class diagram for package </w:t>
      </w:r>
      <w:r>
        <w:rPr/>
        <w:t>“config”</w:t>
      </w:r>
    </w:p>
    <w:p>
      <w:pPr>
        <w:pStyle w:val="Normal"/>
        <w:rPr>
          <w:lang w:val="vi-VN"/>
        </w:rPr>
      </w:pPr>
      <w:r>
        <w:rPr/>
        <w:drawing>
          <wp:inline distT="0" distB="8890" distL="0" distR="0">
            <wp:extent cx="5943600" cy="43154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3600" cy="4315460"/>
                    </a:xfrm>
                    <a:prstGeom prst="rect">
                      <a:avLst/>
                    </a:prstGeom>
                  </pic:spPr>
                </pic:pic>
              </a:graphicData>
            </a:graphic>
          </wp:inline>
        </w:drawing>
      </w:r>
    </w:p>
    <w:p>
      <w:pPr>
        <w:pStyle w:val="Normal"/>
        <w:rPr>
          <w:b/>
          <w:b/>
          <w:bCs/>
          <w:lang w:val="vi-VN"/>
        </w:rPr>
      </w:pPr>
      <w:r>
        <w:rPr>
          <w:b/>
          <w:bCs/>
          <w:lang w:val="vi-VN"/>
        </w:rPr>
      </w:r>
    </w:p>
    <w:p>
      <w:pPr>
        <w:pStyle w:val="Normal"/>
        <w:rPr/>
      </w:pPr>
      <w:r>
        <w:rPr/>
      </w:r>
    </w:p>
    <w:p>
      <w:pPr>
        <w:pStyle w:val="Normal"/>
        <w:rPr>
          <w:lang w:val="vi-VN"/>
        </w:rPr>
      </w:pPr>
      <w:r>
        <w:rPr>
          <w:lang w:val="vi-VN"/>
        </w:rPr>
      </w:r>
    </w:p>
    <w:p>
      <w:pPr>
        <w:pStyle w:val="Normal"/>
        <w:rPr/>
      </w:pPr>
      <w:r>
        <w:rPr/>
      </w:r>
    </w:p>
    <w:p>
      <w:pPr>
        <w:pStyle w:val="Normal"/>
        <w:rPr>
          <w:lang w:val="vi-VN"/>
        </w:rPr>
      </w:pPr>
      <w:r>
        <w:rPr>
          <w:lang w:val="vi-V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lang w:val="vi-VN"/>
        </w:rPr>
      </w:pPr>
      <w:r>
        <w:rPr>
          <w:lang w:val="vi-VN"/>
        </w:rPr>
        <w:t>Class design</w:t>
      </w:r>
    </w:p>
    <w:p>
      <w:pPr>
        <w:pStyle w:val="Heading2"/>
        <w:numPr>
          <w:ilvl w:val="1"/>
          <w:numId w:val="2"/>
        </w:numPr>
        <w:rPr>
          <w:lang w:val="vi-VN"/>
        </w:rPr>
      </w:pPr>
      <w:r>
        <w:rPr/>
        <w:t>Package</w:t>
      </w:r>
      <w:r>
        <w:rPr>
          <w:lang w:val="vi-VN"/>
        </w:rPr>
        <w:t xml:space="preserve"> “</w:t>
      </w:r>
      <w:r>
        <w:rPr/>
        <w:t>dto</w:t>
      </w:r>
      <w:r>
        <w:rPr>
          <w:lang w:val="vi-VN"/>
        </w:rPr>
        <w:t>”</w:t>
      </w:r>
    </w:p>
    <w:p>
      <w:pPr>
        <w:pStyle w:val="Normal"/>
        <w:rPr>
          <w:lang w:val="vi-VN"/>
        </w:rPr>
      </w:pPr>
      <w:r>
        <w:rPr>
          <w:lang w:val="vi-VN"/>
        </w:rPr>
        <w:t>Mô tả: Là package chứa các class đại diện cho các loại loại vé, nhà ga, lịch sử ra vào</w:t>
      </w:r>
    </w:p>
    <w:p>
      <w:pPr>
        <w:pStyle w:val="Normal"/>
        <w:rPr>
          <w:b/>
          <w:b/>
          <w:bCs/>
        </w:rPr>
      </w:pPr>
      <w:r>
        <w:rPr/>
        <w:drawing>
          <wp:inline distT="0" distB="5715" distL="0" distR="0">
            <wp:extent cx="5943600" cy="296608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943600" cy="2966085"/>
                    </a:xfrm>
                    <a:prstGeom prst="rect">
                      <a:avLst/>
                    </a:prstGeom>
                  </pic:spPr>
                </pic:pic>
              </a:graphicData>
            </a:graphic>
          </wp:inline>
        </w:drawing>
      </w: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8"/>
        <w:gridCol w:w="2023"/>
        <w:gridCol w:w="6939"/>
      </w:tblGrid>
      <w:tr>
        <w:trPr/>
        <w:tc>
          <w:tcPr>
            <w:tcW w:w="388" w:type="dxa"/>
            <w:tcBorders/>
            <w:shd w:fill="auto" w:val="clear"/>
          </w:tcPr>
          <w:p>
            <w:pPr>
              <w:pStyle w:val="Normal"/>
              <w:jc w:val="center"/>
              <w:rPr>
                <w:i/>
                <w:i/>
                <w:iCs/>
                <w:lang w:val="vi-VN"/>
              </w:rPr>
            </w:pPr>
            <w:r>
              <w:rPr>
                <w:i/>
                <w:iCs/>
                <w:lang w:val="vi-VN"/>
              </w:rPr>
              <w:t>#</w:t>
            </w:r>
          </w:p>
        </w:tc>
        <w:tc>
          <w:tcPr>
            <w:tcW w:w="2023" w:type="dxa"/>
            <w:tcBorders/>
            <w:shd w:fill="auto" w:val="clear"/>
          </w:tcPr>
          <w:p>
            <w:pPr>
              <w:pStyle w:val="Normal"/>
              <w:jc w:val="center"/>
              <w:rPr>
                <w:i/>
                <w:i/>
                <w:iCs/>
                <w:lang w:val="vi-VN"/>
              </w:rPr>
            </w:pPr>
            <w:r>
              <w:rPr>
                <w:i/>
                <w:iCs/>
                <w:lang w:val="vi-VN"/>
              </w:rPr>
              <w:t>Name</w:t>
            </w:r>
          </w:p>
        </w:tc>
        <w:tc>
          <w:tcPr>
            <w:tcW w:w="6939" w:type="dxa"/>
            <w:tcBorders/>
            <w:shd w:fill="auto" w:val="clear"/>
          </w:tcPr>
          <w:p>
            <w:pPr>
              <w:pStyle w:val="Normal"/>
              <w:jc w:val="center"/>
              <w:rPr>
                <w:i/>
                <w:i/>
                <w:iCs/>
                <w:lang w:val="vi-VN"/>
              </w:rPr>
            </w:pPr>
            <w:r>
              <w:rPr>
                <w:i/>
                <w:iCs/>
                <w:lang w:val="vi-VN"/>
              </w:rPr>
              <w:t>Description</w:t>
            </w:r>
          </w:p>
        </w:tc>
      </w:tr>
      <w:tr>
        <w:trPr/>
        <w:tc>
          <w:tcPr>
            <w:tcW w:w="388" w:type="dxa"/>
            <w:tcBorders/>
            <w:shd w:fill="auto" w:val="clear"/>
          </w:tcPr>
          <w:p>
            <w:pPr>
              <w:pStyle w:val="Normal"/>
              <w:rPr>
                <w:lang w:val="vi-VN"/>
              </w:rPr>
            </w:pPr>
            <w:r>
              <w:rPr>
                <w:lang w:val="vi-VN"/>
              </w:rPr>
              <w:t>1</w:t>
            </w:r>
          </w:p>
        </w:tc>
        <w:tc>
          <w:tcPr>
            <w:tcW w:w="2023" w:type="dxa"/>
            <w:tcBorders/>
            <w:shd w:fill="auto" w:val="clear"/>
          </w:tcPr>
          <w:p>
            <w:pPr>
              <w:pStyle w:val="Normal"/>
              <w:rPr/>
            </w:pPr>
            <w:r>
              <w:rPr/>
              <w:t>PassHistoryDTO</w:t>
            </w:r>
          </w:p>
        </w:tc>
        <w:tc>
          <w:tcPr>
            <w:tcW w:w="6939" w:type="dxa"/>
            <w:tcBorders/>
            <w:shd w:fill="auto" w:val="clear"/>
          </w:tcPr>
          <w:p>
            <w:pPr>
              <w:pStyle w:val="Normal"/>
              <w:rPr/>
            </w:pPr>
            <w:r>
              <w:rPr/>
              <w:t>Lưu thông tin một lần ra hoặc vào của hành khách</w:t>
            </w:r>
          </w:p>
        </w:tc>
      </w:tr>
      <w:tr>
        <w:trPr/>
        <w:tc>
          <w:tcPr>
            <w:tcW w:w="388" w:type="dxa"/>
            <w:tcBorders/>
            <w:shd w:fill="auto" w:val="clear"/>
          </w:tcPr>
          <w:p>
            <w:pPr>
              <w:pStyle w:val="Normal"/>
              <w:rPr>
                <w:lang w:val="vi-VN"/>
              </w:rPr>
            </w:pPr>
            <w:r>
              <w:rPr>
                <w:lang w:val="vi-VN"/>
              </w:rPr>
              <w:t>2</w:t>
            </w:r>
          </w:p>
        </w:tc>
        <w:tc>
          <w:tcPr>
            <w:tcW w:w="2023" w:type="dxa"/>
            <w:tcBorders/>
            <w:shd w:fill="auto" w:val="clear"/>
          </w:tcPr>
          <w:p>
            <w:pPr>
              <w:pStyle w:val="Normal"/>
              <w:rPr/>
            </w:pPr>
            <w:r>
              <w:rPr/>
              <w:t>ListTicketDTO</w:t>
            </w:r>
          </w:p>
        </w:tc>
        <w:tc>
          <w:tcPr>
            <w:tcW w:w="6939" w:type="dxa"/>
            <w:tcBorders/>
            <w:shd w:fill="auto" w:val="clear"/>
          </w:tcPr>
          <w:p>
            <w:pPr>
              <w:pStyle w:val="Normal"/>
              <w:rPr/>
            </w:pPr>
            <w:r>
              <w:rPr/>
              <w:t>Lưu ID và chủng loại của một vé hoặc một thẻ</w:t>
            </w:r>
          </w:p>
        </w:tc>
      </w:tr>
      <w:tr>
        <w:trPr/>
        <w:tc>
          <w:tcPr>
            <w:tcW w:w="388" w:type="dxa"/>
            <w:tcBorders/>
            <w:shd w:fill="auto" w:val="clear"/>
          </w:tcPr>
          <w:p>
            <w:pPr>
              <w:pStyle w:val="Normal"/>
              <w:rPr/>
            </w:pPr>
            <w:r>
              <w:rPr/>
              <w:t>3</w:t>
            </w:r>
          </w:p>
        </w:tc>
        <w:tc>
          <w:tcPr>
            <w:tcW w:w="2023" w:type="dxa"/>
            <w:tcBorders/>
            <w:shd w:fill="auto" w:val="clear"/>
          </w:tcPr>
          <w:p>
            <w:pPr>
              <w:pStyle w:val="Normal"/>
              <w:rPr/>
            </w:pPr>
            <w:r>
              <w:rPr/>
              <w:t>StationDTO</w:t>
            </w:r>
          </w:p>
        </w:tc>
        <w:tc>
          <w:tcPr>
            <w:tcW w:w="6939" w:type="dxa"/>
            <w:tcBorders/>
            <w:shd w:fill="auto" w:val="clear"/>
          </w:tcPr>
          <w:p>
            <w:pPr>
              <w:pStyle w:val="Normal"/>
              <w:rPr/>
            </w:pPr>
            <w:r>
              <w:rPr/>
              <w:t>Lưu thông tin của một nhà ga</w:t>
            </w:r>
          </w:p>
        </w:tc>
      </w:tr>
      <w:tr>
        <w:trPr/>
        <w:tc>
          <w:tcPr>
            <w:tcW w:w="388" w:type="dxa"/>
            <w:tcBorders/>
            <w:shd w:fill="auto" w:val="clear"/>
          </w:tcPr>
          <w:p>
            <w:pPr>
              <w:pStyle w:val="Normal"/>
              <w:rPr/>
            </w:pPr>
            <w:r>
              <w:rPr/>
              <w:t>4</w:t>
            </w:r>
          </w:p>
        </w:tc>
        <w:tc>
          <w:tcPr>
            <w:tcW w:w="2023" w:type="dxa"/>
            <w:tcBorders/>
            <w:shd w:fill="auto" w:val="clear"/>
          </w:tcPr>
          <w:p>
            <w:pPr>
              <w:pStyle w:val="Normal"/>
              <w:rPr/>
            </w:pPr>
            <w:r>
              <w:rPr/>
              <w:t>CardsDTO</w:t>
            </w:r>
          </w:p>
        </w:tc>
        <w:tc>
          <w:tcPr>
            <w:tcW w:w="6939" w:type="dxa"/>
            <w:tcBorders/>
            <w:shd w:fill="auto" w:val="clear"/>
          </w:tcPr>
          <w:p>
            <w:pPr>
              <w:pStyle w:val="Normal"/>
              <w:rPr/>
            </w:pPr>
            <w:r>
              <w:rPr/>
              <w:t>Lưu thông tin của một thẻ</w:t>
            </w:r>
          </w:p>
        </w:tc>
      </w:tr>
      <w:tr>
        <w:trPr/>
        <w:tc>
          <w:tcPr>
            <w:tcW w:w="388" w:type="dxa"/>
            <w:tcBorders/>
            <w:shd w:fill="auto" w:val="clear"/>
          </w:tcPr>
          <w:p>
            <w:pPr>
              <w:pStyle w:val="Normal"/>
              <w:rPr/>
            </w:pPr>
            <w:r>
              <w:rPr/>
              <w:t>5</w:t>
            </w:r>
          </w:p>
        </w:tc>
        <w:tc>
          <w:tcPr>
            <w:tcW w:w="2023" w:type="dxa"/>
            <w:tcBorders/>
            <w:shd w:fill="auto" w:val="clear"/>
          </w:tcPr>
          <w:p>
            <w:pPr>
              <w:pStyle w:val="Normal"/>
              <w:rPr/>
            </w:pPr>
            <w:r>
              <w:rPr/>
              <w:t>Ticket24hDTO</w:t>
            </w:r>
          </w:p>
        </w:tc>
        <w:tc>
          <w:tcPr>
            <w:tcW w:w="6939" w:type="dxa"/>
            <w:tcBorders/>
            <w:shd w:fill="auto" w:val="clear"/>
          </w:tcPr>
          <w:p>
            <w:pPr>
              <w:pStyle w:val="Normal"/>
              <w:rPr/>
            </w:pPr>
            <w:r>
              <w:rPr/>
              <w:t>Lưu thông tin của một vé 24h</w:t>
            </w:r>
          </w:p>
        </w:tc>
      </w:tr>
      <w:tr>
        <w:trPr/>
        <w:tc>
          <w:tcPr>
            <w:tcW w:w="388" w:type="dxa"/>
            <w:tcBorders/>
            <w:shd w:fill="auto" w:val="clear"/>
          </w:tcPr>
          <w:p>
            <w:pPr>
              <w:pStyle w:val="Normal"/>
              <w:rPr/>
            </w:pPr>
            <w:r>
              <w:rPr/>
              <w:t>6</w:t>
            </w:r>
          </w:p>
        </w:tc>
        <w:tc>
          <w:tcPr>
            <w:tcW w:w="2023" w:type="dxa"/>
            <w:tcBorders/>
            <w:shd w:fill="auto" w:val="clear"/>
          </w:tcPr>
          <w:p>
            <w:pPr>
              <w:pStyle w:val="Normal"/>
              <w:rPr/>
            </w:pPr>
            <w:r>
              <w:rPr/>
              <w:t>TicketOnewayDTO</w:t>
            </w:r>
          </w:p>
        </w:tc>
        <w:tc>
          <w:tcPr>
            <w:tcW w:w="6939" w:type="dxa"/>
            <w:tcBorders/>
            <w:shd w:fill="auto" w:val="clear"/>
          </w:tcPr>
          <w:p>
            <w:pPr>
              <w:pStyle w:val="Normal"/>
              <w:rPr/>
            </w:pPr>
            <w:r>
              <w:rPr/>
              <w:t>Lưu thông tin của một vé một chiều</w:t>
            </w:r>
          </w:p>
        </w:tc>
      </w:tr>
    </w:tbl>
    <w:p>
      <w:pPr>
        <w:pStyle w:val="Normal"/>
        <w:rPr>
          <w:lang w:val="vi-VN"/>
        </w:rPr>
      </w:pPr>
      <w:r>
        <w:rPr>
          <w:lang w:val="vi-VN"/>
        </w:rPr>
      </w:r>
    </w:p>
    <w:p>
      <w:pPr>
        <w:pStyle w:val="Normal"/>
        <w:rPr>
          <w:lang w:val="vi-VN"/>
        </w:rPr>
      </w:pPr>
      <w:r>
        <w:rPr>
          <w:lang w:val="vi-VN"/>
        </w:rPr>
      </w:r>
    </w:p>
    <w:p>
      <w:pPr>
        <w:pStyle w:val="Heading2"/>
        <w:numPr>
          <w:ilvl w:val="1"/>
          <w:numId w:val="2"/>
        </w:numPr>
        <w:rPr>
          <w:lang w:val="vi-VN"/>
        </w:rPr>
      </w:pPr>
      <w:r>
        <w:rPr/>
        <w:t>Package “dao”</w:t>
      </w:r>
      <w:r>
        <w:rPr>
          <w:lang w:val="vi-VN"/>
        </w:rPr>
        <w:t xml:space="preserve"> </w:t>
      </w:r>
    </w:p>
    <w:p>
      <w:pPr>
        <w:pStyle w:val="Normal"/>
        <w:rPr/>
      </w:pPr>
      <w:r>
        <w:rPr/>
        <w:drawing>
          <wp:inline distT="0" distB="0" distL="0" distR="0">
            <wp:extent cx="5943600" cy="261366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943600" cy="2613660"/>
                    </a:xfrm>
                    <a:prstGeom prst="rect">
                      <a:avLst/>
                    </a:prstGeom>
                  </pic:spPr>
                </pic:pic>
              </a:graphicData>
            </a:graphic>
          </wp:inline>
        </w:drawing>
      </w:r>
    </w:p>
    <w:p>
      <w:pPr>
        <w:pStyle w:val="Normal"/>
        <w:rPr>
          <w:b/>
          <w:b/>
          <w:bCs/>
        </w:rPr>
      </w:pP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8"/>
        <w:gridCol w:w="2044"/>
        <w:gridCol w:w="6918"/>
      </w:tblGrid>
      <w:tr>
        <w:trPr/>
        <w:tc>
          <w:tcPr>
            <w:tcW w:w="388" w:type="dxa"/>
            <w:tcBorders/>
            <w:shd w:fill="auto" w:val="clear"/>
          </w:tcPr>
          <w:p>
            <w:pPr>
              <w:pStyle w:val="Normal"/>
              <w:jc w:val="center"/>
              <w:rPr>
                <w:i/>
                <w:i/>
                <w:iCs/>
                <w:lang w:val="vi-VN"/>
              </w:rPr>
            </w:pPr>
            <w:r>
              <w:rPr>
                <w:i/>
                <w:iCs/>
                <w:lang w:val="vi-VN"/>
              </w:rPr>
              <w:t>#</w:t>
            </w:r>
          </w:p>
        </w:tc>
        <w:tc>
          <w:tcPr>
            <w:tcW w:w="2044" w:type="dxa"/>
            <w:tcBorders/>
            <w:shd w:fill="auto" w:val="clear"/>
          </w:tcPr>
          <w:p>
            <w:pPr>
              <w:pStyle w:val="Normal"/>
              <w:jc w:val="center"/>
              <w:rPr>
                <w:i/>
                <w:i/>
                <w:iCs/>
                <w:lang w:val="vi-VN"/>
              </w:rPr>
            </w:pPr>
            <w:r>
              <w:rPr>
                <w:i/>
                <w:iCs/>
                <w:lang w:val="vi-VN"/>
              </w:rPr>
              <w:t>Name</w:t>
            </w:r>
          </w:p>
        </w:tc>
        <w:tc>
          <w:tcPr>
            <w:tcW w:w="6918" w:type="dxa"/>
            <w:tcBorders/>
            <w:shd w:fill="auto" w:val="clear"/>
          </w:tcPr>
          <w:p>
            <w:pPr>
              <w:pStyle w:val="Normal"/>
              <w:jc w:val="center"/>
              <w:rPr>
                <w:i/>
                <w:i/>
                <w:iCs/>
                <w:lang w:val="vi-VN"/>
              </w:rPr>
            </w:pPr>
            <w:r>
              <w:rPr>
                <w:i/>
                <w:iCs/>
                <w:lang w:val="vi-VN"/>
              </w:rPr>
              <w:t>Description</w:t>
            </w:r>
          </w:p>
        </w:tc>
      </w:tr>
      <w:tr>
        <w:trPr/>
        <w:tc>
          <w:tcPr>
            <w:tcW w:w="388" w:type="dxa"/>
            <w:tcBorders/>
            <w:shd w:fill="auto" w:val="clear"/>
          </w:tcPr>
          <w:p>
            <w:pPr>
              <w:pStyle w:val="Normal"/>
              <w:rPr>
                <w:lang w:val="vi-VN"/>
              </w:rPr>
            </w:pPr>
            <w:r>
              <w:rPr>
                <w:lang w:val="vi-VN"/>
              </w:rPr>
              <w:t>1</w:t>
            </w:r>
          </w:p>
        </w:tc>
        <w:tc>
          <w:tcPr>
            <w:tcW w:w="2044" w:type="dxa"/>
            <w:tcBorders/>
            <w:shd w:fill="auto" w:val="clear"/>
          </w:tcPr>
          <w:p>
            <w:pPr>
              <w:pStyle w:val="Normal"/>
              <w:rPr/>
            </w:pPr>
            <w:r>
              <w:rPr/>
              <w:t>PassHistoryDAO</w:t>
            </w:r>
          </w:p>
        </w:tc>
        <w:tc>
          <w:tcPr>
            <w:tcW w:w="6918" w:type="dxa"/>
            <w:tcBorders/>
            <w:shd w:fill="auto" w:val="clear"/>
          </w:tcPr>
          <w:p>
            <w:pPr>
              <w:pStyle w:val="Normal"/>
              <w:rPr/>
            </w:pPr>
            <w:r>
              <w:rPr/>
              <w:t>Chưa các phương thức để lấy dữ liệu về lịch sử một lần ra hoặc vào của hành khách từ trong database ra và lưu vào một đối tượng PassHistoryDTO</w:t>
            </w:r>
          </w:p>
        </w:tc>
      </w:tr>
      <w:tr>
        <w:trPr/>
        <w:tc>
          <w:tcPr>
            <w:tcW w:w="388" w:type="dxa"/>
            <w:tcBorders/>
            <w:shd w:fill="auto" w:val="clear"/>
          </w:tcPr>
          <w:p>
            <w:pPr>
              <w:pStyle w:val="Normal"/>
              <w:rPr>
                <w:lang w:val="vi-VN"/>
              </w:rPr>
            </w:pPr>
            <w:r>
              <w:rPr>
                <w:lang w:val="vi-VN"/>
              </w:rPr>
              <w:t>2</w:t>
            </w:r>
          </w:p>
        </w:tc>
        <w:tc>
          <w:tcPr>
            <w:tcW w:w="2044" w:type="dxa"/>
            <w:tcBorders/>
            <w:shd w:fill="auto" w:val="clear"/>
          </w:tcPr>
          <w:p>
            <w:pPr>
              <w:pStyle w:val="Normal"/>
              <w:rPr/>
            </w:pPr>
            <w:r>
              <w:rPr/>
              <w:t>ListTicketDAO</w:t>
            </w:r>
          </w:p>
        </w:tc>
        <w:tc>
          <w:tcPr>
            <w:tcW w:w="6918" w:type="dxa"/>
            <w:tcBorders/>
            <w:shd w:fill="auto" w:val="clear"/>
          </w:tcPr>
          <w:p>
            <w:pPr>
              <w:pStyle w:val="Normal"/>
              <w:rPr/>
            </w:pPr>
            <w:r>
              <w:rPr/>
              <w:t>Chưa các phương thức để lấy dữ liệu về loại vé từ database và lưu vào 1 một đối tượng ListTicketDTO</w:t>
            </w:r>
          </w:p>
        </w:tc>
      </w:tr>
      <w:tr>
        <w:trPr/>
        <w:tc>
          <w:tcPr>
            <w:tcW w:w="388" w:type="dxa"/>
            <w:tcBorders/>
            <w:shd w:fill="auto" w:val="clear"/>
          </w:tcPr>
          <w:p>
            <w:pPr>
              <w:pStyle w:val="Normal"/>
              <w:rPr/>
            </w:pPr>
            <w:r>
              <w:rPr/>
              <w:t>3</w:t>
            </w:r>
          </w:p>
        </w:tc>
        <w:tc>
          <w:tcPr>
            <w:tcW w:w="2044" w:type="dxa"/>
            <w:tcBorders/>
            <w:shd w:fill="auto" w:val="clear"/>
          </w:tcPr>
          <w:p>
            <w:pPr>
              <w:pStyle w:val="Normal"/>
              <w:rPr/>
            </w:pPr>
            <w:r>
              <w:rPr/>
              <w:t>StationDAO</w:t>
            </w:r>
          </w:p>
        </w:tc>
        <w:tc>
          <w:tcPr>
            <w:tcW w:w="6918" w:type="dxa"/>
            <w:tcBorders/>
            <w:shd w:fill="auto" w:val="clear"/>
          </w:tcPr>
          <w:p>
            <w:pPr>
              <w:pStyle w:val="Normal"/>
              <w:rPr/>
            </w:pPr>
            <w:r>
              <w:rPr/>
              <w:t>Chưa các phương thức để lấy dữ liệu của một nhà ga từ database và lưu vào đối tượng Station DTO</w:t>
            </w:r>
          </w:p>
        </w:tc>
      </w:tr>
      <w:tr>
        <w:trPr/>
        <w:tc>
          <w:tcPr>
            <w:tcW w:w="388" w:type="dxa"/>
            <w:tcBorders/>
            <w:shd w:fill="auto" w:val="clear"/>
          </w:tcPr>
          <w:p>
            <w:pPr>
              <w:pStyle w:val="Normal"/>
              <w:rPr/>
            </w:pPr>
            <w:r>
              <w:rPr/>
              <w:t>4</w:t>
            </w:r>
          </w:p>
        </w:tc>
        <w:tc>
          <w:tcPr>
            <w:tcW w:w="2044" w:type="dxa"/>
            <w:tcBorders/>
            <w:shd w:fill="auto" w:val="clear"/>
          </w:tcPr>
          <w:p>
            <w:pPr>
              <w:pStyle w:val="Normal"/>
              <w:rPr/>
            </w:pPr>
            <w:r>
              <w:rPr/>
              <w:t>CardsDAO</w:t>
            </w:r>
          </w:p>
        </w:tc>
        <w:tc>
          <w:tcPr>
            <w:tcW w:w="6918" w:type="dxa"/>
            <w:tcBorders/>
            <w:shd w:fill="auto" w:val="clear"/>
          </w:tcPr>
          <w:p>
            <w:pPr>
              <w:pStyle w:val="Normal"/>
              <w:rPr/>
            </w:pPr>
            <w:r>
              <w:rPr/>
              <w:t>Chứa các phương thức để lấy dữ liệu của 1 thẻ từ database và lưu vào một đối tượng CardsDTO</w:t>
            </w:r>
          </w:p>
        </w:tc>
      </w:tr>
      <w:tr>
        <w:trPr/>
        <w:tc>
          <w:tcPr>
            <w:tcW w:w="388" w:type="dxa"/>
            <w:tcBorders/>
            <w:shd w:fill="auto" w:val="clear"/>
          </w:tcPr>
          <w:p>
            <w:pPr>
              <w:pStyle w:val="Normal"/>
              <w:rPr/>
            </w:pPr>
            <w:r>
              <w:rPr/>
              <w:t>5</w:t>
            </w:r>
          </w:p>
        </w:tc>
        <w:tc>
          <w:tcPr>
            <w:tcW w:w="2044" w:type="dxa"/>
            <w:tcBorders/>
            <w:shd w:fill="auto" w:val="clear"/>
          </w:tcPr>
          <w:p>
            <w:pPr>
              <w:pStyle w:val="Normal"/>
              <w:rPr/>
            </w:pPr>
            <w:r>
              <w:rPr/>
              <w:t>Ticket24hDAO</w:t>
            </w:r>
          </w:p>
        </w:tc>
        <w:tc>
          <w:tcPr>
            <w:tcW w:w="6918" w:type="dxa"/>
            <w:tcBorders/>
            <w:shd w:fill="auto" w:val="clear"/>
          </w:tcPr>
          <w:p>
            <w:pPr>
              <w:pStyle w:val="Normal"/>
              <w:rPr/>
            </w:pPr>
            <w:r>
              <w:rPr/>
              <w:t>Chứa các phương thức để lấy dữ liệu của 1 vé 24h từ database và lưu vào một đối tượng Ticket24hDTO</w:t>
            </w:r>
          </w:p>
        </w:tc>
      </w:tr>
      <w:tr>
        <w:trPr/>
        <w:tc>
          <w:tcPr>
            <w:tcW w:w="388" w:type="dxa"/>
            <w:tcBorders/>
            <w:shd w:fill="auto" w:val="clear"/>
          </w:tcPr>
          <w:p>
            <w:pPr>
              <w:pStyle w:val="Normal"/>
              <w:rPr/>
            </w:pPr>
            <w:r>
              <w:rPr/>
              <w:t>6</w:t>
            </w:r>
          </w:p>
        </w:tc>
        <w:tc>
          <w:tcPr>
            <w:tcW w:w="2044" w:type="dxa"/>
            <w:tcBorders/>
            <w:shd w:fill="auto" w:val="clear"/>
          </w:tcPr>
          <w:p>
            <w:pPr>
              <w:pStyle w:val="Normal"/>
              <w:rPr/>
            </w:pPr>
            <w:r>
              <w:rPr/>
              <w:t>TicketOnewayDAO</w:t>
            </w:r>
          </w:p>
        </w:tc>
        <w:tc>
          <w:tcPr>
            <w:tcW w:w="6918" w:type="dxa"/>
            <w:tcBorders/>
            <w:shd w:fill="auto" w:val="clear"/>
          </w:tcPr>
          <w:p>
            <w:pPr>
              <w:pStyle w:val="Normal"/>
              <w:rPr/>
            </w:pPr>
            <w:r>
              <w:rPr/>
              <w:t>Chứa các phương thức để lấy dữ liệu của 1 vé 1 chiều từ database và lưu vào một đối tượng TicketOnewayDTO</w:t>
            </w:r>
          </w:p>
        </w:tc>
      </w:tr>
    </w:tbl>
    <w:p>
      <w:pPr>
        <w:pStyle w:val="Normal"/>
        <w:rPr/>
      </w:pPr>
      <w:r>
        <w:rPr/>
      </w:r>
    </w:p>
    <w:p>
      <w:pPr>
        <w:pStyle w:val="Heading2"/>
        <w:numPr>
          <w:ilvl w:val="1"/>
          <w:numId w:val="2"/>
        </w:numPr>
        <w:rPr>
          <w:lang w:val="vi-VN"/>
        </w:rPr>
      </w:pPr>
      <w:r>
        <w:rPr/>
        <w:t>Package “controller”</w:t>
      </w:r>
      <w:r>
        <w:rPr>
          <w:lang w:val="vi-VN"/>
        </w:rPr>
        <w:t xml:space="preserve"> </w:t>
      </w:r>
    </w:p>
    <w:p>
      <w:pPr>
        <w:pStyle w:val="Normal"/>
        <w:rPr>
          <w:lang w:val="vi-VN"/>
        </w:rPr>
      </w:pPr>
      <w:r>
        <w:rPr>
          <w:lang w:val="vi-VN"/>
        </w:rPr>
        <w:t>Mô tả: chứa các class có nhiệm vụ thực hiện những thao tác nghiệp vụ khi có một hành khách đi qua máy soát vé</w:t>
      </w:r>
    </w:p>
    <w:p>
      <w:pPr>
        <w:pStyle w:val="Normal"/>
        <w:rPr>
          <w:lang w:val="vi-VN"/>
        </w:rPr>
      </w:pPr>
      <w:r>
        <w:rPr>
          <w:lang w:val="vi-VN"/>
        </w:rPr>
      </w:r>
    </w:p>
    <w:p>
      <w:pPr>
        <w:pStyle w:val="Normal"/>
        <w:rPr>
          <w:lang w:val="vi-VN"/>
        </w:rPr>
      </w:pPr>
      <w:r>
        <w:rPr/>
        <w:drawing>
          <wp:inline distT="0" distB="1270" distL="0" distR="0">
            <wp:extent cx="5943600" cy="371348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943600" cy="3713480"/>
                    </a:xfrm>
                    <a:prstGeom prst="rect">
                      <a:avLst/>
                    </a:prstGeom>
                  </pic:spPr>
                </pic:pic>
              </a:graphicData>
            </a:graphic>
          </wp:inline>
        </w:drawing>
      </w:r>
    </w:p>
    <w:p>
      <w:pPr>
        <w:pStyle w:val="Normal"/>
        <w:rPr>
          <w:b/>
          <w:b/>
          <w:bCs/>
        </w:rPr>
      </w:pP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2"/>
        <w:gridCol w:w="2820"/>
        <w:gridCol w:w="6148"/>
      </w:tblGrid>
      <w:tr>
        <w:trPr/>
        <w:tc>
          <w:tcPr>
            <w:tcW w:w="382" w:type="dxa"/>
            <w:tcBorders/>
            <w:shd w:fill="auto" w:val="clear"/>
          </w:tcPr>
          <w:p>
            <w:pPr>
              <w:pStyle w:val="Normal"/>
              <w:jc w:val="center"/>
              <w:rPr>
                <w:i/>
                <w:i/>
                <w:iCs/>
                <w:lang w:val="vi-VN"/>
              </w:rPr>
            </w:pPr>
            <w:r>
              <w:rPr>
                <w:i/>
                <w:iCs/>
                <w:lang w:val="vi-VN"/>
              </w:rPr>
              <w:t>#</w:t>
            </w:r>
          </w:p>
        </w:tc>
        <w:tc>
          <w:tcPr>
            <w:tcW w:w="2820" w:type="dxa"/>
            <w:tcBorders/>
            <w:shd w:fill="auto" w:val="clear"/>
          </w:tcPr>
          <w:p>
            <w:pPr>
              <w:pStyle w:val="Normal"/>
              <w:jc w:val="center"/>
              <w:rPr>
                <w:i/>
                <w:i/>
                <w:iCs/>
                <w:lang w:val="vi-VN"/>
              </w:rPr>
            </w:pPr>
            <w:r>
              <w:rPr>
                <w:i/>
                <w:iCs/>
                <w:lang w:val="vi-VN"/>
              </w:rPr>
              <w:t>Name</w:t>
            </w:r>
          </w:p>
        </w:tc>
        <w:tc>
          <w:tcPr>
            <w:tcW w:w="6148" w:type="dxa"/>
            <w:tcBorders/>
            <w:shd w:fill="auto" w:val="clear"/>
          </w:tcPr>
          <w:p>
            <w:pPr>
              <w:pStyle w:val="Normal"/>
              <w:jc w:val="center"/>
              <w:rPr>
                <w:i/>
                <w:i/>
                <w:iCs/>
                <w:lang w:val="vi-VN"/>
              </w:rPr>
            </w:pPr>
            <w:r>
              <w:rPr>
                <w:i/>
                <w:iCs/>
                <w:lang w:val="vi-VN"/>
              </w:rPr>
              <w:t>Description</w:t>
            </w:r>
          </w:p>
        </w:tc>
      </w:tr>
      <w:tr>
        <w:trPr/>
        <w:tc>
          <w:tcPr>
            <w:tcW w:w="382" w:type="dxa"/>
            <w:tcBorders/>
            <w:shd w:fill="auto" w:val="clear"/>
          </w:tcPr>
          <w:p>
            <w:pPr>
              <w:pStyle w:val="Normal"/>
              <w:rPr>
                <w:lang w:val="vi-VN"/>
              </w:rPr>
            </w:pPr>
            <w:r>
              <w:rPr>
                <w:lang w:val="vi-VN"/>
              </w:rPr>
              <w:t>1</w:t>
            </w:r>
          </w:p>
        </w:tc>
        <w:tc>
          <w:tcPr>
            <w:tcW w:w="2820" w:type="dxa"/>
            <w:tcBorders/>
            <w:shd w:fill="auto" w:val="clear"/>
          </w:tcPr>
          <w:p>
            <w:pPr>
              <w:pStyle w:val="Normal"/>
              <w:rPr/>
            </w:pPr>
            <w:r>
              <w:rPr/>
              <w:t>ParrentController</w:t>
            </w:r>
          </w:p>
        </w:tc>
        <w:tc>
          <w:tcPr>
            <w:tcW w:w="6148" w:type="dxa"/>
            <w:tcBorders/>
            <w:shd w:fill="auto" w:val="clear"/>
          </w:tcPr>
          <w:p>
            <w:pPr>
              <w:pStyle w:val="Normal"/>
              <w:rPr/>
            </w:pPr>
            <w:r>
              <w:rPr/>
              <w:t>Lớp trừu tượng đại diện cho một controller tổng quát</w:t>
            </w:r>
          </w:p>
        </w:tc>
      </w:tr>
      <w:tr>
        <w:trPr/>
        <w:tc>
          <w:tcPr>
            <w:tcW w:w="382" w:type="dxa"/>
            <w:tcBorders/>
            <w:shd w:fill="auto" w:val="clear"/>
          </w:tcPr>
          <w:p>
            <w:pPr>
              <w:pStyle w:val="Normal"/>
              <w:rPr>
                <w:lang w:val="vi-VN"/>
              </w:rPr>
            </w:pPr>
            <w:r>
              <w:rPr>
                <w:lang w:val="vi-VN"/>
              </w:rPr>
              <w:t>2</w:t>
            </w:r>
          </w:p>
        </w:tc>
        <w:tc>
          <w:tcPr>
            <w:tcW w:w="2820" w:type="dxa"/>
            <w:tcBorders/>
            <w:shd w:fill="auto" w:val="clear"/>
          </w:tcPr>
          <w:p>
            <w:pPr>
              <w:pStyle w:val="Normal"/>
              <w:rPr/>
            </w:pPr>
            <w:r>
              <w:rPr/>
              <w:t>MustChargeFareController</w:t>
            </w:r>
          </w:p>
        </w:tc>
        <w:tc>
          <w:tcPr>
            <w:tcW w:w="6148" w:type="dxa"/>
            <w:tcBorders/>
            <w:shd w:fill="auto" w:val="clear"/>
          </w:tcPr>
          <w:p>
            <w:pPr>
              <w:pStyle w:val="Normal"/>
              <w:rPr/>
            </w:pPr>
            <w:r>
              <w:rPr/>
              <w:t>Lớp trừu tượng đại diện cho controller chứa các phương thức để xử lý nghiệp vụ liên quan đến loại vé mà phải nạp tiền để trả phí cho mỗi lần đi</w:t>
            </w:r>
          </w:p>
        </w:tc>
      </w:tr>
      <w:tr>
        <w:trPr/>
        <w:tc>
          <w:tcPr>
            <w:tcW w:w="382" w:type="dxa"/>
            <w:tcBorders/>
            <w:shd w:fill="auto" w:val="clear"/>
          </w:tcPr>
          <w:p>
            <w:pPr>
              <w:pStyle w:val="Normal"/>
              <w:rPr/>
            </w:pPr>
            <w:r>
              <w:rPr/>
              <w:t>3</w:t>
            </w:r>
          </w:p>
        </w:tc>
        <w:tc>
          <w:tcPr>
            <w:tcW w:w="2820" w:type="dxa"/>
            <w:tcBorders/>
            <w:shd w:fill="auto" w:val="clear"/>
          </w:tcPr>
          <w:p>
            <w:pPr>
              <w:pStyle w:val="Normal"/>
              <w:rPr/>
            </w:pPr>
            <w:r>
              <w:rPr/>
              <w:t>HasValidTimeController</w:t>
            </w:r>
          </w:p>
        </w:tc>
        <w:tc>
          <w:tcPr>
            <w:tcW w:w="6148" w:type="dxa"/>
            <w:tcBorders/>
            <w:shd w:fill="auto" w:val="clear"/>
          </w:tcPr>
          <w:p>
            <w:pPr>
              <w:pStyle w:val="Normal"/>
              <w:rPr/>
            </w:pPr>
            <w:r>
              <w:rPr/>
              <w:t>Lớp trừu tượng đại diện cho controller chứa các phương thức để xử lý nghiệp vụ liên quan đến loại vé có thời hạn sử dụng</w:t>
            </w:r>
          </w:p>
        </w:tc>
      </w:tr>
      <w:tr>
        <w:trPr/>
        <w:tc>
          <w:tcPr>
            <w:tcW w:w="382" w:type="dxa"/>
            <w:tcBorders/>
            <w:shd w:fill="auto" w:val="clear"/>
          </w:tcPr>
          <w:p>
            <w:pPr>
              <w:pStyle w:val="Normal"/>
              <w:rPr/>
            </w:pPr>
            <w:r>
              <w:rPr/>
              <w:t>4</w:t>
            </w:r>
          </w:p>
        </w:tc>
        <w:tc>
          <w:tcPr>
            <w:tcW w:w="2820" w:type="dxa"/>
            <w:tcBorders/>
            <w:shd w:fill="auto" w:val="clear"/>
          </w:tcPr>
          <w:p>
            <w:pPr>
              <w:pStyle w:val="Normal"/>
              <w:rPr/>
            </w:pPr>
            <w:r>
              <w:rPr/>
              <w:t>CardController</w:t>
            </w:r>
          </w:p>
        </w:tc>
        <w:tc>
          <w:tcPr>
            <w:tcW w:w="6148" w:type="dxa"/>
            <w:tcBorders/>
            <w:shd w:fill="auto" w:val="clear"/>
          </w:tcPr>
          <w:p>
            <w:pPr>
              <w:pStyle w:val="Normal"/>
              <w:rPr/>
            </w:pPr>
            <w:r>
              <w:rPr/>
              <w:t>Chứa các phương thức để xử lý nghiệp vụ cho thẻ trả trước</w:t>
            </w:r>
          </w:p>
        </w:tc>
      </w:tr>
      <w:tr>
        <w:trPr/>
        <w:tc>
          <w:tcPr>
            <w:tcW w:w="382" w:type="dxa"/>
            <w:tcBorders/>
            <w:shd w:fill="auto" w:val="clear"/>
          </w:tcPr>
          <w:p>
            <w:pPr>
              <w:pStyle w:val="Normal"/>
              <w:rPr/>
            </w:pPr>
            <w:r>
              <w:rPr/>
              <w:t>5</w:t>
            </w:r>
          </w:p>
        </w:tc>
        <w:tc>
          <w:tcPr>
            <w:tcW w:w="2820" w:type="dxa"/>
            <w:tcBorders/>
            <w:shd w:fill="auto" w:val="clear"/>
          </w:tcPr>
          <w:p>
            <w:pPr>
              <w:pStyle w:val="Normal"/>
              <w:rPr/>
            </w:pPr>
            <w:r>
              <w:rPr/>
              <w:t>Ticket24hController</w:t>
            </w:r>
          </w:p>
        </w:tc>
        <w:tc>
          <w:tcPr>
            <w:tcW w:w="6148" w:type="dxa"/>
            <w:tcBorders/>
            <w:shd w:fill="auto" w:val="clear"/>
          </w:tcPr>
          <w:p>
            <w:pPr>
              <w:pStyle w:val="Normal"/>
              <w:rPr/>
            </w:pPr>
            <w:r>
              <w:rPr/>
              <w:t>Chứa các phương thức để xử lý nghiệp vụ cho vé 24h</w:t>
            </w:r>
          </w:p>
        </w:tc>
      </w:tr>
      <w:tr>
        <w:trPr/>
        <w:tc>
          <w:tcPr>
            <w:tcW w:w="382" w:type="dxa"/>
            <w:tcBorders/>
            <w:shd w:fill="auto" w:val="clear"/>
          </w:tcPr>
          <w:p>
            <w:pPr>
              <w:pStyle w:val="Normal"/>
              <w:rPr/>
            </w:pPr>
            <w:r>
              <w:rPr/>
              <w:t>6</w:t>
            </w:r>
          </w:p>
        </w:tc>
        <w:tc>
          <w:tcPr>
            <w:tcW w:w="2820" w:type="dxa"/>
            <w:tcBorders/>
            <w:shd w:fill="auto" w:val="clear"/>
          </w:tcPr>
          <w:p>
            <w:pPr>
              <w:pStyle w:val="Normal"/>
              <w:rPr/>
            </w:pPr>
            <w:r>
              <w:rPr/>
              <w:t>TicketOwController</w:t>
            </w:r>
          </w:p>
        </w:tc>
        <w:tc>
          <w:tcPr>
            <w:tcW w:w="6148" w:type="dxa"/>
            <w:tcBorders/>
            <w:shd w:fill="auto" w:val="clear"/>
          </w:tcPr>
          <w:p>
            <w:pPr>
              <w:pStyle w:val="Normal"/>
              <w:rPr/>
            </w:pPr>
            <w:r>
              <w:rPr/>
              <w:t>Chứa các phương thức để xử lý nghiệp vụ cho vé một chiều</w:t>
            </w:r>
          </w:p>
        </w:tc>
      </w:tr>
    </w:tbl>
    <w:p>
      <w:pPr>
        <w:pStyle w:val="Normal"/>
        <w:rPr/>
      </w:pPr>
      <w:r>
        <w:rPr/>
      </w:r>
    </w:p>
    <w:p>
      <w:pPr>
        <w:pStyle w:val="Heading2"/>
        <w:numPr>
          <w:ilvl w:val="1"/>
          <w:numId w:val="2"/>
        </w:numPr>
        <w:rPr>
          <w:lang w:val="vi-VN"/>
        </w:rPr>
      </w:pPr>
      <w:r>
        <w:rPr/>
        <w:t>Package “gui”</w:t>
      </w:r>
      <w:r>
        <w:rPr>
          <w:lang w:val="vi-VN"/>
        </w:rPr>
        <w:t xml:space="preserve"> </w:t>
      </w:r>
    </w:p>
    <w:p>
      <w:pPr>
        <w:pStyle w:val="Normal"/>
        <w:rPr>
          <w:lang w:val="vi-VN"/>
        </w:rPr>
      </w:pPr>
      <w:r>
        <w:rPr>
          <w:lang w:val="vi-VN"/>
        </w:rPr>
        <w:t>Mô tả: chứa các class có nhiệm vụ xử lý hiển thị giao diện người dùng</w:t>
      </w:r>
    </w:p>
    <w:p>
      <w:pPr>
        <w:pStyle w:val="Normal"/>
        <w:rPr>
          <w:lang w:val="vi-VN"/>
        </w:rPr>
      </w:pPr>
      <w:r>
        <w:rPr>
          <w:lang w:val="vi-VN"/>
        </w:rPr>
      </w:r>
    </w:p>
    <w:p>
      <w:pPr>
        <w:pStyle w:val="Normal"/>
        <w:rPr>
          <w:lang w:val="vi-VN"/>
        </w:rPr>
      </w:pPr>
      <w:r>
        <w:rPr/>
        <w:drawing>
          <wp:inline distT="0" distB="9525" distL="0" distR="9525">
            <wp:extent cx="4791075" cy="522922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4791075" cy="5229225"/>
                    </a:xfrm>
                    <a:prstGeom prst="rect">
                      <a:avLst/>
                    </a:prstGeom>
                  </pic:spPr>
                </pic:pic>
              </a:graphicData>
            </a:graphic>
          </wp:inline>
        </w:drawing>
      </w:r>
    </w:p>
    <w:p>
      <w:pPr>
        <w:pStyle w:val="Heading2"/>
        <w:numPr>
          <w:ilvl w:val="1"/>
          <w:numId w:val="2"/>
        </w:numPr>
        <w:rPr>
          <w:lang w:val="vi-VN"/>
        </w:rPr>
      </w:pPr>
      <w:r>
        <w:rPr/>
        <w:t>Package “gui”</w:t>
      </w:r>
      <w:r>
        <w:rPr>
          <w:lang w:val="vi-VN"/>
        </w:rPr>
        <w:t xml:space="preserve"> </w:t>
      </w:r>
    </w:p>
    <w:p>
      <w:pPr>
        <w:pStyle w:val="Normal"/>
        <w:rPr>
          <w:lang w:val="vi-VN"/>
        </w:rPr>
      </w:pPr>
      <w:r>
        <w:rPr>
          <w:lang w:val="vi-VN"/>
        </w:rPr>
      </w:r>
    </w:p>
    <w:p>
      <w:pPr>
        <w:pStyle w:val="Normal"/>
        <w:rPr>
          <w:b/>
          <w:b/>
          <w:bCs/>
        </w:rPr>
      </w:pP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5"/>
        <w:gridCol w:w="2530"/>
        <w:gridCol w:w="6435"/>
      </w:tblGrid>
      <w:tr>
        <w:trPr/>
        <w:tc>
          <w:tcPr>
            <w:tcW w:w="385" w:type="dxa"/>
            <w:tcBorders/>
            <w:shd w:fill="auto" w:val="clear"/>
          </w:tcPr>
          <w:p>
            <w:pPr>
              <w:pStyle w:val="Normal"/>
              <w:jc w:val="center"/>
              <w:rPr>
                <w:i/>
                <w:i/>
                <w:iCs/>
                <w:lang w:val="vi-VN"/>
              </w:rPr>
            </w:pPr>
            <w:r>
              <w:rPr>
                <w:i/>
                <w:iCs/>
                <w:lang w:val="vi-VN"/>
              </w:rPr>
              <w:t>#</w:t>
            </w:r>
          </w:p>
        </w:tc>
        <w:tc>
          <w:tcPr>
            <w:tcW w:w="2530" w:type="dxa"/>
            <w:tcBorders/>
            <w:shd w:fill="auto" w:val="clear"/>
          </w:tcPr>
          <w:p>
            <w:pPr>
              <w:pStyle w:val="Normal"/>
              <w:jc w:val="center"/>
              <w:rPr>
                <w:i/>
                <w:i/>
                <w:iCs/>
                <w:lang w:val="vi-VN"/>
              </w:rPr>
            </w:pPr>
            <w:r>
              <w:rPr>
                <w:i/>
                <w:iCs/>
                <w:lang w:val="vi-VN"/>
              </w:rPr>
              <w:t>Name</w:t>
            </w:r>
          </w:p>
        </w:tc>
        <w:tc>
          <w:tcPr>
            <w:tcW w:w="6435" w:type="dxa"/>
            <w:tcBorders/>
            <w:shd w:fill="auto" w:val="clear"/>
          </w:tcPr>
          <w:p>
            <w:pPr>
              <w:pStyle w:val="Normal"/>
              <w:jc w:val="center"/>
              <w:rPr>
                <w:i/>
                <w:i/>
                <w:iCs/>
                <w:lang w:val="vi-VN"/>
              </w:rPr>
            </w:pPr>
            <w:r>
              <w:rPr>
                <w:i/>
                <w:iCs/>
                <w:lang w:val="vi-VN"/>
              </w:rPr>
              <w:t>Description</w:t>
            </w:r>
          </w:p>
        </w:tc>
      </w:tr>
      <w:tr>
        <w:trPr/>
        <w:tc>
          <w:tcPr>
            <w:tcW w:w="385" w:type="dxa"/>
            <w:tcBorders/>
            <w:shd w:fill="auto" w:val="clear"/>
          </w:tcPr>
          <w:p>
            <w:pPr>
              <w:pStyle w:val="Normal"/>
              <w:rPr>
                <w:lang w:val="vi-VN"/>
              </w:rPr>
            </w:pPr>
            <w:r>
              <w:rPr>
                <w:lang w:val="vi-VN"/>
              </w:rPr>
              <w:t>1</w:t>
            </w:r>
          </w:p>
        </w:tc>
        <w:tc>
          <w:tcPr>
            <w:tcW w:w="2530" w:type="dxa"/>
            <w:tcBorders/>
            <w:shd w:fill="auto" w:val="clear"/>
          </w:tcPr>
          <w:p>
            <w:pPr>
              <w:pStyle w:val="Normal"/>
              <w:rPr/>
            </w:pPr>
            <w:r>
              <w:rPr/>
              <w:t>Message</w:t>
            </w:r>
          </w:p>
        </w:tc>
        <w:tc>
          <w:tcPr>
            <w:tcW w:w="6435" w:type="dxa"/>
            <w:tcBorders/>
            <w:shd w:fill="auto" w:val="clear"/>
          </w:tcPr>
          <w:p>
            <w:pPr>
              <w:pStyle w:val="Normal"/>
              <w:rPr/>
            </w:pPr>
            <w:r>
              <w:rPr/>
              <w:t>Chứa các phương thức để in ra màn hình thông báo thành công hoặc lỗi mỗi khi khách đi qua</w:t>
            </w:r>
          </w:p>
        </w:tc>
      </w:tr>
      <w:tr>
        <w:trPr/>
        <w:tc>
          <w:tcPr>
            <w:tcW w:w="385" w:type="dxa"/>
            <w:tcBorders/>
            <w:shd w:fill="auto" w:val="clear"/>
          </w:tcPr>
          <w:p>
            <w:pPr>
              <w:pStyle w:val="Normal"/>
              <w:rPr>
                <w:lang w:val="vi-VN"/>
              </w:rPr>
            </w:pPr>
            <w:r>
              <w:rPr>
                <w:lang w:val="vi-VN"/>
              </w:rPr>
              <w:t>2</w:t>
            </w:r>
          </w:p>
        </w:tc>
        <w:tc>
          <w:tcPr>
            <w:tcW w:w="2530" w:type="dxa"/>
            <w:tcBorders/>
            <w:shd w:fill="auto" w:val="clear"/>
          </w:tcPr>
          <w:p>
            <w:pPr>
              <w:pStyle w:val="Normal"/>
              <w:rPr/>
            </w:pPr>
            <w:r>
              <w:rPr/>
              <w:t>Screen</w:t>
            </w:r>
          </w:p>
        </w:tc>
        <w:tc>
          <w:tcPr>
            <w:tcW w:w="6435" w:type="dxa"/>
            <w:tcBorders/>
            <w:shd w:fill="auto" w:val="clear"/>
          </w:tcPr>
          <w:p>
            <w:pPr>
              <w:pStyle w:val="Normal"/>
              <w:rPr/>
            </w:pPr>
            <w:r>
              <w:rPr/>
              <w:t>Chứa các hàm hiển thị danh sách nhà ga, danh sách vé và xử lý dữ liệu nhập vào từ người dùng</w:t>
            </w:r>
          </w:p>
        </w:tc>
      </w:tr>
      <w:tr>
        <w:trPr/>
        <w:tc>
          <w:tcPr>
            <w:tcW w:w="385" w:type="dxa"/>
            <w:tcBorders/>
            <w:shd w:fill="auto" w:val="clear"/>
          </w:tcPr>
          <w:p>
            <w:pPr>
              <w:pStyle w:val="Normal"/>
              <w:rPr/>
            </w:pPr>
            <w:r>
              <w:rPr/>
              <w:t>3</w:t>
            </w:r>
          </w:p>
        </w:tc>
        <w:tc>
          <w:tcPr>
            <w:tcW w:w="2530" w:type="dxa"/>
            <w:tcBorders/>
            <w:shd w:fill="auto" w:val="clear"/>
          </w:tcPr>
          <w:p>
            <w:pPr>
              <w:pStyle w:val="Normal"/>
              <w:rPr/>
            </w:pPr>
            <w:r>
              <w:rPr/>
              <w:t>Main</w:t>
            </w:r>
          </w:p>
        </w:tc>
        <w:tc>
          <w:tcPr>
            <w:tcW w:w="6435" w:type="dxa"/>
            <w:tcBorders/>
            <w:shd w:fill="auto" w:val="clear"/>
          </w:tcPr>
          <w:p>
            <w:pPr>
              <w:pStyle w:val="Normal"/>
              <w:rPr/>
            </w:pPr>
            <w:r>
              <w:rPr/>
              <w:t>Chứa hàm main để khởi động chương trình</w:t>
            </w:r>
          </w:p>
        </w:tc>
      </w:tr>
    </w:tbl>
    <w:p>
      <w:pPr>
        <w:pStyle w:val="Normal"/>
        <w:rPr/>
      </w:pPr>
      <w:r>
        <w:rPr/>
      </w:r>
    </w:p>
    <w:p>
      <w:pPr>
        <w:pStyle w:val="Normal"/>
        <w:rPr/>
      </w:pPr>
      <w:r>
        <w:rPr/>
      </w:r>
    </w:p>
    <w:p>
      <w:pPr>
        <w:pStyle w:val="Heading2"/>
        <w:numPr>
          <w:ilvl w:val="1"/>
          <w:numId w:val="2"/>
        </w:numPr>
        <w:rPr>
          <w:lang w:val="vi-VN"/>
        </w:rPr>
      </w:pPr>
      <w:r>
        <w:rPr/>
        <w:t>Package “calculate”</w:t>
      </w:r>
      <w:r>
        <w:rPr>
          <w:lang w:val="vi-VN"/>
        </w:rPr>
        <w:t xml:space="preserve"> </w:t>
      </w:r>
    </w:p>
    <w:p>
      <w:pPr>
        <w:pStyle w:val="Normal"/>
        <w:rPr>
          <w:lang w:val="vi-VN"/>
        </w:rPr>
      </w:pPr>
      <w:r>
        <w:rPr>
          <w:lang w:val="vi-VN"/>
        </w:rPr>
        <w:t>Mô tả: chứa các class đại diện cho các phương thức tính phí đi lại</w:t>
      </w:r>
    </w:p>
    <w:p>
      <w:pPr>
        <w:pStyle w:val="Normal"/>
        <w:rPr>
          <w:lang w:val="vi-VN"/>
        </w:rPr>
      </w:pPr>
      <w:r>
        <w:rPr>
          <w:lang w:val="vi-VN"/>
        </w:rPr>
      </w:r>
    </w:p>
    <w:p>
      <w:pPr>
        <w:pStyle w:val="Normal"/>
        <w:rPr/>
      </w:pPr>
      <w:r>
        <w:rPr/>
        <w:drawing>
          <wp:inline distT="0" distB="9525" distL="0" distR="0">
            <wp:extent cx="5067300" cy="4391025"/>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5067300" cy="4391025"/>
                    </a:xfrm>
                    <a:prstGeom prst="rect">
                      <a:avLst/>
                    </a:prstGeom>
                  </pic:spPr>
                </pic:pic>
              </a:graphicData>
            </a:graphic>
          </wp:inline>
        </w:drawing>
      </w:r>
    </w:p>
    <w:p>
      <w:pPr>
        <w:pStyle w:val="Normal"/>
        <w:rPr>
          <w:b/>
          <w:b/>
          <w:bCs/>
        </w:rPr>
      </w:pP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4"/>
        <w:gridCol w:w="2614"/>
        <w:gridCol w:w="6352"/>
      </w:tblGrid>
      <w:tr>
        <w:trPr/>
        <w:tc>
          <w:tcPr>
            <w:tcW w:w="384" w:type="dxa"/>
            <w:tcBorders/>
            <w:shd w:fill="auto" w:val="clear"/>
          </w:tcPr>
          <w:p>
            <w:pPr>
              <w:pStyle w:val="Normal"/>
              <w:jc w:val="center"/>
              <w:rPr>
                <w:i/>
                <w:i/>
                <w:iCs/>
                <w:lang w:val="vi-VN"/>
              </w:rPr>
            </w:pPr>
            <w:r>
              <w:rPr>
                <w:i/>
                <w:iCs/>
                <w:lang w:val="vi-VN"/>
              </w:rPr>
              <w:t>#</w:t>
            </w:r>
          </w:p>
        </w:tc>
        <w:tc>
          <w:tcPr>
            <w:tcW w:w="2614" w:type="dxa"/>
            <w:tcBorders/>
            <w:shd w:fill="auto" w:val="clear"/>
          </w:tcPr>
          <w:p>
            <w:pPr>
              <w:pStyle w:val="Normal"/>
              <w:jc w:val="center"/>
              <w:rPr>
                <w:i/>
                <w:i/>
                <w:iCs/>
                <w:lang w:val="vi-VN"/>
              </w:rPr>
            </w:pPr>
            <w:r>
              <w:rPr>
                <w:i/>
                <w:iCs/>
                <w:lang w:val="vi-VN"/>
              </w:rPr>
              <w:t>Name</w:t>
            </w:r>
          </w:p>
        </w:tc>
        <w:tc>
          <w:tcPr>
            <w:tcW w:w="6352" w:type="dxa"/>
            <w:tcBorders/>
            <w:shd w:fill="auto" w:val="clear"/>
          </w:tcPr>
          <w:p>
            <w:pPr>
              <w:pStyle w:val="Normal"/>
              <w:jc w:val="center"/>
              <w:rPr>
                <w:i/>
                <w:i/>
                <w:iCs/>
                <w:lang w:val="vi-VN"/>
              </w:rPr>
            </w:pPr>
            <w:r>
              <w:rPr>
                <w:i/>
                <w:iCs/>
                <w:lang w:val="vi-VN"/>
              </w:rPr>
              <w:t>Description</w:t>
            </w:r>
          </w:p>
        </w:tc>
      </w:tr>
      <w:tr>
        <w:trPr/>
        <w:tc>
          <w:tcPr>
            <w:tcW w:w="384" w:type="dxa"/>
            <w:tcBorders/>
            <w:shd w:fill="auto" w:val="clear"/>
          </w:tcPr>
          <w:p>
            <w:pPr>
              <w:pStyle w:val="Normal"/>
              <w:rPr>
                <w:lang w:val="vi-VN"/>
              </w:rPr>
            </w:pPr>
            <w:r>
              <w:rPr>
                <w:lang w:val="vi-VN"/>
              </w:rPr>
              <w:t>1</w:t>
            </w:r>
          </w:p>
        </w:tc>
        <w:tc>
          <w:tcPr>
            <w:tcW w:w="2614" w:type="dxa"/>
            <w:tcBorders/>
            <w:shd w:fill="auto" w:val="clear"/>
          </w:tcPr>
          <w:p>
            <w:pPr>
              <w:pStyle w:val="Normal"/>
              <w:rPr/>
            </w:pPr>
            <w:r>
              <w:rPr/>
              <w:t>CalculateFare</w:t>
            </w:r>
          </w:p>
        </w:tc>
        <w:tc>
          <w:tcPr>
            <w:tcW w:w="6352" w:type="dxa"/>
            <w:tcBorders/>
            <w:shd w:fill="auto" w:val="clear"/>
          </w:tcPr>
          <w:p>
            <w:pPr>
              <w:pStyle w:val="Normal"/>
              <w:rPr/>
            </w:pPr>
            <w:r>
              <w:rPr/>
              <w:t>Interface chứa các phương thức trừu tượng để xử lý việc tính toán phí đi lại</w:t>
            </w:r>
          </w:p>
        </w:tc>
      </w:tr>
      <w:tr>
        <w:trPr/>
        <w:tc>
          <w:tcPr>
            <w:tcW w:w="384" w:type="dxa"/>
            <w:tcBorders/>
            <w:shd w:fill="auto" w:val="clear"/>
          </w:tcPr>
          <w:p>
            <w:pPr>
              <w:pStyle w:val="Normal"/>
              <w:rPr>
                <w:lang w:val="vi-VN"/>
              </w:rPr>
            </w:pPr>
            <w:r>
              <w:rPr>
                <w:lang w:val="vi-VN"/>
              </w:rPr>
              <w:t>2</w:t>
            </w:r>
          </w:p>
        </w:tc>
        <w:tc>
          <w:tcPr>
            <w:tcW w:w="2614" w:type="dxa"/>
            <w:tcBorders/>
            <w:shd w:fill="auto" w:val="clear"/>
          </w:tcPr>
          <w:p>
            <w:pPr>
              <w:pStyle w:val="Normal"/>
              <w:rPr/>
            </w:pPr>
            <w:r>
              <w:rPr/>
              <w:t>CalculateFarebyDistance</w:t>
            </w:r>
          </w:p>
        </w:tc>
        <w:tc>
          <w:tcPr>
            <w:tcW w:w="6352" w:type="dxa"/>
            <w:tcBorders/>
            <w:shd w:fill="auto" w:val="clear"/>
          </w:tcPr>
          <w:p>
            <w:pPr>
              <w:pStyle w:val="Normal"/>
              <w:rPr/>
            </w:pPr>
            <w:r>
              <w:rPr/>
              <w:t>Đại diện cho phương pháp tính phí đi lại dựa trên khoảng cách giữa các nhà ga</w:t>
            </w:r>
          </w:p>
        </w:tc>
      </w:tr>
    </w:tbl>
    <w:p>
      <w:pPr>
        <w:pStyle w:val="Heading2"/>
        <w:numPr>
          <w:ilvl w:val="0"/>
          <w:numId w:val="0"/>
        </w:numPr>
        <w:ind w:left="576" w:hanging="0"/>
        <w:rPr>
          <w:lang w:val="vi-VN"/>
        </w:rPr>
      </w:pPr>
      <w:r>
        <w:rPr>
          <w:lang w:val="vi-VN"/>
        </w:rPr>
      </w:r>
    </w:p>
    <w:p>
      <w:pPr>
        <w:pStyle w:val="Heading2"/>
        <w:numPr>
          <w:ilvl w:val="1"/>
          <w:numId w:val="2"/>
        </w:numPr>
        <w:rPr>
          <w:lang w:val="vi-VN"/>
        </w:rPr>
      </w:pPr>
      <w:r>
        <w:rPr/>
        <w:t>Package “config”</w:t>
      </w:r>
      <w:r>
        <w:rPr>
          <w:lang w:val="vi-VN"/>
        </w:rPr>
        <w:t xml:space="preserve"> </w:t>
      </w:r>
    </w:p>
    <w:p>
      <w:pPr>
        <w:pStyle w:val="Normal"/>
        <w:rPr>
          <w:lang w:val="vi-VN"/>
        </w:rPr>
      </w:pPr>
      <w:r>
        <w:rPr>
          <w:lang w:val="vi-VN"/>
        </w:rPr>
        <w:t>Mô tả: chứa các class để lưu lại những hằng số được sử dụng trong project</w:t>
      </w:r>
    </w:p>
    <w:p>
      <w:pPr>
        <w:pStyle w:val="Normal"/>
        <w:rPr>
          <w:lang w:val="vi-VN"/>
        </w:rPr>
      </w:pPr>
      <w:r>
        <w:rPr>
          <w:lang w:val="vi-VN"/>
        </w:rPr>
      </w:r>
    </w:p>
    <w:p>
      <w:pPr>
        <w:pStyle w:val="Normal"/>
        <w:rPr/>
      </w:pPr>
      <w:r>
        <w:rPr/>
        <w:drawing>
          <wp:inline distT="0" distB="8890" distL="0" distR="0">
            <wp:extent cx="5943600" cy="4315460"/>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6"/>
                    <a:stretch>
                      <a:fillRect/>
                    </a:stretch>
                  </pic:blipFill>
                  <pic:spPr bwMode="auto">
                    <a:xfrm>
                      <a:off x="0" y="0"/>
                      <a:ext cx="5943600" cy="4315460"/>
                    </a:xfrm>
                    <a:prstGeom prst="rect">
                      <a:avLst/>
                    </a:prstGeom>
                  </pic:spPr>
                </pic:pic>
              </a:graphicData>
            </a:graphic>
          </wp:inline>
        </w:drawing>
      </w:r>
    </w:p>
    <w:p>
      <w:pPr>
        <w:pStyle w:val="Normal"/>
        <w:rPr>
          <w:b/>
          <w:b/>
          <w:bCs/>
        </w:rPr>
      </w:pPr>
      <w:r>
        <w:rPr>
          <w:b/>
          <w:bCs/>
        </w:rPr>
        <w:t>Class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85"/>
        <w:gridCol w:w="2530"/>
        <w:gridCol w:w="6435"/>
      </w:tblGrid>
      <w:tr>
        <w:trPr/>
        <w:tc>
          <w:tcPr>
            <w:tcW w:w="385" w:type="dxa"/>
            <w:tcBorders/>
            <w:shd w:fill="auto" w:val="clear"/>
          </w:tcPr>
          <w:p>
            <w:pPr>
              <w:pStyle w:val="Normal"/>
              <w:jc w:val="center"/>
              <w:rPr>
                <w:i/>
                <w:i/>
                <w:iCs/>
                <w:lang w:val="vi-VN"/>
              </w:rPr>
            </w:pPr>
            <w:r>
              <w:rPr>
                <w:i/>
                <w:iCs/>
                <w:lang w:val="vi-VN"/>
              </w:rPr>
              <w:t>#</w:t>
            </w:r>
          </w:p>
        </w:tc>
        <w:tc>
          <w:tcPr>
            <w:tcW w:w="2530" w:type="dxa"/>
            <w:tcBorders/>
            <w:shd w:fill="auto" w:val="clear"/>
          </w:tcPr>
          <w:p>
            <w:pPr>
              <w:pStyle w:val="Normal"/>
              <w:jc w:val="center"/>
              <w:rPr>
                <w:i/>
                <w:i/>
                <w:iCs/>
                <w:lang w:val="vi-VN"/>
              </w:rPr>
            </w:pPr>
            <w:r>
              <w:rPr>
                <w:i/>
                <w:iCs/>
                <w:lang w:val="vi-VN"/>
              </w:rPr>
              <w:t>Name</w:t>
            </w:r>
          </w:p>
        </w:tc>
        <w:tc>
          <w:tcPr>
            <w:tcW w:w="6435" w:type="dxa"/>
            <w:tcBorders/>
            <w:shd w:fill="auto" w:val="clear"/>
          </w:tcPr>
          <w:p>
            <w:pPr>
              <w:pStyle w:val="Normal"/>
              <w:jc w:val="center"/>
              <w:rPr>
                <w:i/>
                <w:i/>
                <w:iCs/>
                <w:lang w:val="vi-VN"/>
              </w:rPr>
            </w:pPr>
            <w:r>
              <w:rPr>
                <w:i/>
                <w:iCs/>
                <w:lang w:val="vi-VN"/>
              </w:rPr>
              <w:t>Description</w:t>
            </w:r>
          </w:p>
        </w:tc>
      </w:tr>
      <w:tr>
        <w:trPr/>
        <w:tc>
          <w:tcPr>
            <w:tcW w:w="385" w:type="dxa"/>
            <w:tcBorders/>
            <w:shd w:fill="auto" w:val="clear"/>
          </w:tcPr>
          <w:p>
            <w:pPr>
              <w:pStyle w:val="Normal"/>
              <w:rPr>
                <w:lang w:val="vi-VN"/>
              </w:rPr>
            </w:pPr>
            <w:r>
              <w:rPr>
                <w:lang w:val="vi-VN"/>
              </w:rPr>
              <w:t>1</w:t>
            </w:r>
          </w:p>
        </w:tc>
        <w:tc>
          <w:tcPr>
            <w:tcW w:w="2530" w:type="dxa"/>
            <w:tcBorders/>
            <w:shd w:fill="auto" w:val="clear"/>
          </w:tcPr>
          <w:p>
            <w:pPr>
              <w:pStyle w:val="Normal"/>
              <w:rPr/>
            </w:pPr>
            <w:r>
              <w:rPr/>
              <w:t>Constants</w:t>
            </w:r>
          </w:p>
        </w:tc>
        <w:tc>
          <w:tcPr>
            <w:tcW w:w="6435" w:type="dxa"/>
            <w:tcBorders/>
            <w:shd w:fill="auto" w:val="clear"/>
          </w:tcPr>
          <w:p>
            <w:pPr>
              <w:pStyle w:val="Normal"/>
              <w:rPr/>
            </w:pPr>
            <w:r>
              <w:rPr/>
              <w:t>Lưu các hằng số</w:t>
            </w:r>
          </w:p>
        </w:tc>
      </w:tr>
      <w:tr>
        <w:trPr/>
        <w:tc>
          <w:tcPr>
            <w:tcW w:w="385" w:type="dxa"/>
            <w:tcBorders/>
            <w:shd w:fill="auto" w:val="clear"/>
          </w:tcPr>
          <w:p>
            <w:pPr>
              <w:pStyle w:val="Normal"/>
              <w:rPr>
                <w:lang w:val="vi-VN"/>
              </w:rPr>
            </w:pPr>
            <w:r>
              <w:rPr>
                <w:lang w:val="vi-VN"/>
              </w:rPr>
              <w:t>2</w:t>
            </w:r>
          </w:p>
        </w:tc>
        <w:tc>
          <w:tcPr>
            <w:tcW w:w="2530" w:type="dxa"/>
            <w:tcBorders/>
            <w:shd w:fill="auto" w:val="clear"/>
          </w:tcPr>
          <w:p>
            <w:pPr>
              <w:pStyle w:val="Normal"/>
              <w:rPr/>
            </w:pPr>
            <w:r>
              <w:rPr/>
              <w:t>PassingHistoryTable</w:t>
            </w:r>
          </w:p>
        </w:tc>
        <w:tc>
          <w:tcPr>
            <w:tcW w:w="6435" w:type="dxa"/>
            <w:vMerge w:val="restart"/>
            <w:tcBorders/>
            <w:shd w:fill="auto" w:val="clear"/>
          </w:tcPr>
          <w:p>
            <w:pPr>
              <w:pStyle w:val="Normal"/>
              <w:rPr/>
            </w:pPr>
            <w:r>
              <w:rPr/>
              <w:t>Lưu tên các bảng và tên các trưởng của mỗi bảng trong database</w:t>
            </w:r>
          </w:p>
        </w:tc>
      </w:tr>
      <w:tr>
        <w:trPr/>
        <w:tc>
          <w:tcPr>
            <w:tcW w:w="385" w:type="dxa"/>
            <w:tcBorders/>
            <w:shd w:fill="auto" w:val="clear"/>
          </w:tcPr>
          <w:p>
            <w:pPr>
              <w:pStyle w:val="Normal"/>
              <w:rPr/>
            </w:pPr>
            <w:r>
              <w:rPr/>
              <w:t>3</w:t>
            </w:r>
          </w:p>
        </w:tc>
        <w:tc>
          <w:tcPr>
            <w:tcW w:w="2530" w:type="dxa"/>
            <w:tcBorders/>
            <w:shd w:fill="auto" w:val="clear"/>
          </w:tcPr>
          <w:p>
            <w:pPr>
              <w:pStyle w:val="Normal"/>
              <w:rPr/>
            </w:pPr>
            <w:r>
              <w:rPr/>
              <w:t>Ticket24hTable</w:t>
            </w:r>
          </w:p>
        </w:tc>
        <w:tc>
          <w:tcPr>
            <w:tcW w:w="6435" w:type="dxa"/>
            <w:vMerge w:val="continue"/>
            <w:tcBorders/>
            <w:shd w:fill="auto" w:val="clear"/>
          </w:tcPr>
          <w:p>
            <w:pPr>
              <w:pStyle w:val="Normal"/>
              <w:rPr/>
            </w:pPr>
            <w:r>
              <w:rPr/>
            </w:r>
          </w:p>
        </w:tc>
      </w:tr>
      <w:tr>
        <w:trPr/>
        <w:tc>
          <w:tcPr>
            <w:tcW w:w="385" w:type="dxa"/>
            <w:tcBorders/>
            <w:shd w:fill="auto" w:val="clear"/>
          </w:tcPr>
          <w:p>
            <w:pPr>
              <w:pStyle w:val="Normal"/>
              <w:rPr/>
            </w:pPr>
            <w:r>
              <w:rPr/>
              <w:t>4</w:t>
            </w:r>
          </w:p>
        </w:tc>
        <w:tc>
          <w:tcPr>
            <w:tcW w:w="2530" w:type="dxa"/>
            <w:tcBorders/>
            <w:shd w:fill="auto" w:val="clear"/>
          </w:tcPr>
          <w:p>
            <w:pPr>
              <w:pStyle w:val="Normal"/>
              <w:rPr/>
            </w:pPr>
            <w:r>
              <w:rPr/>
              <w:t>CardTable</w:t>
            </w:r>
          </w:p>
        </w:tc>
        <w:tc>
          <w:tcPr>
            <w:tcW w:w="6435" w:type="dxa"/>
            <w:vMerge w:val="continue"/>
            <w:tcBorders/>
            <w:shd w:fill="auto" w:val="clear"/>
          </w:tcPr>
          <w:p>
            <w:pPr>
              <w:pStyle w:val="Normal"/>
              <w:rPr/>
            </w:pPr>
            <w:r>
              <w:rPr/>
            </w:r>
          </w:p>
        </w:tc>
      </w:tr>
      <w:tr>
        <w:trPr/>
        <w:tc>
          <w:tcPr>
            <w:tcW w:w="385" w:type="dxa"/>
            <w:tcBorders/>
            <w:shd w:fill="auto" w:val="clear"/>
          </w:tcPr>
          <w:p>
            <w:pPr>
              <w:pStyle w:val="Normal"/>
              <w:rPr/>
            </w:pPr>
            <w:r>
              <w:rPr/>
              <w:t>5</w:t>
            </w:r>
          </w:p>
        </w:tc>
        <w:tc>
          <w:tcPr>
            <w:tcW w:w="2530" w:type="dxa"/>
            <w:tcBorders/>
            <w:shd w:fill="auto" w:val="clear"/>
          </w:tcPr>
          <w:p>
            <w:pPr>
              <w:pStyle w:val="Normal"/>
              <w:rPr/>
            </w:pPr>
            <w:r>
              <w:rPr/>
              <w:t>TicketOneWayTable</w:t>
            </w:r>
          </w:p>
        </w:tc>
        <w:tc>
          <w:tcPr>
            <w:tcW w:w="6435" w:type="dxa"/>
            <w:vMerge w:val="continue"/>
            <w:tcBorders/>
            <w:shd w:fill="auto" w:val="clear"/>
          </w:tcPr>
          <w:p>
            <w:pPr>
              <w:pStyle w:val="Normal"/>
              <w:rPr/>
            </w:pPr>
            <w:r>
              <w:rPr/>
            </w:r>
          </w:p>
        </w:tc>
      </w:tr>
      <w:tr>
        <w:trPr/>
        <w:tc>
          <w:tcPr>
            <w:tcW w:w="385" w:type="dxa"/>
            <w:tcBorders/>
            <w:shd w:fill="auto" w:val="clear"/>
          </w:tcPr>
          <w:p>
            <w:pPr>
              <w:pStyle w:val="Normal"/>
              <w:rPr/>
            </w:pPr>
            <w:r>
              <w:rPr/>
              <w:t>6</w:t>
            </w:r>
          </w:p>
        </w:tc>
        <w:tc>
          <w:tcPr>
            <w:tcW w:w="2530" w:type="dxa"/>
            <w:tcBorders/>
            <w:shd w:fill="auto" w:val="clear"/>
          </w:tcPr>
          <w:p>
            <w:pPr>
              <w:pStyle w:val="Normal"/>
              <w:rPr/>
            </w:pPr>
            <w:r>
              <w:rPr/>
              <w:t>StationDistanceTable</w:t>
            </w:r>
          </w:p>
        </w:tc>
        <w:tc>
          <w:tcPr>
            <w:tcW w:w="6435" w:type="dxa"/>
            <w:vMerge w:val="continue"/>
            <w:tcBorders/>
            <w:shd w:fill="auto" w:val="clear"/>
          </w:tcPr>
          <w:p>
            <w:pPr>
              <w:pStyle w:val="Normal"/>
              <w:rPr/>
            </w:pPr>
            <w:r>
              <w:rPr/>
            </w:r>
          </w:p>
        </w:tc>
      </w:tr>
      <w:tr>
        <w:trPr/>
        <w:tc>
          <w:tcPr>
            <w:tcW w:w="385" w:type="dxa"/>
            <w:tcBorders/>
            <w:shd w:fill="auto" w:val="clear"/>
          </w:tcPr>
          <w:p>
            <w:pPr>
              <w:pStyle w:val="Normal"/>
              <w:rPr/>
            </w:pPr>
            <w:r>
              <w:rPr/>
              <w:t>7</w:t>
            </w:r>
          </w:p>
        </w:tc>
        <w:tc>
          <w:tcPr>
            <w:tcW w:w="2530" w:type="dxa"/>
            <w:tcBorders/>
            <w:shd w:fill="auto" w:val="clear"/>
          </w:tcPr>
          <w:p>
            <w:pPr>
              <w:pStyle w:val="Normal"/>
              <w:rPr/>
            </w:pPr>
            <w:r>
              <w:rPr/>
              <w:t>StationTable</w:t>
            </w:r>
          </w:p>
        </w:tc>
        <w:tc>
          <w:tcPr>
            <w:tcW w:w="6435" w:type="dxa"/>
            <w:vMerge w:val="continue"/>
            <w:tcBorders/>
            <w:shd w:fill="auto" w:val="clear"/>
          </w:tcPr>
          <w:p>
            <w:pPr>
              <w:pStyle w:val="Normal"/>
              <w:rPr/>
            </w:pPr>
            <w:r>
              <w:rPr/>
            </w:r>
          </w:p>
        </w:tc>
      </w:tr>
      <w:tr>
        <w:trPr/>
        <w:tc>
          <w:tcPr>
            <w:tcW w:w="385" w:type="dxa"/>
            <w:tcBorders/>
            <w:shd w:fill="auto" w:val="clear"/>
          </w:tcPr>
          <w:p>
            <w:pPr>
              <w:pStyle w:val="Normal"/>
              <w:rPr/>
            </w:pPr>
            <w:r>
              <w:rPr/>
              <w:t>8</w:t>
            </w:r>
          </w:p>
        </w:tc>
        <w:tc>
          <w:tcPr>
            <w:tcW w:w="2530" w:type="dxa"/>
            <w:tcBorders/>
            <w:shd w:fill="auto" w:val="clear"/>
          </w:tcPr>
          <w:p>
            <w:pPr>
              <w:pStyle w:val="Normal"/>
              <w:rPr/>
            </w:pPr>
            <w:r>
              <w:rPr/>
              <w:t>ConnectionUtils</w:t>
            </w:r>
          </w:p>
        </w:tc>
        <w:tc>
          <w:tcPr>
            <w:tcW w:w="6435" w:type="dxa"/>
            <w:tcBorders/>
            <w:shd w:fill="auto" w:val="clear"/>
          </w:tcPr>
          <w:p>
            <w:pPr>
              <w:pStyle w:val="Normal"/>
              <w:rPr/>
            </w:pPr>
            <w:r>
              <w:rPr/>
              <w:t>Chứa hàm để kết nối tới databse</w:t>
            </w:r>
          </w:p>
        </w:tc>
      </w:tr>
    </w:tbl>
    <w:p>
      <w:pPr>
        <w:pStyle w:val="Normal"/>
        <w:rPr/>
      </w:pPr>
      <w:r>
        <w:rPr/>
      </w:r>
    </w:p>
    <w:p>
      <w:pPr>
        <w:pStyle w:val="Heading1"/>
        <w:numPr>
          <w:ilvl w:val="0"/>
          <w:numId w:val="2"/>
        </w:numPr>
        <w:rPr>
          <w:lang w:val="vi-VN"/>
        </w:rPr>
      </w:pPr>
      <w:r>
        <w:rPr>
          <w:lang w:val="vi-VN"/>
        </w:rPr>
        <w:t>Data Modeling</w:t>
      </w:r>
    </w:p>
    <w:p>
      <w:pPr>
        <w:pStyle w:val="Heading2"/>
        <w:numPr>
          <w:ilvl w:val="1"/>
          <w:numId w:val="2"/>
        </w:numPr>
        <w:rPr>
          <w:lang w:val="vi-VN"/>
        </w:rPr>
      </w:pPr>
      <w:r>
        <w:rPr>
          <w:lang w:val="vi-VN"/>
        </w:rPr>
        <w:t>Conceptual Data Model</w:t>
      </w:r>
    </w:p>
    <w:p>
      <w:pPr>
        <w:pStyle w:val="Normal"/>
        <w:rPr>
          <w:lang w:val="vi-VN"/>
        </w:rPr>
      </w:pPr>
      <w:r>
        <w:rPr>
          <w:lang w:val="vi-VN"/>
        </w:rPr>
      </w:r>
    </w:p>
    <w:p>
      <w:pPr>
        <w:pStyle w:val="Normal"/>
        <w:rPr>
          <w:lang w:val="vi-VN"/>
        </w:rPr>
      </w:pPr>
      <w:r>
        <w:rPr/>
        <w:drawing>
          <wp:inline distT="0" distB="0" distL="0" distR="0">
            <wp:extent cx="5943600" cy="3073400"/>
            <wp:effectExtent l="0" t="0" r="0" b="0"/>
            <wp:docPr id="16"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g" descr=""/>
                    <pic:cNvPicPr>
                      <a:picLocks noChangeAspect="1" noChangeArrowheads="1"/>
                    </pic:cNvPicPr>
                  </pic:nvPicPr>
                  <pic:blipFill>
                    <a:blip r:embed="rId17"/>
                    <a:stretch>
                      <a:fillRect/>
                    </a:stretch>
                  </pic:blipFill>
                  <pic:spPr bwMode="auto">
                    <a:xfrm>
                      <a:off x="0" y="0"/>
                      <a:ext cx="5943600" cy="3073400"/>
                    </a:xfrm>
                    <a:prstGeom prst="rect">
                      <a:avLst/>
                    </a:prstGeom>
                  </pic:spPr>
                </pic:pic>
              </a:graphicData>
            </a:graphic>
          </wp:inline>
        </w:drawing>
      </w:r>
    </w:p>
    <w:p>
      <w:pPr>
        <w:pStyle w:val="Normal"/>
        <w:rPr>
          <w:lang w:val="vi-VN"/>
        </w:rPr>
      </w:pPr>
      <w:r>
        <w:rPr>
          <w:lang w:val="vi-VN"/>
        </w:rPr>
      </w:r>
    </w:p>
    <w:p>
      <w:pPr>
        <w:pStyle w:val="Normal"/>
        <w:rPr>
          <w:b/>
          <w:b/>
        </w:rPr>
      </w:pPr>
      <w:r>
        <w:rPr>
          <w:b/>
        </w:rPr>
        <w:t>Thực thể:</w:t>
      </w:r>
    </w:p>
    <w:p>
      <w:pPr>
        <w:pStyle w:val="Normal"/>
        <w:rPr>
          <w:u w:val="single"/>
        </w:rPr>
      </w:pPr>
      <w:r>
        <w:rPr>
          <w:u w:val="single"/>
        </w:rPr>
        <w:t>Tiket 24h:</w:t>
      </w:r>
    </w:p>
    <w:p>
      <w:pPr>
        <w:pStyle w:val="ListParagraph"/>
        <w:numPr>
          <w:ilvl w:val="0"/>
          <w:numId w:val="3"/>
        </w:numPr>
        <w:rPr>
          <w:color w:val="000000"/>
        </w:rPr>
      </w:pPr>
      <w:r>
        <w:rPr>
          <w:u w:val="single"/>
        </w:rPr>
        <w:t>Id</w:t>
      </w:r>
      <w:r>
        <w:rPr/>
        <w:t>: Là khóa ghi thông tin định danh của vé.</w:t>
      </w:r>
    </w:p>
    <w:p>
      <w:pPr>
        <w:pStyle w:val="ListParagraph"/>
        <w:numPr>
          <w:ilvl w:val="0"/>
          <w:numId w:val="3"/>
        </w:numPr>
        <w:rPr>
          <w:color w:val="000000"/>
        </w:rPr>
      </w:pPr>
      <w:r>
        <w:rPr/>
        <w:t>First use: Thời điểm lần đầu tiên sử dụng vé.</w:t>
      </w:r>
    </w:p>
    <w:p>
      <w:pPr>
        <w:pStyle w:val="ListParagraph"/>
        <w:numPr>
          <w:ilvl w:val="0"/>
          <w:numId w:val="3"/>
        </w:numPr>
        <w:rPr>
          <w:color w:val="000000"/>
        </w:rPr>
      </w:pPr>
      <w:r>
        <w:rPr/>
        <w:t>Valid time: Thời điểm vé hết hạn.</w:t>
      </w:r>
    </w:p>
    <w:p>
      <w:pPr>
        <w:pStyle w:val="ListParagraph"/>
        <w:numPr>
          <w:ilvl w:val="0"/>
          <w:numId w:val="3"/>
        </w:numPr>
        <w:rPr>
          <w:color w:val="000000"/>
        </w:rPr>
      </w:pPr>
      <w:r>
        <w:rPr/>
        <w:t>Status: Trạng thái vé.</w:t>
      </w:r>
    </w:p>
    <w:p>
      <w:pPr>
        <w:pStyle w:val="Normal"/>
        <w:rPr>
          <w:u w:val="single"/>
        </w:rPr>
      </w:pPr>
      <w:r>
        <w:rPr>
          <w:u w:val="single"/>
        </w:rPr>
        <w:t>Ticket one-way:</w:t>
      </w:r>
    </w:p>
    <w:p>
      <w:pPr>
        <w:pStyle w:val="ListParagraph"/>
        <w:numPr>
          <w:ilvl w:val="0"/>
          <w:numId w:val="4"/>
        </w:numPr>
        <w:rPr>
          <w:color w:val="000000"/>
        </w:rPr>
      </w:pPr>
      <w:r>
        <w:rPr>
          <w:u w:val="single"/>
        </w:rPr>
        <w:t>Id</w:t>
      </w:r>
      <w:r>
        <w:rPr/>
        <w:t>: Là khóa ghi định danh của vé.</w:t>
      </w:r>
    </w:p>
    <w:p>
      <w:pPr>
        <w:pStyle w:val="ListParagraph"/>
        <w:numPr>
          <w:ilvl w:val="0"/>
          <w:numId w:val="4"/>
        </w:numPr>
        <w:rPr>
          <w:color w:val="000000"/>
        </w:rPr>
      </w:pPr>
      <w:r>
        <w:rPr/>
        <w:t>Price: Giá tiền mua vé.</w:t>
      </w:r>
    </w:p>
    <w:p>
      <w:pPr>
        <w:pStyle w:val="ListParagraph"/>
        <w:numPr>
          <w:ilvl w:val="0"/>
          <w:numId w:val="4"/>
        </w:numPr>
        <w:rPr>
          <w:color w:val="000000"/>
        </w:rPr>
      </w:pPr>
      <w:r>
        <w:rPr/>
        <w:t>Start station: Ga bắt đầu ( thông tin này được nhập khi mua vé)</w:t>
      </w:r>
    </w:p>
    <w:p>
      <w:pPr>
        <w:pStyle w:val="ListParagraph"/>
        <w:numPr>
          <w:ilvl w:val="0"/>
          <w:numId w:val="4"/>
        </w:numPr>
        <w:rPr>
          <w:color w:val="000000"/>
        </w:rPr>
      </w:pPr>
      <w:r>
        <w:rPr/>
        <w:t>End station: Ga kết thúc ( thông tin này được nhập khi mua vé)</w:t>
      </w:r>
    </w:p>
    <w:p>
      <w:pPr>
        <w:pStyle w:val="ListParagraph"/>
        <w:numPr>
          <w:ilvl w:val="0"/>
          <w:numId w:val="4"/>
        </w:numPr>
        <w:rPr>
          <w:color w:val="000000"/>
        </w:rPr>
      </w:pPr>
      <w:r>
        <w:rPr/>
        <w:t>Status: Trạng thái vé.</w:t>
      </w:r>
    </w:p>
    <w:p>
      <w:pPr>
        <w:pStyle w:val="ListParagraph"/>
        <w:numPr>
          <w:ilvl w:val="0"/>
          <w:numId w:val="4"/>
        </w:numPr>
        <w:rPr>
          <w:color w:val="000000"/>
        </w:rPr>
      </w:pPr>
      <w:r>
        <w:rPr/>
        <w:t>Enter point: Điểm vào ga.</w:t>
      </w:r>
    </w:p>
    <w:p>
      <w:pPr>
        <w:pStyle w:val="ListParagraph"/>
        <w:numPr>
          <w:ilvl w:val="0"/>
          <w:numId w:val="4"/>
        </w:numPr>
        <w:rPr>
          <w:color w:val="000000"/>
        </w:rPr>
      </w:pPr>
      <w:r>
        <w:rPr/>
        <w:t>Exit: point: Điểm ra ga.</w:t>
      </w:r>
    </w:p>
    <w:p>
      <w:pPr>
        <w:pStyle w:val="Normal"/>
        <w:rPr>
          <w:u w:val="single"/>
        </w:rPr>
      </w:pPr>
      <w:r>
        <w:rPr>
          <w:u w:val="single"/>
        </w:rPr>
        <w:t>Prepaid card:</w:t>
      </w:r>
    </w:p>
    <w:p>
      <w:pPr>
        <w:pStyle w:val="ListParagraph"/>
        <w:numPr>
          <w:ilvl w:val="0"/>
          <w:numId w:val="5"/>
        </w:numPr>
        <w:rPr>
          <w:color w:val="000000"/>
        </w:rPr>
      </w:pPr>
      <w:r>
        <w:rPr>
          <w:u w:val="single"/>
        </w:rPr>
        <w:t>Id</w:t>
      </w:r>
      <w:r>
        <w:rPr/>
        <w:t>: Là khóa ghi định danh thẻ.</w:t>
      </w:r>
    </w:p>
    <w:p>
      <w:pPr>
        <w:pStyle w:val="ListParagraph"/>
        <w:numPr>
          <w:ilvl w:val="0"/>
          <w:numId w:val="5"/>
        </w:numPr>
        <w:rPr>
          <w:color w:val="000000"/>
        </w:rPr>
      </w:pPr>
      <w:r>
        <w:rPr/>
        <w:t>Balance: Số dư trong thẻ.</w:t>
      </w:r>
    </w:p>
    <w:p>
      <w:pPr>
        <w:pStyle w:val="ListParagraph"/>
        <w:numPr>
          <w:ilvl w:val="0"/>
          <w:numId w:val="5"/>
        </w:numPr>
        <w:rPr>
          <w:color w:val="000000"/>
        </w:rPr>
      </w:pPr>
      <w:r>
        <w:rPr/>
        <w:t>Release time: Ngày phát hành.</w:t>
      </w:r>
    </w:p>
    <w:p>
      <w:pPr>
        <w:pStyle w:val="ListParagraph"/>
        <w:numPr>
          <w:ilvl w:val="0"/>
          <w:numId w:val="5"/>
        </w:numPr>
        <w:rPr>
          <w:color w:val="000000"/>
        </w:rPr>
      </w:pPr>
      <w:r>
        <w:rPr/>
        <w:t>Owner id: Khóa ngoài, định danh của chủ sở hữu.</w:t>
      </w:r>
    </w:p>
    <w:p>
      <w:pPr>
        <w:pStyle w:val="Normal"/>
        <w:rPr>
          <w:u w:val="single"/>
        </w:rPr>
      </w:pPr>
      <w:r>
        <w:rPr>
          <w:u w:val="single"/>
        </w:rPr>
        <w:t>Station:</w:t>
      </w:r>
    </w:p>
    <w:p>
      <w:pPr>
        <w:pStyle w:val="ListParagraph"/>
        <w:numPr>
          <w:ilvl w:val="0"/>
          <w:numId w:val="6"/>
        </w:numPr>
        <w:rPr>
          <w:color w:val="000000"/>
        </w:rPr>
      </w:pPr>
      <w:r>
        <w:rPr>
          <w:u w:val="single"/>
        </w:rPr>
        <w:t>Station id</w:t>
      </w:r>
      <w:r>
        <w:rPr/>
        <w:t>: Là khóa ghi định danh của nhà ga.</w:t>
      </w:r>
    </w:p>
    <w:p>
      <w:pPr>
        <w:pStyle w:val="ListParagraph"/>
        <w:numPr>
          <w:ilvl w:val="0"/>
          <w:numId w:val="6"/>
        </w:numPr>
        <w:rPr>
          <w:color w:val="000000"/>
        </w:rPr>
      </w:pPr>
      <w:r>
        <w:rPr/>
        <w:t>Name: Tên nhà ga.</w:t>
      </w:r>
    </w:p>
    <w:p>
      <w:pPr>
        <w:pStyle w:val="Normal"/>
        <w:rPr>
          <w:u w:val="single"/>
        </w:rPr>
      </w:pPr>
      <w:r>
        <w:rPr>
          <w:u w:val="single"/>
        </w:rPr>
        <w:t>Pass:</w:t>
      </w:r>
    </w:p>
    <w:p>
      <w:pPr>
        <w:pStyle w:val="ListParagraph"/>
        <w:numPr>
          <w:ilvl w:val="0"/>
          <w:numId w:val="6"/>
        </w:numPr>
        <w:rPr>
          <w:color w:val="000000"/>
        </w:rPr>
      </w:pPr>
      <w:r>
        <w:rPr>
          <w:i/>
        </w:rPr>
        <w:t>Id</w:t>
      </w:r>
      <w:r>
        <w:rPr/>
        <w:t>: Khóa ngoài, thông tin định danh vé được sử dụng để đi vào/ra nhà ga.</w:t>
      </w:r>
    </w:p>
    <w:p>
      <w:pPr>
        <w:pStyle w:val="ListParagraph"/>
        <w:numPr>
          <w:ilvl w:val="0"/>
          <w:numId w:val="6"/>
        </w:numPr>
        <w:rPr>
          <w:color w:val="000000"/>
        </w:rPr>
      </w:pPr>
      <w:r>
        <w:rPr>
          <w:i/>
        </w:rPr>
        <w:t>Station id</w:t>
      </w:r>
      <w:r>
        <w:rPr/>
        <w:t>: Khóa ngoài, thông tin nhà ga được đi qua.</w:t>
      </w:r>
    </w:p>
    <w:p>
      <w:pPr>
        <w:pStyle w:val="ListParagraph"/>
        <w:numPr>
          <w:ilvl w:val="0"/>
          <w:numId w:val="6"/>
        </w:numPr>
        <w:rPr>
          <w:color w:val="000000"/>
        </w:rPr>
      </w:pPr>
      <w:r>
        <w:rPr/>
        <w:t>Time: Thời gian đi qua.</w:t>
      </w:r>
    </w:p>
    <w:p>
      <w:pPr>
        <w:pStyle w:val="ListParagraph"/>
        <w:numPr>
          <w:ilvl w:val="0"/>
          <w:numId w:val="6"/>
        </w:numPr>
        <w:rPr>
          <w:color w:val="000000"/>
        </w:rPr>
      </w:pPr>
      <w:r>
        <w:rPr/>
        <w:t>Status: Trạng thái đi vào hay đi ra.</w:t>
      </w:r>
    </w:p>
    <w:p>
      <w:pPr>
        <w:pStyle w:val="Normal"/>
        <w:rPr>
          <w:color w:val="000000"/>
        </w:rPr>
      </w:pPr>
      <w:r>
        <w:rPr>
          <w:color w:val="000000"/>
        </w:rPr>
      </w:r>
    </w:p>
    <w:p>
      <w:pPr>
        <w:pStyle w:val="Normal"/>
        <w:rPr>
          <w:b/>
          <w:b/>
        </w:rPr>
      </w:pPr>
      <w:r>
        <w:rPr>
          <w:b/>
        </w:rPr>
        <w:t xml:space="preserve">Quan hệ </w:t>
      </w:r>
    </w:p>
    <w:p>
      <w:pPr>
        <w:pStyle w:val="Normal"/>
        <w:rPr/>
      </w:pPr>
      <w:r>
        <w:rPr/>
        <w:tab/>
        <w:t>Ticket one-way --</w:t>
      </w:r>
      <w:r>
        <w:rPr>
          <w:sz w:val="36"/>
          <w:szCs w:val="36"/>
          <w:vertAlign w:val="superscript"/>
        </w:rPr>
        <w:t>1</w:t>
      </w:r>
      <w:r>
        <w:rPr/>
        <w:t>------------------------&lt;Pass1&gt;---------------------------</w:t>
      </w:r>
      <w:r>
        <w:rPr>
          <w:sz w:val="36"/>
          <w:szCs w:val="36"/>
          <w:vertAlign w:val="superscript"/>
        </w:rPr>
        <w:t>n</w:t>
      </w:r>
      <w:r>
        <w:rPr/>
        <w:t xml:space="preserve">--Station </w:t>
      </w:r>
    </w:p>
    <w:p>
      <w:pPr>
        <w:pStyle w:val="Normal"/>
        <w:ind w:firstLine="720"/>
        <w:rPr/>
      </w:pPr>
      <w:r>
        <w:rPr/>
        <w:t>Ticket 24h --</w:t>
      </w:r>
      <w:r>
        <w:rPr>
          <w:sz w:val="36"/>
          <w:szCs w:val="36"/>
          <w:vertAlign w:val="superscript"/>
        </w:rPr>
        <w:t>n</w:t>
      </w:r>
      <w:r>
        <w:rPr/>
        <w:t>------------------------------&lt;Pass2&gt;---------------------------</w:t>
      </w:r>
      <w:r>
        <w:rPr>
          <w:sz w:val="36"/>
          <w:szCs w:val="36"/>
          <w:vertAlign w:val="superscript"/>
        </w:rPr>
        <w:t>n</w:t>
      </w:r>
      <w:r>
        <w:rPr/>
        <w:t>--Station</w:t>
      </w:r>
    </w:p>
    <w:p>
      <w:pPr>
        <w:pStyle w:val="Normal"/>
        <w:rPr/>
      </w:pPr>
      <w:r>
        <w:rPr/>
        <w:tab/>
        <w:t>Prepaid card --</w:t>
      </w:r>
      <w:r>
        <w:rPr>
          <w:sz w:val="36"/>
          <w:szCs w:val="36"/>
          <w:vertAlign w:val="superscript"/>
        </w:rPr>
        <w:t>n</w:t>
      </w:r>
      <w:r>
        <w:rPr/>
        <w:t>--------------------------&lt;Pass3&gt;----------------------------</w:t>
      </w:r>
      <w:r>
        <w:rPr>
          <w:sz w:val="36"/>
          <w:szCs w:val="36"/>
          <w:vertAlign w:val="superscript"/>
        </w:rPr>
        <w:t>n</w:t>
      </w:r>
      <w:r>
        <w:rPr/>
        <w:t xml:space="preserve">--Station  </w:t>
      </w:r>
    </w:p>
    <w:p>
      <w:pPr>
        <w:pStyle w:val="Normal"/>
        <w:ind w:firstLine="720"/>
        <w:rPr/>
      </w:pPr>
      <w:r>
        <w:rPr/>
        <w:t>Station  --</w:t>
      </w:r>
      <w:r>
        <w:rPr>
          <w:sz w:val="36"/>
          <w:szCs w:val="36"/>
          <w:vertAlign w:val="superscript"/>
        </w:rPr>
        <w:t>1</w:t>
      </w:r>
      <w:r>
        <w:rPr/>
        <w:t>-------------------------------&lt;Far from&gt;----------------------------</w:t>
      </w:r>
      <w:r>
        <w:rPr>
          <w:sz w:val="36"/>
          <w:szCs w:val="36"/>
          <w:vertAlign w:val="superscript"/>
        </w:rPr>
        <w:t>1</w:t>
      </w:r>
      <w:r>
        <w:rPr/>
        <w:t xml:space="preserve">--Station </w:t>
      </w:r>
    </w:p>
    <w:p>
      <w:pPr>
        <w:pStyle w:val="Normal"/>
        <w:rPr>
          <w:color w:val="000000"/>
        </w:rPr>
      </w:pPr>
      <w:r>
        <w:rPr>
          <w:color w:val="000000"/>
        </w:rPr>
      </w:r>
    </w:p>
    <w:p>
      <w:pPr>
        <w:pStyle w:val="Normal"/>
        <w:rPr/>
      </w:pPr>
      <w:r>
        <w:rPr/>
      </w:r>
    </w:p>
    <w:p>
      <w:pPr>
        <w:pStyle w:val="Heading2"/>
        <w:numPr>
          <w:ilvl w:val="1"/>
          <w:numId w:val="2"/>
        </w:numPr>
        <w:rPr>
          <w:lang w:val="vi-VN"/>
        </w:rPr>
      </w:pPr>
      <w:r>
        <w:rPr>
          <w:lang w:val="vi-VN"/>
        </w:rPr>
        <w:t>Logical Data Model</w:t>
      </w:r>
    </w:p>
    <w:p>
      <w:pPr>
        <w:pStyle w:val="Normal"/>
        <w:rPr>
          <w:lang w:val="vi-VN"/>
        </w:rPr>
      </w:pPr>
      <w:r>
        <w:rPr>
          <w:lang w:val="vi-VN"/>
        </w:rPr>
        <w:t>Hệ thống quản trị cơ sở dữ liệu sẽ sử dung: MySQL</w:t>
      </w:r>
    </w:p>
    <w:p>
      <w:pPr>
        <w:pStyle w:val="Normal"/>
        <w:rPr/>
      </w:pPr>
      <w:r>
        <w:rPr/>
        <w:t>Mô tả:</w:t>
      </w:r>
    </w:p>
    <w:p>
      <w:pPr>
        <w:pStyle w:val="Normal"/>
        <w:numPr>
          <w:ilvl w:val="0"/>
          <w:numId w:val="11"/>
        </w:numPr>
        <w:ind w:left="360" w:hanging="0"/>
        <w:rPr>
          <w:color w:val="000000"/>
        </w:rPr>
      </w:pPr>
      <w:r>
        <w:rPr/>
        <w:t>MySQL là một Relational Database Management System hoạt động theo mô hình client-server</w:t>
      </w:r>
    </w:p>
    <w:p>
      <w:pPr>
        <w:pStyle w:val="Normal"/>
        <w:numPr>
          <w:ilvl w:val="0"/>
          <w:numId w:val="11"/>
        </w:numPr>
        <w:ind w:left="360" w:hanging="0"/>
        <w:rPr>
          <w:color w:val="000000"/>
        </w:rPr>
      </w:pPr>
      <w:r>
        <w:rPr/>
        <w:t>MySQL được sử dụng để tạo và quản lý các cơ sở dữ liệu (Database) theo hình thức quản lý các mối liên hệ giữa chúng.</w:t>
      </w:r>
    </w:p>
    <w:p>
      <w:pPr>
        <w:pStyle w:val="Normal"/>
        <w:numPr>
          <w:ilvl w:val="0"/>
          <w:numId w:val="11"/>
        </w:numPr>
        <w:ind w:left="360" w:hanging="0"/>
        <w:rPr>
          <w:color w:val="000000"/>
        </w:rPr>
      </w:pPr>
      <w:r>
        <w:rPr/>
        <w:t>Máy tính cài đặt và chạy phần mềm MySQL được gọi là client (máy khách). Mỗi khi chúng cần truy cập dữ liệu, chúng kết nối tới máy chủ (server) MySQL</w:t>
      </w:r>
    </w:p>
    <w:p>
      <w:pPr>
        <w:pStyle w:val="Normal"/>
        <w:numPr>
          <w:ilvl w:val="0"/>
          <w:numId w:val="11"/>
        </w:numPr>
        <w:ind w:left="360" w:hanging="0"/>
        <w:rPr>
          <w:color w:val="000000"/>
        </w:rPr>
      </w:pPr>
      <w:r>
        <w:rPr/>
        <w:t>Cách vận hành chính trong môi trường MySQL:</w:t>
      </w:r>
    </w:p>
    <w:p>
      <w:pPr>
        <w:pStyle w:val="Normal"/>
        <w:numPr>
          <w:ilvl w:val="0"/>
          <w:numId w:val="8"/>
        </w:numPr>
        <w:ind w:left="989" w:hanging="360"/>
        <w:rPr>
          <w:color w:val="000000"/>
        </w:rPr>
      </w:pPr>
      <w:r>
        <w:rPr/>
        <w:t>MySQL tạo ra bảng để lưu trữ dữ liệu, định nghĩa sự liên quan giữa các bảng đó</w:t>
      </w:r>
    </w:p>
    <w:p>
      <w:pPr>
        <w:pStyle w:val="Normal"/>
        <w:numPr>
          <w:ilvl w:val="0"/>
          <w:numId w:val="8"/>
        </w:numPr>
        <w:ind w:left="989" w:hanging="360"/>
        <w:rPr>
          <w:color w:val="000000"/>
        </w:rPr>
      </w:pPr>
      <w:r>
        <w:rPr/>
        <w:t>Client sẽ gửi yêu cầu SQL bằng một lệnh đặc biệt trên MySQL</w:t>
      </w:r>
    </w:p>
    <w:p>
      <w:pPr>
        <w:pStyle w:val="Normal"/>
        <w:numPr>
          <w:ilvl w:val="0"/>
          <w:numId w:val="8"/>
        </w:numPr>
        <w:ind w:left="989" w:hanging="360"/>
        <w:rPr>
          <w:color w:val="000000"/>
        </w:rPr>
      </w:pPr>
      <w:r>
        <w:rPr/>
        <w:t>Ứng dụng trên server sẽ phản hồi thông tin và trả về kết quả trên máy client</w:t>
      </w:r>
    </w:p>
    <w:p>
      <w:pPr>
        <w:pStyle w:val="Normal"/>
        <w:numPr>
          <w:ilvl w:val="0"/>
          <w:numId w:val="7"/>
        </w:numPr>
        <w:rPr>
          <w:color w:val="000000"/>
        </w:rPr>
      </w:pPr>
      <w:r>
        <w:rPr/>
        <w:t>Sử dụng MySQL do tính linh hoạt, hiệu năng cao và an toàn của nó.</w:t>
      </w:r>
    </w:p>
    <w:p>
      <w:pPr>
        <w:pStyle w:val="Normal"/>
        <w:rPr/>
      </w:pPr>
      <w:r>
        <w:rPr/>
      </w:r>
    </w:p>
    <w:p>
      <w:pPr>
        <w:pStyle w:val="Normal"/>
        <w:rPr/>
      </w:pPr>
      <w:r>
        <w:rPr/>
        <w:t>Các bước thiết kế cơ sở dữ liệu từ sơ đồ được thể liên kết:</w:t>
      </w:r>
    </w:p>
    <w:p>
      <w:pPr>
        <w:pStyle w:val="Normal"/>
        <w:numPr>
          <w:ilvl w:val="0"/>
          <w:numId w:val="10"/>
        </w:numPr>
        <w:rPr>
          <w:color w:val="000000"/>
        </w:rPr>
      </w:pPr>
      <w:r>
        <w:rPr/>
        <w:t>Bước 1: Xác định các mối quan hệ giữa các thực thể:</w:t>
      </w:r>
    </w:p>
    <w:p>
      <w:pPr>
        <w:pStyle w:val="Normal"/>
        <w:rPr/>
      </w:pPr>
      <w:r>
        <w:rPr/>
        <w:tab/>
        <w:t xml:space="preserve">- One to one </w:t>
      </w:r>
    </w:p>
    <w:p>
      <w:pPr>
        <w:pStyle w:val="Normal"/>
        <w:rPr/>
      </w:pPr>
      <w:r>
        <w:rPr/>
        <w:tab/>
        <w:t xml:space="preserve">- One to Many </w:t>
      </w:r>
    </w:p>
    <w:p>
      <w:pPr>
        <w:pStyle w:val="Normal"/>
        <w:rPr/>
      </w:pPr>
      <w:r>
        <w:rPr/>
        <w:tab/>
        <w:t>- Many to Many</w:t>
      </w:r>
    </w:p>
    <w:p>
      <w:pPr>
        <w:pStyle w:val="Normal"/>
        <w:numPr>
          <w:ilvl w:val="0"/>
          <w:numId w:val="9"/>
        </w:numPr>
        <w:rPr>
          <w:color w:val="000000"/>
        </w:rPr>
      </w:pPr>
      <w:r>
        <w:rPr/>
        <w:t>Bước 2: Chuẩn hóa cơ sở dữ liệu (1NF, 2NF, 3NF)</w:t>
      </w:r>
    </w:p>
    <w:p>
      <w:pPr>
        <w:pStyle w:val="Normal"/>
        <w:rPr/>
      </w:pPr>
      <w:r>
        <w:rPr/>
        <w:tab/>
        <w:t>- 1NF: + Các thuộc tính của bảng phải là nguyên tố</w:t>
      </w:r>
    </w:p>
    <w:p>
      <w:pPr>
        <w:pStyle w:val="Normal"/>
        <w:ind w:left="1440" w:hanging="0"/>
        <w:rPr/>
      </w:pPr>
      <w:r>
        <w:rPr/>
        <w:t>+ Giá trị của các thuộc tính trên các hàng phải là đơn trị, không chứa nhóm lặp</w:t>
      </w:r>
    </w:p>
    <w:p>
      <w:pPr>
        <w:pStyle w:val="Normal"/>
        <w:ind w:left="1440" w:hanging="0"/>
        <w:rPr/>
      </w:pPr>
      <w:r>
        <w:rPr/>
        <w:t>+ Không có một thuộc tính nào có giá trị có thể tính toán được từ một thuộc tính khác</w:t>
      </w:r>
    </w:p>
    <w:p>
      <w:pPr>
        <w:pStyle w:val="Normal"/>
        <w:rPr/>
      </w:pPr>
      <w:r>
        <w:rPr/>
        <w:tab/>
        <w:t>- 2NF:</w:t>
      </w:r>
    </w:p>
    <w:p>
      <w:pPr>
        <w:pStyle w:val="Normal"/>
        <w:ind w:left="1440" w:hanging="0"/>
        <w:rPr/>
      </w:pPr>
      <w:r>
        <w:rPr/>
        <w:t>+ Loại bỏ các thuộc tính không khóa phụ thuộc vào một bộ phận khóa chính và tách ra thành một bảng riêng, khóa chính của bảng là bộ phận của khóa mà chúng phụ thuộc vào.</w:t>
      </w:r>
    </w:p>
    <w:p>
      <w:pPr>
        <w:pStyle w:val="Normal"/>
        <w:ind w:left="1440" w:hanging="0"/>
        <w:rPr/>
      </w:pPr>
      <w:r>
        <w:rPr/>
        <w:t xml:space="preserve">       </w:t>
      </w:r>
      <w:r>
        <w:rPr/>
        <w:t>+ Các thuộc tính còn lại lập thành một quan hệ, khóa chính của nó là khóa chính ban đầu.</w:t>
      </w:r>
    </w:p>
    <w:p>
      <w:pPr>
        <w:pStyle w:val="Normal"/>
        <w:rPr/>
      </w:pPr>
      <w:r>
        <w:rPr/>
        <w:tab/>
        <w:t>- 3NF:</w:t>
      </w:r>
    </w:p>
    <w:p>
      <w:pPr>
        <w:pStyle w:val="Normal"/>
        <w:ind w:left="1440" w:hanging="0"/>
        <w:rPr/>
      </w:pPr>
      <w:r>
        <w:rPr/>
        <w:t>+ Mọi thuộc tính không khóa phụ thuộc bắc cầu vào thuộc tính khóa (nghĩa là tất cả các thuộc tính không khóa phải được suy ra trực tiếp từ thuộc tính khóa)</w:t>
      </w:r>
    </w:p>
    <w:p>
      <w:pPr>
        <w:pStyle w:val="Normal"/>
        <w:rPr/>
      </w:pPr>
      <w:r>
        <w:rPr/>
      </w:r>
    </w:p>
    <w:p>
      <w:pPr>
        <w:pStyle w:val="Normal"/>
        <w:rPr/>
      </w:pPr>
      <w:r>
        <w:rPr/>
      </w:r>
    </w:p>
    <w:p>
      <w:pPr>
        <w:pStyle w:val="Normal"/>
        <w:rPr/>
      </w:pPr>
      <w:r>
        <w:rPr/>
      </w:r>
    </w:p>
    <w:p>
      <w:pPr>
        <w:pStyle w:val="Normal"/>
        <w:rPr/>
      </w:pPr>
      <w:r>
        <w:rPr/>
        <w:drawing>
          <wp:inline distT="0" distB="6350" distL="0" distR="0">
            <wp:extent cx="5943600" cy="2679700"/>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8"/>
                    <a:stretch>
                      <a:fillRect/>
                    </a:stretch>
                  </pic:blipFill>
                  <pic:spPr bwMode="auto">
                    <a:xfrm>
                      <a:off x="0" y="0"/>
                      <a:ext cx="5943600" cy="2679700"/>
                    </a:xfrm>
                    <a:prstGeom prst="rect">
                      <a:avLst/>
                    </a:prstGeom>
                  </pic:spPr>
                </pic:pic>
              </a:graphicData>
            </a:graphic>
          </wp:inline>
        </w:drawing>
      </w:r>
    </w:p>
    <w:p>
      <w:pPr>
        <w:pStyle w:val="Normal"/>
        <w:rPr/>
      </w:pPr>
      <w:r>
        <w:rPr/>
      </w:r>
      <w:bookmarkStart w:id="0" w:name="_GoBack"/>
      <w:bookmarkStart w:id="1" w:name="_GoBack"/>
      <w:bookmarkEnd w:id="1"/>
    </w:p>
    <w:p>
      <w:pPr>
        <w:pStyle w:val="Heading2"/>
        <w:numPr>
          <w:ilvl w:val="1"/>
          <w:numId w:val="2"/>
        </w:numPr>
        <w:rPr>
          <w:lang w:val="vi-VN"/>
        </w:rPr>
      </w:pPr>
      <w:r>
        <w:rPr>
          <w:lang w:val="vi-VN"/>
        </w:rPr>
        <w:t>Database Design</w:t>
      </w:r>
    </w:p>
    <w:p>
      <w:pPr>
        <w:pStyle w:val="Normal"/>
        <w:rPr>
          <w:lang w:val="vi-VN"/>
        </w:rPr>
      </w:pPr>
      <w:r>
        <w:rPr>
          <w:lang w:val="vi-VN"/>
        </w:rPr>
      </w:r>
    </w:p>
    <w:p>
      <w:pPr>
        <w:pStyle w:val="Normal"/>
        <w:rPr>
          <w:u w:val="single"/>
        </w:rPr>
      </w:pPr>
      <w:r>
        <w:rPr>
          <w:u w:val="single"/>
          <w:lang w:val="vi-VN"/>
        </w:rPr>
        <w:t xml:space="preserve">Bảng lưu thông tin của </w:t>
      </w:r>
      <w:r>
        <w:rPr>
          <w:u w:val="single"/>
        </w:rPr>
        <w:t>vé 24h</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93"/>
        <w:gridCol w:w="1530"/>
        <w:gridCol w:w="1489"/>
        <w:gridCol w:w="1307"/>
        <w:gridCol w:w="1971"/>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ticket24h</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Mã ID của vé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released_time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timestamp</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Current_timestamp()</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Thời điểm phát hành vé (ngày và giờ)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3</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first_use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datetime</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eastAsia="Calibri" w:cs="Calibri"/>
              </w:rPr>
              <w:t>NULL</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Thời điểm sử dụng vé lần đầu</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4</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valid_time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NULL</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Thời điểm hết hạn sử dụng</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5</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last_pass</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Int(11)</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0</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lần ra vào gần đây nhất</w:t>
            </w:r>
          </w:p>
        </w:tc>
      </w:tr>
      <w:tr>
        <w:trPr>
          <w:trHeight w:val="503" w:hRule="atLeast"/>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6</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price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8.5</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Giá vé</w:t>
            </w:r>
          </w:p>
        </w:tc>
      </w:tr>
    </w:tbl>
    <w:p>
      <w:pPr>
        <w:pStyle w:val="Normal"/>
        <w:rPr/>
      </w:pPr>
      <w:r>
        <w:rPr/>
      </w:r>
    </w:p>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t>Bảng lưu thông tin của vé một chiều</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93"/>
        <w:gridCol w:w="1530"/>
        <w:gridCol w:w="1489"/>
        <w:gridCol w:w="1307"/>
        <w:gridCol w:w="1971"/>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ticket_oneway</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Mã ID của vé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released_time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timestamp</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Current_timestamp()</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Thời điểm phát hành vé (ngày và giờ)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3</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start_station</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Ga vào mặc định trên vé</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4</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Exit_station</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Ga ra mặc định trên vé</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5</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status</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Tinyint(1)</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Trạng thái đã sử dụng hay chưa</w:t>
            </w:r>
          </w:p>
        </w:tc>
      </w:tr>
      <w:tr>
        <w:trPr>
          <w:trHeight w:val="503" w:hRule="atLeast"/>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6</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price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Giá vé</w:t>
            </w:r>
          </w:p>
        </w:tc>
      </w:tr>
    </w:tbl>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t>Bảng lưu thông tin của thẻ trả trước</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93"/>
        <w:gridCol w:w="1530"/>
        <w:gridCol w:w="1489"/>
        <w:gridCol w:w="1307"/>
        <w:gridCol w:w="1971"/>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cards</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thẻ được tạo khi phát hành</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released_time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timestamp</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Current_timestamp()</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Thời điểm phát hành thẻ (ngày và giờ)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3</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owner_id</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eastAsia="Calibri" w:cs="Calibri"/>
              </w:rPr>
              <w:t>1234567890 abcdef</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 của người sở hữu thẻ</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4</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balance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Số dư có trong thẻ (lớn hơn hoặc bằng 0)</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5</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Last_pass</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Int(11)</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0</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lần ra vào gần đây nhất</w:t>
            </w:r>
          </w:p>
        </w:tc>
      </w:tr>
    </w:tbl>
    <w:p>
      <w:pPr>
        <w:pStyle w:val="Normal"/>
        <w:rPr/>
      </w:pPr>
      <w:r>
        <w:rPr/>
      </w:r>
    </w:p>
    <w:p>
      <w:pPr>
        <w:pStyle w:val="Normal"/>
        <w:rPr>
          <w:lang w:val="vi-VN"/>
        </w:rPr>
      </w:pPr>
      <w:r>
        <w:rPr>
          <w:lang w:val="vi-VN"/>
        </w:rPr>
      </w:r>
    </w:p>
    <w:p>
      <w:pPr>
        <w:pStyle w:val="Normal"/>
        <w:rPr>
          <w:lang w:val="vi-VN"/>
        </w:rPr>
      </w:pPr>
      <w:r>
        <w:rPr>
          <w:lang w:val="vi-VN"/>
        </w:rPr>
      </w:r>
    </w:p>
    <w:p>
      <w:pPr>
        <w:pStyle w:val="Normal"/>
        <w:rPr>
          <w:lang w:val="vi-VN"/>
        </w:rPr>
      </w:pPr>
      <w:r>
        <w:rPr>
          <w:lang w:val="vi-VN"/>
        </w:rPr>
      </w:r>
    </w:p>
    <w:p>
      <w:pPr>
        <w:pStyle w:val="Normal"/>
        <w:rPr>
          <w:u w:val="single"/>
        </w:rPr>
      </w:pPr>
      <w:r>
        <w:rPr>
          <w:u w:val="single"/>
          <w:lang w:val="vi-VN"/>
        </w:rPr>
        <w:t xml:space="preserve">Bảng lưu thông tin </w:t>
      </w:r>
      <w:r>
        <w:rPr>
          <w:u w:val="single"/>
        </w:rPr>
        <w:t>loại vé/thẻ</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93"/>
        <w:gridCol w:w="1530"/>
        <w:gridCol w:w="1489"/>
        <w:gridCol w:w="1307"/>
        <w:gridCol w:w="1971"/>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List_ticket</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thẻ hoặc vé</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type</w:t>
            </w:r>
          </w:p>
        </w:tc>
        <w:tc>
          <w:tcPr>
            <w:tcW w:w="1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Varchar(30)</w:t>
            </w:r>
          </w:p>
        </w:tc>
        <w:tc>
          <w:tcPr>
            <w:tcW w:w="1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3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Loại (vé 24h, vé một chiều, thẻ trả trước) </w:t>
            </w:r>
          </w:p>
        </w:tc>
      </w:tr>
    </w:tbl>
    <w:p>
      <w:pPr>
        <w:pStyle w:val="ListParagraph"/>
        <w:rPr/>
      </w:pPr>
      <w:r>
        <w:rPr/>
      </w:r>
    </w:p>
    <w:p>
      <w:pPr>
        <w:pStyle w:val="Normal"/>
        <w:rPr>
          <w:u w:val="single"/>
          <w:lang w:val="vi-VN"/>
        </w:rPr>
      </w:pPr>
      <w:r>
        <w:rPr>
          <w:u w:val="single"/>
          <w:lang w:val="vi-VN"/>
        </w:rPr>
      </w:r>
    </w:p>
    <w:p>
      <w:pPr>
        <w:pStyle w:val="Normal"/>
        <w:rPr>
          <w:u w:val="single"/>
          <w:lang w:val="vi-VN"/>
        </w:rPr>
      </w:pPr>
      <w:r>
        <w:rPr>
          <w:u w:val="single"/>
          <w:lang w:val="vi-VN"/>
        </w:rPr>
        <w:t>Bảng lưu thông tin loại các lần vào ra của hành khách</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04"/>
        <w:gridCol w:w="1620"/>
        <w:gridCol w:w="1261"/>
        <w:gridCol w:w="1535"/>
        <w:gridCol w:w="1970"/>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Passing_history</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pass_id</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int(11)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một lần vào hoặc ra</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Varchar(16)</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ID của vé hoặc thẻ dùng để vào ra </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3</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getin_point</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 của ga đi vào</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4</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getout_point</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NULL</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ID của ga đi ra</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5</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pass_status</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int(4)</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Tình trạng vào ra (1 là vào, 0 là ra)</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6</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fare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NULL</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Phí đi lại</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7</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getin_time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Timestamp(3)</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Current_timestamp(3)</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Thời gian đi vào</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8</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getout_time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Timestamp(3)</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Current_timestamp(3)</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Thời gian đi ra</w:t>
            </w:r>
          </w:p>
        </w:tc>
      </w:tr>
    </w:tbl>
    <w:p>
      <w:pPr>
        <w:pStyle w:val="ListParagraph"/>
        <w:rPr/>
      </w:pPr>
      <w:r>
        <w:rPr/>
      </w:r>
    </w:p>
    <w:p>
      <w:pPr>
        <w:pStyle w:val="ListParagraph"/>
        <w:rPr/>
      </w:pPr>
      <w:r>
        <w:rPr/>
      </w:r>
    </w:p>
    <w:p>
      <w:pPr>
        <w:pStyle w:val="Normal"/>
        <w:rPr>
          <w:u w:val="single"/>
        </w:rPr>
      </w:pPr>
      <w:r>
        <w:rPr>
          <w:u w:val="single"/>
          <w:lang w:val="vi-VN"/>
        </w:rPr>
        <w:t xml:space="preserve">Bảng lưu thông tin </w:t>
      </w:r>
      <w:r>
        <w:rPr>
          <w:u w:val="single"/>
        </w:rPr>
        <w:t>các nhà ga</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04"/>
        <w:gridCol w:w="1620"/>
        <w:gridCol w:w="1261"/>
        <w:gridCol w:w="1535"/>
        <w:gridCol w:w="1970"/>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station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station_id</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nhà ga</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st_name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Varchar(36)</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Tên nhà ga</w:t>
            </w:r>
          </w:p>
        </w:tc>
      </w:tr>
    </w:tbl>
    <w:p>
      <w:pPr>
        <w:pStyle w:val="Normal"/>
        <w:rPr>
          <w:u w:val="single"/>
          <w:lang w:val="vi-VN"/>
        </w:rPr>
      </w:pPr>
      <w:r>
        <w:rPr>
          <w:u w:val="single"/>
          <w:lang w:val="vi-VN"/>
        </w:rPr>
      </w:r>
    </w:p>
    <w:p>
      <w:pPr>
        <w:pStyle w:val="Normal"/>
        <w:rPr>
          <w:u w:val="single"/>
          <w:lang w:val="vi-VN"/>
        </w:rPr>
      </w:pPr>
      <w:r>
        <w:rPr>
          <w:u w:val="single"/>
          <w:lang w:val="vi-VN"/>
        </w:rPr>
      </w:r>
    </w:p>
    <w:p>
      <w:pPr>
        <w:pStyle w:val="Normal"/>
        <w:rPr>
          <w:u w:val="single"/>
          <w:lang w:val="vi-VN"/>
        </w:rPr>
      </w:pPr>
      <w:r>
        <w:rPr>
          <w:u w:val="single"/>
          <w:lang w:val="vi-VN"/>
        </w:rPr>
        <w:t>Bảng lưu thông tin khoảng cách giưa các nhà ga</w:t>
      </w:r>
    </w:p>
    <w:p>
      <w:pPr>
        <w:pStyle w:val="Normal"/>
        <w:rPr>
          <w:lang w:val="vi-VN"/>
        </w:rPr>
      </w:pPr>
      <w:r>
        <w:rPr>
          <w:lang w:val="vi-VN"/>
        </w:rPr>
      </w:r>
    </w:p>
    <w:tbl>
      <w:tblPr>
        <w:tblW w:w="962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77"/>
        <w:gridCol w:w="609"/>
        <w:gridCol w:w="545"/>
        <w:gridCol w:w="1704"/>
        <w:gridCol w:w="1620"/>
        <w:gridCol w:w="1261"/>
        <w:gridCol w:w="1535"/>
        <w:gridCol w:w="1970"/>
      </w:tblGrid>
      <w:tr>
        <w:trPr/>
        <w:tc>
          <w:tcPr>
            <w:tcW w:w="9621"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Station_distance</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PK</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FK</w:t>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Column name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Data type</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Default value</w:t>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Mandatory</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i/>
              </w:rPr>
              <w:t>Description</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1</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station_id1</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nhà ga thứ nhất</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x</w:t>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station_id2</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Varchar(1)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Mã ID của nhà ga thứ hai</w:t>
            </w:r>
          </w:p>
        </w:tc>
      </w:tr>
      <w:tr>
        <w:trPr/>
        <w:tc>
          <w:tcPr>
            <w:tcW w:w="3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3</w:t>
            </w:r>
          </w:p>
        </w:tc>
        <w:tc>
          <w:tcPr>
            <w:tcW w:w="6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distance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float</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
          </w:p>
        </w:tc>
        <w:tc>
          <w:tcPr>
            <w:tcW w:w="1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notNull</w:t>
            </w:r>
          </w:p>
        </w:tc>
        <w:tc>
          <w:tcPr>
            <w:tcW w:w="19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Khoảng cách giữa hai nhà ga</w:t>
            </w:r>
          </w:p>
        </w:tc>
      </w:tr>
    </w:tbl>
    <w:p>
      <w:pPr>
        <w:pStyle w:val="ListParagraph"/>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l"/>
      <w:lvlJc w:val="left"/>
      <w:pPr>
        <w:ind w:left="720" w:hanging="360"/>
      </w:pPr>
      <w:rPr>
        <w:rFonts w:ascii="Wingdings" w:hAnsi="Wingdings" w:cs="Wingdings" w:hint="default"/>
      </w:rPr>
    </w:lvl>
    <w:lvl w:ilvl="1">
      <w:start w:val="1"/>
      <w:numFmt w:val="bullet"/>
      <w:lvlText w:val="l"/>
      <w:lvlJc w:val="left"/>
      <w:pPr>
        <w:ind w:left="1080" w:hanging="360"/>
      </w:pPr>
      <w:rPr>
        <w:rFonts w:ascii="Wingdings" w:hAnsi="Wingdings" w:cs="Wingdings" w:hint="default"/>
      </w:rPr>
    </w:lvl>
    <w:lvl w:ilvl="2">
      <w:start w:val="1"/>
      <w:numFmt w:val="bullet"/>
      <w:lvlText w:val="l"/>
      <w:lvlJc w:val="left"/>
      <w:pPr>
        <w:ind w:left="1440" w:hanging="360"/>
      </w:pPr>
      <w:rPr>
        <w:rFonts w:ascii="Wingdings" w:hAnsi="Wingdings" w:cs="Wingdings" w:hint="default"/>
      </w:rPr>
    </w:lvl>
    <w:lvl w:ilvl="3">
      <w:start w:val="1"/>
      <w:numFmt w:val="bullet"/>
      <w:lvlText w:val="l"/>
      <w:lvlJc w:val="left"/>
      <w:pPr>
        <w:ind w:left="1800" w:hanging="360"/>
      </w:pPr>
      <w:rPr>
        <w:rFonts w:ascii="Wingdings" w:hAnsi="Wingdings" w:cs="Wingdings" w:hint="default"/>
      </w:rPr>
    </w:lvl>
    <w:lvl w:ilvl="4">
      <w:start w:val="1"/>
      <w:numFmt w:val="bullet"/>
      <w:lvlText w:val="l"/>
      <w:lvlJc w:val="left"/>
      <w:pPr>
        <w:ind w:left="2160" w:hanging="360"/>
      </w:pPr>
      <w:rPr>
        <w:rFonts w:ascii="Wingdings" w:hAnsi="Wingdings" w:cs="Wingdings" w:hint="default"/>
      </w:rPr>
    </w:lvl>
    <w:lvl w:ilvl="5">
      <w:start w:val="1"/>
      <w:numFmt w:val="bullet"/>
      <w:lvlText w:val="l"/>
      <w:lvlJc w:val="left"/>
      <w:pPr>
        <w:ind w:left="2520" w:hanging="360"/>
      </w:pPr>
      <w:rPr>
        <w:rFonts w:ascii="Wingdings" w:hAnsi="Wingdings" w:cs="Wingdings" w:hint="default"/>
      </w:rPr>
    </w:lvl>
    <w:lvl w:ilvl="6">
      <w:start w:val="1"/>
      <w:numFmt w:val="bullet"/>
      <w:lvlText w:val="l"/>
      <w:lvlJc w:val="left"/>
      <w:pPr>
        <w:ind w:left="2880" w:hanging="360"/>
      </w:pPr>
      <w:rPr>
        <w:rFonts w:ascii="Wingdings" w:hAnsi="Wingdings" w:cs="Wingdings" w:hint="default"/>
      </w:rPr>
    </w:lvl>
    <w:lvl w:ilvl="7">
      <w:start w:val="1"/>
      <w:numFmt w:val="bullet"/>
      <w:lvlText w:val="l"/>
      <w:lvlJc w:val="left"/>
      <w:pPr>
        <w:ind w:left="3240" w:hanging="360"/>
      </w:pPr>
      <w:rPr>
        <w:rFonts w:ascii="Wingdings" w:hAnsi="Wingdings" w:cs="Wingdings" w:hint="default"/>
      </w:rPr>
    </w:lvl>
    <w:lvl w:ilvl="8">
      <w:start w:val="1"/>
      <w:numFmt w:val="bullet"/>
      <w:lvlText w:val="l"/>
      <w:lvlJc w:val="left"/>
      <w:pPr>
        <w:ind w:left="3600" w:hanging="360"/>
      </w:pPr>
      <w:rPr>
        <w:rFonts w:ascii="Wingdings" w:hAnsi="Wingdings" w:cs="Wingdings" w:hint="default"/>
      </w:rPr>
    </w:lvl>
  </w:abstractNum>
  <w:abstractNum w:abstractNumId="8">
    <w:lvl w:ilvl="0">
      <w:start w:val="1"/>
      <w:numFmt w:val="bullet"/>
      <w:lvlText w:val="l"/>
      <w:lvlJc w:val="left"/>
      <w:pPr>
        <w:ind w:left="360" w:hanging="360"/>
      </w:pPr>
      <w:rPr>
        <w:rFonts w:ascii="Wingdings" w:hAnsi="Wingdings" w:cs="Wingdings" w:hint="default"/>
      </w:rPr>
    </w:lvl>
    <w:lvl w:ilvl="1">
      <w:start w:val="1"/>
      <w:numFmt w:val="bullet"/>
      <w:lvlText w:val="l"/>
      <w:lvlJc w:val="left"/>
      <w:pPr>
        <w:ind w:left="720" w:hanging="360"/>
      </w:pPr>
      <w:rPr>
        <w:rFonts w:ascii="Wingdings" w:hAnsi="Wingdings" w:cs="Wingdings" w:hint="default"/>
      </w:rPr>
    </w:lvl>
    <w:lvl w:ilvl="2">
      <w:start w:val="1"/>
      <w:numFmt w:val="bullet"/>
      <w:lvlText w:val="l"/>
      <w:lvlJc w:val="left"/>
      <w:pPr>
        <w:ind w:left="1080" w:hanging="360"/>
      </w:pPr>
      <w:rPr>
        <w:rFonts w:ascii="Wingdings" w:hAnsi="Wingdings" w:cs="Wingdings" w:hint="default"/>
      </w:rPr>
    </w:lvl>
    <w:lvl w:ilvl="3">
      <w:start w:val="1"/>
      <w:numFmt w:val="bullet"/>
      <w:lvlText w:val="l"/>
      <w:lvlJc w:val="left"/>
      <w:pPr>
        <w:ind w:left="1440" w:hanging="360"/>
      </w:pPr>
      <w:rPr>
        <w:rFonts w:ascii="Wingdings" w:hAnsi="Wingdings" w:cs="Wingdings" w:hint="default"/>
      </w:rPr>
    </w:lvl>
    <w:lvl w:ilvl="4">
      <w:start w:val="1"/>
      <w:numFmt w:val="bullet"/>
      <w:lvlText w:val="l"/>
      <w:lvlJc w:val="left"/>
      <w:pPr>
        <w:ind w:left="1800" w:hanging="360"/>
      </w:pPr>
      <w:rPr>
        <w:rFonts w:ascii="Wingdings" w:hAnsi="Wingdings" w:cs="Wingdings" w:hint="default"/>
      </w:rPr>
    </w:lvl>
    <w:lvl w:ilvl="5">
      <w:start w:val="1"/>
      <w:numFmt w:val="bullet"/>
      <w:lvlText w:val="l"/>
      <w:lvlJc w:val="left"/>
      <w:pPr>
        <w:ind w:left="2160" w:hanging="360"/>
      </w:pPr>
      <w:rPr>
        <w:rFonts w:ascii="Wingdings" w:hAnsi="Wingdings" w:cs="Wingdings" w:hint="default"/>
      </w:rPr>
    </w:lvl>
    <w:lvl w:ilvl="6">
      <w:start w:val="1"/>
      <w:numFmt w:val="bullet"/>
      <w:lvlText w:val="l"/>
      <w:lvlJc w:val="left"/>
      <w:pPr>
        <w:ind w:left="2520" w:hanging="360"/>
      </w:pPr>
      <w:rPr>
        <w:rFonts w:ascii="Wingdings" w:hAnsi="Wingdings" w:cs="Wingdings" w:hint="default"/>
      </w:rPr>
    </w:lvl>
    <w:lvl w:ilvl="7">
      <w:start w:val="1"/>
      <w:numFmt w:val="bullet"/>
      <w:lvlText w:val="l"/>
      <w:lvlJc w:val="left"/>
      <w:pPr>
        <w:ind w:left="2880" w:hanging="360"/>
      </w:pPr>
      <w:rPr>
        <w:rFonts w:ascii="Wingdings" w:hAnsi="Wingdings" w:cs="Wingdings" w:hint="default"/>
      </w:rPr>
    </w:lvl>
    <w:lvl w:ilvl="8">
      <w:start w:val="1"/>
      <w:numFmt w:val="bullet"/>
      <w:lvlText w:val="l"/>
      <w:lvlJc w:val="left"/>
      <w:pPr>
        <w:ind w:left="3240" w:hanging="360"/>
      </w:pPr>
      <w:rPr>
        <w:rFonts w:ascii="Wingdings" w:hAnsi="Wingdings" w:cs="Wingdings" w:hint="default"/>
      </w:rPr>
    </w:lvl>
  </w:abstractNum>
  <w:abstractNum w:abstractNumId="9">
    <w:lvl w:ilvl="0">
      <w:start w:val="1"/>
      <w:numFmt w:val="bullet"/>
      <w:lvlText w:val="l"/>
      <w:lvlJc w:val="left"/>
      <w:pPr>
        <w:ind w:left="720" w:hanging="360"/>
      </w:pPr>
      <w:rPr>
        <w:rFonts w:ascii="Wingdings" w:hAnsi="Wingdings" w:cs="Wingdings"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0">
    <w:lvl w:ilvl="0">
      <w:start w:val="1"/>
      <w:numFmt w:val="bullet"/>
      <w:lvlText w:val="l"/>
      <w:lvlJc w:val="left"/>
      <w:pPr>
        <w:ind w:left="720" w:hanging="360"/>
      </w:pPr>
      <w:rPr>
        <w:rFonts w:ascii="Wingdings" w:hAnsi="Wingdings" w:cs="Wingdings"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lvl w:ilvl="0">
      <w:start w:val="1"/>
      <w:numFmt w:val="bullet"/>
      <w:lvlText w:val="l"/>
      <w:lvlJc w:val="left"/>
      <w:pPr>
        <w:ind w:left="720" w:hanging="360"/>
      </w:pPr>
      <w:rPr>
        <w:rFonts w:ascii="Wingdings" w:hAnsi="Wingdings" w:cs="Wingdings"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c1466"/>
    <w:pPr>
      <w:keepNext w:val="true"/>
      <w:keepLines/>
      <w:numPr>
        <w:ilvl w:val="0"/>
        <w:numId w:val="1"/>
      </w:numPr>
      <w:spacing w:before="240" w:after="0"/>
      <w:outlineLvl w:val="0"/>
    </w:pPr>
    <w:rPr>
      <w:rFonts w:ascii="Calibri Light" w:hAnsi="Calibri Light" w:eastAsia="游ゴシック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466"/>
    <w:pPr>
      <w:keepNext w:val="true"/>
      <w:keepLines/>
      <w:numPr>
        <w:ilvl w:val="1"/>
        <w:numId w:val="1"/>
      </w:numPr>
      <w:spacing w:before="40" w:after="0"/>
      <w:outlineLvl w:val="1"/>
    </w:pPr>
    <w:rPr>
      <w:rFonts w:ascii="Calibri Light" w:hAnsi="Calibri Light" w:eastAsia="游ゴシック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c1466"/>
    <w:pPr>
      <w:keepNext w:val="true"/>
      <w:keepLines/>
      <w:numPr>
        <w:ilvl w:val="2"/>
        <w:numId w:val="1"/>
      </w:numPr>
      <w:spacing w:before="40" w:after="0"/>
      <w:outlineLvl w:val="2"/>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466"/>
    <w:pPr>
      <w:keepNext w:val="true"/>
      <w:keepLines/>
      <w:numPr>
        <w:ilvl w:val="3"/>
        <w:numId w:val="1"/>
      </w:numPr>
      <w:spacing w:before="40" w:after="0"/>
      <w:outlineLvl w:val="3"/>
    </w:pPr>
    <w:rPr>
      <w:rFonts w:ascii="Calibri Light" w:hAnsi="Calibri Light" w:eastAsia="游ゴシック Light"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466"/>
    <w:pPr>
      <w:keepNext w:val="true"/>
      <w:keepLines/>
      <w:numPr>
        <w:ilvl w:val="4"/>
        <w:numId w:val="1"/>
      </w:numPr>
      <w:spacing w:before="40" w:after="0"/>
      <w:outlineLvl w:val="4"/>
    </w:pPr>
    <w:rPr>
      <w:rFonts w:ascii="Calibri Light" w:hAnsi="Calibri Light" w:eastAsia="游ゴシック Light"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466"/>
    <w:pPr>
      <w:keepNext w:val="true"/>
      <w:keepLines/>
      <w:numPr>
        <w:ilvl w:val="5"/>
        <w:numId w:val="1"/>
      </w:numPr>
      <w:spacing w:before="40" w:after="0"/>
      <w:outlineLvl w:val="5"/>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466"/>
    <w:pPr>
      <w:keepNext w:val="true"/>
      <w:keepLines/>
      <w:numPr>
        <w:ilvl w:val="6"/>
        <w:numId w:val="1"/>
      </w:numPr>
      <w:spacing w:before="40" w:after="0"/>
      <w:outlineLvl w:val="6"/>
    </w:pPr>
    <w:rPr>
      <w:rFonts w:ascii="Calibri Light" w:hAnsi="Calibri Light" w:eastAsia="游ゴシック Light"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466"/>
    <w:pPr>
      <w:keepNext w:val="true"/>
      <w:keepLines/>
      <w:numPr>
        <w:ilvl w:val="7"/>
        <w:numId w:val="1"/>
      </w:numPr>
      <w:spacing w:before="40" w:after="0"/>
      <w:outlineLvl w:val="7"/>
    </w:pPr>
    <w:rPr>
      <w:rFonts w:ascii="Calibri Light" w:hAnsi="Calibri Light" w:eastAsia="游ゴシック Light"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466"/>
    <w:pPr>
      <w:keepNext w:val="true"/>
      <w:keepLines/>
      <w:numPr>
        <w:ilvl w:val="8"/>
        <w:numId w:val="1"/>
      </w:numPr>
      <w:spacing w:before="40" w:after="0"/>
      <w:outlineLvl w:val="8"/>
    </w:pPr>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4Char" w:customStyle="1">
    <w:name w:val="Heading 4 Char"/>
    <w:basedOn w:val="DefaultParagraphFont"/>
    <w:link w:val="Heading4"/>
    <w:uiPriority w:val="9"/>
    <w:semiHidden/>
    <w:qFormat/>
    <w:rsid w:val="003c1466"/>
    <w:rPr>
      <w:rFonts w:ascii="Calibri Light" w:hAnsi="Calibri Light" w:eastAsia="游ゴシック Light"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3c1466"/>
    <w:rPr>
      <w:rFonts w:ascii="Calibri Light" w:hAnsi="Calibri Light" w:eastAsia="游ゴシック Light"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3c1466"/>
    <w:rPr>
      <w:rFonts w:ascii="Calibri Light" w:hAnsi="Calibri Light" w:eastAsia="游ゴシック Light"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3c1466"/>
    <w:rPr>
      <w:rFonts w:ascii="Calibri Light" w:hAnsi="Calibri Light" w:eastAsia="游ゴシック Light"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3c1466"/>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b w:val="false"/>
      <w:sz w:val="24"/>
      <w:szCs w:val="24"/>
    </w:rPr>
  </w:style>
  <w:style w:type="character" w:styleId="ListLabel6">
    <w:name w:val="ListLabel 6"/>
    <w:qFormat/>
    <w:rPr>
      <w:b w:val="false"/>
      <w:sz w:val="24"/>
      <w:szCs w:val="24"/>
    </w:rPr>
  </w:style>
  <w:style w:type="character" w:styleId="ListLabel7">
    <w:name w:val="ListLabel 7"/>
    <w:qFormat/>
    <w:rPr>
      <w:b w:val="false"/>
      <w:sz w:val="24"/>
      <w:szCs w:val="24"/>
    </w:rPr>
  </w:style>
  <w:style w:type="character" w:styleId="ListLabel8">
    <w:name w:val="ListLabel 8"/>
    <w:qFormat/>
    <w:rPr>
      <w:b w:val="false"/>
      <w:sz w:val="24"/>
      <w:szCs w:val="24"/>
    </w:rPr>
  </w:style>
  <w:style w:type="character" w:styleId="ListLabel9">
    <w:name w:val="ListLabel 9"/>
    <w:qFormat/>
    <w:rPr>
      <w:b w:val="false"/>
      <w:sz w:val="24"/>
      <w:szCs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b w:val="false"/>
      <w:sz w:val="24"/>
      <w:szCs w:val="24"/>
    </w:rPr>
  </w:style>
  <w:style w:type="character" w:styleId="ListLabel23">
    <w:name w:val="ListLabel 23"/>
    <w:qFormat/>
    <w:rPr>
      <w:b w:val="false"/>
      <w:sz w:val="24"/>
      <w:szCs w:val="24"/>
    </w:rPr>
  </w:style>
  <w:style w:type="character" w:styleId="ListLabel24">
    <w:name w:val="ListLabel 24"/>
    <w:qFormat/>
    <w:rPr>
      <w:b w:val="false"/>
      <w:sz w:val="24"/>
      <w:szCs w:val="24"/>
    </w:rPr>
  </w:style>
  <w:style w:type="character" w:styleId="ListLabel25">
    <w:name w:val="ListLabel 25"/>
    <w:qFormat/>
    <w:rPr>
      <w:b w:val="false"/>
      <w:sz w:val="24"/>
      <w:szCs w:val="24"/>
    </w:rPr>
  </w:style>
  <w:style w:type="character" w:styleId="ListLabel26">
    <w:name w:val="ListLabel 26"/>
    <w:qFormat/>
    <w:rPr>
      <w:b w:val="false"/>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2328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f311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LibreOffice/6.0.7.3$Linux_X86_64 LibreOffice_project/00m0$Build-3</Application>
  <Pages>18</Pages>
  <Words>1726</Words>
  <Characters>7179</Characters>
  <CharactersWithSpaces>8444</CharactersWithSpaces>
  <Paragraphs>444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2019-12-08T14:53:00Z</dcterms:created>
  <dc:creator>Nguyen Thi Thu Trang - Vien CNTT</dc:creator>
  <dc:description/>
  <dc:language>en-US</dc:language>
  <cp:lastModifiedBy/>
  <dcterms:modified xsi:type="dcterms:W3CDTF">2019-12-09T08:45:04Z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