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data visualization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data visualization.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data visualization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visualization in your daily life</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consider data visualizations you have encountered on your own. </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What kinds of visual representations of data have you seen in your daily life? What kind of data did they communicate?</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Now, think about a project you’ve done in the past. Did you use a visual to tell a story about the project? What kind of data did it communicate?</w:t>
            </w:r>
          </w:p>
          <w:p w:rsidR="00000000" w:rsidDel="00000000" w:rsidP="00000000" w:rsidRDefault="00000000" w:rsidRPr="00000000" w14:paraId="00000014">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Write 1-3 sentences (20-60 words) answering each of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visualizations have been particularly effective in communicating data? What do you think made them effective?</w:t>
            </w:r>
          </w:p>
          <w:p w:rsidR="00000000" w:rsidDel="00000000" w:rsidP="00000000" w:rsidRDefault="00000000" w:rsidRPr="00000000" w14:paraId="0000001D">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E">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Have you ever seen a data visualization that was very unclear or confusing? What do you think might have been the problem with it?</w:t>
            </w:r>
          </w:p>
          <w:p w:rsidR="00000000" w:rsidDel="00000000" w:rsidP="00000000" w:rsidRDefault="00000000" w:rsidRPr="00000000" w14:paraId="00000020">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think your visualizations might complement the data you’ll work on?</w:t>
            </w:r>
          </w:p>
          <w:p w:rsidR="00000000" w:rsidDel="00000000" w:rsidP="00000000" w:rsidRDefault="00000000" w:rsidRPr="00000000" w14:paraId="00000023">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tc>
      </w:tr>
    </w:tbl>
    <w:p w:rsidR="00000000" w:rsidDel="00000000" w:rsidP="00000000" w:rsidRDefault="00000000" w:rsidRPr="00000000" w14:paraId="00000026">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8">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3wbLY/learning-log-reflect-on-data-visualiz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