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F267F" w14:textId="072BC746" w:rsidR="004A4BF7" w:rsidRPr="003C0051" w:rsidRDefault="003C0051">
      <w:pPr>
        <w:rPr>
          <w:b/>
          <w:bCs/>
          <w:color w:val="C00000"/>
          <w:lang w:val="en-GB"/>
        </w:rPr>
      </w:pPr>
      <w:r w:rsidRPr="003C0051">
        <w:rPr>
          <w:b/>
          <w:bCs/>
          <w:color w:val="C00000"/>
          <w:lang w:val="en-GB"/>
        </w:rPr>
        <w:t>HỌ TÊN</w:t>
      </w:r>
      <w:r>
        <w:rPr>
          <w:b/>
          <w:bCs/>
          <w:color w:val="C00000"/>
          <w:lang w:val="en-GB"/>
        </w:rPr>
        <w:tab/>
      </w:r>
      <w:r w:rsidRPr="003C0051">
        <w:rPr>
          <w:b/>
          <w:bCs/>
          <w:color w:val="C00000"/>
          <w:lang w:val="en-GB"/>
        </w:rPr>
        <w:t>: NGUYỄN XUÂN TRỰC</w:t>
      </w:r>
    </w:p>
    <w:p w14:paraId="4E2C1B75" w14:textId="35888280" w:rsidR="003C0051" w:rsidRPr="003C0051" w:rsidRDefault="003C0051">
      <w:pPr>
        <w:rPr>
          <w:b/>
          <w:bCs/>
          <w:color w:val="C00000"/>
          <w:lang w:val="en-GB"/>
        </w:rPr>
      </w:pPr>
      <w:r w:rsidRPr="003C0051">
        <w:rPr>
          <w:b/>
          <w:bCs/>
          <w:color w:val="C00000"/>
          <w:lang w:val="en-GB"/>
        </w:rPr>
        <w:t>MSSV</w:t>
      </w:r>
      <w:r>
        <w:rPr>
          <w:b/>
          <w:bCs/>
          <w:color w:val="C00000"/>
          <w:lang w:val="en-GB"/>
        </w:rPr>
        <w:tab/>
      </w:r>
      <w:r w:rsidRPr="003C0051">
        <w:rPr>
          <w:b/>
          <w:bCs/>
          <w:color w:val="C00000"/>
          <w:lang w:val="en-GB"/>
        </w:rPr>
        <w:t>: 1513804</w:t>
      </w:r>
    </w:p>
    <w:p w14:paraId="0BCACBB0" w14:textId="51033992" w:rsidR="003C0051" w:rsidRDefault="003C0051" w:rsidP="003C0051">
      <w:pPr>
        <w:jc w:val="center"/>
        <w:rPr>
          <w:color w:val="0070C0"/>
          <w:lang w:val="en-GB"/>
        </w:rPr>
      </w:pPr>
      <w:r w:rsidRPr="003C0051">
        <w:rPr>
          <w:color w:val="0070C0"/>
          <w:lang w:val="en-GB"/>
        </w:rPr>
        <w:t>======================o0o</w:t>
      </w:r>
      <w:r w:rsidRPr="003C0051">
        <w:rPr>
          <w:color w:val="0070C0"/>
          <w:lang w:val="en-GB"/>
        </w:rPr>
        <w:t>======================</w:t>
      </w:r>
    </w:p>
    <w:p w14:paraId="03C4846A" w14:textId="251878FA" w:rsidR="003C0051" w:rsidRDefault="003C0051" w:rsidP="003C0051">
      <w:pPr>
        <w:jc w:val="center"/>
        <w:rPr>
          <w:color w:val="0070C0"/>
          <w:lang w:val="en-GB"/>
        </w:rPr>
      </w:pPr>
    </w:p>
    <w:p w14:paraId="36E5D794" w14:textId="75D0994B" w:rsidR="003C0051" w:rsidRPr="003C0051" w:rsidRDefault="003C0051" w:rsidP="003C0051">
      <w:pPr>
        <w:jc w:val="both"/>
        <w:rPr>
          <w:b/>
          <w:bCs/>
          <w:color w:val="C00000"/>
          <w:lang w:val="en-GB"/>
        </w:rPr>
      </w:pPr>
      <w:r w:rsidRPr="003C0051">
        <w:rPr>
          <w:b/>
          <w:bCs/>
          <w:color w:val="C00000"/>
          <w:lang w:val="en-GB"/>
        </w:rPr>
        <w:t>LAB_3A</w:t>
      </w:r>
    </w:p>
    <w:p w14:paraId="5E95BB5E" w14:textId="0097FA01" w:rsidR="003C0051" w:rsidRPr="003C0051" w:rsidRDefault="003C0051" w:rsidP="003C0051">
      <w:pPr>
        <w:jc w:val="both"/>
        <w:rPr>
          <w:color w:val="0070C0"/>
          <w:lang w:val="en-GB"/>
        </w:rPr>
      </w:pPr>
      <w:r w:rsidRPr="003C0051">
        <w:rPr>
          <w:color w:val="0070C0"/>
          <w:lang w:val="en-GB"/>
        </w:rPr>
        <w:t xml:space="preserve">1) </w:t>
      </w:r>
      <w:r w:rsidRPr="003C0051">
        <w:rPr>
          <w:color w:val="0070C0"/>
          <w:lang w:val="en-GB"/>
        </w:rPr>
        <w:t>Select one UDP packet from your trace. From this packet, determine how many fields there are in the UDP header. (You shouldn’t look in the textbook! Answer these questions directly from what you observe in the packet trace.) Name these fields.</w:t>
      </w:r>
    </w:p>
    <w:p w14:paraId="615EB2E1" w14:textId="75A140EA" w:rsidR="003C0051" w:rsidRPr="003C0051" w:rsidRDefault="003C0051" w:rsidP="003C0051">
      <w:pPr>
        <w:jc w:val="center"/>
        <w:rPr>
          <w:b/>
          <w:bCs/>
          <w:color w:val="0070C0"/>
          <w:u w:val="single"/>
          <w:lang w:val="en-GB"/>
        </w:rPr>
      </w:pPr>
      <w:r w:rsidRPr="003C0051">
        <w:rPr>
          <w:b/>
          <w:bCs/>
          <w:color w:val="0070C0"/>
          <w:u w:val="single"/>
          <w:lang w:val="en-GB"/>
        </w:rPr>
        <w:t>SOLUTION</w:t>
      </w:r>
    </w:p>
    <w:p w14:paraId="422ED4A6" w14:textId="58C439EB" w:rsidR="003C0051" w:rsidRDefault="003C0051" w:rsidP="003C0051">
      <w:pPr>
        <w:jc w:val="both"/>
        <w:rPr>
          <w:lang w:val="en-GB"/>
        </w:rPr>
      </w:pPr>
      <w:r w:rsidRPr="003C0051">
        <w:rPr>
          <w:lang w:val="en-GB"/>
        </w:rPr>
        <w:t>UDP header contains 4 fields:</w:t>
      </w:r>
    </w:p>
    <w:p w14:paraId="7AEEBF2A" w14:textId="0D5412B2" w:rsidR="003C0051" w:rsidRDefault="003C0051" w:rsidP="003C0051">
      <w:pPr>
        <w:pStyle w:val="ListParagraph"/>
        <w:numPr>
          <w:ilvl w:val="0"/>
          <w:numId w:val="1"/>
        </w:numPr>
        <w:jc w:val="both"/>
        <w:rPr>
          <w:lang w:val="en-GB"/>
        </w:rPr>
      </w:pPr>
      <w:r w:rsidRPr="003C0051">
        <w:rPr>
          <w:lang w:val="en-GB"/>
        </w:rPr>
        <w:t>Source Port</w:t>
      </w:r>
    </w:p>
    <w:p w14:paraId="6D5DDD8D" w14:textId="6CB46FE0" w:rsidR="003C0051" w:rsidRDefault="003C0051" w:rsidP="003C0051">
      <w:pPr>
        <w:pStyle w:val="ListParagraph"/>
        <w:numPr>
          <w:ilvl w:val="0"/>
          <w:numId w:val="1"/>
        </w:numPr>
        <w:jc w:val="both"/>
        <w:rPr>
          <w:lang w:val="en-GB"/>
        </w:rPr>
      </w:pPr>
      <w:r w:rsidRPr="003C0051">
        <w:rPr>
          <w:lang w:val="en-GB"/>
        </w:rPr>
        <w:t>Destination Port</w:t>
      </w:r>
    </w:p>
    <w:p w14:paraId="6134E074" w14:textId="06BEC2FB" w:rsidR="003C0051" w:rsidRDefault="003C0051" w:rsidP="003C0051">
      <w:pPr>
        <w:pStyle w:val="ListParagraph"/>
        <w:numPr>
          <w:ilvl w:val="0"/>
          <w:numId w:val="1"/>
        </w:numPr>
        <w:jc w:val="both"/>
        <w:rPr>
          <w:lang w:val="en-GB"/>
        </w:rPr>
      </w:pPr>
      <w:r>
        <w:rPr>
          <w:lang w:val="en-GB"/>
        </w:rPr>
        <w:t>Length</w:t>
      </w:r>
    </w:p>
    <w:p w14:paraId="5F4ADDFD" w14:textId="64F796CC" w:rsidR="003C0051" w:rsidRPr="003C0051" w:rsidRDefault="003C0051" w:rsidP="003C0051">
      <w:pPr>
        <w:pStyle w:val="ListParagraph"/>
        <w:numPr>
          <w:ilvl w:val="0"/>
          <w:numId w:val="1"/>
        </w:numPr>
        <w:jc w:val="both"/>
        <w:rPr>
          <w:lang w:val="en-GB"/>
        </w:rPr>
      </w:pPr>
      <w:r>
        <w:rPr>
          <w:lang w:val="en-GB"/>
        </w:rPr>
        <w:t>Checksum</w:t>
      </w:r>
    </w:p>
    <w:p w14:paraId="464446B8" w14:textId="0960FA23" w:rsidR="003C0051" w:rsidRDefault="003C0051" w:rsidP="003C0051">
      <w:pPr>
        <w:jc w:val="both"/>
        <w:rPr>
          <w:lang w:val="en-GB"/>
        </w:rPr>
      </w:pPr>
      <w:r>
        <w:rPr>
          <w:noProof/>
          <w:lang w:val="en-GB"/>
        </w:rPr>
        <w:drawing>
          <wp:inline distT="0" distB="0" distL="0" distR="0" wp14:anchorId="57564329" wp14:editId="38720040">
            <wp:extent cx="5722620" cy="1981200"/>
            <wp:effectExtent l="19050" t="19050" r="1143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1981200"/>
                    </a:xfrm>
                    <a:prstGeom prst="rect">
                      <a:avLst/>
                    </a:prstGeom>
                    <a:noFill/>
                    <a:ln>
                      <a:solidFill>
                        <a:schemeClr val="tx1"/>
                      </a:solidFill>
                    </a:ln>
                  </pic:spPr>
                </pic:pic>
              </a:graphicData>
            </a:graphic>
          </wp:inline>
        </w:drawing>
      </w:r>
    </w:p>
    <w:p w14:paraId="6868C503" w14:textId="045572C4" w:rsidR="003C0051" w:rsidRDefault="003C0051" w:rsidP="003C0051">
      <w:pPr>
        <w:jc w:val="both"/>
        <w:rPr>
          <w:lang w:val="en-GB"/>
        </w:rPr>
      </w:pPr>
    </w:p>
    <w:p w14:paraId="5D207256" w14:textId="42A0E24B" w:rsidR="003C0051" w:rsidRPr="003C0051" w:rsidRDefault="003C0051" w:rsidP="003C0051">
      <w:pPr>
        <w:jc w:val="both"/>
        <w:rPr>
          <w:color w:val="0070C0"/>
          <w:lang w:val="en-GB"/>
        </w:rPr>
      </w:pPr>
      <w:r w:rsidRPr="003C0051">
        <w:rPr>
          <w:color w:val="0070C0"/>
          <w:lang w:val="en-GB"/>
        </w:rPr>
        <w:t xml:space="preserve">2) </w:t>
      </w:r>
      <w:r w:rsidRPr="003C0051">
        <w:rPr>
          <w:color w:val="0070C0"/>
          <w:lang w:val="en-GB"/>
        </w:rPr>
        <w:t>By consulting the displayed information in Wireshark’s packet content field for this packet, determine the length (in bytes) of each of the UDP header fields.</w:t>
      </w:r>
    </w:p>
    <w:p w14:paraId="4C2E8CB7" w14:textId="77777777" w:rsidR="003C0051" w:rsidRPr="003C0051" w:rsidRDefault="003C0051" w:rsidP="003C0051">
      <w:pPr>
        <w:jc w:val="center"/>
        <w:rPr>
          <w:b/>
          <w:bCs/>
          <w:color w:val="0070C0"/>
          <w:u w:val="single"/>
          <w:lang w:val="en-GB"/>
        </w:rPr>
      </w:pPr>
      <w:r w:rsidRPr="003C0051">
        <w:rPr>
          <w:b/>
          <w:bCs/>
          <w:color w:val="0070C0"/>
          <w:u w:val="single"/>
          <w:lang w:val="en-GB"/>
        </w:rPr>
        <w:t>SOLUTION</w:t>
      </w:r>
    </w:p>
    <w:p w14:paraId="31161DC1" w14:textId="00225189" w:rsidR="003C0051" w:rsidRDefault="00E0030E" w:rsidP="003C0051">
      <w:pPr>
        <w:jc w:val="both"/>
      </w:pPr>
      <w:r>
        <w:t>The UDP header has a fixed length of 8 bytes. Each of these 4 header fields is 2 bytes long.</w:t>
      </w:r>
    </w:p>
    <w:p w14:paraId="3F9EA94B" w14:textId="6775E959" w:rsidR="00E0030E" w:rsidRDefault="00E0030E" w:rsidP="003C0051">
      <w:pPr>
        <w:jc w:val="both"/>
        <w:rPr>
          <w:lang w:val="en-GB"/>
        </w:rPr>
      </w:pPr>
      <w:r>
        <w:rPr>
          <w:noProof/>
          <w:lang w:val="en-GB"/>
        </w:rPr>
        <w:lastRenderedPageBreak/>
        <w:drawing>
          <wp:inline distT="0" distB="0" distL="0" distR="0" wp14:anchorId="2649B454" wp14:editId="6705E02C">
            <wp:extent cx="5722620" cy="3749040"/>
            <wp:effectExtent l="19050" t="19050" r="1143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3749040"/>
                    </a:xfrm>
                    <a:prstGeom prst="rect">
                      <a:avLst/>
                    </a:prstGeom>
                    <a:noFill/>
                    <a:ln>
                      <a:solidFill>
                        <a:schemeClr val="tx1"/>
                      </a:solidFill>
                    </a:ln>
                  </pic:spPr>
                </pic:pic>
              </a:graphicData>
            </a:graphic>
          </wp:inline>
        </w:drawing>
      </w:r>
    </w:p>
    <w:p w14:paraId="3185F4B8" w14:textId="2963F9B6" w:rsidR="00E0030E" w:rsidRDefault="00E0030E" w:rsidP="003C0051">
      <w:pPr>
        <w:jc w:val="both"/>
        <w:rPr>
          <w:lang w:val="en-GB"/>
        </w:rPr>
      </w:pPr>
    </w:p>
    <w:p w14:paraId="7B6F7A21" w14:textId="2F440567" w:rsidR="00E0030E" w:rsidRPr="00E0030E" w:rsidRDefault="00E0030E" w:rsidP="003C0051">
      <w:pPr>
        <w:jc w:val="both"/>
        <w:rPr>
          <w:color w:val="0070C0"/>
          <w:lang w:val="en-GB"/>
        </w:rPr>
      </w:pPr>
      <w:r w:rsidRPr="00E0030E">
        <w:rPr>
          <w:color w:val="0070C0"/>
          <w:lang w:val="en-GB"/>
        </w:rPr>
        <w:t xml:space="preserve">3) </w:t>
      </w:r>
      <w:r w:rsidRPr="00E0030E">
        <w:rPr>
          <w:color w:val="0070C0"/>
          <w:lang w:val="en-GB"/>
        </w:rPr>
        <w:t>The value in the Length field is the length of what? (You can consult the text for this answer). Verify your claim with your captured UDP packet.</w:t>
      </w:r>
    </w:p>
    <w:p w14:paraId="1037E7FB" w14:textId="77777777" w:rsidR="00E0030E" w:rsidRPr="003C0051" w:rsidRDefault="00E0030E" w:rsidP="00E0030E">
      <w:pPr>
        <w:jc w:val="center"/>
        <w:rPr>
          <w:b/>
          <w:bCs/>
          <w:color w:val="0070C0"/>
          <w:u w:val="single"/>
          <w:lang w:val="en-GB"/>
        </w:rPr>
      </w:pPr>
      <w:r w:rsidRPr="003C0051">
        <w:rPr>
          <w:b/>
          <w:bCs/>
          <w:color w:val="0070C0"/>
          <w:u w:val="single"/>
          <w:lang w:val="en-GB"/>
        </w:rPr>
        <w:t>SOLUTION</w:t>
      </w:r>
    </w:p>
    <w:p w14:paraId="5F9011CA" w14:textId="2CD8F133" w:rsidR="00E0030E" w:rsidRDefault="00E0030E" w:rsidP="003C0051">
      <w:pPr>
        <w:jc w:val="both"/>
      </w:pPr>
      <w:r>
        <w:t xml:space="preserve">The length field specifies the number of bytes in the UDP segment (header plus data). An explicit length value is needed since the size of the data field may differ from one UDP segment to the next. </w:t>
      </w:r>
    </w:p>
    <w:p w14:paraId="19A9FC89" w14:textId="399F0BF1" w:rsidR="00E0030E" w:rsidRDefault="00E0030E" w:rsidP="003C0051">
      <w:pPr>
        <w:jc w:val="both"/>
        <w:rPr>
          <w:lang w:val="en-GB"/>
        </w:rPr>
      </w:pPr>
      <w:r w:rsidRPr="00E0030E">
        <w:rPr>
          <w:lang w:val="en-GB"/>
        </w:rPr>
        <w:t xml:space="preserve">The length of UDP payload for selected packet is </w:t>
      </w:r>
      <w:r>
        <w:rPr>
          <w:lang w:val="en-GB"/>
        </w:rPr>
        <w:t>125</w:t>
      </w:r>
      <w:r w:rsidRPr="00E0030E">
        <w:rPr>
          <w:lang w:val="en-GB"/>
        </w:rPr>
        <w:t xml:space="preserve"> bytes. </w:t>
      </w:r>
      <w:r>
        <w:rPr>
          <w:lang w:val="en-GB"/>
        </w:rPr>
        <w:t>(133</w:t>
      </w:r>
      <w:r w:rsidRPr="00E0030E">
        <w:rPr>
          <w:lang w:val="en-GB"/>
        </w:rPr>
        <w:t xml:space="preserve"> bytes - 8 bytes = </w:t>
      </w:r>
      <w:r>
        <w:rPr>
          <w:lang w:val="en-GB"/>
        </w:rPr>
        <w:t>125</w:t>
      </w:r>
      <w:r w:rsidRPr="00E0030E">
        <w:rPr>
          <w:lang w:val="en-GB"/>
        </w:rPr>
        <w:t xml:space="preserve"> bytes</w:t>
      </w:r>
      <w:r>
        <w:rPr>
          <w:lang w:val="en-GB"/>
        </w:rPr>
        <w:t>)</w:t>
      </w:r>
      <w:r w:rsidRPr="00E0030E">
        <w:rPr>
          <w:lang w:val="en-GB"/>
        </w:rPr>
        <w:t>.</w:t>
      </w:r>
    </w:p>
    <w:p w14:paraId="2599E9BB" w14:textId="14655F68" w:rsidR="00E0030E" w:rsidRDefault="00E0030E" w:rsidP="003C0051">
      <w:pPr>
        <w:jc w:val="both"/>
        <w:rPr>
          <w:lang w:val="en-GB"/>
        </w:rPr>
      </w:pPr>
      <w:r>
        <w:rPr>
          <w:noProof/>
          <w:lang w:val="en-GB"/>
        </w:rPr>
        <w:drawing>
          <wp:inline distT="0" distB="0" distL="0" distR="0" wp14:anchorId="1699DC84" wp14:editId="78FCC6D9">
            <wp:extent cx="5722620" cy="2011680"/>
            <wp:effectExtent l="19050" t="19050" r="1143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2011680"/>
                    </a:xfrm>
                    <a:prstGeom prst="rect">
                      <a:avLst/>
                    </a:prstGeom>
                    <a:noFill/>
                    <a:ln>
                      <a:solidFill>
                        <a:schemeClr val="tx1"/>
                      </a:solidFill>
                    </a:ln>
                  </pic:spPr>
                </pic:pic>
              </a:graphicData>
            </a:graphic>
          </wp:inline>
        </w:drawing>
      </w:r>
    </w:p>
    <w:p w14:paraId="1009D3E7" w14:textId="26D86E38" w:rsidR="00E0030E" w:rsidRDefault="00E0030E" w:rsidP="003C0051">
      <w:pPr>
        <w:jc w:val="both"/>
        <w:rPr>
          <w:lang w:val="en-GB"/>
        </w:rPr>
      </w:pPr>
    </w:p>
    <w:p w14:paraId="58092E90" w14:textId="7BE3FF03" w:rsidR="00E0030E" w:rsidRPr="00E0030E" w:rsidRDefault="00E0030E" w:rsidP="003C0051">
      <w:pPr>
        <w:jc w:val="both"/>
        <w:rPr>
          <w:color w:val="0070C0"/>
          <w:lang w:val="en-GB"/>
        </w:rPr>
      </w:pPr>
      <w:r w:rsidRPr="00E0030E">
        <w:rPr>
          <w:color w:val="0070C0"/>
          <w:lang w:val="en-GB"/>
        </w:rPr>
        <w:lastRenderedPageBreak/>
        <w:t xml:space="preserve">4) </w:t>
      </w:r>
      <w:r w:rsidRPr="00E0030E">
        <w:rPr>
          <w:color w:val="0070C0"/>
          <w:lang w:val="en-GB"/>
        </w:rPr>
        <w:t>What is the maximum number of bytes that can be included in a UDP payload?</w:t>
      </w:r>
    </w:p>
    <w:p w14:paraId="6498F44D" w14:textId="77777777" w:rsidR="00E0030E" w:rsidRPr="003C0051" w:rsidRDefault="00E0030E" w:rsidP="00E0030E">
      <w:pPr>
        <w:jc w:val="center"/>
        <w:rPr>
          <w:b/>
          <w:bCs/>
          <w:color w:val="0070C0"/>
          <w:u w:val="single"/>
          <w:lang w:val="en-GB"/>
        </w:rPr>
      </w:pPr>
      <w:r w:rsidRPr="003C0051">
        <w:rPr>
          <w:b/>
          <w:bCs/>
          <w:color w:val="0070C0"/>
          <w:u w:val="single"/>
          <w:lang w:val="en-GB"/>
        </w:rPr>
        <w:t>SOLUTION</w:t>
      </w:r>
    </w:p>
    <w:p w14:paraId="322D73F0" w14:textId="677373A9" w:rsidR="00E0030E" w:rsidRDefault="00E0030E" w:rsidP="003C0051">
      <w:pPr>
        <w:jc w:val="both"/>
        <w:rPr>
          <w:lang w:val="en-GB"/>
        </w:rPr>
      </w:pPr>
      <w:r w:rsidRPr="00E0030E">
        <w:rPr>
          <w:lang w:val="en-GB"/>
        </w:rPr>
        <w:t>The maximum number of bytes that can be included in a UDP payload is (2^16 – 1) bytes plus the header bytes. This gives 65535 bytes – 8 bytes = 65527 bytes.</w:t>
      </w:r>
    </w:p>
    <w:p w14:paraId="5328FD86" w14:textId="6692E36E" w:rsidR="00E0030E" w:rsidRDefault="00E0030E" w:rsidP="003C0051">
      <w:pPr>
        <w:jc w:val="both"/>
        <w:rPr>
          <w:lang w:val="en-GB"/>
        </w:rPr>
      </w:pPr>
    </w:p>
    <w:p w14:paraId="2C2BE66D" w14:textId="4A0536F2" w:rsidR="00E0030E" w:rsidRPr="00E0030E" w:rsidRDefault="00E0030E" w:rsidP="003C0051">
      <w:pPr>
        <w:jc w:val="both"/>
        <w:rPr>
          <w:color w:val="0070C0"/>
          <w:lang w:val="en-GB"/>
        </w:rPr>
      </w:pPr>
      <w:r w:rsidRPr="00E0030E">
        <w:rPr>
          <w:color w:val="0070C0"/>
          <w:lang w:val="en-GB"/>
        </w:rPr>
        <w:t xml:space="preserve">5) </w:t>
      </w:r>
      <w:r w:rsidRPr="00E0030E">
        <w:rPr>
          <w:color w:val="0070C0"/>
          <w:lang w:val="en-GB"/>
        </w:rPr>
        <w:t>What is the largest possible source port number?</w:t>
      </w:r>
    </w:p>
    <w:p w14:paraId="5519A239" w14:textId="356BCE31" w:rsidR="00E0030E" w:rsidRPr="003C0051" w:rsidRDefault="00E0030E" w:rsidP="00E0030E">
      <w:pPr>
        <w:jc w:val="center"/>
        <w:rPr>
          <w:b/>
          <w:bCs/>
          <w:color w:val="0070C0"/>
          <w:u w:val="single"/>
          <w:lang w:val="en-GB"/>
        </w:rPr>
      </w:pPr>
      <w:r w:rsidRPr="003C0051">
        <w:rPr>
          <w:b/>
          <w:bCs/>
          <w:color w:val="0070C0"/>
          <w:u w:val="single"/>
          <w:lang w:val="en-GB"/>
        </w:rPr>
        <w:t>SOLUTION</w:t>
      </w:r>
    </w:p>
    <w:p w14:paraId="4519BD2D" w14:textId="51A6F8C7" w:rsidR="00E0030E" w:rsidRDefault="00E0030E" w:rsidP="003C0051">
      <w:pPr>
        <w:jc w:val="both"/>
        <w:rPr>
          <w:lang w:val="en-GB"/>
        </w:rPr>
      </w:pPr>
      <w:r w:rsidRPr="00E0030E">
        <w:rPr>
          <w:lang w:val="en-GB"/>
        </w:rPr>
        <w:t>The largest possible source port number is (2^16 – 1) = 65535.</w:t>
      </w:r>
    </w:p>
    <w:p w14:paraId="0DA2BEF7" w14:textId="3784C6F3" w:rsidR="00E0030E" w:rsidRDefault="00E0030E" w:rsidP="003C0051">
      <w:pPr>
        <w:jc w:val="both"/>
        <w:rPr>
          <w:lang w:val="en-GB"/>
        </w:rPr>
      </w:pPr>
    </w:p>
    <w:p w14:paraId="7BD11B1C" w14:textId="40F56C95" w:rsidR="00E0030E" w:rsidRPr="00E0030E" w:rsidRDefault="00E0030E" w:rsidP="003C0051">
      <w:pPr>
        <w:jc w:val="both"/>
        <w:rPr>
          <w:color w:val="0070C0"/>
          <w:lang w:val="en-GB"/>
        </w:rPr>
      </w:pPr>
      <w:r w:rsidRPr="00E0030E">
        <w:rPr>
          <w:color w:val="0070C0"/>
          <w:lang w:val="en-GB"/>
        </w:rPr>
        <w:t xml:space="preserve">6) </w:t>
      </w:r>
      <w:r w:rsidRPr="00E0030E">
        <w:rPr>
          <w:color w:val="0070C0"/>
          <w:lang w:val="en-GB"/>
        </w:rPr>
        <w:t>What is the protocol number for UDP? Give your answer in both hexadecimal and decimal notation.</w:t>
      </w:r>
    </w:p>
    <w:p w14:paraId="431B0F37" w14:textId="77777777" w:rsidR="00E0030E" w:rsidRPr="003C0051" w:rsidRDefault="00E0030E" w:rsidP="00E0030E">
      <w:pPr>
        <w:jc w:val="center"/>
        <w:rPr>
          <w:b/>
          <w:bCs/>
          <w:color w:val="0070C0"/>
          <w:u w:val="single"/>
          <w:lang w:val="en-GB"/>
        </w:rPr>
      </w:pPr>
      <w:r w:rsidRPr="003C0051">
        <w:rPr>
          <w:b/>
          <w:bCs/>
          <w:color w:val="0070C0"/>
          <w:u w:val="single"/>
          <w:lang w:val="en-GB"/>
        </w:rPr>
        <w:t>SOLUTION</w:t>
      </w:r>
    </w:p>
    <w:p w14:paraId="077CA5C3" w14:textId="0F25DAE2" w:rsidR="00E0030E" w:rsidRDefault="00F00F6C" w:rsidP="003C0051">
      <w:pPr>
        <w:jc w:val="both"/>
        <w:rPr>
          <w:lang w:val="en-GB"/>
        </w:rPr>
      </w:pPr>
      <w:r w:rsidRPr="00F00F6C">
        <w:rPr>
          <w:lang w:val="en-GB"/>
        </w:rPr>
        <w:t>The IP protocol number for UDP is 0x11 hex, which is 17 in decimal value.</w:t>
      </w:r>
    </w:p>
    <w:p w14:paraId="3A4ACE5E" w14:textId="1CD223B7" w:rsidR="00F00F6C" w:rsidRDefault="00F00F6C" w:rsidP="003C0051">
      <w:pPr>
        <w:jc w:val="both"/>
        <w:rPr>
          <w:lang w:val="en-GB"/>
        </w:rPr>
      </w:pPr>
      <w:r>
        <w:rPr>
          <w:noProof/>
          <w:lang w:val="en-GB"/>
        </w:rPr>
        <w:drawing>
          <wp:inline distT="0" distB="0" distL="0" distR="0" wp14:anchorId="17C734A0" wp14:editId="690C6D83">
            <wp:extent cx="5730240" cy="3771900"/>
            <wp:effectExtent l="19050" t="19050" r="2286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771900"/>
                    </a:xfrm>
                    <a:prstGeom prst="rect">
                      <a:avLst/>
                    </a:prstGeom>
                    <a:noFill/>
                    <a:ln>
                      <a:solidFill>
                        <a:schemeClr val="tx1"/>
                      </a:solidFill>
                    </a:ln>
                  </pic:spPr>
                </pic:pic>
              </a:graphicData>
            </a:graphic>
          </wp:inline>
        </w:drawing>
      </w:r>
    </w:p>
    <w:p w14:paraId="44B0F740" w14:textId="551AF7C1" w:rsidR="00F00F6C" w:rsidRDefault="00F00F6C" w:rsidP="003C0051">
      <w:pPr>
        <w:jc w:val="both"/>
        <w:rPr>
          <w:lang w:val="en-GB"/>
        </w:rPr>
      </w:pPr>
    </w:p>
    <w:p w14:paraId="069F8680" w14:textId="5E5909BB" w:rsidR="00F00F6C" w:rsidRPr="00F00F6C" w:rsidRDefault="00F00F6C" w:rsidP="003C0051">
      <w:pPr>
        <w:jc w:val="both"/>
        <w:rPr>
          <w:color w:val="0070C0"/>
          <w:lang w:val="en-GB"/>
        </w:rPr>
      </w:pPr>
      <w:r w:rsidRPr="00F00F6C">
        <w:rPr>
          <w:color w:val="0070C0"/>
          <w:lang w:val="en-GB"/>
        </w:rPr>
        <w:t xml:space="preserve">7) </w:t>
      </w:r>
      <w:r w:rsidRPr="00F00F6C">
        <w:rPr>
          <w:color w:val="0070C0"/>
          <w:lang w:val="en-GB"/>
        </w:rPr>
        <w:t xml:space="preserve">Examine a pair of UDP packets in which your host sends the first UDP packet and the second UDP packet is a reply to this first UDP packet. </w:t>
      </w:r>
    </w:p>
    <w:p w14:paraId="61AC5C73" w14:textId="77777777" w:rsidR="00F00F6C" w:rsidRPr="003C0051" w:rsidRDefault="00F00F6C" w:rsidP="00F00F6C">
      <w:pPr>
        <w:jc w:val="center"/>
        <w:rPr>
          <w:b/>
          <w:bCs/>
          <w:color w:val="0070C0"/>
          <w:u w:val="single"/>
          <w:lang w:val="en-GB"/>
        </w:rPr>
      </w:pPr>
      <w:r w:rsidRPr="003C0051">
        <w:rPr>
          <w:b/>
          <w:bCs/>
          <w:color w:val="0070C0"/>
          <w:u w:val="single"/>
          <w:lang w:val="en-GB"/>
        </w:rPr>
        <w:t>SOLUTION</w:t>
      </w:r>
    </w:p>
    <w:p w14:paraId="18D72B12" w14:textId="598129B4" w:rsidR="00F00F6C" w:rsidRDefault="00F00F6C" w:rsidP="003C0051">
      <w:pPr>
        <w:jc w:val="both"/>
      </w:pPr>
      <w:r>
        <w:lastRenderedPageBreak/>
        <w:t xml:space="preserve">The source port of the UDP packet sent by the host is the same as the destination port of the reply packet, and conversely the destination port of the UDP packet sent by the host is the same as the source port of the reply packet. </w:t>
      </w:r>
    </w:p>
    <w:p w14:paraId="4B29C6BA" w14:textId="0E02F954" w:rsidR="00F00F6C" w:rsidRDefault="00F00F6C" w:rsidP="003C0051">
      <w:pPr>
        <w:jc w:val="both"/>
        <w:rPr>
          <w:lang w:val="en-GB"/>
        </w:rPr>
      </w:pPr>
      <w:r>
        <w:rPr>
          <w:noProof/>
          <w:lang w:val="en-GB"/>
        </w:rPr>
        <w:drawing>
          <wp:inline distT="0" distB="0" distL="0" distR="0" wp14:anchorId="2E9FED18" wp14:editId="3B5D86A3">
            <wp:extent cx="5730240" cy="2903220"/>
            <wp:effectExtent l="19050" t="19050" r="2286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903220"/>
                    </a:xfrm>
                    <a:prstGeom prst="rect">
                      <a:avLst/>
                    </a:prstGeom>
                    <a:noFill/>
                    <a:ln>
                      <a:solidFill>
                        <a:schemeClr val="tx1"/>
                      </a:solidFill>
                    </a:ln>
                  </pic:spPr>
                </pic:pic>
              </a:graphicData>
            </a:graphic>
          </wp:inline>
        </w:drawing>
      </w:r>
    </w:p>
    <w:p w14:paraId="511D1F6B" w14:textId="264F8C40" w:rsidR="00F00F6C" w:rsidRDefault="00B75705" w:rsidP="003C0051">
      <w:pPr>
        <w:jc w:val="both"/>
        <w:rPr>
          <w:lang w:val="en-GB"/>
        </w:rPr>
      </w:pPr>
      <w:r>
        <w:rPr>
          <w:noProof/>
          <w:lang w:val="en-GB"/>
        </w:rPr>
        <w:drawing>
          <wp:inline distT="0" distB="0" distL="0" distR="0" wp14:anchorId="759E460A" wp14:editId="7EB5FA48">
            <wp:extent cx="5730240" cy="2613660"/>
            <wp:effectExtent l="19050" t="19050" r="2286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613660"/>
                    </a:xfrm>
                    <a:prstGeom prst="rect">
                      <a:avLst/>
                    </a:prstGeom>
                    <a:noFill/>
                    <a:ln>
                      <a:solidFill>
                        <a:schemeClr val="tx1"/>
                      </a:solidFill>
                    </a:ln>
                  </pic:spPr>
                </pic:pic>
              </a:graphicData>
            </a:graphic>
          </wp:inline>
        </w:drawing>
      </w:r>
    </w:p>
    <w:p w14:paraId="54C442E6" w14:textId="08474E9F" w:rsidR="00B75705" w:rsidRDefault="00B75705">
      <w:pPr>
        <w:rPr>
          <w:lang w:val="en-GB"/>
        </w:rPr>
      </w:pPr>
      <w:r>
        <w:rPr>
          <w:lang w:val="en-GB"/>
        </w:rPr>
        <w:br w:type="page"/>
      </w:r>
    </w:p>
    <w:p w14:paraId="329FCDCE" w14:textId="47D4D8FD" w:rsidR="00B75705" w:rsidRPr="00B75705" w:rsidRDefault="00B75705" w:rsidP="003C0051">
      <w:pPr>
        <w:jc w:val="both"/>
        <w:rPr>
          <w:b/>
          <w:bCs/>
          <w:color w:val="C00000"/>
          <w:lang w:val="en-GB"/>
        </w:rPr>
      </w:pPr>
      <w:r w:rsidRPr="003C0051">
        <w:rPr>
          <w:b/>
          <w:bCs/>
          <w:color w:val="C00000"/>
          <w:lang w:val="en-GB"/>
        </w:rPr>
        <w:lastRenderedPageBreak/>
        <w:t>LAB_3</w:t>
      </w:r>
      <w:r>
        <w:rPr>
          <w:b/>
          <w:bCs/>
          <w:color w:val="C00000"/>
          <w:lang w:val="en-GB"/>
        </w:rPr>
        <w:t>B</w:t>
      </w:r>
    </w:p>
    <w:p w14:paraId="2089154B" w14:textId="4B95415E" w:rsidR="00B75705" w:rsidRPr="00B75705" w:rsidRDefault="00B75705" w:rsidP="003C0051">
      <w:pPr>
        <w:jc w:val="both"/>
        <w:rPr>
          <w:color w:val="0070C0"/>
          <w:lang w:val="en-GB"/>
        </w:rPr>
      </w:pPr>
      <w:r w:rsidRPr="00B75705">
        <w:rPr>
          <w:color w:val="0070C0"/>
          <w:lang w:val="en-GB"/>
        </w:rPr>
        <w:t xml:space="preserve">1) </w:t>
      </w:r>
      <w:r w:rsidRPr="00B75705">
        <w:rPr>
          <w:color w:val="0070C0"/>
          <w:lang w:val="en-GB"/>
        </w:rPr>
        <w:t>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p>
    <w:p w14:paraId="1D60E58F" w14:textId="77777777" w:rsidR="00B75705" w:rsidRPr="003C0051" w:rsidRDefault="00B75705" w:rsidP="00B75705">
      <w:pPr>
        <w:jc w:val="center"/>
        <w:rPr>
          <w:b/>
          <w:bCs/>
          <w:color w:val="0070C0"/>
          <w:u w:val="single"/>
          <w:lang w:val="en-GB"/>
        </w:rPr>
      </w:pPr>
      <w:r w:rsidRPr="003C0051">
        <w:rPr>
          <w:b/>
          <w:bCs/>
          <w:color w:val="0070C0"/>
          <w:u w:val="single"/>
          <w:lang w:val="en-GB"/>
        </w:rPr>
        <w:t>SOLUTION</w:t>
      </w:r>
    </w:p>
    <w:p w14:paraId="37F99CB9" w14:textId="62F98CE3" w:rsidR="00B75705" w:rsidRDefault="000B3B81" w:rsidP="003C0051">
      <w:pPr>
        <w:jc w:val="both"/>
        <w:rPr>
          <w:lang w:val="en-GB"/>
        </w:rPr>
      </w:pPr>
      <w:r w:rsidRPr="000B3B81">
        <w:rPr>
          <w:lang w:val="en-GB"/>
        </w:rPr>
        <w:t>According to above figure, the client computer (source)’s IP address is 1</w:t>
      </w:r>
      <w:r>
        <w:rPr>
          <w:lang w:val="en-GB"/>
        </w:rPr>
        <w:t>72.17.0.120.</w:t>
      </w:r>
    </w:p>
    <w:p w14:paraId="1E397834" w14:textId="04571BEF" w:rsidR="000B3B81" w:rsidRDefault="000B3B81" w:rsidP="003C0051">
      <w:pPr>
        <w:jc w:val="both"/>
        <w:rPr>
          <w:lang w:val="en-GB"/>
        </w:rPr>
      </w:pPr>
      <w:r>
        <w:rPr>
          <w:noProof/>
          <w:lang w:val="en-GB"/>
        </w:rPr>
        <w:drawing>
          <wp:inline distT="0" distB="0" distL="0" distR="0" wp14:anchorId="26310CE9" wp14:editId="0A3C32D0">
            <wp:extent cx="5730240" cy="2011680"/>
            <wp:effectExtent l="19050" t="19050" r="2286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011680"/>
                    </a:xfrm>
                    <a:prstGeom prst="rect">
                      <a:avLst/>
                    </a:prstGeom>
                    <a:noFill/>
                    <a:ln>
                      <a:solidFill>
                        <a:schemeClr val="tx1"/>
                      </a:solidFill>
                    </a:ln>
                  </pic:spPr>
                </pic:pic>
              </a:graphicData>
            </a:graphic>
          </wp:inline>
        </w:drawing>
      </w:r>
    </w:p>
    <w:p w14:paraId="528B3C42" w14:textId="7BEAE6F7" w:rsidR="000B3B81" w:rsidRDefault="000B3B81" w:rsidP="003C0051">
      <w:pPr>
        <w:jc w:val="both"/>
        <w:rPr>
          <w:lang w:val="en-GB"/>
        </w:rPr>
      </w:pPr>
    </w:p>
    <w:p w14:paraId="7DAB8CD6" w14:textId="5F363C05" w:rsidR="000B3B81" w:rsidRPr="000B3B81" w:rsidRDefault="000B3B81" w:rsidP="003C0051">
      <w:pPr>
        <w:jc w:val="both"/>
        <w:rPr>
          <w:color w:val="0070C0"/>
          <w:lang w:val="en-GB"/>
        </w:rPr>
      </w:pPr>
      <w:r w:rsidRPr="000B3B81">
        <w:rPr>
          <w:color w:val="0070C0"/>
          <w:lang w:val="en-GB"/>
        </w:rPr>
        <w:t xml:space="preserve">2) </w:t>
      </w:r>
      <w:r w:rsidRPr="000B3B81">
        <w:rPr>
          <w:color w:val="0070C0"/>
          <w:lang w:val="en-GB"/>
        </w:rPr>
        <w:t>What is the IP address of gaia.cs.umass.edu? On what port number is it sending and receiving TCP segments for this connection?</w:t>
      </w:r>
    </w:p>
    <w:p w14:paraId="1F71606B" w14:textId="6400C314" w:rsidR="000B3B81" w:rsidRDefault="000B3B81" w:rsidP="000B3B81">
      <w:pPr>
        <w:jc w:val="center"/>
        <w:rPr>
          <w:b/>
          <w:bCs/>
          <w:color w:val="0070C0"/>
          <w:u w:val="single"/>
          <w:lang w:val="en-GB"/>
        </w:rPr>
      </w:pPr>
      <w:r w:rsidRPr="003C0051">
        <w:rPr>
          <w:b/>
          <w:bCs/>
          <w:color w:val="0070C0"/>
          <w:u w:val="single"/>
          <w:lang w:val="en-GB"/>
        </w:rPr>
        <w:t>SOLUTION</w:t>
      </w:r>
    </w:p>
    <w:p w14:paraId="0C48D2CD" w14:textId="3E73D202" w:rsidR="000B3B81" w:rsidRPr="000B3B81" w:rsidRDefault="000B3B81" w:rsidP="000B3B81">
      <w:pPr>
        <w:jc w:val="both"/>
        <w:rPr>
          <w:lang w:val="en-GB"/>
        </w:rPr>
      </w:pPr>
      <w:r w:rsidRPr="000B3B81">
        <w:rPr>
          <w:lang w:val="en-GB"/>
        </w:rPr>
        <w:t>According to above figure, the IP address of gaia.cs.umass.edu is 128.119.245.12 and the TCP port number is 80.</w:t>
      </w:r>
    </w:p>
    <w:p w14:paraId="3EA96EB9" w14:textId="7C4C7595" w:rsidR="000B3B81" w:rsidRDefault="000B3B81" w:rsidP="003C0051">
      <w:pPr>
        <w:jc w:val="both"/>
        <w:rPr>
          <w:lang w:val="en-GB"/>
        </w:rPr>
      </w:pPr>
      <w:r>
        <w:rPr>
          <w:noProof/>
          <w:lang w:val="en-GB"/>
        </w:rPr>
        <w:drawing>
          <wp:inline distT="0" distB="0" distL="0" distR="0" wp14:anchorId="0D25445D" wp14:editId="391B3659">
            <wp:extent cx="5730240" cy="1973580"/>
            <wp:effectExtent l="19050" t="19050" r="2286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973580"/>
                    </a:xfrm>
                    <a:prstGeom prst="rect">
                      <a:avLst/>
                    </a:prstGeom>
                    <a:noFill/>
                    <a:ln>
                      <a:solidFill>
                        <a:schemeClr val="tx1"/>
                      </a:solidFill>
                    </a:ln>
                  </pic:spPr>
                </pic:pic>
              </a:graphicData>
            </a:graphic>
          </wp:inline>
        </w:drawing>
      </w:r>
    </w:p>
    <w:p w14:paraId="1C47DF26" w14:textId="55D581D6" w:rsidR="000B3B81" w:rsidRDefault="000B3B81" w:rsidP="003C0051">
      <w:pPr>
        <w:jc w:val="both"/>
        <w:rPr>
          <w:lang w:val="en-GB"/>
        </w:rPr>
      </w:pPr>
    </w:p>
    <w:p w14:paraId="7AE2CC2D" w14:textId="5E6480CB" w:rsidR="000B3B81" w:rsidRPr="000B3B81" w:rsidRDefault="000B3B81" w:rsidP="003C0051">
      <w:pPr>
        <w:jc w:val="both"/>
        <w:rPr>
          <w:color w:val="0070C0"/>
          <w:lang w:val="en-GB"/>
        </w:rPr>
      </w:pPr>
      <w:r w:rsidRPr="000B3B81">
        <w:rPr>
          <w:color w:val="0070C0"/>
        </w:rPr>
        <w:lastRenderedPageBreak/>
        <w:t xml:space="preserve">3) </w:t>
      </w:r>
      <w:r w:rsidRPr="000B3B81">
        <w:rPr>
          <w:color w:val="0070C0"/>
          <w:lang w:val="en-GB"/>
        </w:rPr>
        <w:t>What is the IP address and TCP port number used by your client computer</w:t>
      </w:r>
      <w:r w:rsidRPr="000B3B81">
        <w:rPr>
          <w:color w:val="0070C0"/>
          <w:lang w:val="en-GB"/>
        </w:rPr>
        <w:br/>
        <w:t>(source) to transfer the file to gaia.cs.umass.edu?</w:t>
      </w:r>
    </w:p>
    <w:p w14:paraId="1841E4D5" w14:textId="77777777" w:rsidR="000B3B81" w:rsidRDefault="000B3B81" w:rsidP="000B3B81">
      <w:pPr>
        <w:jc w:val="center"/>
        <w:rPr>
          <w:b/>
          <w:bCs/>
          <w:color w:val="0070C0"/>
          <w:u w:val="single"/>
          <w:lang w:val="en-GB"/>
        </w:rPr>
      </w:pPr>
      <w:r w:rsidRPr="003C0051">
        <w:rPr>
          <w:b/>
          <w:bCs/>
          <w:color w:val="0070C0"/>
          <w:u w:val="single"/>
          <w:lang w:val="en-GB"/>
        </w:rPr>
        <w:t>SOLUTION</w:t>
      </w:r>
    </w:p>
    <w:p w14:paraId="50ADE5A7" w14:textId="4D754C4B" w:rsidR="000B3B81" w:rsidRDefault="000B3B81" w:rsidP="003C0051">
      <w:pPr>
        <w:jc w:val="both"/>
        <w:rPr>
          <w:lang w:val="en-GB"/>
        </w:rPr>
      </w:pPr>
      <w:r w:rsidRPr="000B3B81">
        <w:rPr>
          <w:lang w:val="en-GB"/>
        </w:rPr>
        <w:t>According to above figure, my client computer’s IP address is 1</w:t>
      </w:r>
      <w:r w:rsidR="006A71A8">
        <w:rPr>
          <w:lang w:val="en-GB"/>
        </w:rPr>
        <w:t>72.17.0.120</w:t>
      </w:r>
      <w:r w:rsidRPr="000B3B81">
        <w:rPr>
          <w:lang w:val="en-GB"/>
        </w:rPr>
        <w:t xml:space="preserve"> and the TCP port is 6</w:t>
      </w:r>
      <w:r>
        <w:rPr>
          <w:lang w:val="en-GB"/>
        </w:rPr>
        <w:t>3026</w:t>
      </w:r>
      <w:r w:rsidRPr="000B3B81">
        <w:rPr>
          <w:lang w:val="en-GB"/>
        </w:rPr>
        <w:t>.</w:t>
      </w:r>
    </w:p>
    <w:p w14:paraId="05EC8E51" w14:textId="27FCADB1" w:rsidR="000B3B81" w:rsidRDefault="000B3B81" w:rsidP="003C0051">
      <w:pPr>
        <w:jc w:val="both"/>
        <w:rPr>
          <w:lang w:val="en-GB"/>
        </w:rPr>
      </w:pPr>
      <w:r>
        <w:rPr>
          <w:noProof/>
          <w:lang w:val="en-GB"/>
        </w:rPr>
        <w:drawing>
          <wp:inline distT="0" distB="0" distL="0" distR="0" wp14:anchorId="2097372C" wp14:editId="79EC8DF9">
            <wp:extent cx="5730240" cy="2004060"/>
            <wp:effectExtent l="19050" t="19050" r="2286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004060"/>
                    </a:xfrm>
                    <a:prstGeom prst="rect">
                      <a:avLst/>
                    </a:prstGeom>
                    <a:noFill/>
                    <a:ln>
                      <a:solidFill>
                        <a:schemeClr val="tx1"/>
                      </a:solidFill>
                    </a:ln>
                  </pic:spPr>
                </pic:pic>
              </a:graphicData>
            </a:graphic>
          </wp:inline>
        </w:drawing>
      </w:r>
    </w:p>
    <w:p w14:paraId="23A02DFA" w14:textId="53109F05" w:rsidR="006A71A8" w:rsidRDefault="006A71A8" w:rsidP="003C0051">
      <w:pPr>
        <w:jc w:val="both"/>
        <w:rPr>
          <w:lang w:val="en-GB"/>
        </w:rPr>
      </w:pPr>
    </w:p>
    <w:p w14:paraId="3FB15C6E" w14:textId="0C60ED49" w:rsidR="006A71A8" w:rsidRPr="006A71A8" w:rsidRDefault="006A71A8" w:rsidP="003C0051">
      <w:pPr>
        <w:jc w:val="both"/>
        <w:rPr>
          <w:color w:val="0070C0"/>
          <w:lang w:val="en-GB"/>
        </w:rPr>
      </w:pPr>
      <w:r w:rsidRPr="006A71A8">
        <w:rPr>
          <w:color w:val="0070C0"/>
          <w:lang w:val="en-GB"/>
        </w:rPr>
        <w:t xml:space="preserve">4) </w:t>
      </w:r>
      <w:r w:rsidRPr="006A71A8">
        <w:rPr>
          <w:color w:val="0070C0"/>
          <w:lang w:val="en-GB"/>
        </w:rPr>
        <w:t>What is the sequence number of the TCP SYN segment that is used to initiate the TCP connection between the client computer and gaia.cs.umass.edu? What is it in the segment that identifies the segment as a SYN segment?</w:t>
      </w:r>
    </w:p>
    <w:p w14:paraId="008E9BB2" w14:textId="77777777" w:rsidR="006A71A8" w:rsidRDefault="006A71A8" w:rsidP="006A71A8">
      <w:pPr>
        <w:jc w:val="center"/>
        <w:rPr>
          <w:b/>
          <w:bCs/>
          <w:color w:val="0070C0"/>
          <w:u w:val="single"/>
          <w:lang w:val="en-GB"/>
        </w:rPr>
      </w:pPr>
      <w:r w:rsidRPr="003C0051">
        <w:rPr>
          <w:b/>
          <w:bCs/>
          <w:color w:val="0070C0"/>
          <w:u w:val="single"/>
          <w:lang w:val="en-GB"/>
        </w:rPr>
        <w:t>SOLUTION</w:t>
      </w:r>
    </w:p>
    <w:p w14:paraId="7D7BB8B9" w14:textId="0E74132B" w:rsidR="006A71A8" w:rsidRDefault="006A71A8" w:rsidP="003C0051">
      <w:pPr>
        <w:jc w:val="both"/>
        <w:rPr>
          <w:lang w:val="en-GB"/>
        </w:rPr>
      </w:pPr>
      <w:r w:rsidRPr="006A71A8">
        <w:rPr>
          <w:lang w:val="en-GB"/>
        </w:rPr>
        <w:t>The sequence number of the TCP SYN segment is 0 since it is used to imitate the TCP connection between the client computer and gaia.cs.umass.edu.</w:t>
      </w:r>
    </w:p>
    <w:p w14:paraId="16101265" w14:textId="685EB470" w:rsidR="006A71A8" w:rsidRDefault="006A71A8" w:rsidP="003C0051">
      <w:pPr>
        <w:jc w:val="both"/>
        <w:rPr>
          <w:lang w:val="en-GB"/>
        </w:rPr>
      </w:pPr>
      <w:r w:rsidRPr="006A71A8">
        <w:rPr>
          <w:lang w:val="en-GB"/>
        </w:rPr>
        <w:t>According to above figure, in the Flags section, the Syn flag is set to 1 which indicates that this segment is a SYN segment.</w:t>
      </w:r>
    </w:p>
    <w:p w14:paraId="2B188B82" w14:textId="0BF6723F" w:rsidR="006A71A8" w:rsidRDefault="006A71A8" w:rsidP="003C0051">
      <w:pPr>
        <w:jc w:val="both"/>
        <w:rPr>
          <w:lang w:val="en-GB"/>
        </w:rPr>
      </w:pPr>
      <w:r>
        <w:rPr>
          <w:noProof/>
          <w:lang w:val="en-GB"/>
        </w:rPr>
        <w:drawing>
          <wp:inline distT="0" distB="0" distL="0" distR="0" wp14:anchorId="119D5E5C" wp14:editId="05E3B72A">
            <wp:extent cx="5676900" cy="28956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76900" cy="2895600"/>
                    </a:xfrm>
                    <a:prstGeom prst="rect">
                      <a:avLst/>
                    </a:prstGeom>
                    <a:noFill/>
                    <a:ln>
                      <a:solidFill>
                        <a:schemeClr val="tx1"/>
                      </a:solidFill>
                    </a:ln>
                  </pic:spPr>
                </pic:pic>
              </a:graphicData>
            </a:graphic>
          </wp:inline>
        </w:drawing>
      </w:r>
    </w:p>
    <w:p w14:paraId="08897FE8" w14:textId="20EB541A" w:rsidR="006A71A8" w:rsidRPr="006A71A8" w:rsidRDefault="006A71A8" w:rsidP="003C0051">
      <w:pPr>
        <w:jc w:val="both"/>
        <w:rPr>
          <w:color w:val="0070C0"/>
          <w:lang w:val="en-GB"/>
        </w:rPr>
      </w:pPr>
      <w:r w:rsidRPr="006A71A8">
        <w:rPr>
          <w:color w:val="0070C0"/>
          <w:lang w:val="en-GB"/>
        </w:rPr>
        <w:lastRenderedPageBreak/>
        <w:t xml:space="preserve">5) </w:t>
      </w:r>
      <w:r w:rsidRPr="006A71A8">
        <w:rPr>
          <w:color w:val="0070C0"/>
          <w:lang w:val="en-GB"/>
        </w:rPr>
        <w:t>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p>
    <w:p w14:paraId="5E19E3C8" w14:textId="77777777" w:rsidR="006A71A8" w:rsidRDefault="006A71A8" w:rsidP="006A71A8">
      <w:pPr>
        <w:jc w:val="center"/>
        <w:rPr>
          <w:b/>
          <w:bCs/>
          <w:color w:val="0070C0"/>
          <w:u w:val="single"/>
          <w:lang w:val="en-GB"/>
        </w:rPr>
      </w:pPr>
      <w:r w:rsidRPr="003C0051">
        <w:rPr>
          <w:b/>
          <w:bCs/>
          <w:color w:val="0070C0"/>
          <w:u w:val="single"/>
          <w:lang w:val="en-GB"/>
        </w:rPr>
        <w:t>SOLUTION</w:t>
      </w:r>
    </w:p>
    <w:p w14:paraId="5980EA1E" w14:textId="143C24B7" w:rsidR="006A71A8" w:rsidRDefault="006A71A8" w:rsidP="003C0051">
      <w:pPr>
        <w:jc w:val="both"/>
      </w:pPr>
      <w:r>
        <w:t>According to the above figure, the sequence number of the SYNACK segment sent by gaia.cs.umass.edu to the client computer in reply to the SYN is 0.</w:t>
      </w:r>
    </w:p>
    <w:p w14:paraId="62593228" w14:textId="0E983F3E" w:rsidR="006A71A8" w:rsidRDefault="006A71A8" w:rsidP="003C0051">
      <w:pPr>
        <w:jc w:val="both"/>
        <w:rPr>
          <w:lang w:val="en-GB"/>
        </w:rPr>
      </w:pPr>
      <w:r w:rsidRPr="006A71A8">
        <w:rPr>
          <w:lang w:val="en-GB"/>
        </w:rPr>
        <w:t>The value of the acknowledgement field in the SYNACK segment is 1. The value of the ACKnowledgement field in the SYNACK segment is determined by the server gaia.cs.umass.edu. The server adds 1 to the initial sequence number of SYN segment form the client computer. For this case, the initial sequence number of SYN segment from the client computer is 0, thus the value of the ACKnowledgement field in the SYNACK segment is 1.</w:t>
      </w:r>
    </w:p>
    <w:p w14:paraId="01BEEEA4" w14:textId="49F0BC82" w:rsidR="006A71A8" w:rsidRPr="006A71A8" w:rsidRDefault="006A71A8" w:rsidP="003C0051">
      <w:pPr>
        <w:jc w:val="both"/>
        <w:rPr>
          <w:lang w:val="en-GB"/>
        </w:rPr>
      </w:pPr>
      <w:r w:rsidRPr="006A71A8">
        <w:rPr>
          <w:lang w:val="en-GB"/>
        </w:rPr>
        <w:t>A segment will be identified as a SYNACK segment if both SYN flag and Acknowledgement in the segment are set to 1.</w:t>
      </w:r>
    </w:p>
    <w:p w14:paraId="2D9261BA" w14:textId="337C9527" w:rsidR="006A71A8" w:rsidRDefault="006A71A8" w:rsidP="003C0051">
      <w:pPr>
        <w:jc w:val="both"/>
        <w:rPr>
          <w:lang w:val="en-GB"/>
        </w:rPr>
      </w:pPr>
      <w:r>
        <w:rPr>
          <w:noProof/>
          <w:lang w:val="en-GB"/>
        </w:rPr>
        <w:drawing>
          <wp:inline distT="0" distB="0" distL="0" distR="0" wp14:anchorId="4B2F1FF5" wp14:editId="7ACBDB1B">
            <wp:extent cx="5722620" cy="3474720"/>
            <wp:effectExtent l="19050" t="19050" r="1143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3474720"/>
                    </a:xfrm>
                    <a:prstGeom prst="rect">
                      <a:avLst/>
                    </a:prstGeom>
                    <a:noFill/>
                    <a:ln>
                      <a:solidFill>
                        <a:schemeClr val="tx1"/>
                      </a:solidFill>
                    </a:ln>
                  </pic:spPr>
                </pic:pic>
              </a:graphicData>
            </a:graphic>
          </wp:inline>
        </w:drawing>
      </w:r>
    </w:p>
    <w:p w14:paraId="4D72CF69" w14:textId="610FFF9E" w:rsidR="006A71A8" w:rsidRDefault="006A71A8" w:rsidP="003C0051">
      <w:pPr>
        <w:jc w:val="both"/>
        <w:rPr>
          <w:lang w:val="en-GB"/>
        </w:rPr>
      </w:pPr>
    </w:p>
    <w:p w14:paraId="3DCE3A6C" w14:textId="60EDB11E" w:rsidR="006A71A8" w:rsidRPr="006A71A8" w:rsidRDefault="006A71A8" w:rsidP="003C0051">
      <w:pPr>
        <w:jc w:val="both"/>
        <w:rPr>
          <w:color w:val="0070C0"/>
          <w:lang w:val="en-GB"/>
        </w:rPr>
      </w:pPr>
      <w:r w:rsidRPr="006A71A8">
        <w:rPr>
          <w:color w:val="0070C0"/>
          <w:lang w:val="en-GB"/>
        </w:rPr>
        <w:t xml:space="preserve">6) </w:t>
      </w:r>
      <w:r w:rsidRPr="006A71A8">
        <w:rPr>
          <w:color w:val="0070C0"/>
          <w:lang w:val="en-GB"/>
        </w:rPr>
        <w:t>What is the sequence number of the TCP segment containing the HTTP POST command? Note that in order to find the POST command, you’ll need to dig into the packet content field at the bottom of the Wireshark window, looking for a segment with a “POST” within its DATA field.</w:t>
      </w:r>
    </w:p>
    <w:p w14:paraId="5088A2A9" w14:textId="24D51805" w:rsidR="006A71A8" w:rsidRPr="006A71A8" w:rsidRDefault="006A71A8" w:rsidP="006A71A8">
      <w:pPr>
        <w:jc w:val="center"/>
        <w:rPr>
          <w:b/>
          <w:bCs/>
          <w:color w:val="0070C0"/>
          <w:u w:val="single"/>
          <w:lang w:val="en-GB"/>
        </w:rPr>
      </w:pPr>
      <w:r w:rsidRPr="003C0051">
        <w:rPr>
          <w:b/>
          <w:bCs/>
          <w:color w:val="0070C0"/>
          <w:u w:val="single"/>
          <w:lang w:val="en-GB"/>
        </w:rPr>
        <w:t>SOLUTION</w:t>
      </w:r>
    </w:p>
    <w:p w14:paraId="2CA4262D" w14:textId="25376D32" w:rsidR="006A71A8" w:rsidRDefault="006A71A8" w:rsidP="006A71A8">
      <w:pPr>
        <w:jc w:val="both"/>
        <w:rPr>
          <w:lang w:val="en-GB"/>
        </w:rPr>
      </w:pPr>
      <w:r>
        <w:rPr>
          <w:noProof/>
          <w:lang w:val="en-GB"/>
        </w:rPr>
        <w:lastRenderedPageBreak/>
        <w:drawing>
          <wp:inline distT="0" distB="0" distL="0" distR="0" wp14:anchorId="02A2B29E" wp14:editId="16CF2E7F">
            <wp:extent cx="5722620" cy="3688080"/>
            <wp:effectExtent l="19050" t="19050" r="11430"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3688080"/>
                    </a:xfrm>
                    <a:prstGeom prst="rect">
                      <a:avLst/>
                    </a:prstGeom>
                    <a:noFill/>
                    <a:ln>
                      <a:solidFill>
                        <a:schemeClr val="tx1"/>
                      </a:solidFill>
                    </a:ln>
                  </pic:spPr>
                </pic:pic>
              </a:graphicData>
            </a:graphic>
          </wp:inline>
        </w:drawing>
      </w:r>
    </w:p>
    <w:p w14:paraId="5A64CD56" w14:textId="2663C89A" w:rsidR="006A71A8" w:rsidRDefault="006A71A8" w:rsidP="006A71A8">
      <w:pPr>
        <w:jc w:val="both"/>
        <w:rPr>
          <w:lang w:val="en-GB"/>
        </w:rPr>
      </w:pPr>
      <w:r w:rsidRPr="006A71A8">
        <w:rPr>
          <w:lang w:val="en-GB"/>
        </w:rPr>
        <w:t>According to above figure, the segment No.</w:t>
      </w:r>
      <w:r w:rsidR="00333A2D">
        <w:rPr>
          <w:lang w:val="en-GB"/>
        </w:rPr>
        <w:t>1060</w:t>
      </w:r>
      <w:r w:rsidRPr="006A71A8">
        <w:rPr>
          <w:lang w:val="en-GB"/>
        </w:rPr>
        <w:t xml:space="preserve"> contains the HTTP POST command, the sequence number of this segment is 1.</w:t>
      </w:r>
    </w:p>
    <w:p w14:paraId="1CD1400D" w14:textId="77777777" w:rsidR="006A71A8" w:rsidRPr="00E0030E" w:rsidRDefault="006A71A8" w:rsidP="003C0051">
      <w:pPr>
        <w:jc w:val="both"/>
        <w:rPr>
          <w:lang w:val="en-GB"/>
        </w:rPr>
      </w:pPr>
    </w:p>
    <w:sectPr w:rsidR="006A71A8" w:rsidRPr="00E00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2C11B4"/>
    <w:multiLevelType w:val="hybridMultilevel"/>
    <w:tmpl w:val="BE3EFD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051"/>
    <w:rsid w:val="000B3B81"/>
    <w:rsid w:val="00181F83"/>
    <w:rsid w:val="00237419"/>
    <w:rsid w:val="00274E30"/>
    <w:rsid w:val="002F1C91"/>
    <w:rsid w:val="00314654"/>
    <w:rsid w:val="00333A2D"/>
    <w:rsid w:val="003C0051"/>
    <w:rsid w:val="004A4BF7"/>
    <w:rsid w:val="004B554B"/>
    <w:rsid w:val="005F1AA5"/>
    <w:rsid w:val="00690A43"/>
    <w:rsid w:val="006A71A8"/>
    <w:rsid w:val="00904A4C"/>
    <w:rsid w:val="00B64D2C"/>
    <w:rsid w:val="00B75705"/>
    <w:rsid w:val="00E0030E"/>
    <w:rsid w:val="00F00F6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5093"/>
  <w15:chartTrackingRefBased/>
  <w15:docId w15:val="{EFB9E0AD-FB5E-4027-8A88-53B912BA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051"/>
    <w:pPr>
      <w:ind w:left="720"/>
      <w:contextualSpacing/>
    </w:pPr>
  </w:style>
  <w:style w:type="character" w:customStyle="1" w:styleId="fontstyle01">
    <w:name w:val="fontstyle01"/>
    <w:basedOn w:val="DefaultParagraphFont"/>
    <w:rsid w:val="000B3B81"/>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NGỌC DUYÊN ANH</dc:creator>
  <cp:keywords/>
  <dc:description/>
  <cp:lastModifiedBy>ĐẶNG NGỌC DUYÊN ANH</cp:lastModifiedBy>
  <cp:revision>1</cp:revision>
  <dcterms:created xsi:type="dcterms:W3CDTF">2020-10-19T00:15:00Z</dcterms:created>
  <dcterms:modified xsi:type="dcterms:W3CDTF">2020-10-19T01:46:00Z</dcterms:modified>
</cp:coreProperties>
</file>