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87" w:rsidRPr="00656487" w:rsidRDefault="00656487" w:rsidP="00656487">
      <w:pPr>
        <w:jc w:val="center"/>
        <w:rPr>
          <w:rFonts w:ascii="Consolas" w:hAnsi="Consolas" w:cs="Consolas"/>
          <w:b/>
          <w:bCs/>
          <w:iCs/>
          <w:color w:val="1F4E79" w:themeColor="accent1" w:themeShade="80"/>
          <w:sz w:val="44"/>
        </w:rPr>
      </w:pPr>
      <w:r w:rsidRPr="00656487">
        <w:rPr>
          <w:rFonts w:ascii="Consolas" w:hAnsi="Consolas" w:cs="Consolas"/>
          <w:b/>
          <w:bCs/>
          <w:iCs/>
          <w:color w:val="1F4E79" w:themeColor="accent1" w:themeShade="80"/>
          <w:sz w:val="44"/>
        </w:rPr>
        <w:t>PART</w:t>
      </w:r>
      <w:r>
        <w:rPr>
          <w:rFonts w:ascii="Consolas" w:hAnsi="Consolas" w:cs="Consolas"/>
          <w:b/>
          <w:bCs/>
          <w:iCs/>
          <w:color w:val="1F4E79" w:themeColor="accent1" w:themeShade="80"/>
          <w:sz w:val="44"/>
        </w:rPr>
        <w:t>-</w:t>
      </w:r>
      <w:r w:rsidRPr="00656487">
        <w:rPr>
          <w:rFonts w:ascii="Consolas" w:hAnsi="Consolas" w:cs="Consolas"/>
          <w:b/>
          <w:bCs/>
          <w:iCs/>
          <w:color w:val="1F4E79" w:themeColor="accent1" w:themeShade="80"/>
          <w:sz w:val="44"/>
        </w:rPr>
        <w:t>1</w:t>
      </w:r>
    </w:p>
    <w:p w:rsidR="00656487" w:rsidRPr="00656487" w:rsidRDefault="00656487" w:rsidP="00656487">
      <w:pPr>
        <w:rPr>
          <w:rFonts w:ascii="Consolas" w:hAnsi="Consolas" w:cs="Consolas"/>
          <w:bCs/>
          <w:iCs/>
          <w:color w:val="1F4E79" w:themeColor="accent1" w:themeShade="80"/>
          <w:sz w:val="24"/>
        </w:rPr>
      </w:pPr>
      <w:r w:rsidRPr="00656487">
        <w:rPr>
          <w:rFonts w:ascii="Consolas" w:hAnsi="Consolas" w:cs="Consolas"/>
          <w:bCs/>
          <w:iCs/>
          <w:color w:val="1F4E79" w:themeColor="accent1" w:themeShade="80"/>
          <w:sz w:val="24"/>
        </w:rPr>
        <w:t>Nguyễn Hồng Phước-51202890</w:t>
      </w:r>
    </w:p>
    <w:p w:rsidR="00656487" w:rsidRPr="00D52AE8" w:rsidRDefault="00656487" w:rsidP="00656487">
      <w:pPr>
        <w:rPr>
          <w:rFonts w:ascii="Consolas" w:hAnsi="Consolas" w:cs="Consolas"/>
          <w:b/>
          <w:color w:val="1F4E79" w:themeColor="accent1" w:themeShade="80"/>
        </w:rPr>
      </w:pPr>
      <w:r w:rsidRPr="003E515E">
        <w:rPr>
          <w:rFonts w:ascii="Consolas" w:hAnsi="Consolas" w:cs="Consolas"/>
          <w:b/>
          <w:bCs/>
          <w:color w:val="C00000"/>
        </w:rPr>
        <w:t xml:space="preserve">Câu 1: </w:t>
      </w:r>
      <w:r w:rsidRPr="003E515E">
        <w:rPr>
          <w:rFonts w:ascii="Consolas" w:hAnsi="Consolas" w:cs="Consolas"/>
          <w:color w:val="C00000"/>
        </w:rPr>
        <w:br/>
      </w:r>
      <w:r w:rsidRPr="00D52AE8">
        <w:rPr>
          <w:rFonts w:ascii="Consolas" w:hAnsi="Consolas" w:cs="Consolas"/>
          <w:b/>
          <w:color w:val="1F4E79" w:themeColor="accent1" w:themeShade="80"/>
        </w:rPr>
        <w:t>- S-DES Key Generation</w:t>
      </w:r>
      <w:r w:rsidRPr="00D52AE8">
        <w:rPr>
          <w:rFonts w:ascii="Consolas" w:hAnsi="Consolas" w:cs="Consolas"/>
          <w:b/>
          <w:color w:val="1F4E79" w:themeColor="accent1" w:themeShade="80"/>
        </w:rPr>
        <w:br/>
      </w:r>
      <w:r w:rsidRPr="00D52AE8">
        <w:rPr>
          <w:rFonts w:ascii="Consolas" w:hAnsi="Consolas" w:cs="Consolas"/>
          <w:color w:val="1F4E79" w:themeColor="accent1" w:themeShade="80"/>
        </w:rPr>
        <w:t xml:space="preserve">10-bit key : </w:t>
      </w:r>
      <w:r w:rsidRPr="00D52AE8">
        <w:rPr>
          <w:rFonts w:ascii="Consolas" w:hAnsi="Consolas" w:cs="Consolas"/>
          <w:color w:val="1F4E79" w:themeColor="accent1" w:themeShade="80"/>
        </w:rPr>
        <w:tab/>
        <w:t>0111111101</w:t>
      </w:r>
      <w:r w:rsidRPr="00D52AE8">
        <w:rPr>
          <w:rFonts w:ascii="Consolas" w:hAnsi="Consolas" w:cs="Consolas"/>
          <w:color w:val="1F4E79" w:themeColor="accent1" w:themeShade="80"/>
        </w:rPr>
        <w:br/>
      </w:r>
      <w:r w:rsidRPr="00D52AE8">
        <w:rPr>
          <w:rFonts w:ascii="Consolas" w:hAnsi="Consolas" w:cs="Consolas"/>
          <w:b/>
          <w:bCs/>
          <w:color w:val="1F4E79" w:themeColor="accent1" w:themeShade="80"/>
        </w:rPr>
        <w:t xml:space="preserve">Action </w:t>
      </w:r>
      <w:r>
        <w:rPr>
          <w:rFonts w:ascii="Consolas" w:hAnsi="Consolas" w:cs="Consolas"/>
          <w:b/>
          <w:bCs/>
          <w:color w:val="1F4E79" w:themeColor="accent1" w:themeShade="80"/>
        </w:rPr>
        <w:tab/>
      </w:r>
      <w:r w:rsidRPr="00D52AE8">
        <w:rPr>
          <w:rFonts w:ascii="Consolas" w:hAnsi="Consolas" w:cs="Consolas"/>
          <w:b/>
          <w:bCs/>
          <w:color w:val="1F4E79" w:themeColor="accent1" w:themeShade="80"/>
        </w:rPr>
        <w:t xml:space="preserve">Input </w:t>
      </w:r>
      <w:r w:rsidRPr="00D52AE8">
        <w:rPr>
          <w:rFonts w:ascii="Consolas" w:hAnsi="Consolas" w:cs="Consolas"/>
          <w:b/>
          <w:bCs/>
          <w:color w:val="1F4E79" w:themeColor="accent1" w:themeShade="80"/>
        </w:rPr>
        <w:tab/>
      </w:r>
      <w:r w:rsidRPr="00D52AE8">
        <w:rPr>
          <w:rFonts w:ascii="Consolas" w:hAnsi="Consolas" w:cs="Consolas"/>
          <w:b/>
          <w:bCs/>
          <w:color w:val="1F4E79" w:themeColor="accent1" w:themeShade="80"/>
        </w:rPr>
        <w:tab/>
        <w:t>Output</w:t>
      </w:r>
      <w:r w:rsidRPr="00D52AE8">
        <w:rPr>
          <w:rFonts w:ascii="Consolas" w:hAnsi="Consolas" w:cs="Consolas"/>
          <w:color w:val="1F4E79" w:themeColor="accent1" w:themeShade="80"/>
        </w:rPr>
        <w:br/>
        <w:t>P10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0111111101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1111110011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LS-1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11111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11111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10011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00111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P8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1111100111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01011111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(</w:t>
      </w:r>
      <w:r w:rsidRPr="00D52AE8">
        <w:rPr>
          <w:rFonts w:ascii="Consolas" w:hAnsi="Consolas" w:cs="Consolas"/>
          <w:i/>
          <w:iCs/>
          <w:color w:val="1F4E79" w:themeColor="accent1" w:themeShade="80"/>
        </w:rPr>
        <w:t>K</w:t>
      </w:r>
      <w:r w:rsidRPr="00D52AE8">
        <w:rPr>
          <w:rFonts w:ascii="Consolas" w:hAnsi="Consolas" w:cs="Consolas"/>
          <w:color w:val="1F4E79" w:themeColor="accent1" w:themeShade="80"/>
          <w:sz w:val="16"/>
          <w:szCs w:val="16"/>
        </w:rPr>
        <w:t>1</w:t>
      </w:r>
      <w:r w:rsidRPr="00D52AE8">
        <w:rPr>
          <w:rFonts w:ascii="Consolas" w:hAnsi="Consolas" w:cs="Consolas"/>
          <w:color w:val="1F4E79" w:themeColor="accent1" w:themeShade="80"/>
        </w:rPr>
        <w:t>)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LS-2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11111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11111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00111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11100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P8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1111111100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11111100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(</w:t>
      </w:r>
      <w:r w:rsidRPr="00D52AE8">
        <w:rPr>
          <w:rFonts w:ascii="Consolas" w:hAnsi="Consolas" w:cs="Consolas"/>
          <w:i/>
          <w:iCs/>
          <w:color w:val="1F4E79" w:themeColor="accent1" w:themeShade="80"/>
        </w:rPr>
        <w:t>K</w:t>
      </w:r>
      <w:r w:rsidRPr="00D52AE8">
        <w:rPr>
          <w:rFonts w:ascii="Consolas" w:hAnsi="Consolas" w:cs="Consolas"/>
          <w:color w:val="1F4E79" w:themeColor="accent1" w:themeShade="80"/>
          <w:sz w:val="16"/>
          <w:szCs w:val="16"/>
        </w:rPr>
        <w:t>2</w:t>
      </w:r>
      <w:r w:rsidRPr="00D52AE8">
        <w:rPr>
          <w:rFonts w:ascii="Consolas" w:hAnsi="Consolas" w:cs="Consolas"/>
          <w:color w:val="1F4E79" w:themeColor="accent1" w:themeShade="80"/>
        </w:rPr>
        <w:t>)</w:t>
      </w:r>
      <w:r w:rsidRPr="00D52AE8">
        <w:rPr>
          <w:rFonts w:ascii="Consolas" w:hAnsi="Consolas" w:cs="Consolas"/>
          <w:color w:val="1F4E79" w:themeColor="accent1" w:themeShade="80"/>
        </w:rPr>
        <w:br/>
      </w:r>
      <w:r w:rsidRPr="00D52AE8">
        <w:rPr>
          <w:rFonts w:ascii="Consolas" w:hAnsi="Consolas" w:cs="Consolas"/>
          <w:b/>
          <w:color w:val="1F4E79" w:themeColor="accent1" w:themeShade="80"/>
        </w:rPr>
        <w:t>- S-DES Encryption</w:t>
      </w:r>
      <w:r w:rsidRPr="00D52AE8">
        <w:rPr>
          <w:rFonts w:ascii="Consolas" w:hAnsi="Consolas" w:cs="Consolas"/>
          <w:color w:val="1F4E79" w:themeColor="accent1" w:themeShade="80"/>
        </w:rPr>
        <w:br/>
        <w:t>8-bit plaintext : 10100010 (KC)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IP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10100010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00110001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E/P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0001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10000010</w:t>
      </w:r>
      <w:r w:rsidRPr="00D52AE8">
        <w:rPr>
          <w:rFonts w:ascii="Consolas" w:hAnsi="Consolas" w:cs="Consolas"/>
          <w:color w:val="1F4E79" w:themeColor="accent1" w:themeShade="80"/>
        </w:rPr>
        <w:br/>
        <w:t>ExcusiveOR</w:t>
      </w:r>
      <w:r w:rsidRPr="00D52AE8">
        <w:rPr>
          <w:rFonts w:ascii="Consolas" w:hAnsi="Consolas" w:cs="Consolas"/>
          <w:i/>
          <w:iCs/>
          <w:color w:val="1F4E79" w:themeColor="accent1" w:themeShade="80"/>
        </w:rPr>
        <w:t>K</w:t>
      </w:r>
      <w:r w:rsidRPr="00D52AE8">
        <w:rPr>
          <w:rFonts w:ascii="Consolas" w:hAnsi="Consolas" w:cs="Consolas"/>
          <w:color w:val="1F4E79" w:themeColor="accent1" w:themeShade="80"/>
          <w:sz w:val="16"/>
          <w:szCs w:val="16"/>
        </w:rPr>
        <w:t>1</w:t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10000010,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11011101</w:t>
      </w:r>
      <w:r w:rsidRPr="00D52AE8">
        <w:rPr>
          <w:rFonts w:ascii="Consolas" w:hAnsi="Consolas" w:cs="Consolas"/>
          <w:color w:val="1F4E79" w:themeColor="accent1" w:themeShade="80"/>
        </w:rPr>
        <w:br/>
      </w:r>
      <w:r w:rsidRPr="00D52AE8">
        <w:rPr>
          <w:rFonts w:ascii="Consolas" w:hAnsi="Consolas" w:cs="Consolas"/>
          <w:color w:val="1F4E79" w:themeColor="accent1" w:themeShade="80"/>
          <w:sz w:val="16"/>
          <w:szCs w:val="16"/>
        </w:rPr>
        <w:br/>
      </w:r>
      <w:r w:rsidRPr="00D52AE8">
        <w:rPr>
          <w:rFonts w:ascii="Consolas" w:hAnsi="Consolas" w:cs="Consolas"/>
          <w:color w:val="1F4E79" w:themeColor="accent1" w:themeShade="80"/>
        </w:rPr>
        <w:t xml:space="preserve">S0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1101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11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S1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1101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00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P4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1100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1001</w:t>
      </w:r>
      <w:r w:rsidRPr="00D52AE8">
        <w:rPr>
          <w:rFonts w:ascii="Consolas" w:hAnsi="Consolas" w:cs="Consolas"/>
          <w:color w:val="1F4E79" w:themeColor="accent1" w:themeShade="80"/>
        </w:rPr>
        <w:br/>
        <w:t>ExcusiveOR</w:t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1001, 0011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1010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SW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10100001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00011010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E/P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1010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01010101</w:t>
      </w:r>
      <w:r w:rsidRPr="00D52AE8">
        <w:rPr>
          <w:rFonts w:ascii="Consolas" w:hAnsi="Consolas" w:cs="Consolas"/>
          <w:color w:val="1F4E79" w:themeColor="accent1" w:themeShade="80"/>
        </w:rPr>
        <w:br/>
        <w:t>ExcusiveOR</w:t>
      </w:r>
      <w:r w:rsidRPr="00D52AE8">
        <w:rPr>
          <w:rFonts w:ascii="Consolas" w:hAnsi="Consolas" w:cs="Consolas"/>
          <w:iCs/>
          <w:color w:val="1F4E79" w:themeColor="accent1" w:themeShade="80"/>
        </w:rPr>
        <w:t>K</w:t>
      </w:r>
      <w:r w:rsidRPr="00D52AE8">
        <w:rPr>
          <w:rFonts w:ascii="Consolas" w:hAnsi="Consolas" w:cs="Consolas"/>
          <w:color w:val="1F4E79" w:themeColor="accent1" w:themeShade="80"/>
          <w:sz w:val="16"/>
          <w:szCs w:val="16"/>
        </w:rPr>
        <w:t>2</w:t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01010101,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10101001</w:t>
      </w:r>
      <w:r w:rsidRPr="00D52AE8">
        <w:rPr>
          <w:rFonts w:ascii="Consolas" w:hAnsi="Consolas" w:cs="Consolas"/>
          <w:color w:val="1F4E79" w:themeColor="accent1" w:themeShade="80"/>
        </w:rPr>
        <w:br/>
      </w:r>
      <w:r w:rsidRPr="00D52AE8">
        <w:rPr>
          <w:rFonts w:ascii="Consolas" w:hAnsi="Consolas" w:cs="Consolas"/>
          <w:color w:val="1F4E79" w:themeColor="accent1" w:themeShade="80"/>
          <w:sz w:val="16"/>
          <w:szCs w:val="16"/>
        </w:rPr>
        <w:br/>
      </w:r>
      <w:r w:rsidRPr="00D52AE8">
        <w:rPr>
          <w:rFonts w:ascii="Consolas" w:hAnsi="Consolas" w:cs="Consolas"/>
          <w:color w:val="1F4E79" w:themeColor="accent1" w:themeShade="80"/>
        </w:rPr>
        <w:t xml:space="preserve">S0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1010 10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S1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1001 10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P4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1010 0011</w:t>
      </w:r>
      <w:r w:rsidRPr="00D52AE8">
        <w:rPr>
          <w:rFonts w:ascii="Consolas" w:hAnsi="Consolas" w:cs="Consolas"/>
          <w:color w:val="1F4E79" w:themeColor="accent1" w:themeShade="80"/>
        </w:rPr>
        <w:br/>
        <w:t>ExcusiveOR</w:t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0001,0011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0010</w:t>
      </w:r>
      <w:r w:rsidRPr="00D52AE8">
        <w:rPr>
          <w:rFonts w:ascii="Consolas" w:hAnsi="Consolas" w:cs="Consolas"/>
          <w:color w:val="1F4E79" w:themeColor="accent1" w:themeShade="80"/>
        </w:rPr>
        <w:br/>
        <w:t>IP</w:t>
      </w:r>
      <w:r w:rsidRPr="00D52AE8">
        <w:rPr>
          <w:rFonts w:ascii="Consolas" w:hAnsi="Consolas" w:cs="Consolas"/>
          <w:color w:val="1F4E79" w:themeColor="accent1" w:themeShade="80"/>
          <w:sz w:val="16"/>
          <w:szCs w:val="16"/>
        </w:rPr>
        <w:t>-1</w:t>
      </w:r>
      <w:r w:rsidRPr="00D52AE8">
        <w:rPr>
          <w:rFonts w:ascii="Consolas" w:hAnsi="Consolas" w:cs="Consolas"/>
          <w:color w:val="1F4E79" w:themeColor="accent1" w:themeShade="80"/>
          <w:sz w:val="16"/>
          <w:szCs w:val="16"/>
        </w:rPr>
        <w:tab/>
      </w:r>
      <w:r w:rsidRPr="00D52AE8">
        <w:rPr>
          <w:rFonts w:ascii="Consolas" w:hAnsi="Consolas" w:cs="Consolas"/>
          <w:color w:val="1F4E79" w:themeColor="accent1" w:themeShade="80"/>
          <w:sz w:val="16"/>
          <w:szCs w:val="16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 xml:space="preserve">00101010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00111000</w:t>
      </w:r>
      <w:r w:rsidRPr="00D52AE8">
        <w:rPr>
          <w:rFonts w:ascii="Consolas" w:hAnsi="Consolas" w:cs="Consolas"/>
          <w:color w:val="1F4E79" w:themeColor="accent1" w:themeShade="80"/>
        </w:rPr>
        <w:br/>
      </w:r>
    </w:p>
    <w:p w:rsidR="00656487" w:rsidRPr="00D52AE8" w:rsidRDefault="00656487" w:rsidP="00656487">
      <w:pPr>
        <w:rPr>
          <w:rFonts w:ascii="Consolas" w:hAnsi="Consolas" w:cs="Consolas"/>
          <w:b/>
          <w:color w:val="1F4E79" w:themeColor="accent1" w:themeShade="80"/>
        </w:rPr>
      </w:pPr>
      <w:r w:rsidRPr="00D52AE8">
        <w:rPr>
          <w:rFonts w:ascii="Consolas" w:hAnsi="Consolas" w:cs="Consolas"/>
          <w:b/>
          <w:color w:val="1F4E79" w:themeColor="accent1" w:themeShade="80"/>
        </w:rPr>
        <w:t xml:space="preserve">8-bit ciphertext : </w:t>
      </w:r>
      <w:r w:rsidRPr="00D52AE8">
        <w:rPr>
          <w:rFonts w:ascii="Consolas" w:hAnsi="Consolas" w:cs="Consolas"/>
          <w:b/>
          <w:color w:val="1F4E79" w:themeColor="accent1" w:themeShade="80"/>
        </w:rPr>
        <w:tab/>
      </w:r>
      <w:r>
        <w:rPr>
          <w:rFonts w:ascii="Consolas" w:hAnsi="Consolas" w:cs="Consolas"/>
          <w:b/>
          <w:color w:val="1F4E79" w:themeColor="accent1" w:themeShade="80"/>
        </w:rPr>
        <w:t>00111000</w:t>
      </w:r>
    </w:p>
    <w:p w:rsidR="00656487" w:rsidRPr="00D52AE8" w:rsidRDefault="00656487" w:rsidP="00656487">
      <w:pPr>
        <w:rPr>
          <w:rFonts w:ascii="Consolas" w:hAnsi="Consolas" w:cs="Consolas"/>
          <w:b/>
          <w:color w:val="1F4E79" w:themeColor="accent1" w:themeShade="80"/>
        </w:rPr>
      </w:pPr>
      <w:r w:rsidRPr="00D52AE8">
        <w:rPr>
          <w:rFonts w:ascii="Consolas" w:hAnsi="Consolas" w:cs="Consolas"/>
          <w:b/>
          <w:color w:val="1F4E79" w:themeColor="accent1" w:themeShade="80"/>
        </w:rPr>
        <w:t>- S-DES Decryption</w:t>
      </w:r>
      <w:r w:rsidRPr="00D52AE8">
        <w:rPr>
          <w:rFonts w:ascii="Consolas" w:hAnsi="Consolas" w:cs="Consolas"/>
          <w:b/>
          <w:color w:val="1F4E79" w:themeColor="accent1" w:themeShade="80"/>
        </w:rPr>
        <w:br/>
      </w:r>
      <w:r w:rsidRPr="00D52AE8">
        <w:rPr>
          <w:rFonts w:ascii="Consolas" w:hAnsi="Consolas" w:cs="Consolas"/>
          <w:color w:val="1F4E79" w:themeColor="accent1" w:themeShade="80"/>
        </w:rPr>
        <w:t>8-bit ciphertext : 00111000 (DH)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IP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00111000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00101010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E/P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1010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01010101</w:t>
      </w:r>
      <w:r w:rsidRPr="00D52AE8">
        <w:rPr>
          <w:rFonts w:ascii="Consolas" w:hAnsi="Consolas" w:cs="Consolas"/>
          <w:color w:val="1F4E79" w:themeColor="accent1" w:themeShade="80"/>
        </w:rPr>
        <w:br/>
        <w:t>ExcusiveOR</w:t>
      </w:r>
      <w:r w:rsidRPr="00D52AE8">
        <w:rPr>
          <w:rFonts w:ascii="Consolas" w:hAnsi="Consolas" w:cs="Consolas"/>
          <w:i/>
          <w:iCs/>
          <w:color w:val="1F4E79" w:themeColor="accent1" w:themeShade="80"/>
        </w:rPr>
        <w:t>K</w:t>
      </w:r>
      <w:r w:rsidRPr="00D52AE8">
        <w:rPr>
          <w:rFonts w:ascii="Consolas" w:hAnsi="Consolas" w:cs="Consolas"/>
          <w:color w:val="1F4E79" w:themeColor="accent1" w:themeShade="80"/>
          <w:sz w:val="16"/>
          <w:szCs w:val="16"/>
        </w:rPr>
        <w:t>2</w:t>
      </w:r>
      <w:r w:rsidRPr="00D52AE8">
        <w:rPr>
          <w:rFonts w:ascii="Consolas" w:hAnsi="Consolas" w:cs="Consolas"/>
          <w:color w:val="1F4E79" w:themeColor="accent1" w:themeShade="80"/>
        </w:rPr>
        <w:tab/>
        <w:t>01010101,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10101001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S0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1010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10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S1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1001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10</w:t>
      </w:r>
      <w:r w:rsidRPr="00D52AE8">
        <w:rPr>
          <w:rFonts w:ascii="Consolas" w:hAnsi="Consolas" w:cs="Consolas"/>
          <w:color w:val="1F4E79" w:themeColor="accent1" w:themeShade="80"/>
        </w:rPr>
        <w:br/>
      </w:r>
      <w:r w:rsidRPr="00D52AE8">
        <w:rPr>
          <w:rFonts w:ascii="Consolas" w:hAnsi="Consolas" w:cs="Consolas"/>
          <w:color w:val="1F4E79" w:themeColor="accent1" w:themeShade="80"/>
        </w:rPr>
        <w:lastRenderedPageBreak/>
        <w:t xml:space="preserve">P4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1010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0011</w:t>
      </w:r>
      <w:r w:rsidRPr="00D52AE8">
        <w:rPr>
          <w:rFonts w:ascii="Consolas" w:hAnsi="Consolas" w:cs="Consolas"/>
          <w:color w:val="1F4E79" w:themeColor="accent1" w:themeShade="80"/>
        </w:rPr>
        <w:br/>
        <w:t>ExcusiveOR</w:t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0010,0011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0001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SW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00011010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10100001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E/P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0001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10000010</w:t>
      </w:r>
      <w:r w:rsidRPr="00D52AE8">
        <w:rPr>
          <w:rFonts w:ascii="Consolas" w:hAnsi="Consolas" w:cs="Consolas"/>
          <w:color w:val="1F4E79" w:themeColor="accent1" w:themeShade="80"/>
        </w:rPr>
        <w:br/>
        <w:t>ExcusiveOR</w:t>
      </w:r>
      <w:bookmarkStart w:id="0" w:name="_GoBack"/>
      <w:bookmarkEnd w:id="0"/>
      <w:r w:rsidRPr="00D52AE8">
        <w:rPr>
          <w:rFonts w:ascii="Consolas" w:hAnsi="Consolas" w:cs="Consolas"/>
          <w:i/>
          <w:iCs/>
          <w:color w:val="1F4E79" w:themeColor="accent1" w:themeShade="80"/>
        </w:rPr>
        <w:t>K</w:t>
      </w:r>
      <w:r w:rsidRPr="00D52AE8">
        <w:rPr>
          <w:rFonts w:ascii="Consolas" w:hAnsi="Consolas" w:cs="Consolas"/>
          <w:color w:val="1F4E79" w:themeColor="accent1" w:themeShade="80"/>
          <w:sz w:val="16"/>
          <w:szCs w:val="16"/>
        </w:rPr>
        <w:t>1</w:t>
      </w:r>
      <w:r w:rsidRPr="00D52AE8">
        <w:rPr>
          <w:rFonts w:ascii="Consolas" w:hAnsi="Consolas" w:cs="Consolas"/>
          <w:color w:val="1F4E79" w:themeColor="accent1" w:themeShade="80"/>
        </w:rPr>
        <w:tab/>
        <w:t>10000010,</w:t>
      </w:r>
      <w:r w:rsidRPr="00D52AE8">
        <w:rPr>
          <w:rFonts w:ascii="Consolas" w:hAnsi="Consolas" w:cs="Consolas"/>
          <w:color w:val="1F4E79" w:themeColor="accent1" w:themeShade="80"/>
          <w:sz w:val="16"/>
          <w:szCs w:val="16"/>
        </w:rPr>
        <w:t xml:space="preserve"> </w:t>
      </w:r>
      <w:r w:rsidRPr="00D52AE8">
        <w:rPr>
          <w:rFonts w:ascii="Consolas" w:hAnsi="Consolas" w:cs="Consolas"/>
          <w:color w:val="1F4E79" w:themeColor="accent1" w:themeShade="80"/>
          <w:sz w:val="16"/>
          <w:szCs w:val="16"/>
        </w:rPr>
        <w:tab/>
      </w:r>
      <w:r w:rsidRPr="00D52AE8">
        <w:rPr>
          <w:rFonts w:ascii="Consolas" w:hAnsi="Consolas" w:cs="Consolas"/>
          <w:color w:val="1F4E79" w:themeColor="accent1" w:themeShade="80"/>
          <w:sz w:val="16"/>
          <w:szCs w:val="16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>11011101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S0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1101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11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S1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1101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00</w:t>
      </w:r>
      <w:r w:rsidRPr="00D52AE8">
        <w:rPr>
          <w:rFonts w:ascii="Consolas" w:hAnsi="Consolas" w:cs="Consolas"/>
          <w:color w:val="1F4E79" w:themeColor="accent1" w:themeShade="80"/>
        </w:rPr>
        <w:br/>
        <w:t xml:space="preserve">P4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 xml:space="preserve">1100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1001</w:t>
      </w:r>
      <w:r w:rsidRPr="00D52AE8">
        <w:rPr>
          <w:rFonts w:ascii="Consolas" w:hAnsi="Consolas" w:cs="Consolas"/>
          <w:color w:val="1F4E79" w:themeColor="accent1" w:themeShade="80"/>
        </w:rPr>
        <w:br/>
        <w:t>ExcusiveOR</w:t>
      </w:r>
      <w:r w:rsidRPr="00D52AE8">
        <w:rPr>
          <w:rFonts w:ascii="Consolas" w:hAnsi="Consolas" w:cs="Consolas"/>
          <w:color w:val="1F4E79" w:themeColor="accent1" w:themeShade="80"/>
        </w:rPr>
        <w:tab/>
        <w:t>1010,1001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  <w:t>0011</w:t>
      </w:r>
      <w:r w:rsidRPr="00D52AE8">
        <w:rPr>
          <w:rFonts w:ascii="Consolas" w:hAnsi="Consolas" w:cs="Consolas"/>
          <w:color w:val="1F4E79" w:themeColor="accent1" w:themeShade="80"/>
        </w:rPr>
        <w:br/>
        <w:t>IP</w:t>
      </w:r>
      <w:r w:rsidRPr="00D52AE8">
        <w:rPr>
          <w:rFonts w:ascii="Consolas" w:hAnsi="Consolas" w:cs="Consolas"/>
          <w:color w:val="1F4E79" w:themeColor="accent1" w:themeShade="80"/>
          <w:sz w:val="16"/>
          <w:szCs w:val="16"/>
        </w:rPr>
        <w:t xml:space="preserve">-1 </w:t>
      </w:r>
      <w:r w:rsidRPr="00D52AE8">
        <w:rPr>
          <w:rFonts w:ascii="Consolas" w:hAnsi="Consolas" w:cs="Consolas"/>
          <w:color w:val="1F4E79" w:themeColor="accent1" w:themeShade="80"/>
          <w:sz w:val="16"/>
          <w:szCs w:val="16"/>
        </w:rPr>
        <w:tab/>
      </w:r>
      <w:r w:rsidRPr="00D52AE8">
        <w:rPr>
          <w:rFonts w:ascii="Consolas" w:hAnsi="Consolas" w:cs="Consolas"/>
          <w:color w:val="1F4E79" w:themeColor="accent1" w:themeShade="80"/>
          <w:sz w:val="16"/>
          <w:szCs w:val="16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 xml:space="preserve">00110001 </w:t>
      </w:r>
      <w:r w:rsidRPr="00D52AE8">
        <w:rPr>
          <w:rFonts w:ascii="Consolas" w:hAnsi="Consolas" w:cs="Consolas"/>
          <w:color w:val="1F4E79" w:themeColor="accent1" w:themeShade="80"/>
        </w:rPr>
        <w:tab/>
      </w:r>
      <w:r w:rsidRPr="00D52AE8">
        <w:rPr>
          <w:rFonts w:ascii="Consolas" w:hAnsi="Consolas" w:cs="Consolas"/>
          <w:color w:val="1F4E79" w:themeColor="accent1" w:themeShade="80"/>
        </w:rPr>
        <w:tab/>
      </w:r>
      <w:r>
        <w:rPr>
          <w:rFonts w:ascii="Consolas" w:hAnsi="Consolas" w:cs="Consolas"/>
          <w:color w:val="1F4E79" w:themeColor="accent1" w:themeShade="80"/>
        </w:rPr>
        <w:t>10100010</w:t>
      </w:r>
    </w:p>
    <w:p w:rsidR="00656487" w:rsidRDefault="00656487" w:rsidP="00656487">
      <w:pPr>
        <w:rPr>
          <w:rFonts w:ascii="Consolas" w:hAnsi="Consolas" w:cs="Consolas"/>
          <w:b/>
          <w:color w:val="1F4E79" w:themeColor="accent1" w:themeShade="80"/>
        </w:rPr>
      </w:pPr>
      <w:r w:rsidRPr="00D52AE8">
        <w:rPr>
          <w:rFonts w:ascii="Consolas" w:hAnsi="Consolas" w:cs="Consolas"/>
          <w:b/>
          <w:color w:val="1F4E79" w:themeColor="accent1" w:themeShade="80"/>
        </w:rPr>
        <w:t>8-bit plaintext : 10100010</w:t>
      </w:r>
    </w:p>
    <w:p w:rsidR="00656487" w:rsidRPr="003E515E" w:rsidRDefault="00656487" w:rsidP="00656487">
      <w:pPr>
        <w:spacing w:after="0"/>
        <w:rPr>
          <w:rFonts w:ascii="Consolas" w:hAnsi="Consolas" w:cs="Consolas"/>
          <w:b/>
          <w:color w:val="C00000"/>
        </w:rPr>
      </w:pPr>
      <w:r w:rsidRPr="003E515E">
        <w:rPr>
          <w:rFonts w:ascii="Consolas" w:hAnsi="Consolas" w:cs="Consolas"/>
          <w:b/>
          <w:bCs/>
          <w:color w:val="C00000"/>
        </w:rPr>
        <w:t xml:space="preserve">Câu 2: </w:t>
      </w:r>
    </w:p>
    <w:p w:rsidR="00656487" w:rsidRPr="00B9121D" w:rsidRDefault="00656487" w:rsidP="00656487">
      <w:pPr>
        <w:spacing w:after="0"/>
        <w:rPr>
          <w:rFonts w:ascii="Consolas" w:hAnsi="Consolas" w:cs="Consolas"/>
          <w:b/>
          <w:color w:val="1F4E79" w:themeColor="accent1" w:themeShade="80"/>
          <w:u w:val="single"/>
        </w:rPr>
      </w:pPr>
      <w:r w:rsidRPr="00B9121D">
        <w:rPr>
          <w:rFonts w:ascii="Consolas" w:hAnsi="Consolas" w:cs="Consolas"/>
          <w:b/>
          <w:color w:val="1F4E79" w:themeColor="accent1" w:themeShade="80"/>
          <w:u w:val="single"/>
        </w:rPr>
        <w:t>+) Ưu điểm của ECB.</w:t>
      </w:r>
    </w:p>
    <w:p w:rsidR="00656487" w:rsidRPr="00087A7C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087A7C">
        <w:rPr>
          <w:rFonts w:ascii="Consolas" w:hAnsi="Consolas" w:cs="Consolas"/>
          <w:color w:val="1F4E79" w:themeColor="accent1" w:themeShade="80"/>
        </w:rPr>
        <w:t>­ Đơn giản</w:t>
      </w:r>
    </w:p>
    <w:p w:rsidR="00656487" w:rsidRPr="00087A7C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087A7C">
        <w:rPr>
          <w:rFonts w:ascii="Consolas" w:hAnsi="Consolas" w:cs="Consolas"/>
          <w:color w:val="1F4E79" w:themeColor="accent1" w:themeShade="80"/>
        </w:rPr>
        <w:t>­ Không cần đồng bộ hóa giữa bên gửi và bên nhận.Nếu bên nhậ</w:t>
      </w:r>
      <w:r>
        <w:rPr>
          <w:rFonts w:ascii="Consolas" w:hAnsi="Consolas" w:cs="Consolas"/>
          <w:color w:val="1F4E79" w:themeColor="accent1" w:themeShade="80"/>
        </w:rPr>
        <w:t xml:space="preserve">n </w:t>
      </w:r>
      <w:r w:rsidRPr="00087A7C">
        <w:rPr>
          <w:rFonts w:ascii="Consolas" w:hAnsi="Consolas" w:cs="Consolas"/>
          <w:color w:val="1F4E79" w:themeColor="accent1" w:themeShade="80"/>
        </w:rPr>
        <w:t>không nhận đủ các khối, vẫn có thể giải mã các khối nhận được.</w:t>
      </w:r>
    </w:p>
    <w:p w:rsidR="00656487" w:rsidRPr="00087A7C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087A7C">
        <w:rPr>
          <w:rFonts w:ascii="Consolas" w:hAnsi="Consolas" w:cs="Consolas"/>
          <w:color w:val="1F4E79" w:themeColor="accent1" w:themeShade="80"/>
        </w:rPr>
        <w:t>­ Các bit lỗi sẽ không được đưa vào các khối kế sau</w:t>
      </w:r>
    </w:p>
    <w:p w:rsidR="00656487" w:rsidRPr="00087A7C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087A7C">
        <w:rPr>
          <w:rFonts w:ascii="Consolas" w:hAnsi="Consolas" w:cs="Consolas"/>
          <w:color w:val="1F4E79" w:themeColor="accent1" w:themeShade="80"/>
        </w:rPr>
        <w:t>­ Vì các khối được mã hóa và giải mã hoàn toàn độc lập với nhau nên</w:t>
      </w:r>
      <w:r>
        <w:rPr>
          <w:rFonts w:ascii="Consolas" w:hAnsi="Consolas" w:cs="Consolas"/>
          <w:color w:val="1F4E79" w:themeColor="accent1" w:themeShade="80"/>
        </w:rPr>
        <w:t xml:space="preserve"> </w:t>
      </w:r>
      <w:r w:rsidRPr="00087A7C">
        <w:rPr>
          <w:rFonts w:ascii="Consolas" w:hAnsi="Consolas" w:cs="Consolas"/>
          <w:color w:val="1F4E79" w:themeColor="accent1" w:themeShade="80"/>
        </w:rPr>
        <w:t>ECB cho phép mã hóa và giải mã đồng thời nhiều khối(song song)</w:t>
      </w:r>
      <w:r>
        <w:rPr>
          <w:rFonts w:ascii="Consolas" w:hAnsi="Consolas" w:cs="Consolas"/>
          <w:color w:val="1F4E79" w:themeColor="accent1" w:themeShade="80"/>
        </w:rPr>
        <w:t xml:space="preserve"> </w:t>
      </w:r>
      <w:r w:rsidRPr="00087A7C">
        <w:rPr>
          <w:rFonts w:ascii="Consolas" w:hAnsi="Consolas" w:cs="Consolas"/>
          <w:color w:val="1F4E79" w:themeColor="accent1" w:themeShade="80"/>
        </w:rPr>
        <w:t>nếu có đủ phần cứng để thực thi.</w:t>
      </w:r>
    </w:p>
    <w:p w:rsidR="00656487" w:rsidRPr="00B9121D" w:rsidRDefault="00656487" w:rsidP="00656487">
      <w:pPr>
        <w:spacing w:after="0"/>
        <w:rPr>
          <w:rFonts w:ascii="Consolas" w:hAnsi="Consolas" w:cs="Consolas"/>
          <w:b/>
          <w:color w:val="1F4E79" w:themeColor="accent1" w:themeShade="80"/>
          <w:u w:val="single"/>
        </w:rPr>
      </w:pPr>
      <w:r w:rsidRPr="00B9121D">
        <w:rPr>
          <w:rFonts w:ascii="Consolas" w:hAnsi="Consolas" w:cs="Consolas"/>
          <w:b/>
          <w:color w:val="1F4E79" w:themeColor="accent1" w:themeShade="80"/>
          <w:u w:val="single"/>
        </w:rPr>
        <w:t>+) Nhược điểm của ECB</w:t>
      </w:r>
    </w:p>
    <w:p w:rsidR="00656487" w:rsidRPr="00087A7C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087A7C">
        <w:rPr>
          <w:rFonts w:ascii="Consolas" w:hAnsi="Consolas" w:cs="Consolas"/>
          <w:color w:val="1F4E79" w:themeColor="accent1" w:themeShade="80"/>
        </w:rPr>
        <w:t>­ ECB về bản chất giống hệt với mật mã bảng chữ cái cổ điển, chỉ</w:t>
      </w:r>
      <w:r>
        <w:rPr>
          <w:rFonts w:ascii="Consolas" w:hAnsi="Consolas" w:cs="Consolas"/>
          <w:color w:val="1F4E79" w:themeColor="accent1" w:themeShade="80"/>
        </w:rPr>
        <w:t xml:space="preserve"> có </w:t>
      </w:r>
      <w:r w:rsidRPr="00087A7C">
        <w:rPr>
          <w:rFonts w:ascii="Consolas" w:hAnsi="Consolas" w:cs="Consolas"/>
          <w:color w:val="1F4E79" w:themeColor="accent1" w:themeShade="80"/>
        </w:rPr>
        <w:t>điều bảng chữ cái của ECB phức tạp hơn.</w:t>
      </w:r>
    </w:p>
    <w:p w:rsidR="00656487" w:rsidRPr="00087A7C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087A7C">
        <w:rPr>
          <w:rFonts w:ascii="Consolas" w:hAnsi="Consolas" w:cs="Consolas"/>
          <w:color w:val="1F4E79" w:themeColor="accent1" w:themeShade="80"/>
        </w:rPr>
        <w:t>­ Các khối bản rõ giống nhau sẽ được ánh xạ thành khối bản mã giố</w:t>
      </w:r>
      <w:r>
        <w:rPr>
          <w:rFonts w:ascii="Consolas" w:hAnsi="Consolas" w:cs="Consolas"/>
          <w:color w:val="1F4E79" w:themeColor="accent1" w:themeShade="80"/>
        </w:rPr>
        <w:t xml:space="preserve">ng </w:t>
      </w:r>
      <w:r w:rsidRPr="00087A7C">
        <w:rPr>
          <w:rFonts w:ascii="Consolas" w:hAnsi="Consolas" w:cs="Consolas"/>
          <w:color w:val="1F4E79" w:themeColor="accent1" w:themeShade="80"/>
        </w:rPr>
        <w:t>nhau(nếu dùng cùng 1 loại khóa) =&gt; dễ dàng tấn công bằ</w:t>
      </w:r>
      <w:r>
        <w:rPr>
          <w:rFonts w:ascii="Consolas" w:hAnsi="Consolas" w:cs="Consolas"/>
          <w:color w:val="1F4E79" w:themeColor="accent1" w:themeShade="80"/>
        </w:rPr>
        <w:t xml:space="preserve">ng phương </w:t>
      </w:r>
      <w:r w:rsidRPr="00087A7C">
        <w:rPr>
          <w:rFonts w:ascii="Consolas" w:hAnsi="Consolas" w:cs="Consolas"/>
          <w:color w:val="1F4E79" w:themeColor="accent1" w:themeShade="80"/>
        </w:rPr>
        <w:t>pháp thống kê tần suất</w:t>
      </w:r>
    </w:p>
    <w:p w:rsidR="00656487" w:rsidRPr="00087A7C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087A7C">
        <w:rPr>
          <w:rFonts w:ascii="Consolas" w:hAnsi="Consolas" w:cs="Consolas"/>
          <w:color w:val="1F4E79" w:themeColor="accent1" w:themeShade="80"/>
        </w:rPr>
        <w:t>­ ECB dễ dàng bị phá nếu plaintext lớn và có tính cấu trúc rõ ràng, từ</w:t>
      </w:r>
    </w:p>
    <w:p w:rsidR="00656487" w:rsidRPr="00087A7C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087A7C">
        <w:rPr>
          <w:rFonts w:ascii="Consolas" w:hAnsi="Consolas" w:cs="Consolas"/>
          <w:color w:val="1F4E79" w:themeColor="accent1" w:themeShade="80"/>
        </w:rPr>
        <w:t>đó ECB thường dùng để mã hóa những plaintext ngắ</w:t>
      </w:r>
      <w:r>
        <w:rPr>
          <w:rFonts w:ascii="Consolas" w:hAnsi="Consolas" w:cs="Consolas"/>
          <w:color w:val="1F4E79" w:themeColor="accent1" w:themeShade="80"/>
        </w:rPr>
        <w:t xml:space="preserve">n như khóa bí </w:t>
      </w:r>
      <w:r w:rsidRPr="00087A7C">
        <w:rPr>
          <w:rFonts w:ascii="Consolas" w:hAnsi="Consolas" w:cs="Consolas"/>
          <w:color w:val="1F4E79" w:themeColor="accent1" w:themeShade="80"/>
        </w:rPr>
        <w:t>mật.</w:t>
      </w:r>
    </w:p>
    <w:p w:rsidR="00656487" w:rsidRPr="00087A7C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087A7C">
        <w:rPr>
          <w:rFonts w:ascii="Consolas" w:hAnsi="Consolas" w:cs="Consolas"/>
          <w:color w:val="1F4E79" w:themeColor="accent1" w:themeShade="80"/>
        </w:rPr>
        <w:t>­ ECB song song hóa được ,có cấu trúc(quy luật) =&gt; độ an toàn yếu) Chế độ CBC­ Cipher Block Chaining (chế độ dây chuyền mã khối)</w:t>
      </w:r>
    </w:p>
    <w:p w:rsidR="00656487" w:rsidRPr="00087A7C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087A7C">
        <w:rPr>
          <w:rFonts w:ascii="Consolas" w:hAnsi="Consolas" w:cs="Consolas"/>
          <w:color w:val="1F4E79" w:themeColor="accent1" w:themeShade="80"/>
        </w:rPr>
        <w:t>­ Trong mô hình CBC, bản mã của một lần mã hóa được sử dụng cho lầ</w:t>
      </w:r>
      <w:r>
        <w:rPr>
          <w:rFonts w:ascii="Consolas" w:hAnsi="Consolas" w:cs="Consolas"/>
          <w:color w:val="1F4E79" w:themeColor="accent1" w:themeShade="80"/>
        </w:rPr>
        <w:t xml:space="preserve">n mã </w:t>
      </w:r>
      <w:r w:rsidRPr="00087A7C">
        <w:rPr>
          <w:rFonts w:ascii="Consolas" w:hAnsi="Consolas" w:cs="Consolas"/>
          <w:color w:val="1F4E79" w:themeColor="accent1" w:themeShade="80"/>
        </w:rPr>
        <w:t>hóa tiế</w:t>
      </w:r>
      <w:r>
        <w:rPr>
          <w:rFonts w:ascii="Consolas" w:hAnsi="Consolas" w:cs="Consolas"/>
          <w:color w:val="1F4E79" w:themeColor="accent1" w:themeShade="80"/>
        </w:rPr>
        <w:t>p theo.</w:t>
      </w:r>
    </w:p>
    <w:p w:rsidR="00656487" w:rsidRPr="00087A7C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087A7C">
        <w:rPr>
          <w:rFonts w:ascii="Consolas" w:hAnsi="Consolas" w:cs="Consolas"/>
          <w:color w:val="1F4E79" w:themeColor="accent1" w:themeShade="80"/>
        </w:rPr>
        <w:t>­ Do đó để mã hóa khối đầu tiên, người ta dùng một khối dữ liệu giả đượ</w:t>
      </w:r>
      <w:r>
        <w:rPr>
          <w:rFonts w:ascii="Consolas" w:hAnsi="Consolas" w:cs="Consolas"/>
          <w:color w:val="1F4E79" w:themeColor="accent1" w:themeShade="80"/>
        </w:rPr>
        <w:t xml:space="preserve">c </w:t>
      </w:r>
      <w:r w:rsidRPr="00087A7C">
        <w:rPr>
          <w:rFonts w:ascii="Consolas" w:hAnsi="Consolas" w:cs="Consolas"/>
          <w:color w:val="1F4E79" w:themeColor="accent1" w:themeShade="80"/>
        </w:rPr>
        <w:t>gọi là vector khởi tạo (initialization vector – IV) và được chọn ngẫu nhiên:</w:t>
      </w:r>
    </w:p>
    <w:p w:rsidR="00656487" w:rsidRPr="00087A7C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087A7C">
        <w:rPr>
          <w:rFonts w:ascii="Consolas" w:hAnsi="Consolas" w:cs="Consolas"/>
          <w:color w:val="1F4E79" w:themeColor="accent1" w:themeShade="80"/>
        </w:rPr>
        <w:t>­</w:t>
      </w:r>
      <w:r>
        <w:rPr>
          <w:rFonts w:ascii="Consolas" w:hAnsi="Consolas" w:cs="Consolas"/>
          <w:color w:val="1F4E79" w:themeColor="accent1" w:themeShade="80"/>
        </w:rPr>
        <w:t xml:space="preserve"> </w:t>
      </w:r>
      <w:r w:rsidRPr="00087A7C">
        <w:rPr>
          <w:rFonts w:ascii="Consolas" w:hAnsi="Consolas" w:cs="Consolas"/>
          <w:color w:val="1F4E79" w:themeColor="accent1" w:themeShade="80"/>
        </w:rPr>
        <w:t>Để giải mã, tiến hành ngược lạ</w:t>
      </w:r>
      <w:r>
        <w:rPr>
          <w:rFonts w:ascii="Consolas" w:hAnsi="Consolas" w:cs="Consolas"/>
          <w:color w:val="1F4E79" w:themeColor="accent1" w:themeShade="80"/>
        </w:rPr>
        <w:t>i.</w:t>
      </w:r>
    </w:p>
    <w:p w:rsidR="00656487" w:rsidRPr="00087A7C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087A7C">
        <w:rPr>
          <w:rFonts w:ascii="Consolas" w:hAnsi="Consolas" w:cs="Consolas"/>
          <w:color w:val="1F4E79" w:themeColor="accent1" w:themeShade="80"/>
        </w:rPr>
        <w:t>­ Người mã hóa và người giải mã phải dùng chung vector khởi tạo IV.</w:t>
      </w:r>
      <w:r>
        <w:rPr>
          <w:rFonts w:ascii="Consolas" w:hAnsi="Consolas" w:cs="Consolas"/>
          <w:color w:val="1F4E79" w:themeColor="accent1" w:themeShade="80"/>
        </w:rPr>
        <w:t xml:space="preserve"> </w:t>
      </w:r>
      <w:r w:rsidRPr="00087A7C">
        <w:rPr>
          <w:rFonts w:ascii="Consolas" w:hAnsi="Consolas" w:cs="Consolas"/>
          <w:color w:val="1F4E79" w:themeColor="accent1" w:themeShade="80"/>
        </w:rPr>
        <w:t>Vector khởi tạo</w:t>
      </w:r>
      <w:r>
        <w:rPr>
          <w:rFonts w:ascii="Consolas" w:hAnsi="Consolas" w:cs="Consolas"/>
          <w:color w:val="1F4E79" w:themeColor="accent1" w:themeShade="80"/>
        </w:rPr>
        <w:t xml:space="preserve"> </w:t>
      </w:r>
      <w:r w:rsidRPr="00087A7C">
        <w:rPr>
          <w:rFonts w:ascii="Consolas" w:hAnsi="Consolas" w:cs="Consolas"/>
          <w:color w:val="1F4E79" w:themeColor="accent1" w:themeShade="80"/>
        </w:rPr>
        <w:t>không cần giữ bí mật nên thường được gắn vào trước bản mã trước khi</w:t>
      </w:r>
      <w:r>
        <w:rPr>
          <w:rFonts w:ascii="Consolas" w:hAnsi="Consolas" w:cs="Consolas"/>
          <w:color w:val="1F4E79" w:themeColor="accent1" w:themeShade="80"/>
        </w:rPr>
        <w:t xml:space="preserve"> </w:t>
      </w:r>
      <w:r w:rsidRPr="00087A7C">
        <w:rPr>
          <w:rFonts w:ascii="Consolas" w:hAnsi="Consolas" w:cs="Consolas"/>
          <w:color w:val="1F4E79" w:themeColor="accent1" w:themeShade="80"/>
        </w:rPr>
        <w:t>truyền thông điệp</w:t>
      </w:r>
    </w:p>
    <w:p w:rsidR="00656487" w:rsidRPr="00B9121D" w:rsidRDefault="00656487" w:rsidP="00656487">
      <w:pPr>
        <w:spacing w:after="0"/>
        <w:rPr>
          <w:rFonts w:ascii="Consolas" w:hAnsi="Consolas" w:cs="Consolas"/>
          <w:b/>
          <w:color w:val="1F4E79" w:themeColor="accent1" w:themeShade="80"/>
          <w:u w:val="single"/>
        </w:rPr>
      </w:pPr>
      <w:r w:rsidRPr="00B9121D">
        <w:rPr>
          <w:rFonts w:ascii="Consolas" w:hAnsi="Consolas" w:cs="Consolas"/>
          <w:b/>
          <w:color w:val="1F4E79" w:themeColor="accent1" w:themeShade="80"/>
          <w:u w:val="single"/>
        </w:rPr>
        <w:t>+) Ưu điểm CBC.</w:t>
      </w:r>
    </w:p>
    <w:p w:rsidR="00656487" w:rsidRPr="006247F7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6247F7">
        <w:rPr>
          <w:rFonts w:ascii="Consolas" w:hAnsi="Consolas" w:cs="Consolas"/>
          <w:color w:val="1F4E79" w:themeColor="accent1" w:themeShade="80"/>
        </w:rPr>
        <w:t>­ Nội dung của bản mã Ci không chỉ phụ thuộc vào bản rõ Pi mà còn phụ</w:t>
      </w:r>
      <w:r>
        <w:rPr>
          <w:rFonts w:ascii="Consolas" w:hAnsi="Consolas" w:cs="Consolas"/>
          <w:color w:val="1F4E79" w:themeColor="accent1" w:themeShade="80"/>
        </w:rPr>
        <w:t xml:space="preserve"> </w:t>
      </w:r>
      <w:r w:rsidRPr="006247F7">
        <w:rPr>
          <w:rFonts w:ascii="Consolas" w:hAnsi="Consolas" w:cs="Consolas"/>
          <w:color w:val="1F4E79" w:themeColor="accent1" w:themeShade="80"/>
        </w:rPr>
        <w:t>thuộc vào tất cả các bản rõ đứng trước và IV. Do đó nếu có hai bản rõ giống</w:t>
      </w:r>
      <w:r>
        <w:rPr>
          <w:rFonts w:ascii="Consolas" w:hAnsi="Consolas" w:cs="Consolas"/>
          <w:color w:val="1F4E79" w:themeColor="accent1" w:themeShade="80"/>
        </w:rPr>
        <w:t xml:space="preserve"> </w:t>
      </w:r>
      <w:r w:rsidRPr="006247F7">
        <w:rPr>
          <w:rFonts w:ascii="Consolas" w:hAnsi="Consolas" w:cs="Consolas"/>
          <w:color w:val="1F4E79" w:themeColor="accent1" w:themeShade="80"/>
        </w:rPr>
        <w:t>nhau thì hai bản mã sẽ không giống nhau (do IV ngẫu nhiên). Điều này khắc</w:t>
      </w:r>
      <w:r>
        <w:rPr>
          <w:rFonts w:ascii="Consolas" w:hAnsi="Consolas" w:cs="Consolas"/>
          <w:color w:val="1F4E79" w:themeColor="accent1" w:themeShade="80"/>
        </w:rPr>
        <w:t xml:space="preserve"> </w:t>
      </w:r>
      <w:r w:rsidRPr="006247F7">
        <w:rPr>
          <w:rFonts w:ascii="Consolas" w:hAnsi="Consolas" w:cs="Consolas"/>
          <w:color w:val="1F4E79" w:themeColor="accent1" w:themeShade="80"/>
        </w:rPr>
        <w:t>phục được hạn chế của mô hình ECB, từ bản mã người phá mã không thể</w:t>
      </w:r>
      <w:r>
        <w:rPr>
          <w:rFonts w:ascii="Consolas" w:hAnsi="Consolas" w:cs="Consolas"/>
          <w:color w:val="1F4E79" w:themeColor="accent1" w:themeShade="80"/>
        </w:rPr>
        <w:t xml:space="preserve"> </w:t>
      </w:r>
      <w:r w:rsidRPr="006247F7">
        <w:rPr>
          <w:rFonts w:ascii="Consolas" w:hAnsi="Consolas" w:cs="Consolas"/>
          <w:color w:val="1F4E79" w:themeColor="accent1" w:themeShade="80"/>
        </w:rPr>
        <w:t>phát hiện ra những đặc tính thống kê của dữ liệu.</w:t>
      </w:r>
    </w:p>
    <w:p w:rsidR="00656487" w:rsidRPr="006247F7" w:rsidRDefault="00656487" w:rsidP="00656487">
      <w:pPr>
        <w:spacing w:after="0"/>
        <w:rPr>
          <w:rFonts w:ascii="Consolas" w:hAnsi="Consolas" w:cs="Consolas"/>
          <w:b/>
          <w:color w:val="1F4E79" w:themeColor="accent1" w:themeShade="80"/>
          <w:u w:val="single"/>
        </w:rPr>
      </w:pPr>
      <w:r w:rsidRPr="006247F7">
        <w:rPr>
          <w:rFonts w:ascii="Consolas" w:hAnsi="Consolas" w:cs="Consolas"/>
          <w:b/>
          <w:color w:val="1F4E79" w:themeColor="accent1" w:themeShade="80"/>
          <w:u w:val="single"/>
        </w:rPr>
        <w:t>+)</w:t>
      </w:r>
      <w:r>
        <w:rPr>
          <w:rFonts w:ascii="Consolas" w:hAnsi="Consolas" w:cs="Consolas"/>
          <w:b/>
          <w:color w:val="1F4E79" w:themeColor="accent1" w:themeShade="80"/>
          <w:u w:val="single"/>
        </w:rPr>
        <w:t xml:space="preserve"> </w:t>
      </w:r>
      <w:r w:rsidRPr="006247F7">
        <w:rPr>
          <w:rFonts w:ascii="Consolas" w:hAnsi="Consolas" w:cs="Consolas"/>
          <w:b/>
          <w:color w:val="1F4E79" w:themeColor="accent1" w:themeShade="80"/>
          <w:u w:val="single"/>
        </w:rPr>
        <w:t>Nhược điểm của CBC</w:t>
      </w:r>
    </w:p>
    <w:p w:rsidR="00656487" w:rsidRPr="007D7955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7D7955">
        <w:rPr>
          <w:rFonts w:ascii="Consolas" w:hAnsi="Consolas" w:cs="Consolas"/>
          <w:color w:val="1F4E79" w:themeColor="accent1" w:themeShade="80"/>
        </w:rPr>
        <w:lastRenderedPageBreak/>
        <w:t>­ Bản rõ Pi không chỉ phụ thuộc vào bản mã Ci mà còn phụ thuộc vào</w:t>
      </w:r>
      <w:r>
        <w:rPr>
          <w:rFonts w:ascii="Consolas" w:hAnsi="Consolas" w:cs="Consolas"/>
          <w:color w:val="1F4E79" w:themeColor="accent1" w:themeShade="80"/>
        </w:rPr>
        <w:t xml:space="preserve"> </w:t>
      </w:r>
      <w:r w:rsidRPr="007D7955">
        <w:rPr>
          <w:rFonts w:ascii="Consolas" w:hAnsi="Consolas" w:cs="Consolas"/>
          <w:color w:val="1F4E79" w:themeColor="accent1" w:themeShade="80"/>
        </w:rPr>
        <w:t>bản mã Ci­1 đứng trước. Do đó nếu xảy lỗi trên đường truyền, chỉ cần một</w:t>
      </w:r>
      <w:r>
        <w:rPr>
          <w:rFonts w:ascii="Consolas" w:hAnsi="Consolas" w:cs="Consolas"/>
          <w:color w:val="1F4E79" w:themeColor="accent1" w:themeShade="80"/>
        </w:rPr>
        <w:t xml:space="preserve"> </w:t>
      </w:r>
      <w:r w:rsidRPr="007D7955">
        <w:rPr>
          <w:rFonts w:ascii="Consolas" w:hAnsi="Consolas" w:cs="Consolas"/>
          <w:color w:val="1F4E79" w:themeColor="accent1" w:themeShade="80"/>
        </w:rPr>
        <w:t>bít bị hỏng thì dẫn đến không thể giải mã được bản mã đó và bản mã tiếp</w:t>
      </w:r>
      <w:r>
        <w:rPr>
          <w:rFonts w:ascii="Consolas" w:hAnsi="Consolas" w:cs="Consolas"/>
          <w:color w:val="1F4E79" w:themeColor="accent1" w:themeShade="80"/>
        </w:rPr>
        <w:t xml:space="preserve"> </w:t>
      </w:r>
      <w:r w:rsidRPr="007D7955">
        <w:rPr>
          <w:rFonts w:ascii="Consolas" w:hAnsi="Consolas" w:cs="Consolas"/>
          <w:color w:val="1F4E79" w:themeColor="accent1" w:themeShade="80"/>
        </w:rPr>
        <w:t>theo sau</w:t>
      </w:r>
    </w:p>
    <w:p w:rsidR="00656487" w:rsidRPr="007D7955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7D7955">
        <w:rPr>
          <w:rFonts w:ascii="Consolas" w:hAnsi="Consolas" w:cs="Consolas"/>
          <w:color w:val="1F4E79" w:themeColor="accent1" w:themeShade="80"/>
        </w:rPr>
        <w:t>­ Các bít lỗi sẽ bị đưa vào các khối tiếp theo</w:t>
      </w:r>
    </w:p>
    <w:p w:rsidR="00656487" w:rsidRPr="007D7955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7D7955">
        <w:rPr>
          <w:rFonts w:ascii="Consolas" w:hAnsi="Consolas" w:cs="Consolas"/>
          <w:color w:val="1F4E79" w:themeColor="accent1" w:themeShade="80"/>
        </w:rPr>
        <w:t>­ Không song song hóa được</w:t>
      </w:r>
    </w:p>
    <w:p w:rsidR="00656487" w:rsidRPr="007D7955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7D7955">
        <w:rPr>
          <w:rFonts w:ascii="Consolas" w:hAnsi="Consolas" w:cs="Consolas"/>
          <w:color w:val="1F4E79" w:themeColor="accent1" w:themeShade="80"/>
        </w:rPr>
        <w:t>­ Sự thay đổi của bản tin ở đâu đó sẽ kéo theo sự thay đổi của mọi khố</w:t>
      </w:r>
      <w:r>
        <w:rPr>
          <w:rFonts w:ascii="Consolas" w:hAnsi="Consolas" w:cs="Consolas"/>
          <w:color w:val="1F4E79" w:themeColor="accent1" w:themeShade="80"/>
        </w:rPr>
        <w:t xml:space="preserve">i </w:t>
      </w:r>
      <w:r w:rsidRPr="007D7955">
        <w:rPr>
          <w:rFonts w:ascii="Consolas" w:hAnsi="Consolas" w:cs="Consolas"/>
          <w:color w:val="1F4E79" w:themeColor="accent1" w:themeShade="80"/>
        </w:rPr>
        <w:t>mã.</w:t>
      </w:r>
    </w:p>
    <w:p w:rsidR="00656487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7D7955">
        <w:rPr>
          <w:rFonts w:ascii="Consolas" w:hAnsi="Consolas" w:cs="Consolas"/>
          <w:color w:val="1F4E79" w:themeColor="accent1" w:themeShade="80"/>
        </w:rPr>
        <w:t>­ Cần giá trị vecto ban đầu IV được biết trước bởi người gửi và người</w:t>
      </w:r>
      <w:r>
        <w:rPr>
          <w:rFonts w:ascii="Consolas" w:hAnsi="Consolas" w:cs="Consolas"/>
          <w:color w:val="1F4E79" w:themeColor="accent1" w:themeShade="80"/>
        </w:rPr>
        <w:t xml:space="preserve"> </w:t>
      </w:r>
      <w:r w:rsidRPr="007D7955">
        <w:rPr>
          <w:rFonts w:ascii="Consolas" w:hAnsi="Consolas" w:cs="Consolas"/>
          <w:color w:val="1F4E79" w:themeColor="accent1" w:themeShade="80"/>
        </w:rPr>
        <w:t>nhận. Tuy nhiên nếu IV được gửi công khai , kẻ tấn công có thể thay</w:t>
      </w:r>
      <w:r>
        <w:rPr>
          <w:rFonts w:ascii="Consolas" w:hAnsi="Consolas" w:cs="Consolas"/>
          <w:color w:val="1F4E79" w:themeColor="accent1" w:themeShade="80"/>
        </w:rPr>
        <w:t xml:space="preserve"> </w:t>
      </w:r>
      <w:r w:rsidRPr="007D7955">
        <w:rPr>
          <w:rFonts w:ascii="Consolas" w:hAnsi="Consolas" w:cs="Consolas"/>
          <w:color w:val="1F4E79" w:themeColor="accent1" w:themeShade="80"/>
        </w:rPr>
        <w:t>đổi bit đầ</w:t>
      </w:r>
      <w:r>
        <w:rPr>
          <w:rFonts w:ascii="Consolas" w:hAnsi="Consolas" w:cs="Consolas"/>
          <w:color w:val="1F4E79" w:themeColor="accent1" w:themeShade="80"/>
        </w:rPr>
        <w:t xml:space="preserve">u </w:t>
      </w:r>
      <w:r w:rsidRPr="007D7955">
        <w:rPr>
          <w:rFonts w:ascii="Consolas" w:hAnsi="Consolas" w:cs="Consolas"/>
          <w:color w:val="1F4E79" w:themeColor="accent1" w:themeShade="80"/>
        </w:rPr>
        <w:t>tiên và thay đổi cả IV để bù trừ.</w:t>
      </w:r>
    </w:p>
    <w:p w:rsidR="00656487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</w:p>
    <w:p w:rsidR="00656487" w:rsidRPr="00656487" w:rsidRDefault="00656487" w:rsidP="00656487">
      <w:pPr>
        <w:spacing w:after="0"/>
        <w:rPr>
          <w:rFonts w:ascii="Consolas" w:hAnsi="Consolas" w:cs="Consolas"/>
          <w:b/>
          <w:color w:val="1F4E79" w:themeColor="accent1" w:themeShade="80"/>
        </w:rPr>
      </w:pPr>
      <w:r>
        <w:rPr>
          <w:rFonts w:ascii="Consolas" w:hAnsi="Consolas" w:cs="Consolas"/>
          <w:b/>
          <w:color w:val="1F4E79" w:themeColor="accent1" w:themeShade="80"/>
        </w:rPr>
        <w:t xml:space="preserve">+) </w:t>
      </w:r>
      <w:r w:rsidRPr="00656487">
        <w:rPr>
          <w:rFonts w:ascii="Consolas" w:hAnsi="Consolas" w:cs="Consolas"/>
          <w:b/>
          <w:color w:val="1F4E79" w:themeColor="accent1" w:themeShade="80"/>
        </w:rPr>
        <w:t>Ưu điểm của OFB</w:t>
      </w:r>
    </w:p>
    <w:p w:rsidR="00656487" w:rsidRPr="00656487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656487">
        <w:rPr>
          <w:rFonts w:ascii="Consolas" w:hAnsi="Consolas" w:cs="Consolas"/>
          <w:color w:val="1F4E79" w:themeColor="accent1" w:themeShade="80"/>
        </w:rPr>
        <w:t>­ OFB không song song hóa được =&gt; không có cấ</w:t>
      </w:r>
      <w:r>
        <w:rPr>
          <w:rFonts w:ascii="Consolas" w:hAnsi="Consolas" w:cs="Consolas"/>
          <w:color w:val="1F4E79" w:themeColor="accent1" w:themeShade="80"/>
        </w:rPr>
        <w:t xml:space="preserve">u trúc =&gt; an toàn hơn </w:t>
      </w:r>
      <w:r w:rsidRPr="00656487">
        <w:rPr>
          <w:rFonts w:ascii="Consolas" w:hAnsi="Consolas" w:cs="Consolas"/>
          <w:color w:val="1F4E79" w:themeColor="accent1" w:themeShade="80"/>
        </w:rPr>
        <w:t>CTR</w:t>
      </w:r>
    </w:p>
    <w:p w:rsidR="00656487" w:rsidRPr="00656487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656487">
        <w:rPr>
          <w:rFonts w:ascii="Consolas" w:hAnsi="Consolas" w:cs="Consolas"/>
          <w:color w:val="1F4E79" w:themeColor="accent1" w:themeShade="80"/>
        </w:rPr>
        <w:t>­ Về cơ bản OFB giống hệt với CFB.</w:t>
      </w:r>
    </w:p>
    <w:p w:rsidR="00656487" w:rsidRPr="00656487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656487">
        <w:rPr>
          <w:rFonts w:ascii="Consolas" w:hAnsi="Consolas" w:cs="Consolas"/>
          <w:color w:val="1F4E79" w:themeColor="accent1" w:themeShade="80"/>
        </w:rPr>
        <w:t>­ Cải tiến của OFB nhằm tránh việc phát triển lỗi từ một lỗ</w:t>
      </w:r>
      <w:r>
        <w:rPr>
          <w:rFonts w:ascii="Consolas" w:hAnsi="Consolas" w:cs="Consolas"/>
          <w:color w:val="1F4E79" w:themeColor="accent1" w:themeShade="80"/>
        </w:rPr>
        <w:t xml:space="preserve">i trong quá </w:t>
      </w:r>
      <w:r w:rsidRPr="00656487">
        <w:rPr>
          <w:rFonts w:ascii="Consolas" w:hAnsi="Consolas" w:cs="Consolas"/>
          <w:color w:val="1F4E79" w:themeColor="accent1" w:themeShade="80"/>
        </w:rPr>
        <w:t>trình truyền.</w:t>
      </w:r>
    </w:p>
    <w:p w:rsidR="00656487" w:rsidRPr="00656487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656487">
        <w:rPr>
          <w:rFonts w:ascii="Consolas" w:hAnsi="Consolas" w:cs="Consolas"/>
          <w:color w:val="1F4E79" w:themeColor="accent1" w:themeShade="80"/>
        </w:rPr>
        <w:t>+)Nhược điểm:</w:t>
      </w:r>
      <w:r>
        <w:rPr>
          <w:rFonts w:ascii="Consolas" w:hAnsi="Consolas" w:cs="Consolas"/>
          <w:color w:val="1F4E79" w:themeColor="accent1" w:themeShade="80"/>
        </w:rPr>
        <w:t xml:space="preserve"> </w:t>
      </w:r>
      <w:r w:rsidRPr="00656487">
        <w:rPr>
          <w:rFonts w:ascii="Consolas" w:hAnsi="Consolas" w:cs="Consolas"/>
          <w:color w:val="1F4E79" w:themeColor="accent1" w:themeShade="80"/>
        </w:rPr>
        <w:t>Giống vớ</w:t>
      </w:r>
      <w:r>
        <w:rPr>
          <w:rFonts w:ascii="Consolas" w:hAnsi="Consolas" w:cs="Consolas"/>
          <w:color w:val="1F4E79" w:themeColor="accent1" w:themeShade="80"/>
        </w:rPr>
        <w:t>i CBC</w:t>
      </w:r>
    </w:p>
    <w:p w:rsidR="00656487" w:rsidRPr="00656487" w:rsidRDefault="00656487" w:rsidP="00656487">
      <w:pPr>
        <w:spacing w:after="0"/>
        <w:rPr>
          <w:rFonts w:ascii="Consolas" w:hAnsi="Consolas" w:cs="Consolas"/>
          <w:b/>
          <w:color w:val="1F4E79" w:themeColor="accent1" w:themeShade="80"/>
        </w:rPr>
      </w:pPr>
      <w:r w:rsidRPr="00656487">
        <w:rPr>
          <w:rFonts w:ascii="Consolas" w:hAnsi="Consolas" w:cs="Consolas"/>
          <w:b/>
          <w:color w:val="1F4E79" w:themeColor="accent1" w:themeShade="80"/>
        </w:rPr>
        <w:t>+)</w:t>
      </w:r>
      <w:r>
        <w:rPr>
          <w:rFonts w:ascii="Consolas" w:hAnsi="Consolas" w:cs="Consolas"/>
          <w:b/>
          <w:color w:val="1F4E79" w:themeColor="accent1" w:themeShade="80"/>
        </w:rPr>
        <w:t xml:space="preserve"> </w:t>
      </w:r>
      <w:r w:rsidRPr="00656487">
        <w:rPr>
          <w:rFonts w:ascii="Consolas" w:hAnsi="Consolas" w:cs="Consolas"/>
          <w:b/>
          <w:color w:val="1F4E79" w:themeColor="accent1" w:themeShade="80"/>
        </w:rPr>
        <w:t>Ưu điểm của CTR</w:t>
      </w:r>
    </w:p>
    <w:p w:rsidR="00656487" w:rsidRPr="00656487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656487">
        <w:rPr>
          <w:rFonts w:ascii="Consolas" w:hAnsi="Consolas" w:cs="Consolas"/>
          <w:color w:val="1F4E79" w:themeColor="accent1" w:themeShade="80"/>
        </w:rPr>
        <w:t>­ Hard effeciency : CTR cho phép mã và giải mã các khối một cách song</w:t>
      </w:r>
      <w:r>
        <w:rPr>
          <w:rFonts w:ascii="Consolas" w:hAnsi="Consolas" w:cs="Consolas"/>
          <w:color w:val="1F4E79" w:themeColor="accent1" w:themeShade="80"/>
        </w:rPr>
        <w:t xml:space="preserve"> </w:t>
      </w:r>
      <w:r w:rsidRPr="00656487">
        <w:rPr>
          <w:rFonts w:ascii="Consolas" w:hAnsi="Consolas" w:cs="Consolas"/>
          <w:color w:val="1F4E79" w:themeColor="accent1" w:themeShade="80"/>
        </w:rPr>
        <w:t>song. CBC không thể thực hiện song song.</w:t>
      </w:r>
    </w:p>
    <w:p w:rsidR="00656487" w:rsidRPr="00656487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656487">
        <w:rPr>
          <w:rFonts w:ascii="Consolas" w:hAnsi="Consolas" w:cs="Consolas"/>
          <w:color w:val="1F4E79" w:themeColor="accent1" w:themeShade="80"/>
        </w:rPr>
        <w:t>­ Software effeciency: Do tận dụng được lợi thế xử lý song song nên</w:t>
      </w:r>
      <w:r>
        <w:rPr>
          <w:rFonts w:ascii="Consolas" w:hAnsi="Consolas" w:cs="Consolas"/>
          <w:color w:val="1F4E79" w:themeColor="accent1" w:themeShade="80"/>
        </w:rPr>
        <w:t xml:space="preserve"> </w:t>
      </w:r>
      <w:r w:rsidRPr="00656487">
        <w:rPr>
          <w:rFonts w:ascii="Consolas" w:hAnsi="Consolas" w:cs="Consolas"/>
          <w:color w:val="1F4E79" w:themeColor="accent1" w:themeShade="80"/>
        </w:rPr>
        <w:t>CTR sẽ chạy nhanh hơn.</w:t>
      </w:r>
    </w:p>
    <w:p w:rsidR="00656487" w:rsidRPr="00656487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656487">
        <w:rPr>
          <w:rFonts w:ascii="Consolas" w:hAnsi="Consolas" w:cs="Consolas"/>
          <w:color w:val="1F4E79" w:themeColor="accent1" w:themeShade="80"/>
        </w:rPr>
        <w:t>­ Xử lý : Nếu bộ nhớ cho phép và vẫn đảm bảo được sự an toàn thì các</w:t>
      </w:r>
      <w:r>
        <w:rPr>
          <w:rFonts w:ascii="Consolas" w:hAnsi="Consolas" w:cs="Consolas"/>
          <w:color w:val="1F4E79" w:themeColor="accent1" w:themeShade="80"/>
        </w:rPr>
        <w:t xml:space="preserve"> </w:t>
      </w:r>
      <w:r w:rsidRPr="00656487">
        <w:rPr>
          <w:rFonts w:ascii="Consolas" w:hAnsi="Consolas" w:cs="Consolas"/>
          <w:color w:val="1F4E79" w:themeColor="accent1" w:themeShade="80"/>
        </w:rPr>
        <w:t>output của khối mã hóa có thể được tính trước, từ đó mà tốc độ mã hóa sẽ</w:t>
      </w:r>
      <w:r>
        <w:rPr>
          <w:rFonts w:ascii="Consolas" w:hAnsi="Consolas" w:cs="Consolas"/>
          <w:color w:val="1F4E79" w:themeColor="accent1" w:themeShade="80"/>
        </w:rPr>
        <w:t xml:space="preserve"> </w:t>
      </w:r>
      <w:r w:rsidRPr="00656487">
        <w:rPr>
          <w:rFonts w:ascii="Consolas" w:hAnsi="Consolas" w:cs="Consolas"/>
          <w:color w:val="1F4E79" w:themeColor="accent1" w:themeShade="80"/>
        </w:rPr>
        <w:t>rất nhanh.</w:t>
      </w:r>
    </w:p>
    <w:p w:rsidR="00656487" w:rsidRPr="00656487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656487">
        <w:rPr>
          <w:rFonts w:ascii="Consolas" w:hAnsi="Consolas" w:cs="Consolas"/>
          <w:color w:val="1F4E79" w:themeColor="accent1" w:themeShade="80"/>
        </w:rPr>
        <w:t>­ Cho phép truy nhập ngẫu nhiên các khối.</w:t>
      </w:r>
    </w:p>
    <w:p w:rsidR="00656487" w:rsidRPr="00656487" w:rsidRDefault="00656487" w:rsidP="00656487">
      <w:pPr>
        <w:spacing w:after="0"/>
        <w:rPr>
          <w:rFonts w:ascii="Consolas" w:hAnsi="Consolas" w:cs="Consolas"/>
          <w:b/>
          <w:color w:val="1F4E79" w:themeColor="accent1" w:themeShade="80"/>
        </w:rPr>
      </w:pPr>
      <w:r w:rsidRPr="00656487">
        <w:rPr>
          <w:rFonts w:ascii="Consolas" w:hAnsi="Consolas" w:cs="Consolas"/>
          <w:b/>
          <w:color w:val="1F4E79" w:themeColor="accent1" w:themeShade="80"/>
        </w:rPr>
        <w:t>+)</w:t>
      </w:r>
      <w:r>
        <w:rPr>
          <w:rFonts w:ascii="Consolas" w:hAnsi="Consolas" w:cs="Consolas"/>
          <w:b/>
          <w:color w:val="1F4E79" w:themeColor="accent1" w:themeShade="80"/>
        </w:rPr>
        <w:t xml:space="preserve"> </w:t>
      </w:r>
      <w:r w:rsidRPr="00656487">
        <w:rPr>
          <w:rFonts w:ascii="Consolas" w:hAnsi="Consolas" w:cs="Consolas"/>
          <w:b/>
          <w:color w:val="1F4E79" w:themeColor="accent1" w:themeShade="80"/>
        </w:rPr>
        <w:t>Nhược điểm của CTR</w:t>
      </w:r>
    </w:p>
    <w:p w:rsidR="00656487" w:rsidRPr="00656487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656487">
        <w:rPr>
          <w:rFonts w:ascii="Consolas" w:hAnsi="Consolas" w:cs="Consolas"/>
          <w:color w:val="1F4E79" w:themeColor="accent1" w:themeShade="80"/>
        </w:rPr>
        <w:t>­ Về tính an toàn CTR không mạnh như các chế độ khác.</w:t>
      </w:r>
    </w:p>
    <w:p w:rsidR="00656487" w:rsidRPr="00656487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656487">
        <w:rPr>
          <w:rFonts w:ascii="Consolas" w:hAnsi="Consolas" w:cs="Consolas"/>
          <w:color w:val="1F4E79" w:themeColor="accent1" w:themeShade="80"/>
        </w:rPr>
        <w:t>­ CTR có cài đặt tương đối đơn giản do mã và giải mã là như nhau</w:t>
      </w:r>
    </w:p>
    <w:p w:rsidR="00656487" w:rsidRPr="00656487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656487">
        <w:rPr>
          <w:rFonts w:ascii="Consolas" w:hAnsi="Consolas" w:cs="Consolas"/>
          <w:color w:val="1F4E79" w:themeColor="accent1" w:themeShade="80"/>
        </w:rPr>
        <w:t>­ CTR song song hóa được ,có cấu trúc(quy luật) =&gt; độ an toàn yếu</w:t>
      </w:r>
    </w:p>
    <w:p w:rsidR="00656487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  <w:r w:rsidRPr="00656487">
        <w:rPr>
          <w:rFonts w:ascii="Consolas" w:hAnsi="Consolas" w:cs="Consolas"/>
          <w:color w:val="1F4E79" w:themeColor="accent1" w:themeShade="80"/>
        </w:rPr>
        <w:t>­ CTR có cài đặt tương đối đơn giản.</w:t>
      </w:r>
    </w:p>
    <w:p w:rsidR="00656487" w:rsidRPr="006F3726" w:rsidRDefault="00656487" w:rsidP="00656487">
      <w:pPr>
        <w:spacing w:after="0"/>
        <w:rPr>
          <w:rFonts w:ascii="Consolas" w:hAnsi="Consolas" w:cs="Consolas"/>
          <w:color w:val="1F4E79" w:themeColor="accent1" w:themeShade="80"/>
        </w:rPr>
      </w:pPr>
    </w:p>
    <w:p w:rsidR="00772026" w:rsidRDefault="00772026"/>
    <w:sectPr w:rsidR="0077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87"/>
    <w:rsid w:val="00656487"/>
    <w:rsid w:val="0077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0FF38-856C-4014-B4E9-796107D9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51202890@stu.hcmut.edu.vn</dc:creator>
  <cp:keywords/>
  <dc:description/>
  <cp:lastModifiedBy>51202890@stu.hcmut.edu.vn</cp:lastModifiedBy>
  <cp:revision>1</cp:revision>
  <cp:lastPrinted>2016-09-16T11:52:00Z</cp:lastPrinted>
  <dcterms:created xsi:type="dcterms:W3CDTF">2016-09-16T11:47:00Z</dcterms:created>
  <dcterms:modified xsi:type="dcterms:W3CDTF">2016-09-16T11:54:00Z</dcterms:modified>
</cp:coreProperties>
</file>