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9"/>
        <w:tblOverlap w:val="never"/>
        <w:tblW w:w="12044" w:type="dxa"/>
        <w:tblLook w:val="04A0" w:firstRow="1" w:lastRow="0" w:firstColumn="1" w:lastColumn="0" w:noHBand="0" w:noVBand="1"/>
      </w:tblPr>
      <w:tblGrid>
        <w:gridCol w:w="3936"/>
        <w:gridCol w:w="8108"/>
      </w:tblGrid>
      <w:tr w:rsidR="004E6C6D" w:rsidRPr="0095276B" w14:paraId="6E95C625" w14:textId="77777777" w:rsidTr="009A5836">
        <w:tc>
          <w:tcPr>
            <w:tcW w:w="3936" w:type="dxa"/>
            <w:hideMark/>
          </w:tcPr>
          <w:p w14:paraId="60BAED11" w14:textId="1134EB59" w:rsidR="009A5836" w:rsidRPr="0095276B" w:rsidRDefault="00F22D2B" w:rsidP="009A5836">
            <w:pPr>
              <w:ind w:right="-108"/>
              <w:jc w:val="center"/>
              <w:rPr>
                <w:rFonts w:ascii="Times New Roman" w:hAnsi="Times New Roman"/>
                <w:color w:val="000000" w:themeColor="text1"/>
                <w:spacing w:val="-10"/>
                <w:sz w:val="24"/>
                <w:szCs w:val="24"/>
                <w:lang w:val="vi-VN"/>
              </w:rPr>
            </w:pPr>
            <w:r w:rsidRPr="0095276B">
              <w:rPr>
                <w:rFonts w:ascii="Times New Roman" w:hAnsi="Times New Roman"/>
                <w:color w:val="000000" w:themeColor="text1"/>
                <w:spacing w:val="-10"/>
                <w:sz w:val="24"/>
                <w:szCs w:val="24"/>
                <w:lang w:val="vi-VN"/>
              </w:rPr>
              <w:t>.....</w:t>
            </w:r>
            <w:r w:rsidR="00361B87" w:rsidRPr="0095276B">
              <w:rPr>
                <w:rFonts w:ascii="Times New Roman" w:hAnsi="Times New Roman"/>
                <w:color w:val="000000" w:themeColor="text1"/>
                <w:spacing w:val="-10"/>
                <w:sz w:val="24"/>
                <w:szCs w:val="24"/>
                <w:lang w:val="vi-VN"/>
              </w:rPr>
              <w:t>(1)</w:t>
            </w:r>
            <w:r w:rsidRPr="0095276B">
              <w:rPr>
                <w:rFonts w:ascii="Times New Roman" w:hAnsi="Times New Roman"/>
                <w:color w:val="000000" w:themeColor="text1"/>
                <w:spacing w:val="-10"/>
                <w:sz w:val="24"/>
                <w:szCs w:val="24"/>
                <w:lang w:val="vi-VN"/>
              </w:rPr>
              <w:t>......</w:t>
            </w:r>
          </w:p>
          <w:p w14:paraId="7E257C3D" w14:textId="7560B71D" w:rsidR="009A5836" w:rsidRPr="0095276B" w:rsidRDefault="0095276B" w:rsidP="009A5836">
            <w:pPr>
              <w:ind w:right="-108"/>
              <w:jc w:val="center"/>
              <w:rPr>
                <w:rFonts w:ascii="Times New Roman" w:hAnsi="Times New Roman"/>
                <w:bCs/>
                <w:color w:val="000000" w:themeColor="text1"/>
                <w:spacing w:val="-18"/>
                <w:sz w:val="24"/>
                <w:szCs w:val="24"/>
                <w:lang w:val="vi-VN"/>
              </w:rPr>
            </w:pPr>
            <w:r w:rsidRPr="0095276B">
              <w:rPr>
                <w:rFonts w:ascii="Times New Roman" w:hAnsi="Times New Roman"/>
                <w:bCs/>
                <w:noProof/>
                <w:color w:val="000000" w:themeColor="text1"/>
                <w:sz w:val="24"/>
                <w:szCs w:val="24"/>
              </w:rPr>
              <w:pict w14:anchorId="17915ED4">
                <v:line id="Line 4" o:spid="_x0000_s2055"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3.1pt" to="65.7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pDKuAEAAGMDAAAOAAAAZHJzL2Uyb0RvYy54bWysU02P2yAQvVfqf0DcG5KoW7VWnD1ku72k&#10;baTd/oAJYBsVGAQkdv59B/Kx2/ZW1QfEMDOP997g1f3kLDvqmAz6li9mc860l6iM71v+4/nx3UfO&#10;UgavwKLXLT/pxO/Xb9+sxtDoJQ5olY6MQHxqxtDyIefQCJHkoB2kGQbtKdlhdJApjL1QEUZCd1Ys&#10;5/MPYsSoQkSpU6LTh3OSryt+12mZv3dd0pnZlhO3XNdY131ZxXoFTR8hDEZeaMA/sHBgPF16g3qA&#10;DOwQzV9QzsiICbs8k+gEdp2RumogNYv5H2qeBgi6aiFzUrjZlP4frPx23EVmFM2OMw+ORrQ1XrP3&#10;xZkxpIYKNn4XizY5+aewRfkzMY+bAXyvK8PnU6C2RekQv7WUIAXC349fUVENHDJWm6YuugJJBrCp&#10;TuN0m4aeMpPnQ3k9FdBcW0JM+YtGx8qm5ZbYVkg4blMuFKC5lpQbPD4aa+uYrWdjyz/dLe9qQ0Jr&#10;VEmWshT7/cZGdoTyUOpX9VDmdVnEg1cVbNCgPl/2GYw97+ly6y82FOVnD/eoTrt4tYcmWVleXl15&#10;Kq/j2v3yb6x/AQAA//8DAFBLAwQUAAYACAAAACEADf9pqNsAAAAJAQAADwAAAGRycy9kb3ducmV2&#10;LnhtbEyPwU7DMBBE70j8g7VIXKrWaYqqKsSpEJAbF1oQ1228JBHxOo3dNvD1bOEAx5l9mp3J16Pr&#10;1JGG0Ho2MJ8loIgrb1uuDbxsy+kKVIjIFjvPZOCTAqyLy4scM+tP/EzHTayVhHDI0EATY59pHaqG&#10;HIaZ74nl9u4Hh1HkUGs74EnCXafTJFlqhy3LhwZ7um+o+tgcnIFQvtK+/JpUk+RtUXtK9w9Pj2jM&#10;9dV4dwsq0hj/YDjXl+pQSKedP7ANqhO9mN8IaiBdpqDOwI+x+zV0kev/C4pvAAAA//8DAFBLAQIt&#10;ABQABgAIAAAAIQC2gziS/gAAAOEBAAATAAAAAAAAAAAAAAAAAAAAAABbQ29udGVudF9UeXBlc10u&#10;eG1sUEsBAi0AFAAGAAgAAAAhADj9If/WAAAAlAEAAAsAAAAAAAAAAAAAAAAALwEAAF9yZWxzLy5y&#10;ZWxzUEsBAi0AFAAGAAgAAAAhAOrWkMq4AQAAYwMAAA4AAAAAAAAAAAAAAAAALgIAAGRycy9lMm9E&#10;b2MueG1sUEsBAi0AFAAGAAgAAAAhAA3/aajbAAAACQEAAA8AAAAAAAAAAAAAAAAAEgQAAGRycy9k&#10;b3ducmV2LnhtbFBLBQYAAAAABAAEAPMAAAAaBQAAAAA=&#10;"/>
              </w:pict>
            </w:r>
            <w:r w:rsidR="00F22D2B" w:rsidRPr="0095276B">
              <w:rPr>
                <w:rFonts w:ascii="Times New Roman" w:hAnsi="Times New Roman"/>
                <w:bCs/>
                <w:color w:val="000000" w:themeColor="text1"/>
                <w:spacing w:val="-18"/>
                <w:sz w:val="24"/>
                <w:szCs w:val="24"/>
                <w:lang w:val="vi-VN"/>
              </w:rPr>
              <w:t>..............</w:t>
            </w:r>
            <w:r w:rsidR="00361B87" w:rsidRPr="0095276B">
              <w:rPr>
                <w:rFonts w:ascii="Times New Roman" w:hAnsi="Times New Roman"/>
                <w:bCs/>
                <w:color w:val="000000" w:themeColor="text1"/>
                <w:spacing w:val="-18"/>
                <w:sz w:val="24"/>
                <w:szCs w:val="24"/>
                <w:lang w:val="vi-VN"/>
              </w:rPr>
              <w:t>(2)</w:t>
            </w:r>
            <w:r w:rsidR="00F22D2B" w:rsidRPr="0095276B">
              <w:rPr>
                <w:rFonts w:ascii="Times New Roman" w:hAnsi="Times New Roman"/>
                <w:bCs/>
                <w:color w:val="000000" w:themeColor="text1"/>
                <w:spacing w:val="-18"/>
                <w:sz w:val="24"/>
                <w:szCs w:val="24"/>
                <w:lang w:val="vi-VN"/>
              </w:rPr>
              <w:t>.........</w:t>
            </w:r>
          </w:p>
        </w:tc>
        <w:tc>
          <w:tcPr>
            <w:tcW w:w="8108" w:type="dxa"/>
          </w:tcPr>
          <w:p w14:paraId="7F1C32E8" w14:textId="77777777" w:rsidR="009A5836" w:rsidRPr="0095276B" w:rsidRDefault="009A5836" w:rsidP="009A5836">
            <w:pPr>
              <w:jc w:val="center"/>
              <w:rPr>
                <w:rFonts w:ascii="Times New Roman" w:hAnsi="Times New Roman"/>
                <w:b/>
                <w:color w:val="000000" w:themeColor="text1"/>
                <w:spacing w:val="-6"/>
                <w:sz w:val="24"/>
                <w:szCs w:val="24"/>
                <w:lang w:val="pt-BR"/>
              </w:rPr>
            </w:pPr>
            <w:r w:rsidRPr="0095276B">
              <w:rPr>
                <w:rFonts w:ascii="Times New Roman" w:hAnsi="Times New Roman"/>
                <w:b/>
                <w:color w:val="000000" w:themeColor="text1"/>
                <w:spacing w:val="-6"/>
                <w:sz w:val="24"/>
                <w:szCs w:val="24"/>
                <w:lang w:val="pt-BR"/>
              </w:rPr>
              <w:t>BẢNG ĐỐI CHIẾU</w:t>
            </w:r>
          </w:p>
          <w:p w14:paraId="77D9ED22" w14:textId="77777777" w:rsidR="009A5836" w:rsidRPr="0095276B" w:rsidRDefault="009A5836" w:rsidP="009A5836">
            <w:pPr>
              <w:ind w:left="-108" w:right="-133"/>
              <w:jc w:val="center"/>
              <w:rPr>
                <w:rFonts w:ascii="Times New Roman" w:hAnsi="Times New Roman"/>
                <w:b/>
                <w:color w:val="000000" w:themeColor="text1"/>
                <w:spacing w:val="-12"/>
                <w:sz w:val="24"/>
                <w:szCs w:val="24"/>
                <w:lang w:val="pt-BR"/>
              </w:rPr>
            </w:pPr>
            <w:r w:rsidRPr="0095276B">
              <w:rPr>
                <w:rFonts w:ascii="Times New Roman" w:hAnsi="Times New Roman"/>
                <w:b/>
                <w:color w:val="000000" w:themeColor="text1"/>
                <w:spacing w:val="-6"/>
                <w:sz w:val="24"/>
                <w:szCs w:val="24"/>
                <w:lang w:val="pt-BR"/>
              </w:rPr>
              <w:t xml:space="preserve">THẨM DUYỆT THIẾT KẾ VỀ </w:t>
            </w:r>
            <w:r w:rsidRPr="0095276B">
              <w:rPr>
                <w:rFonts w:ascii="Times New Roman" w:hAnsi="Times New Roman"/>
                <w:b/>
                <w:color w:val="000000" w:themeColor="text1"/>
                <w:spacing w:val="-12"/>
                <w:sz w:val="24"/>
                <w:szCs w:val="24"/>
                <w:lang w:val="pt-BR"/>
              </w:rPr>
              <w:t>PHÒNG CHÁY VÀ CHỮA CHÁY</w:t>
            </w:r>
          </w:p>
          <w:p w14:paraId="7E6B1F1E" w14:textId="32EF8BEE" w:rsidR="009A5836" w:rsidRPr="0095276B" w:rsidRDefault="009A5836" w:rsidP="009A5836">
            <w:pPr>
              <w:ind w:left="-108" w:right="-133"/>
              <w:jc w:val="center"/>
              <w:rPr>
                <w:rFonts w:ascii="Times New Roman" w:hAnsi="Times New Roman"/>
                <w:i/>
                <w:iCs/>
                <w:color w:val="000000" w:themeColor="text1"/>
                <w:sz w:val="24"/>
                <w:szCs w:val="24"/>
                <w:lang w:val="vi-VN"/>
              </w:rPr>
            </w:pPr>
          </w:p>
        </w:tc>
      </w:tr>
    </w:tbl>
    <w:p w14:paraId="02DF6A36" w14:textId="77777777" w:rsidR="009A5836" w:rsidRPr="0095276B" w:rsidRDefault="009A5836" w:rsidP="009A5836">
      <w:pPr>
        <w:rPr>
          <w:rFonts w:ascii="Times New Roman" w:hAnsi="Times New Roman"/>
          <w:color w:val="000000" w:themeColor="text1"/>
        </w:rPr>
      </w:pPr>
    </w:p>
    <w:p w14:paraId="4FFA5B54" w14:textId="77777777" w:rsidR="009A5836" w:rsidRPr="0095276B" w:rsidRDefault="009A5836" w:rsidP="009A5836">
      <w:pPr>
        <w:tabs>
          <w:tab w:val="left" w:pos="0"/>
          <w:tab w:val="left" w:pos="851"/>
        </w:tabs>
        <w:spacing w:line="360" w:lineRule="exact"/>
        <w:ind w:firstLine="709"/>
        <w:jc w:val="both"/>
        <w:rPr>
          <w:rFonts w:ascii="Times New Roman" w:hAnsi="Times New Roman"/>
          <w:b/>
          <w:color w:val="000000" w:themeColor="text1"/>
          <w:spacing w:val="4"/>
          <w:lang w:val="pt-BR"/>
        </w:rPr>
      </w:pPr>
    </w:p>
    <w:p w14:paraId="528E8AD2" w14:textId="77777777" w:rsidR="009A5836" w:rsidRPr="0095276B" w:rsidRDefault="009A5836" w:rsidP="009A5836">
      <w:pPr>
        <w:tabs>
          <w:tab w:val="left" w:pos="0"/>
          <w:tab w:val="left" w:pos="851"/>
        </w:tabs>
        <w:spacing w:line="360" w:lineRule="exact"/>
        <w:ind w:firstLine="709"/>
        <w:jc w:val="both"/>
        <w:rPr>
          <w:rFonts w:ascii="Times New Roman" w:hAnsi="Times New Roman"/>
          <w:b/>
          <w:color w:val="000000" w:themeColor="text1"/>
          <w:spacing w:val="4"/>
          <w:lang w:val="pt-BR"/>
        </w:rPr>
      </w:pPr>
    </w:p>
    <w:p w14:paraId="449F674B" w14:textId="5F2D7D31" w:rsidR="000B01C0" w:rsidRPr="0095276B" w:rsidRDefault="000B01C0" w:rsidP="000B01C0">
      <w:pPr>
        <w:tabs>
          <w:tab w:val="left" w:pos="9922"/>
        </w:tabs>
        <w:ind w:left="567"/>
        <w:rPr>
          <w:rFonts w:ascii="Times New Roman" w:hAnsi="Times New Roman"/>
          <w:color w:val="000000" w:themeColor="text1"/>
          <w:sz w:val="22"/>
          <w:szCs w:val="22"/>
        </w:rPr>
      </w:pPr>
      <w:r w:rsidRPr="0095276B">
        <w:rPr>
          <w:rFonts w:ascii="Times New Roman" w:hAnsi="Times New Roman"/>
          <w:b/>
          <w:color w:val="000000" w:themeColor="text1"/>
          <w:sz w:val="22"/>
          <w:szCs w:val="22"/>
        </w:rPr>
        <w:t>1. Tên công trình</w:t>
      </w:r>
      <w:r w:rsidRPr="0095276B">
        <w:rPr>
          <w:rFonts w:ascii="Times New Roman" w:hAnsi="Times New Roman"/>
          <w:color w:val="000000" w:themeColor="text1"/>
          <w:sz w:val="22"/>
          <w:szCs w:val="22"/>
        </w:rPr>
        <w:t>:</w:t>
      </w:r>
      <w:r w:rsidR="006A64DD" w:rsidRPr="0095276B">
        <w:rPr>
          <w:rFonts w:ascii="Times New Roman" w:hAnsi="Times New Roman"/>
          <w:i/>
          <w:iCs/>
          <w:color w:val="000000" w:themeColor="text1"/>
          <w:sz w:val="22"/>
          <w:szCs w:val="22"/>
          <w:lang w:val="vi-VN"/>
        </w:rPr>
        <w:t xml:space="preserve"> Đồ án quy hoạch</w:t>
      </w:r>
      <w:r w:rsidRPr="0095276B">
        <w:rPr>
          <w:rFonts w:ascii="Times New Roman" w:hAnsi="Times New Roman"/>
          <w:color w:val="000000" w:themeColor="text1"/>
          <w:sz w:val="22"/>
          <w:szCs w:val="22"/>
        </w:rPr>
        <w:tab/>
      </w:r>
    </w:p>
    <w:p w14:paraId="324A73DA" w14:textId="77777777" w:rsidR="000B01C0" w:rsidRPr="0095276B" w:rsidRDefault="000B01C0" w:rsidP="000B01C0">
      <w:pPr>
        <w:tabs>
          <w:tab w:val="left" w:pos="9922"/>
        </w:tabs>
        <w:ind w:left="567"/>
        <w:rPr>
          <w:rFonts w:ascii="Times New Roman" w:hAnsi="Times New Roman"/>
          <w:b/>
          <w:color w:val="000000" w:themeColor="text1"/>
          <w:sz w:val="22"/>
          <w:szCs w:val="22"/>
        </w:rPr>
      </w:pPr>
      <w:r w:rsidRPr="0095276B">
        <w:rPr>
          <w:rFonts w:ascii="Times New Roman" w:hAnsi="Times New Roman"/>
          <w:b/>
          <w:color w:val="000000" w:themeColor="text1"/>
          <w:sz w:val="22"/>
          <w:szCs w:val="22"/>
        </w:rPr>
        <w:t>2. Địa điểm xây dựng:</w:t>
      </w:r>
      <w:r w:rsidRPr="0095276B">
        <w:rPr>
          <w:rFonts w:ascii="Times New Roman" w:hAnsi="Times New Roman"/>
          <w:color w:val="000000" w:themeColor="text1"/>
          <w:sz w:val="22"/>
          <w:szCs w:val="22"/>
        </w:rPr>
        <w:tab/>
      </w:r>
    </w:p>
    <w:p w14:paraId="6D4B303C" w14:textId="77777777" w:rsidR="000B01C0" w:rsidRPr="0095276B" w:rsidRDefault="000B01C0" w:rsidP="000B01C0">
      <w:pPr>
        <w:tabs>
          <w:tab w:val="left" w:pos="9922"/>
        </w:tabs>
        <w:ind w:left="567"/>
        <w:rPr>
          <w:rFonts w:ascii="Times New Roman" w:hAnsi="Times New Roman"/>
          <w:b/>
          <w:color w:val="000000" w:themeColor="text1"/>
          <w:sz w:val="22"/>
          <w:szCs w:val="22"/>
        </w:rPr>
      </w:pPr>
      <w:r w:rsidRPr="0095276B">
        <w:rPr>
          <w:rFonts w:ascii="Times New Roman" w:hAnsi="Times New Roman"/>
          <w:b/>
          <w:color w:val="000000" w:themeColor="text1"/>
          <w:sz w:val="22"/>
          <w:szCs w:val="22"/>
        </w:rPr>
        <w:t>3. Chủ đầu tư:</w:t>
      </w:r>
      <w:r w:rsidRPr="0095276B">
        <w:rPr>
          <w:rFonts w:ascii="Times New Roman" w:hAnsi="Times New Roman"/>
          <w:color w:val="000000" w:themeColor="text1"/>
          <w:sz w:val="22"/>
          <w:szCs w:val="22"/>
        </w:rPr>
        <w:tab/>
      </w:r>
    </w:p>
    <w:p w14:paraId="788656EB" w14:textId="77777777" w:rsidR="000B01C0" w:rsidRPr="0095276B" w:rsidRDefault="000B01C0" w:rsidP="000B01C0">
      <w:pPr>
        <w:tabs>
          <w:tab w:val="left" w:pos="9922"/>
        </w:tabs>
        <w:ind w:left="567"/>
        <w:rPr>
          <w:rFonts w:ascii="Times New Roman" w:hAnsi="Times New Roman"/>
          <w:b/>
          <w:color w:val="000000" w:themeColor="text1"/>
          <w:sz w:val="22"/>
          <w:szCs w:val="22"/>
        </w:rPr>
      </w:pPr>
      <w:r w:rsidRPr="0095276B">
        <w:rPr>
          <w:rFonts w:ascii="Times New Roman" w:hAnsi="Times New Roman"/>
          <w:b/>
          <w:color w:val="000000" w:themeColor="text1"/>
          <w:sz w:val="22"/>
          <w:szCs w:val="22"/>
        </w:rPr>
        <w:t>4. Cơ quan thiết kế:</w:t>
      </w:r>
      <w:r w:rsidRPr="0095276B">
        <w:rPr>
          <w:rFonts w:ascii="Times New Roman" w:hAnsi="Times New Roman"/>
          <w:color w:val="000000" w:themeColor="text1"/>
          <w:sz w:val="22"/>
          <w:szCs w:val="22"/>
        </w:rPr>
        <w:tab/>
      </w:r>
    </w:p>
    <w:p w14:paraId="54C16F94" w14:textId="77777777" w:rsidR="000B01C0" w:rsidRPr="0095276B" w:rsidRDefault="000B01C0" w:rsidP="000B01C0">
      <w:pPr>
        <w:tabs>
          <w:tab w:val="left" w:pos="9922"/>
        </w:tabs>
        <w:ind w:left="567"/>
        <w:rPr>
          <w:rFonts w:ascii="Times New Roman" w:hAnsi="Times New Roman"/>
          <w:color w:val="000000" w:themeColor="text1"/>
          <w:sz w:val="22"/>
          <w:szCs w:val="22"/>
        </w:rPr>
      </w:pPr>
      <w:r w:rsidRPr="0095276B">
        <w:rPr>
          <w:rFonts w:ascii="Times New Roman" w:hAnsi="Times New Roman"/>
          <w:b/>
          <w:color w:val="000000" w:themeColor="text1"/>
          <w:sz w:val="22"/>
          <w:szCs w:val="22"/>
        </w:rPr>
        <w:t>5. Cán bộ thẩm duyệt:</w:t>
      </w:r>
      <w:r w:rsidRPr="0095276B">
        <w:rPr>
          <w:rFonts w:ascii="Times New Roman" w:hAnsi="Times New Roman"/>
          <w:color w:val="000000" w:themeColor="text1"/>
          <w:sz w:val="22"/>
          <w:szCs w:val="22"/>
        </w:rPr>
        <w:tab/>
      </w:r>
    </w:p>
    <w:p w14:paraId="1BE2647F" w14:textId="653BEC31" w:rsidR="000B01C0" w:rsidRPr="0095276B" w:rsidRDefault="000B01C0" w:rsidP="000B01C0">
      <w:pPr>
        <w:tabs>
          <w:tab w:val="left" w:pos="9922"/>
        </w:tabs>
        <w:ind w:left="567"/>
        <w:rPr>
          <w:rFonts w:ascii="Times New Roman" w:hAnsi="Times New Roman"/>
          <w:b/>
          <w:color w:val="000000" w:themeColor="text1"/>
          <w:sz w:val="22"/>
          <w:szCs w:val="22"/>
        </w:rPr>
      </w:pPr>
      <w:r w:rsidRPr="0095276B">
        <w:rPr>
          <w:rFonts w:ascii="Times New Roman" w:hAnsi="Times New Roman"/>
          <w:b/>
          <w:color w:val="000000" w:themeColor="text1"/>
          <w:sz w:val="22"/>
          <w:szCs w:val="22"/>
        </w:rPr>
        <w:t>6. Các Quy chuẩn, tiêu chuẩn</w:t>
      </w:r>
      <w:r w:rsidR="009E69C1" w:rsidRPr="0095276B">
        <w:rPr>
          <w:rFonts w:ascii="Times New Roman" w:hAnsi="Times New Roman"/>
          <w:b/>
          <w:color w:val="000000" w:themeColor="text1"/>
          <w:sz w:val="22"/>
          <w:szCs w:val="22"/>
          <w:lang w:val="vi-VN"/>
        </w:rPr>
        <w:t>,</w:t>
      </w:r>
      <w:r w:rsidRPr="0095276B">
        <w:rPr>
          <w:rFonts w:ascii="Times New Roman" w:hAnsi="Times New Roman"/>
          <w:b/>
          <w:color w:val="000000" w:themeColor="text1"/>
          <w:sz w:val="22"/>
          <w:szCs w:val="22"/>
        </w:rPr>
        <w:t xml:space="preserve"> quy</w:t>
      </w:r>
      <w:r w:rsidRPr="0095276B">
        <w:rPr>
          <w:rFonts w:ascii="Times New Roman" w:hAnsi="Times New Roman"/>
          <w:b/>
          <w:color w:val="000000" w:themeColor="text1"/>
          <w:sz w:val="22"/>
          <w:szCs w:val="22"/>
          <w:lang w:val="vi-VN"/>
        </w:rPr>
        <w:t xml:space="preserve"> định </w:t>
      </w:r>
      <w:r w:rsidRPr="0095276B">
        <w:rPr>
          <w:rFonts w:ascii="Times New Roman" w:hAnsi="Times New Roman"/>
          <w:b/>
          <w:color w:val="000000" w:themeColor="text1"/>
          <w:sz w:val="22"/>
          <w:szCs w:val="22"/>
        </w:rPr>
        <w:t>áp dụng để đối chiếu thẩm duyệt</w:t>
      </w:r>
    </w:p>
    <w:p w14:paraId="57362CE9" w14:textId="77777777" w:rsidR="000B01C0" w:rsidRPr="0095276B" w:rsidRDefault="000B01C0" w:rsidP="000B01C0">
      <w:pPr>
        <w:tabs>
          <w:tab w:val="left" w:pos="9922"/>
        </w:tabs>
        <w:ind w:left="567"/>
        <w:rPr>
          <w:rFonts w:ascii="Times New Roman" w:hAnsi="Times New Roman"/>
          <w:b/>
          <w:color w:val="000000" w:themeColor="text1"/>
          <w:sz w:val="22"/>
          <w:szCs w:val="22"/>
        </w:rPr>
      </w:pPr>
      <w:r w:rsidRPr="0095276B">
        <w:rPr>
          <w:rFonts w:ascii="Times New Roman" w:hAnsi="Times New Roman"/>
          <w:b/>
          <w:color w:val="000000" w:themeColor="text1"/>
          <w:sz w:val="22"/>
          <w:szCs w:val="22"/>
        </w:rPr>
        <w:t>6.1. Các tiêu chuẩn, quy chuẩn để đối chiếu thẩm duyệt</w:t>
      </w:r>
    </w:p>
    <w:p w14:paraId="5465B924"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Nghị định 136/2020/NĐ-CP</w:t>
      </w:r>
      <w:bookmarkStart w:id="0" w:name="bookmark=id.gjdgxs" w:colFirst="0" w:colLast="0"/>
      <w:bookmarkEnd w:id="0"/>
      <w:r w:rsidRPr="0095276B">
        <w:rPr>
          <w:rFonts w:ascii="Times New Roman" w:hAnsi="Times New Roman"/>
          <w:color w:val="000000" w:themeColor="text1"/>
          <w:sz w:val="22"/>
          <w:szCs w:val="22"/>
        </w:rPr>
        <w:t xml:space="preserve"> ngày 24/11/2020: Nghị định quy định chi tiết một số điều và biện pháp thi hành luật phòng cháy và chữa cháy và luật sửa đổi, bổ sung một số điều của Luật phòng cháy và chữa cháy;</w:t>
      </w:r>
    </w:p>
    <w:p w14:paraId="4AE9FF3B" w14:textId="7D2FF70B" w:rsidR="00C74EBE" w:rsidRPr="0095276B" w:rsidRDefault="0052122E" w:rsidP="00625B4E">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Luật Quy hoạch ngày 24 tháng 11 năm 2017;</w:t>
      </w:r>
    </w:p>
    <w:p w14:paraId="31A82903" w14:textId="5213567E" w:rsidR="0052122E" w:rsidRPr="0095276B" w:rsidRDefault="0052122E" w:rsidP="000B01C0">
      <w:pPr>
        <w:tabs>
          <w:tab w:val="left" w:pos="851"/>
          <w:tab w:val="right" w:pos="9356"/>
        </w:tabs>
        <w:ind w:firstLine="567"/>
        <w:jc w:val="both"/>
        <w:rPr>
          <w:rFonts w:ascii="Times New Roman" w:hAnsi="Times New Roman"/>
          <w:color w:val="000000" w:themeColor="text1"/>
          <w:sz w:val="22"/>
          <w:szCs w:val="22"/>
          <w:lang w:val="vi-VN"/>
        </w:rPr>
      </w:pPr>
      <w:r w:rsidRPr="0095276B">
        <w:rPr>
          <w:rFonts w:ascii="Times New Roman" w:hAnsi="Times New Roman"/>
          <w:color w:val="000000" w:themeColor="text1"/>
          <w:sz w:val="22"/>
          <w:szCs w:val="22"/>
        </w:rPr>
        <w:t xml:space="preserve">- </w:t>
      </w:r>
      <w:r w:rsidR="007C4460" w:rsidRPr="0095276B">
        <w:rPr>
          <w:rFonts w:ascii="Times New Roman" w:hAnsi="Times New Roman"/>
          <w:color w:val="000000" w:themeColor="text1"/>
          <w:sz w:val="22"/>
          <w:szCs w:val="22"/>
        </w:rPr>
        <w:t>Nghị định số</w:t>
      </w:r>
      <w:r w:rsidR="00F40602" w:rsidRPr="0095276B">
        <w:rPr>
          <w:rFonts w:ascii="Times New Roman" w:hAnsi="Times New Roman"/>
          <w:color w:val="000000" w:themeColor="text1"/>
          <w:sz w:val="22"/>
          <w:szCs w:val="22"/>
          <w:lang w:val="vi-VN"/>
        </w:rPr>
        <w:t xml:space="preserve"> </w:t>
      </w:r>
      <w:r w:rsidR="007C4460" w:rsidRPr="0095276B">
        <w:rPr>
          <w:rFonts w:ascii="Times New Roman" w:hAnsi="Times New Roman"/>
          <w:color w:val="000000" w:themeColor="text1"/>
          <w:sz w:val="22"/>
          <w:szCs w:val="22"/>
        </w:rPr>
        <w:t>37/2019/NĐ-CP ngày</w:t>
      </w:r>
      <w:r w:rsidR="001E30A2" w:rsidRPr="0095276B">
        <w:rPr>
          <w:rFonts w:ascii="Times New Roman" w:hAnsi="Times New Roman"/>
          <w:color w:val="000000" w:themeColor="text1"/>
          <w:sz w:val="22"/>
          <w:szCs w:val="22"/>
        </w:rPr>
        <w:t xml:space="preserve"> 07/5/2019</w:t>
      </w:r>
      <w:r w:rsidR="00F40602" w:rsidRPr="0095276B">
        <w:rPr>
          <w:rFonts w:ascii="Times New Roman" w:hAnsi="Times New Roman"/>
          <w:color w:val="000000" w:themeColor="text1"/>
          <w:sz w:val="22"/>
          <w:szCs w:val="22"/>
        </w:rPr>
        <w:t xml:space="preserve"> </w:t>
      </w:r>
      <w:bookmarkStart w:id="1" w:name="loai_1_name"/>
      <w:r w:rsidR="00F40602" w:rsidRPr="0095276B">
        <w:rPr>
          <w:rFonts w:ascii="Times New Roman" w:hAnsi="Times New Roman"/>
          <w:color w:val="000000" w:themeColor="text1"/>
          <w:sz w:val="22"/>
          <w:szCs w:val="22"/>
        </w:rPr>
        <w:t xml:space="preserve">Quy định chi tiết thi hành một số điều của luật quy </w:t>
      </w:r>
      <w:bookmarkEnd w:id="1"/>
      <w:r w:rsidR="00F40602" w:rsidRPr="0095276B">
        <w:rPr>
          <w:rFonts w:ascii="Times New Roman" w:hAnsi="Times New Roman"/>
          <w:color w:val="000000" w:themeColor="text1"/>
          <w:sz w:val="22"/>
          <w:szCs w:val="22"/>
        </w:rPr>
        <w:t>hoạch</w:t>
      </w:r>
      <w:r w:rsidR="00F40602" w:rsidRPr="0095276B">
        <w:rPr>
          <w:rFonts w:ascii="Times New Roman" w:hAnsi="Times New Roman"/>
          <w:color w:val="000000" w:themeColor="text1"/>
          <w:sz w:val="22"/>
          <w:szCs w:val="22"/>
          <w:lang w:val="vi-VN"/>
        </w:rPr>
        <w:t>;</w:t>
      </w:r>
    </w:p>
    <w:p w14:paraId="5D7C7364"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Nghị định 40/2020/NĐ-CP ngày 06/4/2020: Nghị định quy định chi tiết thi hành một số điều của luật đầu tư công;</w:t>
      </w:r>
    </w:p>
    <w:p w14:paraId="0A63B0F4"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QCVN 01:2021/BXD: Quy chuẩn kỹ thuật quốc gia về quy hoạch xây dựng;</w:t>
      </w:r>
    </w:p>
    <w:p w14:paraId="2D882A27" w14:textId="52ACBB5B"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QCVN 07:201</w:t>
      </w:r>
      <w:r w:rsidR="009718E7" w:rsidRPr="0095276B">
        <w:rPr>
          <w:rFonts w:ascii="Times New Roman" w:hAnsi="Times New Roman"/>
          <w:color w:val="000000" w:themeColor="text1"/>
          <w:sz w:val="22"/>
          <w:szCs w:val="22"/>
          <w:lang w:val="vi-VN"/>
        </w:rPr>
        <w:t>6</w:t>
      </w:r>
      <w:r w:rsidRPr="0095276B">
        <w:rPr>
          <w:rFonts w:ascii="Times New Roman" w:hAnsi="Times New Roman"/>
          <w:color w:val="000000" w:themeColor="text1"/>
          <w:sz w:val="22"/>
          <w:szCs w:val="22"/>
        </w:rPr>
        <w:t>/BXD: Quy chuẩn kỹ thuật quốc gia các công trình hạ tầng kỹ thuật đô thị</w:t>
      </w:r>
    </w:p>
    <w:p w14:paraId="6C76EE00" w14:textId="77777777" w:rsidR="005A3EA9" w:rsidRPr="0095276B" w:rsidRDefault="005A3EA9" w:rsidP="005A3EA9">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QCVN 06:2022/BXD: Quy chuẩn kỹ thuật quốc gia về an toàn cháy cho nhà và công trình;</w:t>
      </w:r>
    </w:p>
    <w:p w14:paraId="4D5C13E7" w14:textId="77777777" w:rsidR="00026242" w:rsidRPr="0095276B" w:rsidRDefault="005A3EA9" w:rsidP="005A3EA9">
      <w:pPr>
        <w:tabs>
          <w:tab w:val="left" w:pos="851"/>
          <w:tab w:val="right" w:pos="9356"/>
        </w:tabs>
        <w:ind w:firstLine="567"/>
        <w:jc w:val="both"/>
        <w:rPr>
          <w:rFonts w:ascii="Times New Roman" w:hAnsi="Times New Roman"/>
          <w:color w:val="FF0000"/>
          <w:sz w:val="22"/>
          <w:szCs w:val="22"/>
        </w:rPr>
      </w:pPr>
      <w:r w:rsidRPr="0095276B">
        <w:rPr>
          <w:rFonts w:ascii="Times New Roman" w:hAnsi="Times New Roman"/>
          <w:color w:val="FF0000"/>
          <w:sz w:val="22"/>
          <w:szCs w:val="22"/>
        </w:rPr>
        <w:t>- Sửa đổi 1 QCVN 06:2022/BXD: Quy chuẩn kỹ thuật quốc gia về an toàn cháy cho nhà và công trình;</w:t>
      </w:r>
    </w:p>
    <w:p w14:paraId="694B56FB" w14:textId="22485E73" w:rsidR="00776580" w:rsidRPr="0095276B" w:rsidRDefault="00776580" w:rsidP="005A3EA9">
      <w:pPr>
        <w:tabs>
          <w:tab w:val="left" w:pos="851"/>
          <w:tab w:val="right" w:pos="9356"/>
        </w:tabs>
        <w:ind w:firstLine="567"/>
        <w:jc w:val="both"/>
        <w:rPr>
          <w:rFonts w:ascii="Times New Roman" w:hAnsi="Times New Roman"/>
          <w:sz w:val="22"/>
          <w:szCs w:val="22"/>
        </w:rPr>
      </w:pPr>
      <w:r w:rsidRPr="0095276B">
        <w:rPr>
          <w:rFonts w:ascii="Times New Roman" w:hAnsi="Times New Roman"/>
          <w:sz w:val="22"/>
          <w:szCs w:val="22"/>
        </w:rPr>
        <w:t>- TCVN 3890:2023: Phương tiện phòng cháy và chữa cháy cho nhà và công trình - trang bị, bố trí.</w:t>
      </w:r>
    </w:p>
    <w:p w14:paraId="48A20538"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TCVN 6379:1998 “Thiết bị chữa cháy - Trụ nước chữa cháy – Yêu cầu kỹ thuật”;</w:t>
      </w:r>
    </w:p>
    <w:p w14:paraId="77FD7A38" w14:textId="77777777" w:rsidR="000B01C0" w:rsidRPr="0095276B" w:rsidRDefault="000B01C0" w:rsidP="000B01C0">
      <w:pPr>
        <w:tabs>
          <w:tab w:val="left" w:pos="851"/>
          <w:tab w:val="right" w:pos="9356"/>
        </w:tabs>
        <w:ind w:firstLine="567"/>
        <w:jc w:val="both"/>
        <w:rPr>
          <w:rFonts w:ascii="Times New Roman" w:hAnsi="Times New Roman"/>
          <w:b/>
          <w:color w:val="000000" w:themeColor="text1"/>
          <w:sz w:val="22"/>
          <w:szCs w:val="22"/>
        </w:rPr>
      </w:pPr>
      <w:r w:rsidRPr="0095276B">
        <w:rPr>
          <w:rFonts w:ascii="Times New Roman" w:hAnsi="Times New Roman"/>
          <w:b/>
          <w:color w:val="000000" w:themeColor="text1"/>
          <w:sz w:val="22"/>
          <w:szCs w:val="22"/>
        </w:rPr>
        <w:t>6.2. Các tiêu chuẩn, quy chuẩn để tham khảo</w:t>
      </w:r>
    </w:p>
    <w:p w14:paraId="7C0CDF17" w14:textId="77777777" w:rsidR="000B01C0" w:rsidRPr="0095276B" w:rsidRDefault="000B01C0" w:rsidP="000B01C0">
      <w:pPr>
        <w:ind w:left="567"/>
        <w:jc w:val="both"/>
        <w:rPr>
          <w:rFonts w:ascii="Times New Roman" w:hAnsi="Times New Roman"/>
          <w:color w:val="000000" w:themeColor="text1"/>
          <w:sz w:val="22"/>
          <w:szCs w:val="22"/>
          <w:lang w:val="vi-VN"/>
        </w:rPr>
      </w:pPr>
      <w:r w:rsidRPr="0095276B">
        <w:rPr>
          <w:rFonts w:ascii="Times New Roman" w:hAnsi="Times New Roman"/>
          <w:color w:val="000000" w:themeColor="text1"/>
          <w:sz w:val="22"/>
          <w:szCs w:val="22"/>
          <w:lang w:val="nl-NL"/>
        </w:rPr>
        <w:t>- TCVN 13316-1:2021 “Phòng cháy chữa cháy – Xe ô tô chữa cháy – Phần 1: Yêu cầu chung và phương pháp thử”</w:t>
      </w:r>
      <w:r w:rsidRPr="0095276B">
        <w:rPr>
          <w:rFonts w:ascii="Times New Roman" w:hAnsi="Times New Roman"/>
          <w:color w:val="000000" w:themeColor="text1"/>
          <w:sz w:val="22"/>
          <w:szCs w:val="22"/>
          <w:lang w:val="vi-VN"/>
        </w:rPr>
        <w:t>.</w:t>
      </w:r>
    </w:p>
    <w:p w14:paraId="330503A0" w14:textId="36094414" w:rsidR="003F51C8" w:rsidRPr="0095276B" w:rsidRDefault="003F51C8" w:rsidP="00367885">
      <w:pPr>
        <w:ind w:left="567"/>
        <w:jc w:val="both"/>
        <w:rPr>
          <w:rFonts w:ascii="Times New Roman" w:hAnsi="Times New Roman"/>
          <w:color w:val="000000" w:themeColor="text1"/>
          <w:sz w:val="22"/>
          <w:szCs w:val="22"/>
          <w:lang w:val="vi-VN"/>
        </w:rPr>
      </w:pPr>
      <w:r w:rsidRPr="0095276B">
        <w:rPr>
          <w:rFonts w:ascii="Times New Roman" w:hAnsi="Times New Roman"/>
          <w:color w:val="000000" w:themeColor="text1"/>
          <w:sz w:val="22"/>
          <w:szCs w:val="22"/>
          <w:lang w:val="nl-NL"/>
        </w:rPr>
        <w:t>- TCVN 13316-2:2021 “Phòng cháy chữa cháy – Xe ô tô chữa cháy – Phần 2: Xe</w:t>
      </w:r>
      <w:r w:rsidRPr="0095276B">
        <w:rPr>
          <w:rFonts w:ascii="Times New Roman" w:hAnsi="Times New Roman"/>
          <w:color w:val="000000" w:themeColor="text1"/>
          <w:sz w:val="22"/>
          <w:szCs w:val="22"/>
          <w:lang w:val="vi-VN"/>
        </w:rPr>
        <w:t xml:space="preserve"> chữa cháy có xi téc</w:t>
      </w:r>
      <w:r w:rsidRPr="0095276B">
        <w:rPr>
          <w:rFonts w:ascii="Times New Roman" w:hAnsi="Times New Roman"/>
          <w:color w:val="000000" w:themeColor="text1"/>
          <w:sz w:val="22"/>
          <w:szCs w:val="22"/>
          <w:lang w:val="nl-NL"/>
        </w:rPr>
        <w:t>”</w:t>
      </w:r>
      <w:r w:rsidRPr="0095276B">
        <w:rPr>
          <w:rFonts w:ascii="Times New Roman" w:hAnsi="Times New Roman"/>
          <w:color w:val="000000" w:themeColor="text1"/>
          <w:sz w:val="22"/>
          <w:szCs w:val="22"/>
          <w:lang w:val="vi-VN"/>
        </w:rPr>
        <w:t>.</w:t>
      </w:r>
    </w:p>
    <w:p w14:paraId="14D7782F"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b/>
          <w:bCs/>
          <w:i/>
          <w:iCs/>
          <w:color w:val="000000" w:themeColor="text1"/>
          <w:sz w:val="22"/>
          <w:szCs w:val="22"/>
        </w:rPr>
        <w:t>* Lưu ý: Chỉ thống kê tên các tiêu chuẩn, quy chuẩn cần áp dụng để thiết kế phù hợp với tính chất, quy mô của công trình. Đối với các tiêu chuẩn quy chuẩn không sử dụng để thiết kế thì xóa khỏi phần 6.</w:t>
      </w:r>
    </w:p>
    <w:p w14:paraId="292A5C3F"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b/>
          <w:bCs/>
          <w:color w:val="000000" w:themeColor="text1"/>
          <w:sz w:val="22"/>
          <w:szCs w:val="22"/>
        </w:rPr>
        <w:t>7. Quy mô, sự phù hợp của các tiêu chuẩn, quy chuẩn, tài liệu kỹ thuật áp dụng để thiết kế và danh mục bản vẽ</w:t>
      </w:r>
    </w:p>
    <w:p w14:paraId="5921A711" w14:textId="133FCF68"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lang w:val="vi-VN"/>
        </w:rPr>
      </w:pPr>
      <w:r w:rsidRPr="0095276B">
        <w:rPr>
          <w:rFonts w:ascii="Times New Roman" w:hAnsi="Times New Roman"/>
          <w:b/>
          <w:bCs/>
          <w:color w:val="000000" w:themeColor="text1"/>
          <w:sz w:val="22"/>
          <w:szCs w:val="22"/>
        </w:rPr>
        <w:t xml:space="preserve">7.1. Quy mô của công trình: </w:t>
      </w:r>
      <w:r w:rsidRPr="0095276B">
        <w:rPr>
          <w:rFonts w:ascii="Times New Roman" w:hAnsi="Times New Roman"/>
          <w:i/>
          <w:iCs/>
          <w:color w:val="000000" w:themeColor="text1"/>
          <w:sz w:val="22"/>
          <w:szCs w:val="22"/>
        </w:rPr>
        <w:t xml:space="preserve">Cần mô tả quy mô chi tiết của </w:t>
      </w:r>
      <w:r w:rsidR="00C7041E" w:rsidRPr="0095276B">
        <w:rPr>
          <w:rFonts w:ascii="Times New Roman" w:hAnsi="Times New Roman"/>
          <w:i/>
          <w:iCs/>
          <w:color w:val="000000" w:themeColor="text1"/>
          <w:sz w:val="22"/>
          <w:szCs w:val="22"/>
          <w:lang w:val="vi-VN"/>
        </w:rPr>
        <w:t xml:space="preserve">quy hoạch của công trình </w:t>
      </w:r>
      <w:r w:rsidR="00123DA5" w:rsidRPr="0095276B">
        <w:rPr>
          <w:rFonts w:ascii="Times New Roman" w:hAnsi="Times New Roman"/>
          <w:i/>
          <w:iCs/>
          <w:color w:val="000000" w:themeColor="text1"/>
          <w:sz w:val="22"/>
          <w:szCs w:val="22"/>
          <w:lang w:val="vi-VN"/>
        </w:rPr>
        <w:t>(</w:t>
      </w:r>
      <w:r w:rsidR="00BA6036" w:rsidRPr="0095276B">
        <w:rPr>
          <w:rFonts w:ascii="Times New Roman" w:hAnsi="Times New Roman"/>
          <w:i/>
          <w:iCs/>
          <w:color w:val="000000" w:themeColor="text1"/>
          <w:sz w:val="22"/>
          <w:szCs w:val="22"/>
          <w:lang w:val="vi-VN"/>
        </w:rPr>
        <w:t>ví dụ khu công</w:t>
      </w:r>
      <w:r w:rsidR="00C7041E" w:rsidRPr="0095276B">
        <w:rPr>
          <w:rFonts w:ascii="Times New Roman" w:hAnsi="Times New Roman"/>
          <w:i/>
          <w:iCs/>
          <w:color w:val="000000" w:themeColor="text1"/>
          <w:sz w:val="22"/>
          <w:szCs w:val="22"/>
          <w:lang w:val="vi-VN"/>
        </w:rPr>
        <w:t xml:space="preserve"> nghiệp</w:t>
      </w:r>
      <w:r w:rsidR="00BA6036" w:rsidRPr="0095276B">
        <w:rPr>
          <w:rFonts w:ascii="Times New Roman" w:hAnsi="Times New Roman"/>
          <w:i/>
          <w:iCs/>
          <w:color w:val="000000" w:themeColor="text1"/>
          <w:sz w:val="22"/>
          <w:szCs w:val="22"/>
          <w:lang w:val="vi-VN"/>
        </w:rPr>
        <w:t xml:space="preserve"> cần nêu </w:t>
      </w:r>
      <w:r w:rsidR="00C7041E" w:rsidRPr="0095276B">
        <w:rPr>
          <w:rFonts w:ascii="Times New Roman" w:hAnsi="Times New Roman"/>
          <w:i/>
          <w:iCs/>
          <w:color w:val="000000" w:themeColor="text1"/>
          <w:sz w:val="22"/>
          <w:szCs w:val="22"/>
          <w:lang w:val="vi-VN"/>
        </w:rPr>
        <w:t>tổng diện tích</w:t>
      </w:r>
      <w:r w:rsidR="00FC2856" w:rsidRPr="0095276B">
        <w:rPr>
          <w:rFonts w:ascii="Times New Roman" w:hAnsi="Times New Roman"/>
          <w:i/>
          <w:iCs/>
          <w:color w:val="000000" w:themeColor="text1"/>
          <w:sz w:val="22"/>
          <w:szCs w:val="22"/>
          <w:lang w:val="vi-VN"/>
        </w:rPr>
        <w:t xml:space="preserve"> của khu, diện tích sử dụng các loại đất (nếu có),...</w:t>
      </w:r>
      <w:r w:rsidR="00BA6036" w:rsidRPr="0095276B">
        <w:rPr>
          <w:rFonts w:ascii="Times New Roman" w:hAnsi="Times New Roman"/>
          <w:i/>
          <w:iCs/>
          <w:color w:val="000000" w:themeColor="text1"/>
          <w:sz w:val="22"/>
          <w:szCs w:val="22"/>
          <w:lang w:val="vi-VN"/>
        </w:rPr>
        <w:t xml:space="preserve">; khu đô thị cần nêu </w:t>
      </w:r>
      <w:r w:rsidR="00CC63DE" w:rsidRPr="0095276B">
        <w:rPr>
          <w:rFonts w:ascii="Times New Roman" w:hAnsi="Times New Roman"/>
          <w:i/>
          <w:iCs/>
          <w:color w:val="000000" w:themeColor="text1"/>
          <w:sz w:val="22"/>
          <w:szCs w:val="22"/>
          <w:lang w:val="vi-VN"/>
        </w:rPr>
        <w:t xml:space="preserve">diện tích, dân số, </w:t>
      </w:r>
      <w:r w:rsidR="005F3480" w:rsidRPr="0095276B">
        <w:rPr>
          <w:rFonts w:ascii="Times New Roman" w:hAnsi="Times New Roman"/>
          <w:i/>
          <w:iCs/>
          <w:color w:val="000000" w:themeColor="text1"/>
          <w:sz w:val="22"/>
          <w:szCs w:val="22"/>
          <w:lang w:val="vi-VN"/>
        </w:rPr>
        <w:t>số tầng tối đa...</w:t>
      </w:r>
    </w:p>
    <w:p w14:paraId="7B130A45" w14:textId="63451EC5"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b/>
          <w:bCs/>
          <w:color w:val="000000" w:themeColor="text1"/>
          <w:sz w:val="22"/>
          <w:szCs w:val="22"/>
        </w:rPr>
        <w:t xml:space="preserve">7.2. Sự phù hợp của các tiêu chuẩn, quy chuẩn áp dụng để thiết kế: </w:t>
      </w:r>
      <w:r w:rsidRPr="0095276B">
        <w:rPr>
          <w:rFonts w:ascii="Times New Roman" w:hAnsi="Times New Roman"/>
          <w:i/>
          <w:iCs/>
          <w:color w:val="000000" w:themeColor="text1"/>
          <w:sz w:val="22"/>
          <w:szCs w:val="22"/>
        </w:rPr>
        <w:t>Cần so sánh sự phù hợp giữa các tiêu chuẩn, quy chuẩn Chủ đầu tư nêu tại thuyết minh, bản vẽ thiết kế có phù hợp với các tiêu chuẩn, quy chuẩn hiện hành về PCCC hay không.</w:t>
      </w:r>
    </w:p>
    <w:p w14:paraId="247DE3C4"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b/>
          <w:bCs/>
          <w:color w:val="000000" w:themeColor="text1"/>
          <w:sz w:val="22"/>
          <w:szCs w:val="22"/>
        </w:rPr>
        <w:t xml:space="preserve">Kết luận: </w:t>
      </w:r>
      <w:r w:rsidRPr="0095276B">
        <w:rPr>
          <w:rFonts w:ascii="Times New Roman" w:hAnsi="Times New Roman"/>
          <w:i/>
          <w:iCs/>
          <w:color w:val="000000" w:themeColor="text1"/>
          <w:sz w:val="22"/>
          <w:szCs w:val="22"/>
        </w:rPr>
        <w:t>Đã bảo đảm hay chưa.</w:t>
      </w:r>
    </w:p>
    <w:p w14:paraId="0C97A2DC"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b/>
          <w:bCs/>
          <w:color w:val="000000" w:themeColor="text1"/>
          <w:sz w:val="22"/>
          <w:szCs w:val="22"/>
        </w:rPr>
        <w:t xml:space="preserve">7.3. Danh mục bản vẽ: </w:t>
      </w:r>
      <w:r w:rsidRPr="0095276B">
        <w:rPr>
          <w:rFonts w:ascii="Times New Roman" w:hAnsi="Times New Roman"/>
          <w:i/>
          <w:iCs/>
          <w:color w:val="000000" w:themeColor="text1"/>
          <w:sz w:val="22"/>
          <w:szCs w:val="22"/>
        </w:rPr>
        <w:t>Thống kê chi tiết danh mục bản vẽ thiết kế Chủ đầu tư gửi kèm</w:t>
      </w:r>
      <w:r w:rsidRPr="0095276B">
        <w:rPr>
          <w:rFonts w:ascii="Times New Roman" w:hAnsi="Times New Roman"/>
          <w:color w:val="000000" w:themeColor="text1"/>
          <w:sz w:val="22"/>
          <w:szCs w:val="22"/>
        </w:rPr>
        <w:t>.</w:t>
      </w:r>
    </w:p>
    <w:p w14:paraId="304F7E6E"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Thuyết minh: … quyển;</w:t>
      </w:r>
    </w:p>
    <w:p w14:paraId="74B217C0" w14:textId="35DA1D72"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xml:space="preserve">- Bản vẽ </w:t>
      </w:r>
      <w:r w:rsidR="008121A5" w:rsidRPr="0095276B">
        <w:rPr>
          <w:rFonts w:ascii="Times New Roman" w:hAnsi="Times New Roman"/>
          <w:color w:val="000000" w:themeColor="text1"/>
          <w:sz w:val="22"/>
          <w:szCs w:val="22"/>
        </w:rPr>
        <w:t>tổng mặt bằng</w:t>
      </w:r>
      <w:r w:rsidRPr="0095276B">
        <w:rPr>
          <w:rFonts w:ascii="Times New Roman" w:hAnsi="Times New Roman"/>
          <w:color w:val="000000" w:themeColor="text1"/>
          <w:sz w:val="22"/>
          <w:szCs w:val="22"/>
        </w:rPr>
        <w:t>: ……………………</w:t>
      </w:r>
    </w:p>
    <w:p w14:paraId="6F462020" w14:textId="4CD81005"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lang w:val="vi-VN"/>
        </w:rPr>
      </w:pPr>
      <w:r w:rsidRPr="0095276B">
        <w:rPr>
          <w:rFonts w:ascii="Times New Roman" w:hAnsi="Times New Roman"/>
          <w:color w:val="000000" w:themeColor="text1"/>
          <w:sz w:val="22"/>
          <w:szCs w:val="22"/>
        </w:rPr>
        <w:t xml:space="preserve">- Bản vẽ </w:t>
      </w:r>
      <w:r w:rsidR="008121A5" w:rsidRPr="0095276B">
        <w:rPr>
          <w:rFonts w:ascii="Times New Roman" w:hAnsi="Times New Roman"/>
          <w:color w:val="000000" w:themeColor="text1"/>
          <w:sz w:val="22"/>
          <w:szCs w:val="22"/>
        </w:rPr>
        <w:t>hệ</w:t>
      </w:r>
      <w:r w:rsidR="008121A5" w:rsidRPr="0095276B">
        <w:rPr>
          <w:rFonts w:ascii="Times New Roman" w:hAnsi="Times New Roman"/>
          <w:color w:val="000000" w:themeColor="text1"/>
          <w:sz w:val="22"/>
          <w:szCs w:val="22"/>
          <w:lang w:val="vi-VN"/>
        </w:rPr>
        <w:t xml:space="preserve"> thống cấp nước</w:t>
      </w:r>
      <w:r w:rsidRPr="0095276B">
        <w:rPr>
          <w:rFonts w:ascii="Times New Roman" w:hAnsi="Times New Roman"/>
          <w:color w:val="000000" w:themeColor="text1"/>
          <w:sz w:val="22"/>
          <w:szCs w:val="22"/>
        </w:rPr>
        <w:t>: ……………………</w:t>
      </w:r>
      <w:r w:rsidR="00013E25" w:rsidRPr="0095276B">
        <w:rPr>
          <w:rFonts w:ascii="Times New Roman" w:hAnsi="Times New Roman"/>
          <w:color w:val="000000" w:themeColor="text1"/>
          <w:sz w:val="22"/>
          <w:szCs w:val="22"/>
        </w:rPr>
        <w:t>(</w:t>
      </w:r>
      <w:r w:rsidR="00013E25" w:rsidRPr="0095276B">
        <w:rPr>
          <w:rFonts w:ascii="Times New Roman" w:hAnsi="Times New Roman"/>
          <w:color w:val="000000" w:themeColor="text1"/>
          <w:sz w:val="22"/>
          <w:szCs w:val="22"/>
          <w:lang w:val="vi-VN"/>
        </w:rPr>
        <w:t>nếu có)</w:t>
      </w:r>
    </w:p>
    <w:p w14:paraId="69AB90BA" w14:textId="3053C43C" w:rsidR="008121A5" w:rsidRPr="0095276B" w:rsidRDefault="008121A5" w:rsidP="008121A5">
      <w:pPr>
        <w:tabs>
          <w:tab w:val="left" w:pos="851"/>
          <w:tab w:val="right" w:pos="9356"/>
        </w:tabs>
        <w:ind w:firstLine="567"/>
        <w:jc w:val="both"/>
        <w:rPr>
          <w:rFonts w:ascii="Times New Roman" w:hAnsi="Times New Roman"/>
          <w:color w:val="000000" w:themeColor="text1"/>
          <w:sz w:val="22"/>
          <w:szCs w:val="22"/>
          <w:lang w:val="vi-VN"/>
        </w:rPr>
      </w:pPr>
      <w:r w:rsidRPr="0095276B">
        <w:rPr>
          <w:rFonts w:ascii="Times New Roman" w:hAnsi="Times New Roman"/>
          <w:color w:val="000000" w:themeColor="text1"/>
          <w:sz w:val="22"/>
          <w:szCs w:val="22"/>
        </w:rPr>
        <w:lastRenderedPageBreak/>
        <w:t>- Bản vẽ hệ</w:t>
      </w:r>
      <w:r w:rsidRPr="0095276B">
        <w:rPr>
          <w:rFonts w:ascii="Times New Roman" w:hAnsi="Times New Roman"/>
          <w:color w:val="000000" w:themeColor="text1"/>
          <w:sz w:val="22"/>
          <w:szCs w:val="22"/>
          <w:lang w:val="vi-VN"/>
        </w:rPr>
        <w:t xml:space="preserve"> thống thông tin liên lạc</w:t>
      </w:r>
      <w:r w:rsidRPr="0095276B">
        <w:rPr>
          <w:rFonts w:ascii="Times New Roman" w:hAnsi="Times New Roman"/>
          <w:color w:val="000000" w:themeColor="text1"/>
          <w:sz w:val="22"/>
          <w:szCs w:val="22"/>
        </w:rPr>
        <w:t>: ……………………(</w:t>
      </w:r>
      <w:r w:rsidRPr="0095276B">
        <w:rPr>
          <w:rFonts w:ascii="Times New Roman" w:hAnsi="Times New Roman"/>
          <w:color w:val="000000" w:themeColor="text1"/>
          <w:sz w:val="22"/>
          <w:szCs w:val="22"/>
          <w:lang w:val="vi-VN"/>
        </w:rPr>
        <w:t>nếu có)</w:t>
      </w:r>
    </w:p>
    <w:p w14:paraId="173E03BB"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b/>
          <w:bCs/>
          <w:color w:val="000000" w:themeColor="text1"/>
          <w:sz w:val="22"/>
          <w:szCs w:val="22"/>
        </w:rPr>
        <w:t xml:space="preserve">Kết luận: </w:t>
      </w:r>
      <w:r w:rsidRPr="0095276B">
        <w:rPr>
          <w:rFonts w:ascii="Times New Roman" w:hAnsi="Times New Roman"/>
          <w:i/>
          <w:iCs/>
          <w:color w:val="000000" w:themeColor="text1"/>
          <w:sz w:val="22"/>
          <w:szCs w:val="22"/>
        </w:rPr>
        <w:t>Đã bảo đảm đầy đủ để đối chiếu hay chưa. Trường hợp còn thiếu cần kiến nghị bổ sung bản vẽ thiết kế.</w:t>
      </w:r>
    </w:p>
    <w:p w14:paraId="4121EE15" w14:textId="77777777" w:rsidR="000B01C0" w:rsidRPr="0095276B" w:rsidRDefault="000B01C0" w:rsidP="000B01C0">
      <w:pPr>
        <w:tabs>
          <w:tab w:val="left" w:pos="851"/>
          <w:tab w:val="right" w:pos="9356"/>
        </w:tabs>
        <w:ind w:firstLine="567"/>
        <w:jc w:val="both"/>
        <w:rPr>
          <w:rFonts w:ascii="Times New Roman" w:hAnsi="Times New Roman"/>
          <w:color w:val="000000" w:themeColor="text1"/>
          <w:sz w:val="22"/>
          <w:szCs w:val="22"/>
        </w:rPr>
      </w:pPr>
      <w:r w:rsidRPr="0095276B">
        <w:rPr>
          <w:rFonts w:ascii="Times New Roman" w:hAnsi="Times New Roman"/>
          <w:b/>
          <w:color w:val="000000" w:themeColor="text1"/>
          <w:sz w:val="22"/>
          <w:szCs w:val="22"/>
        </w:rPr>
        <w:t>8. Nội dung kiểm tra đối chiếu theo tiêu chuẩn quy định:</w:t>
      </w:r>
    </w:p>
    <w:p w14:paraId="4DB76A9A" w14:textId="77777777" w:rsidR="000B01C0" w:rsidRPr="0095276B" w:rsidRDefault="000B01C0" w:rsidP="000B01C0">
      <w:pPr>
        <w:ind w:firstLine="680"/>
        <w:jc w:val="both"/>
        <w:rPr>
          <w:rFonts w:ascii="Times New Roman" w:hAnsi="Times New Roman"/>
          <w:b/>
          <w:color w:val="000000" w:themeColor="text1"/>
          <w:sz w:val="22"/>
          <w:szCs w:val="22"/>
          <w:lang w:val="vi-VN"/>
        </w:rPr>
      </w:pPr>
    </w:p>
    <w:p w14:paraId="1A2D33AE" w14:textId="755E2C15" w:rsidR="009A5836" w:rsidRPr="0095276B" w:rsidRDefault="009A5836" w:rsidP="009A5836">
      <w:pPr>
        <w:spacing w:before="40" w:line="293" w:lineRule="auto"/>
        <w:ind w:firstLine="680"/>
        <w:jc w:val="right"/>
        <w:rPr>
          <w:rFonts w:ascii="Times New Roman" w:hAnsi="Times New Roman"/>
          <w:b/>
          <w:color w:val="000000" w:themeColor="text1"/>
          <w:sz w:val="22"/>
          <w:szCs w:val="22"/>
          <w:lang w:val="vi-VN"/>
        </w:rPr>
      </w:pPr>
      <w:r w:rsidRPr="0095276B">
        <w:rPr>
          <w:rFonts w:ascii="Times New Roman" w:hAnsi="Times New Roman"/>
          <w:b/>
          <w:color w:val="000000" w:themeColor="text1"/>
          <w:sz w:val="22"/>
          <w:szCs w:val="22"/>
          <w:lang w:val="vi-VN"/>
        </w:rPr>
        <w:t xml:space="preserve">* Chú thích: </w:t>
      </w:r>
      <w:r w:rsidRPr="0095276B">
        <w:rPr>
          <w:rFonts w:ascii="Times New Roman" w:hAnsi="Times New Roman"/>
          <w:b/>
          <w:bCs/>
          <w:color w:val="000000" w:themeColor="text1"/>
          <w:sz w:val="22"/>
          <w:szCs w:val="22"/>
          <w:lang w:val="vi-VN"/>
        </w:rPr>
        <w:t>(+)</w:t>
      </w:r>
      <w:r w:rsidRPr="0095276B">
        <w:rPr>
          <w:rFonts w:ascii="Times New Roman" w:hAnsi="Times New Roman"/>
          <w:color w:val="000000" w:themeColor="text1"/>
          <w:sz w:val="22"/>
          <w:szCs w:val="22"/>
          <w:lang w:val="vi-VN"/>
        </w:rPr>
        <w:t xml:space="preserve"> - Đạt; </w:t>
      </w:r>
      <w:r w:rsidRPr="0095276B">
        <w:rPr>
          <w:rFonts w:ascii="Times New Roman" w:hAnsi="Times New Roman"/>
          <w:b/>
          <w:bCs/>
          <w:color w:val="000000" w:themeColor="text1"/>
          <w:sz w:val="22"/>
          <w:szCs w:val="22"/>
          <w:lang w:val="vi-VN"/>
        </w:rPr>
        <w:t>(KN)</w:t>
      </w:r>
      <w:r w:rsidRPr="0095276B">
        <w:rPr>
          <w:rFonts w:ascii="Times New Roman" w:hAnsi="Times New Roman"/>
          <w:color w:val="000000" w:themeColor="text1"/>
          <w:sz w:val="22"/>
          <w:szCs w:val="22"/>
          <w:lang w:val="vi-VN"/>
        </w:rPr>
        <w:t xml:space="preserve"> - Kiến nghị</w:t>
      </w:r>
    </w:p>
    <w:tbl>
      <w:tblPr>
        <w:tblW w:w="5383" w:type="pct"/>
        <w:tblInd w:w="-851" w:type="dxa"/>
        <w:tblBorders>
          <w:top w:val="dotted" w:sz="4" w:space="0" w:color="auto"/>
          <w:left w:val="single" w:sz="4" w:space="0" w:color="auto"/>
          <w:bottom w:val="dotted" w:sz="4" w:space="0" w:color="auto"/>
          <w:right w:val="single" w:sz="4" w:space="0" w:color="auto"/>
          <w:insideH w:val="dotted"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684"/>
        <w:gridCol w:w="195"/>
        <w:gridCol w:w="2095"/>
        <w:gridCol w:w="3007"/>
        <w:gridCol w:w="1901"/>
        <w:gridCol w:w="4647"/>
        <w:gridCol w:w="1744"/>
        <w:gridCol w:w="611"/>
        <w:gridCol w:w="254"/>
      </w:tblGrid>
      <w:tr w:rsidR="004E6C6D" w:rsidRPr="0095276B" w14:paraId="4A037C4B" w14:textId="77777777" w:rsidTr="004D7611">
        <w:trPr>
          <w:tblHeader/>
        </w:trPr>
        <w:tc>
          <w:tcPr>
            <w:tcW w:w="684" w:type="dxa"/>
            <w:tcBorders>
              <w:top w:val="single" w:sz="4" w:space="0" w:color="auto"/>
              <w:bottom w:val="nil"/>
            </w:tcBorders>
            <w:shd w:val="pct10" w:color="000000" w:fill="FFFFFF"/>
            <w:vAlign w:val="center"/>
          </w:tcPr>
          <w:p w14:paraId="59B0FD0A" w14:textId="77777777" w:rsidR="00E9351D" w:rsidRPr="0095276B" w:rsidRDefault="00E9351D"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TT</w:t>
            </w:r>
          </w:p>
        </w:tc>
        <w:tc>
          <w:tcPr>
            <w:tcW w:w="2290" w:type="dxa"/>
            <w:gridSpan w:val="2"/>
            <w:tcBorders>
              <w:top w:val="single" w:sz="4" w:space="0" w:color="auto"/>
              <w:bottom w:val="nil"/>
            </w:tcBorders>
            <w:shd w:val="pct10" w:color="000000" w:fill="FFFFFF"/>
            <w:vAlign w:val="center"/>
          </w:tcPr>
          <w:p w14:paraId="75E853B4" w14:textId="1CD9511A" w:rsidR="00E9351D" w:rsidRPr="0095276B" w:rsidRDefault="00E9351D"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Nội dung</w:t>
            </w:r>
          </w:p>
          <w:p w14:paraId="6CE00FE2" w14:textId="77777777" w:rsidR="00E9351D" w:rsidRPr="0095276B" w:rsidRDefault="00E9351D"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đối chiếu</w:t>
            </w:r>
          </w:p>
        </w:tc>
        <w:tc>
          <w:tcPr>
            <w:tcW w:w="3007" w:type="dxa"/>
            <w:tcBorders>
              <w:top w:val="single" w:sz="4" w:space="0" w:color="auto"/>
              <w:bottom w:val="nil"/>
            </w:tcBorders>
            <w:shd w:val="pct10" w:color="000000" w:fill="FFFFFF"/>
            <w:vAlign w:val="center"/>
          </w:tcPr>
          <w:p w14:paraId="6ACE35BA" w14:textId="77777777" w:rsidR="00E9351D" w:rsidRPr="0095276B" w:rsidRDefault="00E9351D"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Nội dung thiết kế</w:t>
            </w:r>
          </w:p>
        </w:tc>
        <w:tc>
          <w:tcPr>
            <w:tcW w:w="6548" w:type="dxa"/>
            <w:gridSpan w:val="2"/>
            <w:tcBorders>
              <w:top w:val="single" w:sz="4" w:space="0" w:color="auto"/>
              <w:bottom w:val="nil"/>
            </w:tcBorders>
            <w:shd w:val="pct10" w:color="000000" w:fill="FFFFFF"/>
            <w:vAlign w:val="center"/>
          </w:tcPr>
          <w:p w14:paraId="2DD5A14D" w14:textId="77777777" w:rsidR="00E9351D" w:rsidRPr="0095276B" w:rsidRDefault="00E9351D"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Nội dung quy định của tiêu chuẩn, quy chuẩn kỹ thuật</w:t>
            </w:r>
          </w:p>
        </w:tc>
        <w:tc>
          <w:tcPr>
            <w:tcW w:w="1744" w:type="dxa"/>
            <w:tcBorders>
              <w:top w:val="single" w:sz="4" w:space="0" w:color="auto"/>
              <w:bottom w:val="nil"/>
            </w:tcBorders>
            <w:shd w:val="pct10" w:color="000000" w:fill="FFFFFF"/>
            <w:vAlign w:val="center"/>
          </w:tcPr>
          <w:p w14:paraId="7799C144" w14:textId="77777777" w:rsidR="00E9351D" w:rsidRPr="0095276B" w:rsidRDefault="00E9351D"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Khoản, điều, tiêu chuẩn, quy chuẩn</w:t>
            </w:r>
          </w:p>
        </w:tc>
        <w:tc>
          <w:tcPr>
            <w:tcW w:w="865" w:type="dxa"/>
            <w:gridSpan w:val="2"/>
            <w:tcBorders>
              <w:top w:val="single" w:sz="4" w:space="0" w:color="auto"/>
              <w:bottom w:val="nil"/>
            </w:tcBorders>
            <w:shd w:val="pct10" w:color="000000" w:fill="FFFFFF"/>
            <w:vAlign w:val="center"/>
          </w:tcPr>
          <w:p w14:paraId="609833AE" w14:textId="77777777" w:rsidR="00E9351D" w:rsidRPr="0095276B" w:rsidRDefault="00E9351D"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Kết luận</w:t>
            </w:r>
          </w:p>
        </w:tc>
      </w:tr>
      <w:tr w:rsidR="004E6C6D" w:rsidRPr="0095276B" w14:paraId="3A73BCB8" w14:textId="77777777" w:rsidTr="004D7611">
        <w:trPr>
          <w:tblHeader/>
        </w:trPr>
        <w:tc>
          <w:tcPr>
            <w:tcW w:w="684" w:type="dxa"/>
            <w:tcBorders>
              <w:top w:val="single" w:sz="4" w:space="0" w:color="auto"/>
              <w:bottom w:val="single" w:sz="4" w:space="0" w:color="auto"/>
            </w:tcBorders>
            <w:shd w:val="pct25" w:color="000000" w:fill="FFFFFF"/>
            <w:vAlign w:val="center"/>
          </w:tcPr>
          <w:p w14:paraId="02C41A2C" w14:textId="77777777" w:rsidR="00E9351D" w:rsidRPr="0095276B" w:rsidRDefault="00E9351D" w:rsidP="00AB19DA">
            <w:pPr>
              <w:jc w:val="center"/>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1</w:t>
            </w:r>
          </w:p>
        </w:tc>
        <w:tc>
          <w:tcPr>
            <w:tcW w:w="2290" w:type="dxa"/>
            <w:gridSpan w:val="2"/>
            <w:tcBorders>
              <w:top w:val="single" w:sz="4" w:space="0" w:color="auto"/>
              <w:bottom w:val="single" w:sz="4" w:space="0" w:color="auto"/>
            </w:tcBorders>
            <w:shd w:val="pct25" w:color="000000" w:fill="FFFFFF"/>
            <w:vAlign w:val="center"/>
          </w:tcPr>
          <w:p w14:paraId="382CC40E" w14:textId="77777777" w:rsidR="00E9351D" w:rsidRPr="0095276B" w:rsidRDefault="00E9351D" w:rsidP="00AB19DA">
            <w:pPr>
              <w:jc w:val="center"/>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2</w:t>
            </w:r>
          </w:p>
        </w:tc>
        <w:tc>
          <w:tcPr>
            <w:tcW w:w="3007" w:type="dxa"/>
            <w:tcBorders>
              <w:top w:val="single" w:sz="4" w:space="0" w:color="auto"/>
              <w:bottom w:val="single" w:sz="4" w:space="0" w:color="auto"/>
            </w:tcBorders>
            <w:shd w:val="pct25" w:color="000000" w:fill="FFFFFF"/>
            <w:vAlign w:val="center"/>
          </w:tcPr>
          <w:p w14:paraId="286A1E2A" w14:textId="77777777" w:rsidR="00E9351D" w:rsidRPr="0095276B" w:rsidRDefault="00E9351D" w:rsidP="00AB19DA">
            <w:pPr>
              <w:jc w:val="center"/>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3</w:t>
            </w:r>
          </w:p>
        </w:tc>
        <w:tc>
          <w:tcPr>
            <w:tcW w:w="6548" w:type="dxa"/>
            <w:gridSpan w:val="2"/>
            <w:tcBorders>
              <w:top w:val="single" w:sz="4" w:space="0" w:color="auto"/>
              <w:bottom w:val="single" w:sz="4" w:space="0" w:color="auto"/>
            </w:tcBorders>
            <w:shd w:val="pct25" w:color="000000" w:fill="FFFFFF"/>
            <w:vAlign w:val="center"/>
          </w:tcPr>
          <w:p w14:paraId="3901290C" w14:textId="77777777" w:rsidR="00E9351D" w:rsidRPr="0095276B" w:rsidRDefault="00E9351D" w:rsidP="00AB19DA">
            <w:pPr>
              <w:jc w:val="center"/>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5</w:t>
            </w:r>
          </w:p>
        </w:tc>
        <w:tc>
          <w:tcPr>
            <w:tcW w:w="1744" w:type="dxa"/>
            <w:tcBorders>
              <w:top w:val="single" w:sz="4" w:space="0" w:color="auto"/>
              <w:bottom w:val="single" w:sz="4" w:space="0" w:color="auto"/>
            </w:tcBorders>
            <w:shd w:val="pct25" w:color="000000" w:fill="FFFFFF"/>
            <w:vAlign w:val="center"/>
          </w:tcPr>
          <w:p w14:paraId="7C907AF0" w14:textId="77777777" w:rsidR="00E9351D" w:rsidRPr="0095276B" w:rsidRDefault="00E9351D" w:rsidP="00AB19DA">
            <w:pPr>
              <w:jc w:val="center"/>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6</w:t>
            </w:r>
          </w:p>
        </w:tc>
        <w:tc>
          <w:tcPr>
            <w:tcW w:w="865" w:type="dxa"/>
            <w:gridSpan w:val="2"/>
            <w:tcBorders>
              <w:top w:val="single" w:sz="4" w:space="0" w:color="auto"/>
              <w:bottom w:val="single" w:sz="4" w:space="0" w:color="auto"/>
            </w:tcBorders>
            <w:shd w:val="pct25" w:color="000000" w:fill="FFFFFF"/>
            <w:vAlign w:val="center"/>
          </w:tcPr>
          <w:p w14:paraId="4DC93143" w14:textId="30403FF7" w:rsidR="00E9351D" w:rsidRPr="0095276B" w:rsidRDefault="00E9351D" w:rsidP="00AB19DA">
            <w:pPr>
              <w:jc w:val="center"/>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7</w:t>
            </w:r>
          </w:p>
        </w:tc>
      </w:tr>
      <w:tr w:rsidR="004E6C6D" w:rsidRPr="0095276B" w14:paraId="5E3E4B03" w14:textId="77777777" w:rsidTr="004D7611">
        <w:trPr>
          <w:trHeight w:val="464"/>
        </w:trPr>
        <w:tc>
          <w:tcPr>
            <w:tcW w:w="684" w:type="dxa"/>
            <w:tcBorders>
              <w:top w:val="single" w:sz="4" w:space="0" w:color="auto"/>
            </w:tcBorders>
            <w:shd w:val="clear" w:color="auto" w:fill="auto"/>
            <w:vAlign w:val="center"/>
          </w:tcPr>
          <w:p w14:paraId="730C6AE5" w14:textId="74FB43D7" w:rsidR="00E9351D" w:rsidRPr="0095276B" w:rsidRDefault="00E9351D"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1</w:t>
            </w:r>
          </w:p>
        </w:tc>
        <w:tc>
          <w:tcPr>
            <w:tcW w:w="2290" w:type="dxa"/>
            <w:gridSpan w:val="2"/>
            <w:tcBorders>
              <w:top w:val="single" w:sz="4" w:space="0" w:color="auto"/>
              <w:bottom w:val="single" w:sz="4" w:space="0" w:color="auto"/>
            </w:tcBorders>
            <w:shd w:val="clear" w:color="auto" w:fill="auto"/>
            <w:vAlign w:val="center"/>
          </w:tcPr>
          <w:p w14:paraId="3E6DC469" w14:textId="515C634F" w:rsidR="00E9351D" w:rsidRPr="0095276B" w:rsidRDefault="00E9351D" w:rsidP="00AB19DA">
            <w:pPr>
              <w:jc w:val="both"/>
              <w:rPr>
                <w:rFonts w:ascii="Times New Roman" w:hAnsi="Times New Roman"/>
                <w:b/>
                <w:color w:val="000000" w:themeColor="text1"/>
                <w:sz w:val="22"/>
                <w:szCs w:val="22"/>
              </w:rPr>
            </w:pPr>
            <w:r w:rsidRPr="0095276B">
              <w:rPr>
                <w:rFonts w:ascii="Times New Roman" w:hAnsi="Times New Roman"/>
                <w:b/>
                <w:color w:val="000000" w:themeColor="text1"/>
                <w:sz w:val="22"/>
                <w:szCs w:val="22"/>
                <w:lang w:val="vi-VN"/>
              </w:rPr>
              <w:t>Phân cấp thẩm duyệt</w:t>
            </w:r>
          </w:p>
        </w:tc>
        <w:tc>
          <w:tcPr>
            <w:tcW w:w="3007" w:type="dxa"/>
            <w:tcBorders>
              <w:top w:val="single" w:sz="4" w:space="0" w:color="auto"/>
              <w:bottom w:val="single" w:sz="4" w:space="0" w:color="auto"/>
            </w:tcBorders>
            <w:shd w:val="clear" w:color="auto" w:fill="auto"/>
            <w:vAlign w:val="center"/>
          </w:tcPr>
          <w:p w14:paraId="11B0A956" w14:textId="77777777" w:rsidR="00E9351D" w:rsidRPr="0095276B" w:rsidRDefault="00E9351D" w:rsidP="00076DCD">
            <w:pPr>
              <w:ind w:firstLine="35"/>
              <w:jc w:val="both"/>
              <w:rPr>
                <w:rStyle w:val="Vnbnnidung"/>
                <w:rFonts w:ascii="Times New Roman" w:hAnsi="Times New Roman"/>
                <w:b/>
                <w:color w:val="000000" w:themeColor="text1"/>
                <w:sz w:val="22"/>
                <w:szCs w:val="22"/>
                <w:lang w:eastAsia="vi-VN"/>
              </w:rPr>
            </w:pPr>
            <w:r w:rsidRPr="0095276B">
              <w:rPr>
                <w:rFonts w:ascii="Times New Roman" w:hAnsi="Times New Roman"/>
                <w:bCs/>
                <w:color w:val="000000" w:themeColor="text1"/>
                <w:sz w:val="22"/>
                <w:szCs w:val="22"/>
                <w:u w:val="single"/>
              </w:rPr>
              <w:t>Lưu</w:t>
            </w:r>
            <w:r w:rsidRPr="0095276B">
              <w:rPr>
                <w:rFonts w:ascii="Times New Roman" w:hAnsi="Times New Roman"/>
                <w:bCs/>
                <w:color w:val="000000" w:themeColor="text1"/>
                <w:sz w:val="22"/>
                <w:szCs w:val="22"/>
                <w:u w:val="single"/>
                <w:lang w:val="vi-VN"/>
              </w:rPr>
              <w:t xml:space="preserve"> ý: </w:t>
            </w:r>
            <w:r w:rsidRPr="0095276B">
              <w:rPr>
                <w:rFonts w:ascii="Times New Roman" w:hAnsi="Times New Roman"/>
                <w:b/>
                <w:color w:val="000000" w:themeColor="text1"/>
                <w:sz w:val="22"/>
                <w:szCs w:val="22"/>
                <w:lang w:val="vi-VN"/>
              </w:rPr>
              <w:t xml:space="preserve"> PC 07 thực hiện góp ý đối với </w:t>
            </w:r>
            <w:r w:rsidRPr="0095276B">
              <w:rPr>
                <w:rStyle w:val="Vnbnnidung"/>
                <w:rFonts w:ascii="Times New Roman" w:hAnsi="Times New Roman"/>
                <w:b/>
                <w:color w:val="000000" w:themeColor="text1"/>
                <w:sz w:val="22"/>
                <w:szCs w:val="22"/>
                <w:lang w:eastAsia="vi-VN"/>
              </w:rPr>
              <w:t>Đồ án quy hoạch đô thị, khu kinh tế, khu công nghiệp, cụm công nghiệp, khu chế xuất, khu công nghệ cao và các khu chức năng khác theo Luật Quy hoạch trên địa bàn quản lý</w:t>
            </w:r>
          </w:p>
          <w:p w14:paraId="1414B54E" w14:textId="64FC7514" w:rsidR="00411489" w:rsidRPr="0095276B" w:rsidRDefault="00411489" w:rsidP="00106809">
            <w:pPr>
              <w:jc w:val="both"/>
              <w:rPr>
                <w:rFonts w:ascii="Times New Roman" w:hAnsi="Times New Roman"/>
                <w:bCs/>
                <w:color w:val="000000" w:themeColor="text1"/>
                <w:sz w:val="22"/>
                <w:szCs w:val="22"/>
                <w:u w:val="single"/>
                <w:lang w:val="vi-VN"/>
              </w:rPr>
            </w:pPr>
          </w:p>
        </w:tc>
        <w:tc>
          <w:tcPr>
            <w:tcW w:w="6548" w:type="dxa"/>
            <w:gridSpan w:val="2"/>
            <w:tcBorders>
              <w:top w:val="single" w:sz="4" w:space="0" w:color="auto"/>
              <w:bottom w:val="single" w:sz="4" w:space="0" w:color="auto"/>
            </w:tcBorders>
            <w:shd w:val="clear" w:color="auto" w:fill="auto"/>
          </w:tcPr>
          <w:p w14:paraId="2E6005E9" w14:textId="74819034" w:rsidR="00E9351D" w:rsidRPr="0095276B" w:rsidRDefault="00E9351D" w:rsidP="008121A5">
            <w:pPr>
              <w:jc w:val="both"/>
              <w:rPr>
                <w:rFonts w:ascii="Times New Roman" w:hAnsi="Times New Roman"/>
                <w:bCs/>
                <w:color w:val="000000" w:themeColor="text1"/>
                <w:sz w:val="22"/>
                <w:szCs w:val="22"/>
                <w:u w:val="single"/>
                <w:lang w:val="vi-VN"/>
              </w:rPr>
            </w:pPr>
            <w:r w:rsidRPr="0095276B">
              <w:rPr>
                <w:rStyle w:val="Vnbnnidung"/>
                <w:rFonts w:ascii="Times New Roman" w:hAnsi="Times New Roman"/>
                <w:color w:val="000000" w:themeColor="text1"/>
                <w:sz w:val="22"/>
                <w:szCs w:val="22"/>
                <w:lang w:eastAsia="vi-VN"/>
              </w:rPr>
              <w:t xml:space="preserve"> Phòng PC07 Công an cấp tỉnh thẩm duyệt thiết kế về phòng cháy và chữa cháy đối với: </w:t>
            </w:r>
            <w:r w:rsidRPr="0095276B">
              <w:rPr>
                <w:rStyle w:val="Vnbnnidung"/>
                <w:rFonts w:ascii="Times New Roman" w:hAnsi="Times New Roman"/>
                <w:b/>
                <w:bCs/>
                <w:color w:val="000000" w:themeColor="text1"/>
                <w:sz w:val="22"/>
                <w:szCs w:val="22"/>
                <w:lang w:eastAsia="vi-VN"/>
              </w:rPr>
              <w:t>Đồ án quy hoạch</w:t>
            </w:r>
            <w:r w:rsidRPr="0095276B">
              <w:rPr>
                <w:rStyle w:val="Vnbnnidung"/>
                <w:rFonts w:ascii="Times New Roman" w:hAnsi="Times New Roman"/>
                <w:color w:val="000000" w:themeColor="text1"/>
                <w:sz w:val="22"/>
                <w:szCs w:val="22"/>
                <w:lang w:eastAsia="vi-VN"/>
              </w:rPr>
              <w:t xml:space="preserve"> đô thị, khu kinh tế, khu công nghiệp, cụm công nghiệp, khu chế xuất, khu công nghệ cao và các khu chức năng khác theo Luật Quy hoạch trên địa bàn quản lý; dự án, công trình không thuộc thẩm quyền của C07 trên địa bàn quản lý và những trường hợp do C07 ủy quyền, trừ các cơ sở quốc phòng hoạt động phục vụ mục đích quân sự</w:t>
            </w:r>
          </w:p>
        </w:tc>
        <w:tc>
          <w:tcPr>
            <w:tcW w:w="1744" w:type="dxa"/>
            <w:tcBorders>
              <w:top w:val="single" w:sz="4" w:space="0" w:color="auto"/>
              <w:bottom w:val="single" w:sz="4" w:space="0" w:color="auto"/>
            </w:tcBorders>
            <w:shd w:val="clear" w:color="auto" w:fill="auto"/>
          </w:tcPr>
          <w:p w14:paraId="1E66E816" w14:textId="77777777" w:rsidR="00E9351D" w:rsidRPr="0095276B" w:rsidRDefault="00E9351D" w:rsidP="00AB19DA">
            <w:pPr>
              <w:pStyle w:val="BodyText"/>
              <w:spacing w:after="0"/>
              <w:rPr>
                <w:iCs/>
                <w:color w:val="000000" w:themeColor="text1"/>
                <w:sz w:val="22"/>
                <w:szCs w:val="22"/>
                <w:lang w:val="en-US"/>
              </w:rPr>
            </w:pPr>
            <w:r w:rsidRPr="0095276B">
              <w:rPr>
                <w:iCs/>
                <w:color w:val="000000" w:themeColor="text1"/>
                <w:sz w:val="22"/>
                <w:szCs w:val="22"/>
                <w:lang w:val="en-US"/>
              </w:rPr>
              <w:t xml:space="preserve">Khoản 12, Điều 13 </w:t>
            </w:r>
          </w:p>
          <w:p w14:paraId="475390FD" w14:textId="568BAE3D" w:rsidR="00E9351D" w:rsidRPr="0095276B" w:rsidRDefault="00E9351D" w:rsidP="00AB19DA">
            <w:pPr>
              <w:pStyle w:val="BodyText"/>
              <w:spacing w:after="0"/>
              <w:rPr>
                <w:color w:val="000000" w:themeColor="text1"/>
                <w:sz w:val="22"/>
                <w:szCs w:val="22"/>
                <w:lang w:val="en-US" w:eastAsia="vi-VN"/>
              </w:rPr>
            </w:pPr>
            <w:r w:rsidRPr="0095276B">
              <w:rPr>
                <w:iCs/>
                <w:color w:val="000000" w:themeColor="text1"/>
                <w:sz w:val="22"/>
                <w:szCs w:val="22"/>
                <w:lang w:val="en-US"/>
              </w:rPr>
              <w:t>Nghị định</w:t>
            </w:r>
            <w:r w:rsidRPr="0095276B">
              <w:rPr>
                <w:iCs/>
                <w:color w:val="000000" w:themeColor="text1"/>
                <w:sz w:val="22"/>
                <w:szCs w:val="22"/>
                <w:lang w:val="vi-VN"/>
              </w:rPr>
              <w:t xml:space="preserve"> số</w:t>
            </w:r>
            <w:r w:rsidRPr="0095276B">
              <w:rPr>
                <w:iCs/>
                <w:color w:val="000000" w:themeColor="text1"/>
                <w:sz w:val="22"/>
                <w:szCs w:val="22"/>
                <w:lang w:val="en-US"/>
              </w:rPr>
              <w:t xml:space="preserve"> </w:t>
            </w:r>
            <w:r w:rsidRPr="0095276B">
              <w:rPr>
                <w:color w:val="000000" w:themeColor="text1"/>
                <w:sz w:val="22"/>
                <w:szCs w:val="22"/>
                <w:lang w:eastAsia="vi-VN"/>
              </w:rPr>
              <w:t xml:space="preserve"> </w:t>
            </w:r>
            <w:r w:rsidRPr="0095276B">
              <w:rPr>
                <w:color w:val="000000" w:themeColor="text1"/>
                <w:sz w:val="22"/>
                <w:szCs w:val="22"/>
                <w:lang w:val="vi-VN" w:eastAsia="vi-VN"/>
              </w:rPr>
              <w:t>136/2020/NĐ-CP</w:t>
            </w:r>
            <w:r w:rsidRPr="0095276B">
              <w:rPr>
                <w:color w:val="000000" w:themeColor="text1"/>
                <w:sz w:val="22"/>
                <w:szCs w:val="22"/>
                <w:lang w:val="en-US" w:eastAsia="vi-VN"/>
              </w:rPr>
              <w:t>;</w:t>
            </w:r>
          </w:p>
          <w:p w14:paraId="34CF95A2" w14:textId="6BEE0D61" w:rsidR="00E9351D" w:rsidRPr="0095276B" w:rsidRDefault="00E9351D" w:rsidP="00AB19DA">
            <w:pPr>
              <w:rPr>
                <w:rFonts w:ascii="Times New Roman" w:hAnsi="Times New Roman"/>
                <w:bCs/>
                <w:color w:val="000000" w:themeColor="text1"/>
                <w:sz w:val="22"/>
                <w:szCs w:val="22"/>
                <w:u w:val="single"/>
              </w:rPr>
            </w:pPr>
            <w:r w:rsidRPr="0095276B">
              <w:rPr>
                <w:rFonts w:ascii="Times New Roman" w:hAnsi="Times New Roman"/>
                <w:iCs/>
                <w:color w:val="000000" w:themeColor="text1"/>
                <w:sz w:val="22"/>
                <w:szCs w:val="22"/>
                <w:lang w:val="nl-NL"/>
              </w:rPr>
              <w:t>Luật đầu tư công số 39/2019/QH14</w:t>
            </w:r>
          </w:p>
        </w:tc>
        <w:tc>
          <w:tcPr>
            <w:tcW w:w="865" w:type="dxa"/>
            <w:gridSpan w:val="2"/>
            <w:tcBorders>
              <w:top w:val="single" w:sz="4" w:space="0" w:color="auto"/>
              <w:bottom w:val="single" w:sz="4" w:space="0" w:color="auto"/>
            </w:tcBorders>
            <w:shd w:val="clear" w:color="auto" w:fill="auto"/>
            <w:vAlign w:val="center"/>
          </w:tcPr>
          <w:p w14:paraId="1AAC4776" w14:textId="77777777" w:rsidR="00E9351D" w:rsidRPr="0095276B" w:rsidRDefault="00E9351D" w:rsidP="00AB19DA">
            <w:pPr>
              <w:ind w:firstLine="454"/>
              <w:jc w:val="both"/>
              <w:rPr>
                <w:rFonts w:ascii="Times New Roman" w:hAnsi="Times New Roman"/>
                <w:bCs/>
                <w:color w:val="000000" w:themeColor="text1"/>
                <w:sz w:val="22"/>
                <w:szCs w:val="22"/>
                <w:u w:val="single"/>
              </w:rPr>
            </w:pPr>
          </w:p>
        </w:tc>
      </w:tr>
      <w:tr w:rsidR="004E6C6D" w:rsidRPr="0095276B" w14:paraId="18D406D4" w14:textId="77777777" w:rsidTr="004D7611">
        <w:trPr>
          <w:trHeight w:val="323"/>
        </w:trPr>
        <w:tc>
          <w:tcPr>
            <w:tcW w:w="684" w:type="dxa"/>
            <w:tcBorders>
              <w:bottom w:val="single" w:sz="4" w:space="0" w:color="auto"/>
            </w:tcBorders>
            <w:vAlign w:val="center"/>
          </w:tcPr>
          <w:p w14:paraId="20764D87" w14:textId="0354C9FC" w:rsidR="00E9351D" w:rsidRPr="0095276B" w:rsidRDefault="006B59B7"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2</w:t>
            </w:r>
          </w:p>
        </w:tc>
        <w:tc>
          <w:tcPr>
            <w:tcW w:w="2290" w:type="dxa"/>
            <w:gridSpan w:val="2"/>
            <w:tcBorders>
              <w:bottom w:val="single" w:sz="4" w:space="0" w:color="auto"/>
            </w:tcBorders>
            <w:vAlign w:val="center"/>
          </w:tcPr>
          <w:p w14:paraId="7588EE56" w14:textId="12C40580" w:rsidR="00E9351D" w:rsidRPr="0095276B" w:rsidRDefault="00E9351D" w:rsidP="00AB19DA">
            <w:pPr>
              <w:jc w:val="both"/>
              <w:rPr>
                <w:rFonts w:ascii="Times New Roman" w:hAnsi="Times New Roman"/>
                <w:b/>
                <w:bCs/>
                <w:color w:val="000000" w:themeColor="text1"/>
                <w:sz w:val="22"/>
                <w:szCs w:val="22"/>
              </w:rPr>
            </w:pPr>
            <w:r w:rsidRPr="0095276B">
              <w:rPr>
                <w:rFonts w:ascii="Times New Roman" w:hAnsi="Times New Roman"/>
                <w:b/>
                <w:color w:val="000000" w:themeColor="text1"/>
                <w:sz w:val="22"/>
                <w:szCs w:val="22"/>
              </w:rPr>
              <w:t>Nhóm nhà công năng</w:t>
            </w:r>
          </w:p>
        </w:tc>
        <w:tc>
          <w:tcPr>
            <w:tcW w:w="3007" w:type="dxa"/>
            <w:tcBorders>
              <w:bottom w:val="single" w:sz="4" w:space="0" w:color="auto"/>
            </w:tcBorders>
            <w:vAlign w:val="center"/>
          </w:tcPr>
          <w:p w14:paraId="212C3F39" w14:textId="6E9146FF" w:rsidR="00E9351D" w:rsidRPr="0095276B" w:rsidRDefault="001623D0" w:rsidP="00AB19DA">
            <w:pPr>
              <w:jc w:val="both"/>
              <w:rPr>
                <w:rFonts w:ascii="Times New Roman" w:hAnsi="Times New Roman"/>
                <w:bCs/>
                <w:color w:val="000000" w:themeColor="text1"/>
                <w:sz w:val="22"/>
                <w:szCs w:val="22"/>
                <w:lang w:val="vi-VN"/>
              </w:rPr>
            </w:pPr>
            <w:r w:rsidRPr="0095276B">
              <w:rPr>
                <w:rFonts w:ascii="Times New Roman" w:hAnsi="Times New Roman"/>
                <w:bCs/>
                <w:color w:val="000000" w:themeColor="text1"/>
                <w:sz w:val="22"/>
                <w:szCs w:val="22"/>
                <w:lang w:val="vi-VN"/>
              </w:rPr>
              <w:t xml:space="preserve">- </w:t>
            </w:r>
            <w:r w:rsidR="00E9351D" w:rsidRPr="0095276B">
              <w:rPr>
                <w:rFonts w:ascii="Times New Roman" w:hAnsi="Times New Roman"/>
                <w:bCs/>
                <w:color w:val="000000" w:themeColor="text1"/>
                <w:sz w:val="22"/>
                <w:szCs w:val="22"/>
              </w:rPr>
              <w:t>Nêu</w:t>
            </w:r>
            <w:r w:rsidR="00E9351D" w:rsidRPr="0095276B">
              <w:rPr>
                <w:rFonts w:ascii="Times New Roman" w:hAnsi="Times New Roman"/>
                <w:bCs/>
                <w:color w:val="000000" w:themeColor="text1"/>
                <w:sz w:val="22"/>
                <w:szCs w:val="22"/>
                <w:lang w:val="vi-VN"/>
              </w:rPr>
              <w:t xml:space="preserve"> các nhóm nhà, công trình có trong công trình đang được quy hoạch</w:t>
            </w:r>
          </w:p>
        </w:tc>
        <w:tc>
          <w:tcPr>
            <w:tcW w:w="6548" w:type="dxa"/>
            <w:gridSpan w:val="2"/>
            <w:tcBorders>
              <w:bottom w:val="single" w:sz="4" w:space="0" w:color="auto"/>
            </w:tcBorders>
            <w:vAlign w:val="center"/>
          </w:tcPr>
          <w:p w14:paraId="182C0FD3" w14:textId="35169F26" w:rsidR="00E9351D" w:rsidRPr="0095276B" w:rsidRDefault="00E9351D" w:rsidP="00AB19DA">
            <w:pPr>
              <w:jc w:val="both"/>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Nhóm</w:t>
            </w:r>
            <w:r w:rsidRPr="0095276B">
              <w:rPr>
                <w:rFonts w:ascii="Times New Roman" w:hAnsi="Times New Roman"/>
                <w:bCs/>
                <w:color w:val="000000" w:themeColor="text1"/>
                <w:sz w:val="22"/>
                <w:szCs w:val="22"/>
                <w:lang w:val="vi-VN"/>
              </w:rPr>
              <w:t xml:space="preserve"> F1, F2, F3, F4, F5</w:t>
            </w:r>
          </w:p>
        </w:tc>
        <w:tc>
          <w:tcPr>
            <w:tcW w:w="1744" w:type="dxa"/>
            <w:tcBorders>
              <w:bottom w:val="single" w:sz="4" w:space="0" w:color="auto"/>
            </w:tcBorders>
            <w:vAlign w:val="center"/>
          </w:tcPr>
          <w:p w14:paraId="1D174B69" w14:textId="77777777" w:rsidR="00E9351D" w:rsidRPr="0095276B" w:rsidRDefault="00E9351D" w:rsidP="00AB19DA">
            <w:pPr>
              <w:jc w:val="center"/>
              <w:rPr>
                <w:rFonts w:ascii="Times New Roman" w:eastAsia="SimSun" w:hAnsi="Times New Roman"/>
                <w:bCs/>
                <w:color w:val="000000" w:themeColor="text1"/>
                <w:kern w:val="2"/>
                <w:sz w:val="22"/>
                <w:szCs w:val="22"/>
              </w:rPr>
            </w:pPr>
            <w:r w:rsidRPr="0095276B">
              <w:rPr>
                <w:rFonts w:ascii="Times New Roman" w:eastAsia="SimSun" w:hAnsi="Times New Roman"/>
                <w:bCs/>
                <w:color w:val="000000" w:themeColor="text1"/>
                <w:kern w:val="2"/>
                <w:sz w:val="22"/>
                <w:szCs w:val="22"/>
              </w:rPr>
              <w:t>Bảng 6</w:t>
            </w:r>
          </w:p>
          <w:p w14:paraId="6D67D9A8" w14:textId="633B6681" w:rsidR="00E9351D" w:rsidRPr="0095276B" w:rsidRDefault="00E9351D" w:rsidP="00AB19DA">
            <w:pPr>
              <w:jc w:val="center"/>
              <w:rPr>
                <w:rFonts w:ascii="Times New Roman" w:hAnsi="Times New Roman"/>
                <w:bCs/>
                <w:color w:val="000000" w:themeColor="text1"/>
                <w:sz w:val="22"/>
                <w:szCs w:val="22"/>
              </w:rPr>
            </w:pPr>
            <w:r w:rsidRPr="0095276B">
              <w:rPr>
                <w:rFonts w:ascii="Times New Roman" w:eastAsia="SimSun" w:hAnsi="Times New Roman"/>
                <w:bCs/>
                <w:color w:val="000000" w:themeColor="text1"/>
                <w:kern w:val="2"/>
                <w:sz w:val="22"/>
                <w:szCs w:val="22"/>
              </w:rPr>
              <w:t>QCVN 06:</w:t>
            </w:r>
            <w:r w:rsidR="006B59B7" w:rsidRPr="0095276B">
              <w:rPr>
                <w:rFonts w:ascii="Times New Roman" w:eastAsia="SimSun" w:hAnsi="Times New Roman"/>
                <w:bCs/>
                <w:color w:val="000000" w:themeColor="text1"/>
                <w:kern w:val="2"/>
                <w:sz w:val="22"/>
                <w:szCs w:val="22"/>
              </w:rPr>
              <w:t>2022</w:t>
            </w:r>
          </w:p>
        </w:tc>
        <w:tc>
          <w:tcPr>
            <w:tcW w:w="865" w:type="dxa"/>
            <w:gridSpan w:val="2"/>
            <w:tcBorders>
              <w:bottom w:val="single" w:sz="4" w:space="0" w:color="auto"/>
            </w:tcBorders>
            <w:vAlign w:val="center"/>
          </w:tcPr>
          <w:p w14:paraId="4415F13A" w14:textId="77777777" w:rsidR="00E9351D" w:rsidRPr="0095276B" w:rsidRDefault="00E9351D" w:rsidP="00AB19DA">
            <w:pPr>
              <w:jc w:val="both"/>
              <w:rPr>
                <w:rFonts w:ascii="Times New Roman" w:hAnsi="Times New Roman"/>
                <w:color w:val="000000" w:themeColor="text1"/>
                <w:sz w:val="22"/>
                <w:szCs w:val="22"/>
              </w:rPr>
            </w:pPr>
          </w:p>
        </w:tc>
      </w:tr>
      <w:tr w:rsidR="004E6C6D" w:rsidRPr="0095276B" w14:paraId="7D01047E" w14:textId="77777777" w:rsidTr="004D7611">
        <w:trPr>
          <w:trHeight w:val="323"/>
        </w:trPr>
        <w:tc>
          <w:tcPr>
            <w:tcW w:w="684" w:type="dxa"/>
            <w:tcBorders>
              <w:bottom w:val="single" w:sz="4" w:space="0" w:color="auto"/>
            </w:tcBorders>
            <w:vAlign w:val="center"/>
          </w:tcPr>
          <w:p w14:paraId="3FB640DF" w14:textId="2F3196A3" w:rsidR="00E9351D" w:rsidRPr="0095276B" w:rsidRDefault="00544F49" w:rsidP="00AB19DA">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3</w:t>
            </w:r>
          </w:p>
        </w:tc>
        <w:tc>
          <w:tcPr>
            <w:tcW w:w="2290" w:type="dxa"/>
            <w:gridSpan w:val="2"/>
            <w:tcBorders>
              <w:bottom w:val="single" w:sz="4" w:space="0" w:color="auto"/>
            </w:tcBorders>
            <w:vAlign w:val="center"/>
          </w:tcPr>
          <w:p w14:paraId="4DE376C4" w14:textId="20C86BB0" w:rsidR="00E9351D" w:rsidRPr="0095276B" w:rsidRDefault="00E9351D" w:rsidP="00AB19DA">
            <w:pPr>
              <w:jc w:val="both"/>
              <w:rPr>
                <w:rFonts w:ascii="Times New Roman" w:hAnsi="Times New Roman"/>
                <w:b/>
                <w:color w:val="000000" w:themeColor="text1"/>
                <w:sz w:val="22"/>
                <w:szCs w:val="22"/>
              </w:rPr>
            </w:pPr>
            <w:r w:rsidRPr="0095276B">
              <w:rPr>
                <w:rFonts w:ascii="Times New Roman" w:hAnsi="Times New Roman"/>
                <w:b/>
                <w:color w:val="000000" w:themeColor="text1"/>
                <w:sz w:val="22"/>
                <w:szCs w:val="22"/>
                <w:lang w:val="pl-PL"/>
              </w:rPr>
              <w:t xml:space="preserve">Khoảng cách an toàn PCCC </w:t>
            </w:r>
          </w:p>
        </w:tc>
        <w:tc>
          <w:tcPr>
            <w:tcW w:w="3007" w:type="dxa"/>
            <w:tcBorders>
              <w:bottom w:val="single" w:sz="4" w:space="0" w:color="auto"/>
            </w:tcBorders>
            <w:vAlign w:val="center"/>
          </w:tcPr>
          <w:p w14:paraId="2A50092F" w14:textId="77777777" w:rsidR="00E9351D" w:rsidRPr="0095276B" w:rsidRDefault="00E9351D" w:rsidP="00AB19DA">
            <w:pPr>
              <w:jc w:val="both"/>
              <w:rPr>
                <w:rFonts w:ascii="Times New Roman" w:hAnsi="Times New Roman"/>
                <w:bCs/>
                <w:color w:val="000000" w:themeColor="text1"/>
                <w:sz w:val="22"/>
                <w:szCs w:val="22"/>
              </w:rPr>
            </w:pPr>
          </w:p>
        </w:tc>
        <w:tc>
          <w:tcPr>
            <w:tcW w:w="6548" w:type="dxa"/>
            <w:gridSpan w:val="2"/>
            <w:tcBorders>
              <w:bottom w:val="single" w:sz="4" w:space="0" w:color="auto"/>
            </w:tcBorders>
            <w:vAlign w:val="center"/>
          </w:tcPr>
          <w:p w14:paraId="670C3DBC" w14:textId="77777777" w:rsidR="00E9351D" w:rsidRPr="0095276B" w:rsidRDefault="00E9351D" w:rsidP="00AB19DA">
            <w:pPr>
              <w:jc w:val="both"/>
              <w:rPr>
                <w:rFonts w:ascii="Times New Roman" w:hAnsi="Times New Roman"/>
                <w:bCs/>
                <w:color w:val="000000" w:themeColor="text1"/>
                <w:sz w:val="22"/>
                <w:szCs w:val="22"/>
              </w:rPr>
            </w:pPr>
          </w:p>
        </w:tc>
        <w:tc>
          <w:tcPr>
            <w:tcW w:w="1744" w:type="dxa"/>
            <w:tcBorders>
              <w:bottom w:val="single" w:sz="4" w:space="0" w:color="auto"/>
            </w:tcBorders>
            <w:vAlign w:val="center"/>
          </w:tcPr>
          <w:p w14:paraId="5BA9514D" w14:textId="77777777" w:rsidR="00E9351D" w:rsidRPr="0095276B" w:rsidRDefault="00E9351D" w:rsidP="00AB19DA">
            <w:pPr>
              <w:jc w:val="center"/>
              <w:rPr>
                <w:rFonts w:ascii="Times New Roman" w:eastAsia="SimSun" w:hAnsi="Times New Roman"/>
                <w:bCs/>
                <w:color w:val="000000" w:themeColor="text1"/>
                <w:kern w:val="2"/>
                <w:sz w:val="22"/>
                <w:szCs w:val="22"/>
              </w:rPr>
            </w:pPr>
          </w:p>
        </w:tc>
        <w:tc>
          <w:tcPr>
            <w:tcW w:w="865" w:type="dxa"/>
            <w:gridSpan w:val="2"/>
            <w:tcBorders>
              <w:bottom w:val="single" w:sz="4" w:space="0" w:color="auto"/>
            </w:tcBorders>
            <w:vAlign w:val="center"/>
          </w:tcPr>
          <w:p w14:paraId="09A0E86B" w14:textId="77777777" w:rsidR="00E9351D" w:rsidRPr="0095276B" w:rsidRDefault="00E9351D" w:rsidP="00AB19DA">
            <w:pPr>
              <w:jc w:val="both"/>
              <w:rPr>
                <w:rFonts w:ascii="Times New Roman" w:hAnsi="Times New Roman"/>
                <w:color w:val="000000" w:themeColor="text1"/>
                <w:sz w:val="22"/>
                <w:szCs w:val="22"/>
              </w:rPr>
            </w:pPr>
          </w:p>
        </w:tc>
      </w:tr>
      <w:tr w:rsidR="00FC1318" w:rsidRPr="0095276B" w14:paraId="4691615A" w14:textId="77777777" w:rsidTr="00B665A5">
        <w:trPr>
          <w:trHeight w:val="323"/>
        </w:trPr>
        <w:tc>
          <w:tcPr>
            <w:tcW w:w="684" w:type="dxa"/>
            <w:tcBorders>
              <w:bottom w:val="single" w:sz="4" w:space="0" w:color="auto"/>
            </w:tcBorders>
            <w:vAlign w:val="center"/>
          </w:tcPr>
          <w:p w14:paraId="58A218E4" w14:textId="77777777" w:rsidR="00FC1318" w:rsidRPr="0095276B" w:rsidRDefault="00FC1318" w:rsidP="00FC1318">
            <w:pPr>
              <w:jc w:val="center"/>
              <w:rPr>
                <w:rFonts w:ascii="Times New Roman" w:hAnsi="Times New Roman"/>
                <w:b/>
                <w:color w:val="000000" w:themeColor="text1"/>
                <w:sz w:val="22"/>
                <w:szCs w:val="22"/>
              </w:rPr>
            </w:pPr>
          </w:p>
        </w:tc>
        <w:tc>
          <w:tcPr>
            <w:tcW w:w="2290" w:type="dxa"/>
            <w:gridSpan w:val="2"/>
            <w:tcBorders>
              <w:bottom w:val="single" w:sz="4" w:space="0" w:color="auto"/>
            </w:tcBorders>
          </w:tcPr>
          <w:p w14:paraId="5DA1CB0D" w14:textId="377A03B6" w:rsidR="00FC1318" w:rsidRPr="0095276B" w:rsidRDefault="00FC1318" w:rsidP="00FC1318">
            <w:pPr>
              <w:jc w:val="both"/>
              <w:rPr>
                <w:rFonts w:ascii="Times New Roman" w:hAnsi="Times New Roman"/>
                <w:b/>
                <w:color w:val="000000" w:themeColor="text1"/>
                <w:sz w:val="22"/>
                <w:szCs w:val="22"/>
                <w:lang w:val="pl-PL"/>
              </w:rPr>
            </w:pPr>
            <w:r w:rsidRPr="0095276B">
              <w:rPr>
                <w:rFonts w:ascii="Times New Roman" w:hAnsi="Times New Roman"/>
                <w:color w:val="000000"/>
                <w:sz w:val="22"/>
                <w:szCs w:val="22"/>
              </w:rPr>
              <w:t>Giữa các công trình</w:t>
            </w:r>
          </w:p>
        </w:tc>
        <w:tc>
          <w:tcPr>
            <w:tcW w:w="3007" w:type="dxa"/>
            <w:tcBorders>
              <w:bottom w:val="single" w:sz="4" w:space="0" w:color="auto"/>
            </w:tcBorders>
          </w:tcPr>
          <w:p w14:paraId="5EED2DE3"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Lưu ý:</w:t>
            </w:r>
          </w:p>
          <w:p w14:paraId="4C065653"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Khi đã xác định được công trình lân cận thì khoảng cách an toàn PCCC phải xác định khoảng cách giữa hai công trình (cần căn cứ vào bậc chịu lửa của công trình lân cận để đối chiếu khoảng cách an toàn PCCC cần thiết)</w:t>
            </w:r>
          </w:p>
          <w:p w14:paraId="2A2A8778" w14:textId="77777777" w:rsidR="00FC1318" w:rsidRPr="0095276B" w:rsidRDefault="00FC1318" w:rsidP="00FC1318">
            <w:pPr>
              <w:pBdr>
                <w:top w:val="nil"/>
                <w:left w:val="nil"/>
                <w:bottom w:val="nil"/>
                <w:right w:val="nil"/>
                <w:between w:val="nil"/>
              </w:pBdr>
              <w:tabs>
                <w:tab w:val="left" w:pos="1134"/>
              </w:tabs>
              <w:spacing w:before="180" w:after="180" w:line="288" w:lineRule="auto"/>
              <w:jc w:val="both"/>
              <w:rPr>
                <w:rFonts w:ascii="Times New Roman" w:hAnsi="Times New Roman"/>
                <w:color w:val="000000"/>
                <w:sz w:val="22"/>
                <w:szCs w:val="22"/>
              </w:rPr>
            </w:pPr>
            <w:r w:rsidRPr="0095276B">
              <w:rPr>
                <w:rFonts w:ascii="Times New Roman" w:hAnsi="Times New Roman"/>
                <w:color w:val="000000"/>
                <w:sz w:val="22"/>
                <w:szCs w:val="22"/>
              </w:rPr>
              <w:t xml:space="preserve">- Xác định khoảng cách phòng cháy chống cháy đối với gara để xe tương tự như đối với nhà kho; đối với nhà hành chính - phụ trợ </w:t>
            </w:r>
            <w:r w:rsidRPr="0095276B">
              <w:rPr>
                <w:rFonts w:ascii="Times New Roman" w:hAnsi="Times New Roman"/>
                <w:color w:val="000000"/>
                <w:sz w:val="22"/>
                <w:szCs w:val="22"/>
              </w:rPr>
              <w:lastRenderedPageBreak/>
              <w:t>trong các cơ sở công nghiệp – tương tự như nhà công cộng.</w:t>
            </w:r>
          </w:p>
          <w:p w14:paraId="3C9BCDDA" w14:textId="77777777" w:rsidR="00FC1318" w:rsidRPr="0095276B" w:rsidRDefault="00FC1318" w:rsidP="00FC1318">
            <w:pPr>
              <w:pBdr>
                <w:top w:val="nil"/>
                <w:left w:val="nil"/>
                <w:bottom w:val="nil"/>
                <w:right w:val="nil"/>
                <w:between w:val="nil"/>
              </w:pBdr>
              <w:tabs>
                <w:tab w:val="left" w:pos="1134"/>
              </w:tabs>
              <w:spacing w:before="180" w:after="180" w:line="288" w:lineRule="auto"/>
              <w:jc w:val="both"/>
              <w:rPr>
                <w:rFonts w:ascii="Times New Roman" w:hAnsi="Times New Roman"/>
                <w:color w:val="000000"/>
                <w:sz w:val="22"/>
                <w:szCs w:val="22"/>
              </w:rPr>
            </w:pPr>
            <w:r w:rsidRPr="0095276B">
              <w:rPr>
                <w:rFonts w:ascii="Times New Roman" w:hAnsi="Times New Roman"/>
                <w:color w:val="000000"/>
                <w:sz w:val="22"/>
                <w:szCs w:val="22"/>
              </w:rPr>
              <w:t>- Khi khoảng cách giữa các công trình không đảm bảo, thì xem xét khoảng cách an toàn PCCC theo đường ranh giới đất</w:t>
            </w:r>
          </w:p>
          <w:p w14:paraId="22F7A4F7" w14:textId="77777777" w:rsidR="00FC1318" w:rsidRPr="0095276B" w:rsidRDefault="00FC1318" w:rsidP="00FC1318">
            <w:pPr>
              <w:jc w:val="both"/>
              <w:rPr>
                <w:rFonts w:ascii="Times New Roman" w:hAnsi="Times New Roman"/>
                <w:bCs/>
                <w:color w:val="000000" w:themeColor="text1"/>
                <w:sz w:val="22"/>
                <w:szCs w:val="22"/>
              </w:rPr>
            </w:pPr>
          </w:p>
        </w:tc>
        <w:tc>
          <w:tcPr>
            <w:tcW w:w="6548" w:type="dxa"/>
            <w:gridSpan w:val="2"/>
            <w:tcBorders>
              <w:bottom w:val="single" w:sz="4" w:space="0" w:color="auto"/>
            </w:tcBorders>
          </w:tcPr>
          <w:p w14:paraId="4034F412" w14:textId="77777777" w:rsidR="00FC1318" w:rsidRPr="0095276B" w:rsidRDefault="00FC1318" w:rsidP="00FC1318">
            <w:pPr>
              <w:widowControl w:val="0"/>
              <w:pBdr>
                <w:top w:val="nil"/>
                <w:left w:val="nil"/>
                <w:bottom w:val="nil"/>
                <w:right w:val="nil"/>
                <w:between w:val="nil"/>
              </w:pBdr>
              <w:spacing w:line="276" w:lineRule="auto"/>
              <w:rPr>
                <w:rFonts w:ascii="Times New Roman" w:hAnsi="Times New Roman"/>
                <w:color w:val="000000"/>
                <w:sz w:val="22"/>
                <w:szCs w:val="22"/>
              </w:rPr>
            </w:pPr>
          </w:p>
          <w:tbl>
            <w:tblPr>
              <w:tblW w:w="6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00" w:firstRow="0" w:lastRow="0" w:firstColumn="0" w:lastColumn="0" w:noHBand="0" w:noVBand="1"/>
            </w:tblPr>
            <w:tblGrid>
              <w:gridCol w:w="1069"/>
              <w:gridCol w:w="1066"/>
              <w:gridCol w:w="1065"/>
              <w:gridCol w:w="1065"/>
              <w:gridCol w:w="1065"/>
              <w:gridCol w:w="1065"/>
            </w:tblGrid>
            <w:tr w:rsidR="00FC1318" w:rsidRPr="0095276B" w14:paraId="09DD6EF9" w14:textId="77777777" w:rsidTr="00C34D9D">
              <w:tc>
                <w:tcPr>
                  <w:tcW w:w="1069" w:type="dxa"/>
                  <w:vMerge w:val="restart"/>
                  <w:tcBorders>
                    <w:top w:val="single" w:sz="4" w:space="0" w:color="000000"/>
                    <w:left w:val="single" w:sz="4" w:space="0" w:color="000000"/>
                    <w:right w:val="single" w:sz="4" w:space="0" w:color="000000"/>
                  </w:tcBorders>
                  <w:vAlign w:val="center"/>
                </w:tcPr>
                <w:p w14:paraId="4A842224"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b/>
                      <w:color w:val="000000"/>
                      <w:sz w:val="22"/>
                      <w:szCs w:val="22"/>
                    </w:rPr>
                    <w:t>Bậc chịu lửa</w:t>
                  </w:r>
                  <w:r w:rsidRPr="0095276B">
                    <w:rPr>
                      <w:rFonts w:ascii="Times New Roman" w:hAnsi="Times New Roman"/>
                      <w:b/>
                      <w:color w:val="000000"/>
                      <w:sz w:val="22"/>
                      <w:szCs w:val="22"/>
                    </w:rPr>
                    <w:br/>
                    <w:t>của nhà thứ nhất</w:t>
                  </w:r>
                </w:p>
              </w:tc>
              <w:tc>
                <w:tcPr>
                  <w:tcW w:w="1066" w:type="dxa"/>
                  <w:vMerge w:val="restart"/>
                  <w:tcBorders>
                    <w:top w:val="single" w:sz="4" w:space="0" w:color="000000"/>
                    <w:left w:val="single" w:sz="4" w:space="0" w:color="000000"/>
                    <w:right w:val="single" w:sz="4" w:space="0" w:color="000000"/>
                  </w:tcBorders>
                  <w:vAlign w:val="center"/>
                </w:tcPr>
                <w:p w14:paraId="4A1EA37B"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b/>
                      <w:color w:val="000000"/>
                      <w:sz w:val="22"/>
                      <w:szCs w:val="22"/>
                    </w:rPr>
                    <w:t>Cấp nguy</w:t>
                  </w:r>
                  <w:r w:rsidRPr="0095276B">
                    <w:rPr>
                      <w:rFonts w:ascii="Times New Roman" w:hAnsi="Times New Roman"/>
                      <w:b/>
                      <w:color w:val="000000"/>
                      <w:sz w:val="22"/>
                      <w:szCs w:val="22"/>
                    </w:rPr>
                    <w:br/>
                    <w:t>hiểm cháy kết</w:t>
                  </w:r>
                  <w:r w:rsidRPr="0095276B">
                    <w:rPr>
                      <w:rFonts w:ascii="Times New Roman" w:hAnsi="Times New Roman"/>
                      <w:b/>
                      <w:color w:val="000000"/>
                      <w:sz w:val="22"/>
                      <w:szCs w:val="22"/>
                    </w:rPr>
                    <w:br/>
                    <w:t>cấu của nhà</w:t>
                  </w:r>
                  <w:r w:rsidRPr="0095276B">
                    <w:rPr>
                      <w:rFonts w:ascii="Times New Roman" w:hAnsi="Times New Roman"/>
                      <w:b/>
                      <w:color w:val="000000"/>
                      <w:sz w:val="22"/>
                      <w:szCs w:val="22"/>
                    </w:rPr>
                    <w:br/>
                    <w:t>thứ nhất</w:t>
                  </w:r>
                </w:p>
              </w:tc>
              <w:tc>
                <w:tcPr>
                  <w:tcW w:w="4260" w:type="dxa"/>
                  <w:gridSpan w:val="4"/>
                  <w:tcBorders>
                    <w:top w:val="single" w:sz="4" w:space="0" w:color="000000"/>
                    <w:left w:val="single" w:sz="4" w:space="0" w:color="000000"/>
                    <w:bottom w:val="single" w:sz="4" w:space="0" w:color="000000"/>
                    <w:right w:val="single" w:sz="4" w:space="0" w:color="000000"/>
                  </w:tcBorders>
                  <w:vAlign w:val="center"/>
                </w:tcPr>
                <w:p w14:paraId="14728ED0"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b/>
                      <w:color w:val="000000"/>
                      <w:sz w:val="22"/>
                      <w:szCs w:val="22"/>
                    </w:rPr>
                    <w:t xml:space="preserve">Khoảng cách phòng cháy chống cháy tối thiểu, </w:t>
                  </w:r>
                  <w:r w:rsidRPr="0095276B">
                    <w:rPr>
                      <w:rFonts w:ascii="Times New Roman" w:hAnsi="Times New Roman"/>
                      <w:color w:val="000000"/>
                      <w:sz w:val="22"/>
                      <w:szCs w:val="22"/>
                    </w:rPr>
                    <w:t>m</w:t>
                  </w:r>
                  <w:r w:rsidRPr="0095276B">
                    <w:rPr>
                      <w:rFonts w:ascii="Times New Roman" w:hAnsi="Times New Roman"/>
                      <w:b/>
                      <w:color w:val="000000"/>
                      <w:sz w:val="22"/>
                      <w:szCs w:val="22"/>
                    </w:rPr>
                    <w:t>, đến nhà ở và nhà công cộng thứ hai với bậc chịu lửa và cấp nguy hiểm cháy kết cấu</w:t>
                  </w:r>
                </w:p>
              </w:tc>
            </w:tr>
            <w:tr w:rsidR="00FC1318" w:rsidRPr="0095276B" w14:paraId="3BCFFA3D" w14:textId="77777777" w:rsidTr="00C34D9D">
              <w:tc>
                <w:tcPr>
                  <w:tcW w:w="1069" w:type="dxa"/>
                  <w:vMerge/>
                  <w:tcBorders>
                    <w:top w:val="single" w:sz="4" w:space="0" w:color="000000"/>
                    <w:left w:val="single" w:sz="4" w:space="0" w:color="000000"/>
                    <w:right w:val="single" w:sz="4" w:space="0" w:color="000000"/>
                  </w:tcBorders>
                  <w:vAlign w:val="center"/>
                </w:tcPr>
                <w:p w14:paraId="0EF6FCC9" w14:textId="77777777" w:rsidR="00FC1318" w:rsidRPr="0095276B" w:rsidRDefault="00FC1318" w:rsidP="00FC1318">
                  <w:pPr>
                    <w:widowControl w:val="0"/>
                    <w:pBdr>
                      <w:top w:val="nil"/>
                      <w:left w:val="nil"/>
                      <w:bottom w:val="nil"/>
                      <w:right w:val="nil"/>
                      <w:between w:val="nil"/>
                    </w:pBdr>
                    <w:spacing w:line="276" w:lineRule="auto"/>
                    <w:rPr>
                      <w:rFonts w:ascii="Times New Roman" w:hAnsi="Times New Roman"/>
                      <w:color w:val="000000"/>
                      <w:sz w:val="22"/>
                      <w:szCs w:val="22"/>
                    </w:rPr>
                  </w:pPr>
                </w:p>
              </w:tc>
              <w:tc>
                <w:tcPr>
                  <w:tcW w:w="1066" w:type="dxa"/>
                  <w:vMerge/>
                  <w:tcBorders>
                    <w:top w:val="single" w:sz="4" w:space="0" w:color="000000"/>
                    <w:left w:val="single" w:sz="4" w:space="0" w:color="000000"/>
                    <w:right w:val="single" w:sz="4" w:space="0" w:color="000000"/>
                  </w:tcBorders>
                  <w:vAlign w:val="center"/>
                </w:tcPr>
                <w:p w14:paraId="344C5295" w14:textId="77777777" w:rsidR="00FC1318" w:rsidRPr="0095276B" w:rsidRDefault="00FC1318" w:rsidP="00FC1318">
                  <w:pPr>
                    <w:widowControl w:val="0"/>
                    <w:pBdr>
                      <w:top w:val="nil"/>
                      <w:left w:val="nil"/>
                      <w:bottom w:val="nil"/>
                      <w:right w:val="nil"/>
                      <w:between w:val="nil"/>
                    </w:pBdr>
                    <w:spacing w:line="276" w:lineRule="auto"/>
                    <w:rPr>
                      <w:rFonts w:ascii="Times New Roman" w:hAnsi="Times New Roman"/>
                      <w:color w:val="000000"/>
                      <w:sz w:val="22"/>
                      <w:szCs w:val="22"/>
                    </w:rPr>
                  </w:pPr>
                </w:p>
              </w:tc>
              <w:tc>
                <w:tcPr>
                  <w:tcW w:w="1065" w:type="dxa"/>
                  <w:tcBorders>
                    <w:top w:val="single" w:sz="4" w:space="0" w:color="000000"/>
                    <w:left w:val="single" w:sz="4" w:space="0" w:color="000000"/>
                    <w:bottom w:val="single" w:sz="4" w:space="0" w:color="000000"/>
                    <w:right w:val="single" w:sz="4" w:space="0" w:color="000000"/>
                  </w:tcBorders>
                  <w:vAlign w:val="center"/>
                </w:tcPr>
                <w:p w14:paraId="6F08F45E"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b/>
                      <w:color w:val="000000"/>
                      <w:sz w:val="22"/>
                      <w:szCs w:val="22"/>
                    </w:rPr>
                    <w:t>I, II, III</w:t>
                  </w:r>
                  <w:r w:rsidRPr="0095276B">
                    <w:rPr>
                      <w:rFonts w:ascii="Times New Roman" w:hAnsi="Times New Roman"/>
                      <w:b/>
                      <w:color w:val="000000"/>
                      <w:sz w:val="22"/>
                      <w:szCs w:val="22"/>
                    </w:rPr>
                    <w:br/>
                    <w:t>S0</w:t>
                  </w:r>
                </w:p>
              </w:tc>
              <w:tc>
                <w:tcPr>
                  <w:tcW w:w="1065" w:type="dxa"/>
                  <w:tcBorders>
                    <w:top w:val="single" w:sz="4" w:space="0" w:color="000000"/>
                    <w:left w:val="single" w:sz="4" w:space="0" w:color="000000"/>
                    <w:bottom w:val="single" w:sz="4" w:space="0" w:color="000000"/>
                    <w:right w:val="single" w:sz="4" w:space="0" w:color="000000"/>
                  </w:tcBorders>
                  <w:vAlign w:val="center"/>
                </w:tcPr>
                <w:p w14:paraId="4593BCF9"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b/>
                      <w:color w:val="000000"/>
                      <w:sz w:val="22"/>
                      <w:szCs w:val="22"/>
                    </w:rPr>
                    <w:t>II, III</w:t>
                  </w:r>
                  <w:r w:rsidRPr="0095276B">
                    <w:rPr>
                      <w:rFonts w:ascii="Times New Roman" w:hAnsi="Times New Roman"/>
                      <w:b/>
                      <w:color w:val="000000"/>
                      <w:sz w:val="22"/>
                      <w:szCs w:val="22"/>
                    </w:rPr>
                    <w:br/>
                    <w:t>S1</w:t>
                  </w:r>
                </w:p>
              </w:tc>
              <w:tc>
                <w:tcPr>
                  <w:tcW w:w="1065" w:type="dxa"/>
                  <w:tcBorders>
                    <w:top w:val="single" w:sz="4" w:space="0" w:color="000000"/>
                    <w:left w:val="single" w:sz="4" w:space="0" w:color="000000"/>
                    <w:bottom w:val="single" w:sz="4" w:space="0" w:color="000000"/>
                    <w:right w:val="single" w:sz="4" w:space="0" w:color="000000"/>
                  </w:tcBorders>
                  <w:vAlign w:val="center"/>
                </w:tcPr>
                <w:p w14:paraId="4FC57BFD"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b/>
                      <w:color w:val="000000"/>
                      <w:sz w:val="22"/>
                      <w:szCs w:val="22"/>
                    </w:rPr>
                    <w:t>IV</w:t>
                  </w:r>
                  <w:r w:rsidRPr="0095276B">
                    <w:rPr>
                      <w:rFonts w:ascii="Times New Roman" w:hAnsi="Times New Roman"/>
                      <w:b/>
                      <w:color w:val="000000"/>
                      <w:sz w:val="22"/>
                      <w:szCs w:val="22"/>
                    </w:rPr>
                    <w:br/>
                    <w:t>S0, S1</w:t>
                  </w:r>
                </w:p>
              </w:tc>
              <w:tc>
                <w:tcPr>
                  <w:tcW w:w="1065" w:type="dxa"/>
                  <w:tcBorders>
                    <w:top w:val="single" w:sz="4" w:space="0" w:color="000000"/>
                    <w:left w:val="single" w:sz="4" w:space="0" w:color="000000"/>
                    <w:bottom w:val="single" w:sz="4" w:space="0" w:color="000000"/>
                    <w:right w:val="single" w:sz="4" w:space="0" w:color="000000"/>
                  </w:tcBorders>
                  <w:vAlign w:val="center"/>
                </w:tcPr>
                <w:p w14:paraId="66328973"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b/>
                      <w:color w:val="000000"/>
                      <w:sz w:val="22"/>
                      <w:szCs w:val="22"/>
                    </w:rPr>
                    <w:t>IV, V</w:t>
                  </w:r>
                  <w:r w:rsidRPr="0095276B">
                    <w:rPr>
                      <w:rFonts w:ascii="Times New Roman" w:hAnsi="Times New Roman"/>
                      <w:b/>
                      <w:color w:val="000000"/>
                      <w:sz w:val="22"/>
                      <w:szCs w:val="22"/>
                    </w:rPr>
                    <w:br/>
                    <w:t>S2, S3</w:t>
                  </w:r>
                </w:p>
              </w:tc>
            </w:tr>
            <w:tr w:rsidR="00FC1318" w:rsidRPr="0095276B" w14:paraId="3A6266CA" w14:textId="77777777" w:rsidTr="00C34D9D">
              <w:tc>
                <w:tcPr>
                  <w:tcW w:w="6395" w:type="dxa"/>
                  <w:gridSpan w:val="6"/>
                  <w:tcBorders>
                    <w:top w:val="single" w:sz="4" w:space="0" w:color="000000"/>
                    <w:left w:val="single" w:sz="4" w:space="0" w:color="000000"/>
                    <w:bottom w:val="single" w:sz="4" w:space="0" w:color="000000"/>
                    <w:right w:val="single" w:sz="4" w:space="0" w:color="000000"/>
                  </w:tcBorders>
                  <w:vAlign w:val="center"/>
                </w:tcPr>
                <w:p w14:paraId="34BFBA7F"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b/>
                      <w:color w:val="000000"/>
                      <w:sz w:val="22"/>
                      <w:szCs w:val="22"/>
                    </w:rPr>
                    <w:t>1. Nhà ở và nhà công cộng</w:t>
                  </w:r>
                </w:p>
              </w:tc>
            </w:tr>
            <w:tr w:rsidR="00FC1318" w:rsidRPr="0095276B" w14:paraId="6A3A85E8" w14:textId="77777777" w:rsidTr="00C34D9D">
              <w:tc>
                <w:tcPr>
                  <w:tcW w:w="1069" w:type="dxa"/>
                  <w:tcBorders>
                    <w:top w:val="single" w:sz="4" w:space="0" w:color="000000"/>
                    <w:left w:val="single" w:sz="4" w:space="0" w:color="000000"/>
                    <w:bottom w:val="single" w:sz="4" w:space="0" w:color="000000"/>
                    <w:right w:val="single" w:sz="4" w:space="0" w:color="000000"/>
                  </w:tcBorders>
                  <w:vAlign w:val="center"/>
                </w:tcPr>
                <w:p w14:paraId="6C0E2640"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I, II, III </w:t>
                  </w:r>
                </w:p>
              </w:tc>
              <w:tc>
                <w:tcPr>
                  <w:tcW w:w="1066" w:type="dxa"/>
                  <w:tcBorders>
                    <w:top w:val="single" w:sz="4" w:space="0" w:color="000000"/>
                    <w:left w:val="single" w:sz="4" w:space="0" w:color="000000"/>
                    <w:bottom w:val="single" w:sz="4" w:space="0" w:color="000000"/>
                    <w:right w:val="single" w:sz="4" w:space="0" w:color="000000"/>
                  </w:tcBorders>
                  <w:vAlign w:val="center"/>
                </w:tcPr>
                <w:p w14:paraId="75DE6167"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S0</w:t>
                  </w:r>
                </w:p>
              </w:tc>
              <w:tc>
                <w:tcPr>
                  <w:tcW w:w="1065" w:type="dxa"/>
                  <w:tcBorders>
                    <w:top w:val="single" w:sz="4" w:space="0" w:color="000000"/>
                    <w:left w:val="single" w:sz="4" w:space="0" w:color="000000"/>
                    <w:bottom w:val="single" w:sz="4" w:space="0" w:color="000000"/>
                    <w:right w:val="single" w:sz="4" w:space="0" w:color="000000"/>
                  </w:tcBorders>
                  <w:vAlign w:val="center"/>
                </w:tcPr>
                <w:p w14:paraId="6F4BABDE"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6</w:t>
                  </w:r>
                </w:p>
              </w:tc>
              <w:tc>
                <w:tcPr>
                  <w:tcW w:w="1065" w:type="dxa"/>
                  <w:tcBorders>
                    <w:top w:val="single" w:sz="4" w:space="0" w:color="000000"/>
                    <w:left w:val="single" w:sz="4" w:space="0" w:color="000000"/>
                    <w:bottom w:val="single" w:sz="4" w:space="0" w:color="000000"/>
                    <w:right w:val="single" w:sz="4" w:space="0" w:color="000000"/>
                  </w:tcBorders>
                  <w:vAlign w:val="center"/>
                </w:tcPr>
                <w:p w14:paraId="450D62CD"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8</w:t>
                  </w:r>
                </w:p>
              </w:tc>
              <w:tc>
                <w:tcPr>
                  <w:tcW w:w="1065" w:type="dxa"/>
                  <w:tcBorders>
                    <w:top w:val="single" w:sz="4" w:space="0" w:color="000000"/>
                    <w:left w:val="single" w:sz="4" w:space="0" w:color="000000"/>
                    <w:bottom w:val="single" w:sz="4" w:space="0" w:color="000000"/>
                    <w:right w:val="single" w:sz="4" w:space="0" w:color="000000"/>
                  </w:tcBorders>
                  <w:vAlign w:val="center"/>
                </w:tcPr>
                <w:p w14:paraId="2D9435C1"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8</w:t>
                  </w:r>
                </w:p>
              </w:tc>
              <w:tc>
                <w:tcPr>
                  <w:tcW w:w="1065" w:type="dxa"/>
                  <w:tcBorders>
                    <w:top w:val="single" w:sz="4" w:space="0" w:color="000000"/>
                    <w:left w:val="single" w:sz="4" w:space="0" w:color="000000"/>
                    <w:bottom w:val="single" w:sz="4" w:space="0" w:color="000000"/>
                    <w:right w:val="single" w:sz="4" w:space="0" w:color="000000"/>
                  </w:tcBorders>
                  <w:vAlign w:val="center"/>
                </w:tcPr>
                <w:p w14:paraId="29DEFA71"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10</w:t>
                  </w:r>
                </w:p>
              </w:tc>
            </w:tr>
            <w:tr w:rsidR="00FC1318" w:rsidRPr="0095276B" w14:paraId="71AC8587" w14:textId="77777777" w:rsidTr="00C34D9D">
              <w:tc>
                <w:tcPr>
                  <w:tcW w:w="1069" w:type="dxa"/>
                  <w:tcBorders>
                    <w:top w:val="single" w:sz="4" w:space="0" w:color="000000"/>
                    <w:left w:val="single" w:sz="4" w:space="0" w:color="000000"/>
                    <w:bottom w:val="single" w:sz="4" w:space="0" w:color="000000"/>
                    <w:right w:val="single" w:sz="4" w:space="0" w:color="000000"/>
                  </w:tcBorders>
                  <w:vAlign w:val="center"/>
                </w:tcPr>
                <w:p w14:paraId="623012B6"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II, III </w:t>
                  </w:r>
                </w:p>
              </w:tc>
              <w:tc>
                <w:tcPr>
                  <w:tcW w:w="1066" w:type="dxa"/>
                  <w:tcBorders>
                    <w:top w:val="single" w:sz="4" w:space="0" w:color="000000"/>
                    <w:left w:val="single" w:sz="4" w:space="0" w:color="000000"/>
                    <w:bottom w:val="single" w:sz="4" w:space="0" w:color="000000"/>
                    <w:right w:val="single" w:sz="4" w:space="0" w:color="000000"/>
                  </w:tcBorders>
                  <w:vAlign w:val="center"/>
                </w:tcPr>
                <w:p w14:paraId="694AAC80"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S1</w:t>
                  </w:r>
                </w:p>
              </w:tc>
              <w:tc>
                <w:tcPr>
                  <w:tcW w:w="1065" w:type="dxa"/>
                  <w:tcBorders>
                    <w:top w:val="single" w:sz="4" w:space="0" w:color="000000"/>
                    <w:left w:val="single" w:sz="4" w:space="0" w:color="000000"/>
                    <w:bottom w:val="single" w:sz="4" w:space="0" w:color="000000"/>
                    <w:right w:val="single" w:sz="4" w:space="0" w:color="000000"/>
                  </w:tcBorders>
                  <w:vAlign w:val="center"/>
                </w:tcPr>
                <w:p w14:paraId="70C8A947"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8</w:t>
                  </w:r>
                </w:p>
              </w:tc>
              <w:tc>
                <w:tcPr>
                  <w:tcW w:w="1065" w:type="dxa"/>
                  <w:tcBorders>
                    <w:top w:val="single" w:sz="4" w:space="0" w:color="000000"/>
                    <w:left w:val="single" w:sz="4" w:space="0" w:color="000000"/>
                    <w:bottom w:val="single" w:sz="4" w:space="0" w:color="000000"/>
                    <w:right w:val="single" w:sz="4" w:space="0" w:color="000000"/>
                  </w:tcBorders>
                  <w:vAlign w:val="center"/>
                </w:tcPr>
                <w:p w14:paraId="5D12EF85"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10</w:t>
                  </w:r>
                </w:p>
              </w:tc>
              <w:tc>
                <w:tcPr>
                  <w:tcW w:w="1065" w:type="dxa"/>
                  <w:tcBorders>
                    <w:top w:val="single" w:sz="4" w:space="0" w:color="000000"/>
                    <w:left w:val="single" w:sz="4" w:space="0" w:color="000000"/>
                    <w:bottom w:val="single" w:sz="4" w:space="0" w:color="000000"/>
                    <w:right w:val="single" w:sz="4" w:space="0" w:color="000000"/>
                  </w:tcBorders>
                  <w:vAlign w:val="center"/>
                </w:tcPr>
                <w:p w14:paraId="3A7B9C5B"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10</w:t>
                  </w:r>
                </w:p>
              </w:tc>
              <w:tc>
                <w:tcPr>
                  <w:tcW w:w="1065" w:type="dxa"/>
                  <w:tcBorders>
                    <w:top w:val="single" w:sz="4" w:space="0" w:color="000000"/>
                    <w:left w:val="single" w:sz="4" w:space="0" w:color="000000"/>
                    <w:bottom w:val="single" w:sz="4" w:space="0" w:color="000000"/>
                    <w:right w:val="single" w:sz="4" w:space="0" w:color="000000"/>
                  </w:tcBorders>
                  <w:vAlign w:val="center"/>
                </w:tcPr>
                <w:p w14:paraId="332A1D23"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r>
            <w:tr w:rsidR="00FC1318" w:rsidRPr="0095276B" w14:paraId="4394AD02" w14:textId="77777777" w:rsidTr="00C34D9D">
              <w:tc>
                <w:tcPr>
                  <w:tcW w:w="1069" w:type="dxa"/>
                  <w:tcBorders>
                    <w:top w:val="single" w:sz="4" w:space="0" w:color="000000"/>
                    <w:left w:val="single" w:sz="4" w:space="0" w:color="000000"/>
                    <w:bottom w:val="single" w:sz="4" w:space="0" w:color="000000"/>
                    <w:right w:val="single" w:sz="4" w:space="0" w:color="000000"/>
                  </w:tcBorders>
                  <w:vAlign w:val="center"/>
                </w:tcPr>
                <w:p w14:paraId="028B86A1"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IV </w:t>
                  </w:r>
                </w:p>
              </w:tc>
              <w:tc>
                <w:tcPr>
                  <w:tcW w:w="1066" w:type="dxa"/>
                  <w:tcBorders>
                    <w:top w:val="single" w:sz="4" w:space="0" w:color="000000"/>
                    <w:left w:val="single" w:sz="4" w:space="0" w:color="000000"/>
                    <w:bottom w:val="single" w:sz="4" w:space="0" w:color="000000"/>
                    <w:right w:val="single" w:sz="4" w:space="0" w:color="000000"/>
                  </w:tcBorders>
                  <w:vAlign w:val="center"/>
                </w:tcPr>
                <w:p w14:paraId="3DB88842"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S0, S1</w:t>
                  </w:r>
                </w:p>
              </w:tc>
              <w:tc>
                <w:tcPr>
                  <w:tcW w:w="1065" w:type="dxa"/>
                  <w:tcBorders>
                    <w:top w:val="single" w:sz="4" w:space="0" w:color="000000"/>
                    <w:left w:val="single" w:sz="4" w:space="0" w:color="000000"/>
                    <w:bottom w:val="single" w:sz="4" w:space="0" w:color="000000"/>
                    <w:right w:val="single" w:sz="4" w:space="0" w:color="000000"/>
                  </w:tcBorders>
                  <w:vAlign w:val="center"/>
                </w:tcPr>
                <w:p w14:paraId="6B50278A"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8</w:t>
                  </w:r>
                </w:p>
              </w:tc>
              <w:tc>
                <w:tcPr>
                  <w:tcW w:w="1065" w:type="dxa"/>
                  <w:tcBorders>
                    <w:top w:val="single" w:sz="4" w:space="0" w:color="000000"/>
                    <w:left w:val="single" w:sz="4" w:space="0" w:color="000000"/>
                    <w:bottom w:val="single" w:sz="4" w:space="0" w:color="000000"/>
                    <w:right w:val="single" w:sz="4" w:space="0" w:color="000000"/>
                  </w:tcBorders>
                  <w:vAlign w:val="center"/>
                </w:tcPr>
                <w:p w14:paraId="7D09C89F"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10</w:t>
                  </w:r>
                </w:p>
              </w:tc>
              <w:tc>
                <w:tcPr>
                  <w:tcW w:w="1065" w:type="dxa"/>
                  <w:tcBorders>
                    <w:top w:val="single" w:sz="4" w:space="0" w:color="000000"/>
                    <w:left w:val="single" w:sz="4" w:space="0" w:color="000000"/>
                    <w:bottom w:val="single" w:sz="4" w:space="0" w:color="000000"/>
                    <w:right w:val="single" w:sz="4" w:space="0" w:color="000000"/>
                  </w:tcBorders>
                  <w:vAlign w:val="center"/>
                </w:tcPr>
                <w:p w14:paraId="7B6286C0"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10</w:t>
                  </w:r>
                </w:p>
              </w:tc>
              <w:tc>
                <w:tcPr>
                  <w:tcW w:w="1065" w:type="dxa"/>
                  <w:tcBorders>
                    <w:top w:val="single" w:sz="4" w:space="0" w:color="000000"/>
                    <w:left w:val="single" w:sz="4" w:space="0" w:color="000000"/>
                    <w:bottom w:val="single" w:sz="4" w:space="0" w:color="000000"/>
                    <w:right w:val="single" w:sz="4" w:space="0" w:color="000000"/>
                  </w:tcBorders>
                  <w:vAlign w:val="center"/>
                </w:tcPr>
                <w:p w14:paraId="0DD871DC"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r>
            <w:tr w:rsidR="00FC1318" w:rsidRPr="0095276B" w14:paraId="41BC3277" w14:textId="77777777" w:rsidTr="00C34D9D">
              <w:tc>
                <w:tcPr>
                  <w:tcW w:w="1069" w:type="dxa"/>
                  <w:tcBorders>
                    <w:top w:val="single" w:sz="4" w:space="0" w:color="000000"/>
                    <w:left w:val="single" w:sz="4" w:space="0" w:color="000000"/>
                    <w:bottom w:val="single" w:sz="4" w:space="0" w:color="000000"/>
                    <w:right w:val="single" w:sz="4" w:space="0" w:color="000000"/>
                  </w:tcBorders>
                  <w:vAlign w:val="center"/>
                </w:tcPr>
                <w:p w14:paraId="39BE0663"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IV, V </w:t>
                  </w:r>
                </w:p>
              </w:tc>
              <w:tc>
                <w:tcPr>
                  <w:tcW w:w="1066" w:type="dxa"/>
                  <w:tcBorders>
                    <w:top w:val="single" w:sz="4" w:space="0" w:color="000000"/>
                    <w:left w:val="single" w:sz="4" w:space="0" w:color="000000"/>
                    <w:bottom w:val="single" w:sz="4" w:space="0" w:color="000000"/>
                    <w:right w:val="single" w:sz="4" w:space="0" w:color="000000"/>
                  </w:tcBorders>
                  <w:vAlign w:val="center"/>
                </w:tcPr>
                <w:p w14:paraId="4A07C394"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S2, S3</w:t>
                  </w:r>
                </w:p>
              </w:tc>
              <w:tc>
                <w:tcPr>
                  <w:tcW w:w="1065" w:type="dxa"/>
                  <w:tcBorders>
                    <w:top w:val="single" w:sz="4" w:space="0" w:color="000000"/>
                    <w:left w:val="single" w:sz="4" w:space="0" w:color="000000"/>
                    <w:bottom w:val="single" w:sz="4" w:space="0" w:color="000000"/>
                    <w:right w:val="single" w:sz="4" w:space="0" w:color="000000"/>
                  </w:tcBorders>
                  <w:vAlign w:val="center"/>
                </w:tcPr>
                <w:p w14:paraId="26E6E6C6"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10</w:t>
                  </w:r>
                </w:p>
              </w:tc>
              <w:tc>
                <w:tcPr>
                  <w:tcW w:w="1065" w:type="dxa"/>
                  <w:tcBorders>
                    <w:top w:val="single" w:sz="4" w:space="0" w:color="000000"/>
                    <w:left w:val="single" w:sz="4" w:space="0" w:color="000000"/>
                    <w:bottom w:val="single" w:sz="4" w:space="0" w:color="000000"/>
                    <w:right w:val="single" w:sz="4" w:space="0" w:color="000000"/>
                  </w:tcBorders>
                  <w:vAlign w:val="center"/>
                </w:tcPr>
                <w:p w14:paraId="033003E3"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6411D9A7"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1BD7D2BC"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15</w:t>
                  </w:r>
                </w:p>
              </w:tc>
            </w:tr>
            <w:tr w:rsidR="00FC1318" w:rsidRPr="0095276B" w14:paraId="5E0A82A6" w14:textId="77777777" w:rsidTr="00C34D9D">
              <w:tc>
                <w:tcPr>
                  <w:tcW w:w="6395" w:type="dxa"/>
                  <w:gridSpan w:val="6"/>
                  <w:tcBorders>
                    <w:top w:val="single" w:sz="4" w:space="0" w:color="000000"/>
                    <w:left w:val="single" w:sz="4" w:space="0" w:color="000000"/>
                    <w:bottom w:val="single" w:sz="4" w:space="0" w:color="000000"/>
                  </w:tcBorders>
                  <w:vAlign w:val="center"/>
                </w:tcPr>
                <w:p w14:paraId="6BE8D399"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b/>
                      <w:color w:val="000000"/>
                      <w:sz w:val="22"/>
                      <w:szCs w:val="22"/>
                    </w:rPr>
                    <w:lastRenderedPageBreak/>
                    <w:t>2. Nhà sản xuất và nhà kho</w:t>
                  </w:r>
                </w:p>
              </w:tc>
            </w:tr>
            <w:tr w:rsidR="00FC1318" w:rsidRPr="0095276B" w14:paraId="707BB1A8" w14:textId="77777777" w:rsidTr="00C34D9D">
              <w:tc>
                <w:tcPr>
                  <w:tcW w:w="1069" w:type="dxa"/>
                  <w:tcBorders>
                    <w:top w:val="single" w:sz="4" w:space="0" w:color="000000"/>
                    <w:left w:val="single" w:sz="4" w:space="0" w:color="000000"/>
                    <w:bottom w:val="single" w:sz="4" w:space="0" w:color="000000"/>
                    <w:right w:val="single" w:sz="4" w:space="0" w:color="000000"/>
                  </w:tcBorders>
                  <w:vAlign w:val="center"/>
                </w:tcPr>
                <w:p w14:paraId="54431410"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I, II, III </w:t>
                  </w:r>
                </w:p>
              </w:tc>
              <w:tc>
                <w:tcPr>
                  <w:tcW w:w="1066" w:type="dxa"/>
                  <w:tcBorders>
                    <w:top w:val="single" w:sz="4" w:space="0" w:color="000000"/>
                    <w:left w:val="single" w:sz="4" w:space="0" w:color="000000"/>
                    <w:bottom w:val="single" w:sz="4" w:space="0" w:color="000000"/>
                    <w:right w:val="single" w:sz="4" w:space="0" w:color="000000"/>
                  </w:tcBorders>
                  <w:vAlign w:val="center"/>
                </w:tcPr>
                <w:p w14:paraId="2C658A06"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S0</w:t>
                  </w:r>
                </w:p>
              </w:tc>
              <w:tc>
                <w:tcPr>
                  <w:tcW w:w="1065" w:type="dxa"/>
                  <w:tcBorders>
                    <w:top w:val="single" w:sz="4" w:space="0" w:color="000000"/>
                    <w:left w:val="single" w:sz="4" w:space="0" w:color="000000"/>
                    <w:bottom w:val="single" w:sz="4" w:space="0" w:color="000000"/>
                    <w:right w:val="single" w:sz="4" w:space="0" w:color="000000"/>
                  </w:tcBorders>
                  <w:vAlign w:val="center"/>
                </w:tcPr>
                <w:p w14:paraId="4E6CC459"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10</w:t>
                  </w:r>
                </w:p>
              </w:tc>
              <w:tc>
                <w:tcPr>
                  <w:tcW w:w="1065" w:type="dxa"/>
                  <w:tcBorders>
                    <w:top w:val="single" w:sz="4" w:space="0" w:color="000000"/>
                    <w:left w:val="single" w:sz="4" w:space="0" w:color="000000"/>
                    <w:bottom w:val="single" w:sz="4" w:space="0" w:color="000000"/>
                    <w:right w:val="single" w:sz="4" w:space="0" w:color="000000"/>
                  </w:tcBorders>
                  <w:vAlign w:val="center"/>
                </w:tcPr>
                <w:p w14:paraId="3DB55EB4"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71FEE718"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5AF47D67"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r>
            <w:tr w:rsidR="00FC1318" w:rsidRPr="0095276B" w14:paraId="2B674940" w14:textId="77777777" w:rsidTr="00C34D9D">
              <w:tc>
                <w:tcPr>
                  <w:tcW w:w="1069" w:type="dxa"/>
                  <w:tcBorders>
                    <w:top w:val="single" w:sz="4" w:space="0" w:color="000000"/>
                    <w:left w:val="single" w:sz="4" w:space="0" w:color="000000"/>
                    <w:bottom w:val="single" w:sz="4" w:space="0" w:color="000000"/>
                    <w:right w:val="single" w:sz="4" w:space="0" w:color="000000"/>
                  </w:tcBorders>
                  <w:vAlign w:val="center"/>
                </w:tcPr>
                <w:p w14:paraId="545B60AF"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II, III </w:t>
                  </w:r>
                </w:p>
              </w:tc>
              <w:tc>
                <w:tcPr>
                  <w:tcW w:w="1066" w:type="dxa"/>
                  <w:tcBorders>
                    <w:top w:val="single" w:sz="4" w:space="0" w:color="000000"/>
                    <w:left w:val="single" w:sz="4" w:space="0" w:color="000000"/>
                    <w:bottom w:val="single" w:sz="4" w:space="0" w:color="000000"/>
                    <w:right w:val="single" w:sz="4" w:space="0" w:color="000000"/>
                  </w:tcBorders>
                  <w:vAlign w:val="center"/>
                </w:tcPr>
                <w:p w14:paraId="5098EDB8"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S1</w:t>
                  </w:r>
                </w:p>
              </w:tc>
              <w:tc>
                <w:tcPr>
                  <w:tcW w:w="1065" w:type="dxa"/>
                  <w:tcBorders>
                    <w:top w:val="single" w:sz="4" w:space="0" w:color="000000"/>
                    <w:left w:val="single" w:sz="4" w:space="0" w:color="000000"/>
                    <w:bottom w:val="single" w:sz="4" w:space="0" w:color="000000"/>
                    <w:right w:val="single" w:sz="4" w:space="0" w:color="000000"/>
                  </w:tcBorders>
                  <w:vAlign w:val="center"/>
                </w:tcPr>
                <w:p w14:paraId="15E48503"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7ACF7D68"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050AFD44"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11A2BE32"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r>
            <w:tr w:rsidR="00FC1318" w:rsidRPr="0095276B" w14:paraId="40F716CA" w14:textId="77777777" w:rsidTr="00C34D9D">
              <w:tc>
                <w:tcPr>
                  <w:tcW w:w="1069" w:type="dxa"/>
                  <w:tcBorders>
                    <w:top w:val="single" w:sz="4" w:space="0" w:color="000000"/>
                    <w:left w:val="single" w:sz="4" w:space="0" w:color="000000"/>
                    <w:bottom w:val="single" w:sz="4" w:space="0" w:color="000000"/>
                    <w:right w:val="single" w:sz="4" w:space="0" w:color="000000"/>
                  </w:tcBorders>
                  <w:vAlign w:val="center"/>
                </w:tcPr>
                <w:p w14:paraId="3471E1DC"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IV </w:t>
                  </w:r>
                </w:p>
              </w:tc>
              <w:tc>
                <w:tcPr>
                  <w:tcW w:w="1066" w:type="dxa"/>
                  <w:tcBorders>
                    <w:top w:val="single" w:sz="4" w:space="0" w:color="000000"/>
                    <w:left w:val="single" w:sz="4" w:space="0" w:color="000000"/>
                    <w:bottom w:val="single" w:sz="4" w:space="0" w:color="000000"/>
                    <w:right w:val="single" w:sz="4" w:space="0" w:color="000000"/>
                  </w:tcBorders>
                  <w:vAlign w:val="center"/>
                </w:tcPr>
                <w:p w14:paraId="0FF284F3"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S0, S1</w:t>
                  </w:r>
                </w:p>
              </w:tc>
              <w:tc>
                <w:tcPr>
                  <w:tcW w:w="1065" w:type="dxa"/>
                  <w:tcBorders>
                    <w:top w:val="single" w:sz="4" w:space="0" w:color="000000"/>
                    <w:left w:val="single" w:sz="4" w:space="0" w:color="000000"/>
                    <w:bottom w:val="single" w:sz="4" w:space="0" w:color="000000"/>
                    <w:right w:val="single" w:sz="4" w:space="0" w:color="000000"/>
                  </w:tcBorders>
                  <w:vAlign w:val="center"/>
                </w:tcPr>
                <w:p w14:paraId="65E31174"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53216B4D"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441E52D9"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12</w:t>
                  </w:r>
                </w:p>
              </w:tc>
              <w:tc>
                <w:tcPr>
                  <w:tcW w:w="1065" w:type="dxa"/>
                  <w:tcBorders>
                    <w:top w:val="single" w:sz="4" w:space="0" w:color="000000"/>
                    <w:left w:val="single" w:sz="4" w:space="0" w:color="000000"/>
                    <w:bottom w:val="single" w:sz="4" w:space="0" w:color="000000"/>
                    <w:right w:val="single" w:sz="4" w:space="0" w:color="000000"/>
                  </w:tcBorders>
                  <w:vAlign w:val="center"/>
                </w:tcPr>
                <w:p w14:paraId="5A5D1B8F" w14:textId="77777777" w:rsidR="00FC1318" w:rsidRPr="0095276B" w:rsidRDefault="00FC1318" w:rsidP="00FC1318">
                  <w:pPr>
                    <w:jc w:val="center"/>
                    <w:rPr>
                      <w:rFonts w:ascii="Times New Roman" w:hAnsi="Times New Roman"/>
                      <w:color w:val="000000"/>
                      <w:sz w:val="22"/>
                      <w:szCs w:val="22"/>
                    </w:rPr>
                  </w:pPr>
                  <w:r w:rsidRPr="0095276B">
                    <w:rPr>
                      <w:rFonts w:ascii="Times New Roman" w:hAnsi="Times New Roman"/>
                      <w:color w:val="000000"/>
                      <w:sz w:val="22"/>
                      <w:szCs w:val="22"/>
                    </w:rPr>
                    <w:t>15</w:t>
                  </w:r>
                </w:p>
              </w:tc>
            </w:tr>
            <w:tr w:rsidR="00FC1318" w:rsidRPr="0095276B" w14:paraId="2D3D61FA" w14:textId="77777777" w:rsidTr="00C34D9D">
              <w:tc>
                <w:tcPr>
                  <w:tcW w:w="1069" w:type="dxa"/>
                  <w:tcBorders>
                    <w:top w:val="single" w:sz="4" w:space="0" w:color="000000"/>
                    <w:left w:val="single" w:sz="4" w:space="0" w:color="000000"/>
                    <w:bottom w:val="single" w:sz="4" w:space="0" w:color="000000"/>
                    <w:right w:val="single" w:sz="4" w:space="0" w:color="000000"/>
                  </w:tcBorders>
                  <w:vAlign w:val="center"/>
                </w:tcPr>
                <w:p w14:paraId="6232150E"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IV, V </w:t>
                  </w:r>
                </w:p>
              </w:tc>
              <w:tc>
                <w:tcPr>
                  <w:tcW w:w="1066" w:type="dxa"/>
                  <w:tcBorders>
                    <w:top w:val="single" w:sz="4" w:space="0" w:color="000000"/>
                    <w:left w:val="single" w:sz="4" w:space="0" w:color="000000"/>
                    <w:bottom w:val="single" w:sz="4" w:space="0" w:color="000000"/>
                    <w:right w:val="single" w:sz="4" w:space="0" w:color="000000"/>
                  </w:tcBorders>
                  <w:vAlign w:val="center"/>
                </w:tcPr>
                <w:p w14:paraId="365E937A"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S2, S3 </w:t>
                  </w:r>
                </w:p>
              </w:tc>
              <w:tc>
                <w:tcPr>
                  <w:tcW w:w="1065" w:type="dxa"/>
                  <w:tcBorders>
                    <w:top w:val="single" w:sz="4" w:space="0" w:color="000000"/>
                    <w:left w:val="single" w:sz="4" w:space="0" w:color="000000"/>
                    <w:bottom w:val="single" w:sz="4" w:space="0" w:color="000000"/>
                    <w:right w:val="single" w:sz="4" w:space="0" w:color="000000"/>
                  </w:tcBorders>
                  <w:vAlign w:val="center"/>
                </w:tcPr>
                <w:p w14:paraId="654C7D8B"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15 </w:t>
                  </w:r>
                </w:p>
              </w:tc>
              <w:tc>
                <w:tcPr>
                  <w:tcW w:w="1065" w:type="dxa"/>
                  <w:tcBorders>
                    <w:top w:val="single" w:sz="4" w:space="0" w:color="000000"/>
                    <w:left w:val="single" w:sz="4" w:space="0" w:color="000000"/>
                    <w:bottom w:val="single" w:sz="4" w:space="0" w:color="000000"/>
                    <w:right w:val="single" w:sz="4" w:space="0" w:color="000000"/>
                  </w:tcBorders>
                  <w:vAlign w:val="center"/>
                </w:tcPr>
                <w:p w14:paraId="42792F9D"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15 </w:t>
                  </w:r>
                </w:p>
              </w:tc>
              <w:tc>
                <w:tcPr>
                  <w:tcW w:w="1065" w:type="dxa"/>
                  <w:tcBorders>
                    <w:top w:val="single" w:sz="4" w:space="0" w:color="000000"/>
                    <w:left w:val="single" w:sz="4" w:space="0" w:color="000000"/>
                    <w:bottom w:val="single" w:sz="4" w:space="0" w:color="000000"/>
                    <w:right w:val="single" w:sz="4" w:space="0" w:color="000000"/>
                  </w:tcBorders>
                  <w:vAlign w:val="center"/>
                </w:tcPr>
                <w:p w14:paraId="3E246603"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 xml:space="preserve">15 </w:t>
                  </w:r>
                </w:p>
              </w:tc>
              <w:tc>
                <w:tcPr>
                  <w:tcW w:w="1065" w:type="dxa"/>
                  <w:tcBorders>
                    <w:top w:val="single" w:sz="4" w:space="0" w:color="000000"/>
                    <w:left w:val="single" w:sz="4" w:space="0" w:color="000000"/>
                    <w:bottom w:val="single" w:sz="4" w:space="0" w:color="000000"/>
                    <w:right w:val="single" w:sz="4" w:space="0" w:color="000000"/>
                  </w:tcBorders>
                  <w:vAlign w:val="center"/>
                </w:tcPr>
                <w:p w14:paraId="156A61FA" w14:textId="77777777" w:rsidR="00FC1318" w:rsidRPr="0095276B" w:rsidRDefault="00FC1318" w:rsidP="00FC1318">
                  <w:pPr>
                    <w:rPr>
                      <w:rFonts w:ascii="Times New Roman" w:hAnsi="Times New Roman"/>
                      <w:color w:val="000000"/>
                      <w:sz w:val="22"/>
                      <w:szCs w:val="22"/>
                    </w:rPr>
                  </w:pPr>
                  <w:r w:rsidRPr="0095276B">
                    <w:rPr>
                      <w:rFonts w:ascii="Times New Roman" w:hAnsi="Times New Roman"/>
                      <w:color w:val="000000"/>
                      <w:sz w:val="22"/>
                      <w:szCs w:val="22"/>
                    </w:rPr>
                    <w:t>18</w:t>
                  </w:r>
                </w:p>
              </w:tc>
            </w:tr>
          </w:tbl>
          <w:p w14:paraId="26E48977" w14:textId="77777777" w:rsidR="00FC1318" w:rsidRPr="0095276B" w:rsidRDefault="00FC1318" w:rsidP="00FC1318">
            <w:pPr>
              <w:jc w:val="both"/>
              <w:rPr>
                <w:rFonts w:ascii="Times New Roman" w:hAnsi="Times New Roman"/>
                <w:b/>
                <w:color w:val="000000"/>
                <w:sz w:val="22"/>
                <w:szCs w:val="22"/>
              </w:rPr>
            </w:pPr>
            <w:r w:rsidRPr="0095276B">
              <w:rPr>
                <w:rFonts w:ascii="Times New Roman" w:hAnsi="Times New Roman"/>
                <w:b/>
                <w:color w:val="000000"/>
                <w:sz w:val="22"/>
                <w:szCs w:val="22"/>
              </w:rPr>
              <w:t>Khoảng cách từ gara để hở</w:t>
            </w:r>
          </w:p>
          <w:p w14:paraId="287A654F"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a) Tới các nhà và công trình sản xuất:</w:t>
            </w:r>
          </w:p>
          <w:p w14:paraId="7A8D61AF"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Có bậc chịu lửa bậc I, II, và III thuộc cấp nguy hiểm cháy kết cấu của nhà S0:</w:t>
            </w:r>
          </w:p>
          <w:p w14:paraId="1CE97C8C"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từ phía các tường không có lỗ cửa - không qui định;</w:t>
            </w:r>
          </w:p>
          <w:p w14:paraId="445BD802"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từ phía các tường có lỗ cửa - không nhỏ hơn 9m.</w:t>
            </w:r>
          </w:p>
          <w:p w14:paraId="127A93B4"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Có bậc chịu lửa bậc IV thuộc cấp nguy hiểm cháy kết cấu của nhà S0 và S1:</w:t>
            </w:r>
          </w:p>
          <w:p w14:paraId="0381251B"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từ phía các tường không có lỗ cửa - không nhỏ hơn 6 m;</w:t>
            </w:r>
          </w:p>
          <w:p w14:paraId="0C791F94"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từ phía các tường có lỗ cửa - không nhỏ hơn 12m.</w:t>
            </w:r>
          </w:p>
          <w:p w14:paraId="1DBD2F09"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Có bậc chịu lửa và cấp nguy hiểm cháy khác (QCVN 06:2022) - không nhỏ hơn 15 m.</w:t>
            </w:r>
          </w:p>
          <w:p w14:paraId="7DC21D92"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b) Tới các nhà hành chính và dịch vụ của các xí nghiệp:</w:t>
            </w:r>
          </w:p>
          <w:p w14:paraId="1AF557D0"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Có bậc chịu lửa bậc I, II và III thuộc cấp nguy hiểm cháy kết cấu của nhà S0 -không nhỏ hơn 9 m;</w:t>
            </w:r>
          </w:p>
          <w:p w14:paraId="51367E15" w14:textId="77777777" w:rsidR="00FC1318" w:rsidRPr="0095276B" w:rsidRDefault="00FC1318" w:rsidP="00FC1318">
            <w:pPr>
              <w:jc w:val="both"/>
              <w:rPr>
                <w:rFonts w:ascii="Times New Roman" w:hAnsi="Times New Roman"/>
                <w:color w:val="000000"/>
                <w:sz w:val="22"/>
                <w:szCs w:val="22"/>
              </w:rPr>
            </w:pPr>
            <w:r w:rsidRPr="0095276B">
              <w:rPr>
                <w:rFonts w:ascii="Times New Roman" w:hAnsi="Times New Roman"/>
                <w:color w:val="000000"/>
                <w:sz w:val="22"/>
                <w:szCs w:val="22"/>
              </w:rPr>
              <w:t>- Có bậc chịu lửa và cấp nguy hiểm cháy khác - không nhỏ hơn 15 m;</w:t>
            </w:r>
          </w:p>
          <w:p w14:paraId="11805925" w14:textId="328FDC52" w:rsidR="00FC1318" w:rsidRPr="0095276B" w:rsidRDefault="00FC1318" w:rsidP="00FC1318">
            <w:pPr>
              <w:jc w:val="both"/>
              <w:rPr>
                <w:rFonts w:ascii="Times New Roman" w:hAnsi="Times New Roman"/>
                <w:bCs/>
                <w:color w:val="000000" w:themeColor="text1"/>
                <w:sz w:val="22"/>
                <w:szCs w:val="22"/>
              </w:rPr>
            </w:pPr>
            <w:r w:rsidRPr="0095276B">
              <w:rPr>
                <w:rFonts w:ascii="Times New Roman" w:hAnsi="Times New Roman"/>
                <w:color w:val="000000"/>
                <w:sz w:val="22"/>
                <w:szCs w:val="22"/>
              </w:rPr>
              <w:t>- Không quy định khoảng cách từ các bãi giữ ô-tô đến các nhà và công trình có bậc chịu lửa I, II thuộc cấp S0 trong khu vực của các trạm dịch vụ kỹ thuật cho xe con dưới 15 chỗ từ phía các tường không có lỗ cửa.</w:t>
            </w:r>
          </w:p>
        </w:tc>
        <w:tc>
          <w:tcPr>
            <w:tcW w:w="1744" w:type="dxa"/>
            <w:tcBorders>
              <w:bottom w:val="single" w:sz="4" w:space="0" w:color="auto"/>
            </w:tcBorders>
          </w:tcPr>
          <w:p w14:paraId="540416D2" w14:textId="77777777" w:rsidR="00FC1318" w:rsidRPr="0095276B" w:rsidRDefault="00FC1318" w:rsidP="00FC1318">
            <w:pPr>
              <w:ind w:left="-143" w:right="-108"/>
              <w:jc w:val="center"/>
              <w:rPr>
                <w:rFonts w:ascii="Times New Roman" w:hAnsi="Times New Roman"/>
                <w:color w:val="000000"/>
                <w:sz w:val="22"/>
                <w:szCs w:val="22"/>
              </w:rPr>
            </w:pPr>
            <w:r w:rsidRPr="0095276B">
              <w:rPr>
                <w:rFonts w:ascii="Times New Roman" w:hAnsi="Times New Roman"/>
                <w:color w:val="000000"/>
                <w:sz w:val="22"/>
                <w:szCs w:val="22"/>
              </w:rPr>
              <w:lastRenderedPageBreak/>
              <w:t>Bảng E1 QCVN 06:2022</w:t>
            </w:r>
          </w:p>
          <w:p w14:paraId="3BEC58BF" w14:textId="77777777" w:rsidR="00FC1318" w:rsidRPr="0095276B" w:rsidRDefault="00FC1318" w:rsidP="00FC1318">
            <w:pPr>
              <w:ind w:left="-143" w:right="-108"/>
              <w:jc w:val="center"/>
              <w:rPr>
                <w:rFonts w:ascii="Times New Roman" w:hAnsi="Times New Roman"/>
                <w:color w:val="000000"/>
                <w:sz w:val="22"/>
                <w:szCs w:val="22"/>
              </w:rPr>
            </w:pPr>
          </w:p>
          <w:p w14:paraId="751564C9" w14:textId="77777777" w:rsidR="00FC1318" w:rsidRPr="0095276B" w:rsidRDefault="00FC1318" w:rsidP="00FC1318">
            <w:pPr>
              <w:ind w:left="-143" w:right="-108"/>
              <w:jc w:val="center"/>
              <w:rPr>
                <w:rFonts w:ascii="Times New Roman" w:hAnsi="Times New Roman"/>
                <w:color w:val="000000"/>
                <w:sz w:val="22"/>
                <w:szCs w:val="22"/>
              </w:rPr>
            </w:pPr>
          </w:p>
          <w:p w14:paraId="50C86536" w14:textId="77777777" w:rsidR="00FC1318" w:rsidRPr="0095276B" w:rsidRDefault="00FC1318" w:rsidP="00FC1318">
            <w:pPr>
              <w:ind w:left="-143" w:right="-108"/>
              <w:jc w:val="center"/>
              <w:rPr>
                <w:rFonts w:ascii="Times New Roman" w:hAnsi="Times New Roman"/>
                <w:color w:val="000000"/>
                <w:sz w:val="22"/>
                <w:szCs w:val="22"/>
              </w:rPr>
            </w:pPr>
          </w:p>
          <w:p w14:paraId="32DF9B90" w14:textId="77777777" w:rsidR="00FC1318" w:rsidRPr="0095276B" w:rsidRDefault="00FC1318" w:rsidP="00FC1318">
            <w:pPr>
              <w:ind w:left="-143" w:right="-108"/>
              <w:jc w:val="center"/>
              <w:rPr>
                <w:rFonts w:ascii="Times New Roman" w:hAnsi="Times New Roman"/>
                <w:color w:val="000000"/>
                <w:sz w:val="22"/>
                <w:szCs w:val="22"/>
              </w:rPr>
            </w:pPr>
          </w:p>
          <w:p w14:paraId="475FC013" w14:textId="77777777" w:rsidR="00FC1318" w:rsidRPr="0095276B" w:rsidRDefault="00FC1318" w:rsidP="00FC1318">
            <w:pPr>
              <w:ind w:left="-143" w:right="-108"/>
              <w:jc w:val="center"/>
              <w:rPr>
                <w:rFonts w:ascii="Times New Roman" w:hAnsi="Times New Roman"/>
                <w:color w:val="000000"/>
                <w:sz w:val="22"/>
                <w:szCs w:val="22"/>
              </w:rPr>
            </w:pPr>
          </w:p>
          <w:p w14:paraId="3F586DCC" w14:textId="77777777" w:rsidR="00FC1318" w:rsidRPr="0095276B" w:rsidRDefault="00FC1318" w:rsidP="00FC1318">
            <w:pPr>
              <w:ind w:left="-143" w:right="-108"/>
              <w:jc w:val="center"/>
              <w:rPr>
                <w:rFonts w:ascii="Times New Roman" w:hAnsi="Times New Roman"/>
                <w:color w:val="000000"/>
                <w:sz w:val="22"/>
                <w:szCs w:val="22"/>
              </w:rPr>
            </w:pPr>
          </w:p>
          <w:p w14:paraId="3E78FD3B" w14:textId="77777777" w:rsidR="00FC1318" w:rsidRPr="0095276B" w:rsidRDefault="00FC1318" w:rsidP="00FC1318">
            <w:pPr>
              <w:ind w:left="-143" w:right="-108"/>
              <w:jc w:val="center"/>
              <w:rPr>
                <w:rFonts w:ascii="Times New Roman" w:hAnsi="Times New Roman"/>
                <w:color w:val="000000"/>
                <w:sz w:val="22"/>
                <w:szCs w:val="22"/>
              </w:rPr>
            </w:pPr>
          </w:p>
          <w:p w14:paraId="42979D45" w14:textId="77777777" w:rsidR="00FC1318" w:rsidRPr="0095276B" w:rsidRDefault="00FC1318" w:rsidP="00FC1318">
            <w:pPr>
              <w:ind w:left="-143" w:right="-108"/>
              <w:jc w:val="center"/>
              <w:rPr>
                <w:rFonts w:ascii="Times New Roman" w:hAnsi="Times New Roman"/>
                <w:color w:val="000000"/>
                <w:sz w:val="22"/>
                <w:szCs w:val="22"/>
              </w:rPr>
            </w:pPr>
            <w:r w:rsidRPr="0095276B">
              <w:rPr>
                <w:rFonts w:ascii="Times New Roman" w:hAnsi="Times New Roman"/>
                <w:color w:val="000000"/>
                <w:sz w:val="22"/>
                <w:szCs w:val="22"/>
              </w:rPr>
              <w:t xml:space="preserve">Đ 2.1.8 </w:t>
            </w:r>
          </w:p>
          <w:p w14:paraId="03E8A9E0" w14:textId="4D793BEE" w:rsidR="00FC1318" w:rsidRPr="0095276B" w:rsidRDefault="00FC1318" w:rsidP="00FC1318">
            <w:pPr>
              <w:jc w:val="center"/>
              <w:rPr>
                <w:rFonts w:ascii="Times New Roman" w:eastAsia="SimSun" w:hAnsi="Times New Roman"/>
                <w:bCs/>
                <w:color w:val="000000" w:themeColor="text1"/>
                <w:kern w:val="2"/>
                <w:sz w:val="22"/>
                <w:szCs w:val="22"/>
              </w:rPr>
            </w:pPr>
            <w:r w:rsidRPr="0095276B">
              <w:rPr>
                <w:rFonts w:ascii="Times New Roman" w:hAnsi="Times New Roman"/>
                <w:color w:val="000000"/>
                <w:sz w:val="22"/>
                <w:szCs w:val="22"/>
              </w:rPr>
              <w:t xml:space="preserve"> QCVN13:2018</w:t>
            </w:r>
          </w:p>
        </w:tc>
        <w:tc>
          <w:tcPr>
            <w:tcW w:w="865" w:type="dxa"/>
            <w:gridSpan w:val="2"/>
            <w:tcBorders>
              <w:bottom w:val="single" w:sz="4" w:space="0" w:color="auto"/>
            </w:tcBorders>
            <w:vAlign w:val="center"/>
          </w:tcPr>
          <w:p w14:paraId="0FC9AA27" w14:textId="77777777" w:rsidR="00FC1318" w:rsidRPr="0095276B" w:rsidRDefault="00FC1318" w:rsidP="00FC1318">
            <w:pPr>
              <w:jc w:val="both"/>
              <w:rPr>
                <w:rFonts w:ascii="Times New Roman" w:hAnsi="Times New Roman"/>
                <w:color w:val="000000" w:themeColor="text1"/>
                <w:sz w:val="22"/>
                <w:szCs w:val="22"/>
              </w:rPr>
            </w:pPr>
          </w:p>
        </w:tc>
      </w:tr>
      <w:tr w:rsidR="00FB5F7B" w:rsidRPr="0095276B" w14:paraId="54CB3689" w14:textId="77777777" w:rsidTr="00B665A5">
        <w:trPr>
          <w:trHeight w:val="323"/>
        </w:trPr>
        <w:tc>
          <w:tcPr>
            <w:tcW w:w="684" w:type="dxa"/>
            <w:tcBorders>
              <w:bottom w:val="single" w:sz="4" w:space="0" w:color="auto"/>
            </w:tcBorders>
            <w:vAlign w:val="center"/>
          </w:tcPr>
          <w:p w14:paraId="30043D99" w14:textId="77777777" w:rsidR="00FB5F7B" w:rsidRPr="0095276B" w:rsidRDefault="00FB5F7B" w:rsidP="00FB5F7B">
            <w:pPr>
              <w:jc w:val="center"/>
              <w:rPr>
                <w:rFonts w:ascii="Times New Roman" w:hAnsi="Times New Roman"/>
                <w:b/>
                <w:color w:val="000000" w:themeColor="text1"/>
                <w:sz w:val="22"/>
                <w:szCs w:val="22"/>
              </w:rPr>
            </w:pPr>
          </w:p>
        </w:tc>
        <w:tc>
          <w:tcPr>
            <w:tcW w:w="2290" w:type="dxa"/>
            <w:gridSpan w:val="2"/>
            <w:tcBorders>
              <w:bottom w:val="single" w:sz="4" w:space="0" w:color="auto"/>
            </w:tcBorders>
          </w:tcPr>
          <w:p w14:paraId="2DBBE5A2" w14:textId="3EFCE776" w:rsidR="00FB5F7B" w:rsidRPr="0095276B" w:rsidRDefault="00FB5F7B" w:rsidP="00FB5F7B">
            <w:pPr>
              <w:jc w:val="both"/>
              <w:rPr>
                <w:rFonts w:ascii="Times New Roman" w:hAnsi="Times New Roman"/>
                <w:b/>
                <w:color w:val="000000" w:themeColor="text1"/>
                <w:sz w:val="22"/>
                <w:szCs w:val="22"/>
                <w:lang w:val="pl-PL"/>
              </w:rPr>
            </w:pPr>
            <w:r w:rsidRPr="0095276B">
              <w:rPr>
                <w:rFonts w:ascii="Times New Roman" w:hAnsi="Times New Roman"/>
                <w:color w:val="000000"/>
                <w:sz w:val="22"/>
                <w:szCs w:val="22"/>
              </w:rPr>
              <w:t>Trường hợp chưa xác định công trình lân cận (khu đất trống bên cạnh)</w:t>
            </w:r>
          </w:p>
        </w:tc>
        <w:tc>
          <w:tcPr>
            <w:tcW w:w="3007" w:type="dxa"/>
            <w:tcBorders>
              <w:bottom w:val="single" w:sz="4" w:space="0" w:color="auto"/>
            </w:tcBorders>
          </w:tcPr>
          <w:p w14:paraId="410315E6" w14:textId="77777777" w:rsidR="00FB5F7B" w:rsidRPr="0095276B" w:rsidRDefault="00FB5F7B" w:rsidP="00FB5F7B">
            <w:pPr>
              <w:jc w:val="both"/>
              <w:rPr>
                <w:rFonts w:ascii="Times New Roman" w:hAnsi="Times New Roman"/>
                <w:color w:val="000000"/>
                <w:sz w:val="22"/>
                <w:szCs w:val="22"/>
              </w:rPr>
            </w:pPr>
            <w:r w:rsidRPr="0095276B">
              <w:rPr>
                <w:rFonts w:ascii="Times New Roman" w:hAnsi="Times New Roman"/>
                <w:color w:val="000000"/>
                <w:sz w:val="22"/>
                <w:szCs w:val="22"/>
              </w:rPr>
              <w:t>- Điều E.3: khoảng cách PCCC</w:t>
            </w:r>
            <w:r w:rsidRPr="0095276B">
              <w:rPr>
                <w:rFonts w:ascii="Times New Roman" w:hAnsi="Times New Roman"/>
                <w:color w:val="000000"/>
                <w:sz w:val="22"/>
                <w:szCs w:val="22"/>
                <w:lang w:val="vi-VN"/>
              </w:rPr>
              <w:t xml:space="preserve"> theo</w:t>
            </w:r>
            <w:r w:rsidRPr="0095276B">
              <w:rPr>
                <w:rFonts w:ascii="Times New Roman" w:hAnsi="Times New Roman"/>
                <w:color w:val="000000"/>
                <w:sz w:val="22"/>
                <w:szCs w:val="22"/>
              </w:rPr>
              <w:t xml:space="preserve"> đường ranh giới khu đất được xác định tương ứng với tỉ lệ diện tích tường ngoài không được bảo vệ chống cháy và giới hạn chịu lửa của tường ngoài theo nguyên tắc:</w:t>
            </w:r>
          </w:p>
          <w:p w14:paraId="2E6BEA01" w14:textId="77777777" w:rsidR="00FB5F7B" w:rsidRPr="0095276B" w:rsidRDefault="00FB5F7B" w:rsidP="00FB5F7B">
            <w:pPr>
              <w:jc w:val="both"/>
              <w:rPr>
                <w:rFonts w:ascii="Times New Roman" w:hAnsi="Times New Roman"/>
                <w:color w:val="000000"/>
                <w:sz w:val="22"/>
                <w:szCs w:val="22"/>
              </w:rPr>
            </w:pPr>
            <w:r w:rsidRPr="0095276B">
              <w:rPr>
                <w:rFonts w:ascii="Times New Roman" w:hAnsi="Times New Roman"/>
                <w:color w:val="000000"/>
                <w:sz w:val="22"/>
                <w:szCs w:val="22"/>
              </w:rPr>
              <w:t xml:space="preserve">+ Nếu xác định được nhà, công trình lân cận có sẵn thì xác định </w:t>
            </w:r>
            <w:r w:rsidRPr="0095276B">
              <w:rPr>
                <w:rFonts w:ascii="Times New Roman" w:hAnsi="Times New Roman"/>
                <w:color w:val="000000"/>
                <w:sz w:val="22"/>
                <w:szCs w:val="22"/>
              </w:rPr>
              <w:lastRenderedPageBreak/>
              <w:t>khoảng cách theo nhà, công trình đó;</w:t>
            </w:r>
          </w:p>
          <w:p w14:paraId="7CFCECD8" w14:textId="77777777" w:rsidR="00FB5F7B" w:rsidRPr="0095276B" w:rsidRDefault="00FB5F7B" w:rsidP="00FB5F7B">
            <w:pPr>
              <w:jc w:val="both"/>
              <w:rPr>
                <w:rFonts w:ascii="Times New Roman" w:hAnsi="Times New Roman"/>
                <w:color w:val="000000"/>
                <w:sz w:val="22"/>
                <w:szCs w:val="22"/>
              </w:rPr>
            </w:pPr>
            <w:r w:rsidRPr="0095276B">
              <w:rPr>
                <w:rFonts w:ascii="Times New Roman" w:hAnsi="Times New Roman"/>
                <w:color w:val="000000"/>
                <w:sz w:val="22"/>
                <w:szCs w:val="22"/>
              </w:rPr>
              <w:t xml:space="preserve">+ Nếu lân cận là bãi đất trống thì xác định khoảng cách theo đường ranh giới của khu đất đang chuẩn bị xây dựng. </w:t>
            </w:r>
          </w:p>
          <w:p w14:paraId="0E171B6C" w14:textId="77777777" w:rsidR="00FB5F7B" w:rsidRPr="0095276B" w:rsidRDefault="00FB5F7B" w:rsidP="00FB5F7B">
            <w:pPr>
              <w:jc w:val="both"/>
              <w:rPr>
                <w:rFonts w:ascii="Times New Roman" w:hAnsi="Times New Roman"/>
                <w:color w:val="000000"/>
                <w:sz w:val="22"/>
                <w:szCs w:val="22"/>
              </w:rPr>
            </w:pPr>
            <w:r w:rsidRPr="0095276B">
              <w:rPr>
                <w:rFonts w:ascii="Times New Roman" w:hAnsi="Times New Roman"/>
                <w:color w:val="000000"/>
                <w:sz w:val="22"/>
                <w:szCs w:val="22"/>
              </w:rPr>
              <w:t>- Điều E.3.2 quy định về cách xác định khoảng cách theo đường ranh giới tới khu đất liền kề hoặc tới đường trung tuyến của đường giao thông tiếp giáp, hoặc tới một đường quy ước giữa tường ngoài của các nhà liền kề trong cùng một khu đất.</w:t>
            </w:r>
          </w:p>
          <w:p w14:paraId="2783C8F1" w14:textId="77777777" w:rsidR="00FB5F7B" w:rsidRPr="0095276B" w:rsidRDefault="00FB5F7B" w:rsidP="00FB5F7B">
            <w:pPr>
              <w:spacing w:before="120"/>
              <w:jc w:val="both"/>
              <w:rPr>
                <w:rFonts w:ascii="Times New Roman" w:hAnsi="Times New Roman"/>
                <w:color w:val="FF0000"/>
                <w:sz w:val="22"/>
                <w:szCs w:val="22"/>
                <w:lang w:val="vi-VN"/>
              </w:rPr>
            </w:pPr>
            <w:r w:rsidRPr="0095276B">
              <w:rPr>
                <w:rFonts w:ascii="Times New Roman" w:hAnsi="Times New Roman"/>
                <w:color w:val="FF0000"/>
                <w:sz w:val="22"/>
                <w:szCs w:val="22"/>
                <w:lang w:val="vi-VN"/>
              </w:rPr>
              <w:t xml:space="preserve">- Điều E3.3 sửa đổi 1 lưu ý: </w:t>
            </w:r>
          </w:p>
          <w:p w14:paraId="05C07CB4" w14:textId="77777777" w:rsidR="00FB5F7B" w:rsidRPr="0095276B" w:rsidRDefault="00FB5F7B" w:rsidP="00FB5F7B">
            <w:pPr>
              <w:spacing w:before="120"/>
              <w:jc w:val="both"/>
              <w:rPr>
                <w:rFonts w:ascii="Times New Roman" w:hAnsi="Times New Roman"/>
                <w:color w:val="FF0000"/>
                <w:sz w:val="22"/>
                <w:szCs w:val="22"/>
                <w:lang w:val="vi-VN"/>
              </w:rPr>
            </w:pPr>
            <w:r w:rsidRPr="0095276B">
              <w:rPr>
                <w:rFonts w:ascii="Times New Roman" w:hAnsi="Times New Roman"/>
                <w:color w:val="FF0000"/>
                <w:sz w:val="22"/>
                <w:szCs w:val="22"/>
                <w:lang w:val="vi-VN"/>
              </w:rPr>
              <w:t>+ Khi tường ngoài có yêu cầu về giới hạn chịu lửa theo Bảng E.3 thì tổng diện tích các lỗ mở không được bảo vệ chống cháy không được vượt quá các giá trị cho phép tại Bảng E.4a hoặc Bảng E.4b. Khi tường ngoài không có yêu cầu về giới hạn chịu lửa theo Bảng E.3 thì diện tích các lỗ mở không cần tuân thủ Bảng E.4a hoặc Bảng E.4b.</w:t>
            </w:r>
          </w:p>
          <w:p w14:paraId="1C654388" w14:textId="447CACE1" w:rsidR="00FB5F7B" w:rsidRPr="0095276B" w:rsidRDefault="00FB5F7B" w:rsidP="00FB5F7B">
            <w:pPr>
              <w:jc w:val="both"/>
              <w:rPr>
                <w:rFonts w:ascii="Times New Roman" w:hAnsi="Times New Roman"/>
                <w:bCs/>
                <w:color w:val="000000" w:themeColor="text1"/>
                <w:sz w:val="22"/>
                <w:szCs w:val="22"/>
              </w:rPr>
            </w:pPr>
            <w:r w:rsidRPr="0095276B">
              <w:rPr>
                <w:rFonts w:ascii="Times New Roman" w:hAnsi="Times New Roman"/>
                <w:color w:val="FF0000"/>
                <w:sz w:val="22"/>
                <w:szCs w:val="22"/>
                <w:lang w:val="vi-VN"/>
              </w:rPr>
              <w:t xml:space="preserve">+ Cho phép nhân đôi diện tích lỗ mở không được bảo vệ chống cháy nếu nhà đang xét được trang bị chữa cháy tự động. Cho phép sử dụng giải pháp khác ngăn cháy lan như quy định tại đoạn b) </w:t>
            </w:r>
            <w:bookmarkStart w:id="2" w:name="dc_138"/>
            <w:r w:rsidRPr="0095276B">
              <w:rPr>
                <w:rFonts w:ascii="Times New Roman" w:hAnsi="Times New Roman"/>
                <w:color w:val="FF0000"/>
                <w:sz w:val="22"/>
                <w:szCs w:val="22"/>
                <w:lang w:val="vi-VN"/>
              </w:rPr>
              <w:t>điểm 4.35</w:t>
            </w:r>
            <w:bookmarkEnd w:id="2"/>
            <w:r w:rsidRPr="0095276B">
              <w:rPr>
                <w:rFonts w:ascii="Times New Roman" w:hAnsi="Times New Roman"/>
                <w:color w:val="FF0000"/>
                <w:sz w:val="22"/>
                <w:szCs w:val="22"/>
                <w:lang w:val="vi-VN"/>
              </w:rPr>
              <w:t xml:space="preserve"> đối với các ô </w:t>
            </w:r>
            <w:r w:rsidRPr="0095276B">
              <w:rPr>
                <w:rFonts w:ascii="Times New Roman" w:hAnsi="Times New Roman"/>
                <w:color w:val="FF0000"/>
                <w:sz w:val="22"/>
                <w:szCs w:val="22"/>
                <w:lang w:val="vi-VN"/>
              </w:rPr>
              <w:lastRenderedPageBreak/>
              <w:t>cửa từ E 60 trở xuống.”.</w:t>
            </w:r>
          </w:p>
        </w:tc>
        <w:tc>
          <w:tcPr>
            <w:tcW w:w="6548" w:type="dxa"/>
            <w:gridSpan w:val="2"/>
            <w:tcBorders>
              <w:bottom w:val="single" w:sz="4" w:space="0" w:color="auto"/>
            </w:tcBorders>
          </w:tcPr>
          <w:p w14:paraId="73DC7D6A" w14:textId="045FEC72" w:rsidR="00FB5F7B" w:rsidRPr="0095276B" w:rsidRDefault="00FB5F7B" w:rsidP="00FB5F7B">
            <w:pPr>
              <w:jc w:val="both"/>
              <w:rPr>
                <w:rFonts w:ascii="Times New Roman" w:hAnsi="Times New Roman"/>
                <w:bCs/>
                <w:color w:val="000000" w:themeColor="text1"/>
                <w:sz w:val="22"/>
                <w:szCs w:val="22"/>
              </w:rPr>
            </w:pPr>
            <w:r w:rsidRPr="0095276B">
              <w:rPr>
                <w:rFonts w:ascii="Times New Roman" w:hAnsi="Times New Roman"/>
                <w:color w:val="000000"/>
                <w:sz w:val="22"/>
                <w:szCs w:val="22"/>
              </w:rPr>
              <w:lastRenderedPageBreak/>
              <w:t>Bảng E3, E4 phụ lục E QCVN 06:2022</w:t>
            </w:r>
          </w:p>
        </w:tc>
        <w:tc>
          <w:tcPr>
            <w:tcW w:w="1744" w:type="dxa"/>
            <w:tcBorders>
              <w:bottom w:val="single" w:sz="4" w:space="0" w:color="auto"/>
            </w:tcBorders>
          </w:tcPr>
          <w:p w14:paraId="6EFE79B9" w14:textId="77777777" w:rsidR="00FB5F7B" w:rsidRPr="0095276B" w:rsidRDefault="00FB5F7B" w:rsidP="00FB5F7B">
            <w:pPr>
              <w:ind w:left="-143" w:right="-108"/>
              <w:jc w:val="center"/>
              <w:rPr>
                <w:rFonts w:ascii="Times New Roman" w:hAnsi="Times New Roman"/>
                <w:color w:val="000000"/>
                <w:sz w:val="22"/>
                <w:szCs w:val="22"/>
                <w:lang w:val="vi-VN"/>
              </w:rPr>
            </w:pPr>
            <w:r w:rsidRPr="0095276B">
              <w:rPr>
                <w:rFonts w:ascii="Times New Roman" w:hAnsi="Times New Roman"/>
                <w:color w:val="000000"/>
                <w:sz w:val="22"/>
                <w:szCs w:val="22"/>
              </w:rPr>
              <w:t xml:space="preserve">phụ lục E </w:t>
            </w:r>
            <w:r w:rsidRPr="0095276B">
              <w:rPr>
                <w:rFonts w:ascii="Times New Roman" w:hAnsi="Times New Roman"/>
                <w:color w:val="000000"/>
                <w:sz w:val="22"/>
                <w:szCs w:val="22"/>
                <w:lang w:val="vi-VN"/>
              </w:rPr>
              <w:t>3</w:t>
            </w:r>
          </w:p>
          <w:p w14:paraId="6CC43082" w14:textId="3390A3C5" w:rsidR="00FB5F7B" w:rsidRPr="0095276B" w:rsidRDefault="00FB5F7B" w:rsidP="00FB5F7B">
            <w:pPr>
              <w:jc w:val="center"/>
              <w:rPr>
                <w:rFonts w:ascii="Times New Roman" w:eastAsia="SimSun" w:hAnsi="Times New Roman"/>
                <w:bCs/>
                <w:color w:val="000000" w:themeColor="text1"/>
                <w:kern w:val="2"/>
                <w:sz w:val="22"/>
                <w:szCs w:val="22"/>
              </w:rPr>
            </w:pPr>
            <w:r w:rsidRPr="0095276B">
              <w:rPr>
                <w:rFonts w:ascii="Times New Roman" w:hAnsi="Times New Roman"/>
                <w:color w:val="000000"/>
                <w:sz w:val="22"/>
                <w:szCs w:val="22"/>
              </w:rPr>
              <w:t>QCVN 06:2022</w:t>
            </w:r>
          </w:p>
        </w:tc>
        <w:tc>
          <w:tcPr>
            <w:tcW w:w="865" w:type="dxa"/>
            <w:gridSpan w:val="2"/>
            <w:tcBorders>
              <w:bottom w:val="single" w:sz="4" w:space="0" w:color="auto"/>
            </w:tcBorders>
            <w:vAlign w:val="center"/>
          </w:tcPr>
          <w:p w14:paraId="3D85E5BC" w14:textId="77777777" w:rsidR="00FB5F7B" w:rsidRPr="0095276B" w:rsidRDefault="00FB5F7B" w:rsidP="00FB5F7B">
            <w:pPr>
              <w:jc w:val="both"/>
              <w:rPr>
                <w:rFonts w:ascii="Times New Roman" w:hAnsi="Times New Roman"/>
                <w:color w:val="000000" w:themeColor="text1"/>
                <w:sz w:val="22"/>
                <w:szCs w:val="22"/>
              </w:rPr>
            </w:pPr>
          </w:p>
        </w:tc>
      </w:tr>
      <w:tr w:rsidR="00FC1318" w:rsidRPr="0095276B" w14:paraId="53DEBC0E" w14:textId="77777777" w:rsidTr="004D7611">
        <w:trPr>
          <w:trHeight w:val="530"/>
        </w:trPr>
        <w:tc>
          <w:tcPr>
            <w:tcW w:w="684" w:type="dxa"/>
            <w:tcBorders>
              <w:bottom w:val="single" w:sz="4" w:space="0" w:color="auto"/>
            </w:tcBorders>
            <w:vAlign w:val="center"/>
          </w:tcPr>
          <w:p w14:paraId="1916B4CE" w14:textId="7D4A84D2" w:rsidR="00FC1318" w:rsidRPr="0095276B" w:rsidRDefault="00FC1318" w:rsidP="00FC1318">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lastRenderedPageBreak/>
              <w:t>4</w:t>
            </w:r>
          </w:p>
        </w:tc>
        <w:tc>
          <w:tcPr>
            <w:tcW w:w="2290" w:type="dxa"/>
            <w:gridSpan w:val="2"/>
            <w:tcBorders>
              <w:bottom w:val="single" w:sz="4" w:space="0" w:color="auto"/>
            </w:tcBorders>
            <w:vAlign w:val="center"/>
          </w:tcPr>
          <w:p w14:paraId="172308BF" w14:textId="113EB713" w:rsidR="00FC1318" w:rsidRPr="0095276B" w:rsidRDefault="00FC1318" w:rsidP="00FC1318">
            <w:pPr>
              <w:jc w:val="both"/>
              <w:rPr>
                <w:rFonts w:ascii="Times New Roman" w:hAnsi="Times New Roman"/>
                <w:b/>
                <w:color w:val="000000" w:themeColor="text1"/>
                <w:sz w:val="22"/>
                <w:szCs w:val="22"/>
              </w:rPr>
            </w:pPr>
            <w:r w:rsidRPr="0095276B">
              <w:rPr>
                <w:rFonts w:ascii="Times New Roman" w:hAnsi="Times New Roman"/>
                <w:b/>
                <w:color w:val="000000" w:themeColor="text1"/>
                <w:sz w:val="22"/>
                <w:szCs w:val="22"/>
              </w:rPr>
              <w:t>Đường giao thông cho xe chữa cháy</w:t>
            </w:r>
          </w:p>
        </w:tc>
        <w:tc>
          <w:tcPr>
            <w:tcW w:w="3007" w:type="dxa"/>
            <w:tcBorders>
              <w:bottom w:val="single" w:sz="4" w:space="0" w:color="auto"/>
            </w:tcBorders>
            <w:vAlign w:val="center"/>
          </w:tcPr>
          <w:p w14:paraId="36134CEC" w14:textId="76B84270" w:rsidR="00FC1318" w:rsidRPr="0095276B" w:rsidRDefault="00FC1318" w:rsidP="00FC1318">
            <w:pPr>
              <w:jc w:val="both"/>
              <w:rPr>
                <w:rFonts w:ascii="Times New Roman" w:hAnsi="Times New Roman"/>
                <w:bCs/>
                <w:color w:val="000000" w:themeColor="text1"/>
                <w:spacing w:val="-4"/>
                <w:sz w:val="22"/>
                <w:szCs w:val="22"/>
                <w:lang w:val="vi-VN"/>
              </w:rPr>
            </w:pPr>
            <w:r w:rsidRPr="0095276B">
              <w:rPr>
                <w:rFonts w:ascii="Times New Roman" w:hAnsi="Times New Roman"/>
                <w:bCs/>
                <w:color w:val="000000" w:themeColor="text1"/>
                <w:spacing w:val="-4"/>
                <w:sz w:val="22"/>
                <w:szCs w:val="22"/>
                <w:lang w:val="vi-VN"/>
              </w:rPr>
              <w:t>Xem xét giao thông đến khu, giao thông nội bộ trong khu</w:t>
            </w:r>
          </w:p>
        </w:tc>
        <w:tc>
          <w:tcPr>
            <w:tcW w:w="6548" w:type="dxa"/>
            <w:gridSpan w:val="2"/>
            <w:tcBorders>
              <w:bottom w:val="single" w:sz="4" w:space="0" w:color="auto"/>
            </w:tcBorders>
            <w:vAlign w:val="center"/>
          </w:tcPr>
          <w:p w14:paraId="098F9D0C" w14:textId="155E279D" w:rsidR="00FC1318" w:rsidRPr="0095276B" w:rsidRDefault="00FC1318" w:rsidP="00FC1318">
            <w:pPr>
              <w:jc w:val="both"/>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Đối chiếu theo QC06:2022/BXD</w:t>
            </w:r>
          </w:p>
        </w:tc>
        <w:tc>
          <w:tcPr>
            <w:tcW w:w="1744" w:type="dxa"/>
            <w:tcBorders>
              <w:bottom w:val="single" w:sz="4" w:space="0" w:color="auto"/>
            </w:tcBorders>
            <w:vAlign w:val="center"/>
          </w:tcPr>
          <w:p w14:paraId="65888AC8" w14:textId="77777777" w:rsidR="00FC1318" w:rsidRPr="0095276B" w:rsidRDefault="00FC1318" w:rsidP="00FC1318">
            <w:pPr>
              <w:jc w:val="both"/>
              <w:rPr>
                <w:rFonts w:ascii="Times New Roman" w:hAnsi="Times New Roman"/>
                <w:bCs/>
                <w:color w:val="000000" w:themeColor="text1"/>
                <w:spacing w:val="-4"/>
                <w:sz w:val="22"/>
                <w:szCs w:val="22"/>
              </w:rPr>
            </w:pPr>
          </w:p>
        </w:tc>
        <w:tc>
          <w:tcPr>
            <w:tcW w:w="865" w:type="dxa"/>
            <w:gridSpan w:val="2"/>
            <w:tcBorders>
              <w:bottom w:val="single" w:sz="4" w:space="0" w:color="auto"/>
            </w:tcBorders>
            <w:vAlign w:val="center"/>
          </w:tcPr>
          <w:p w14:paraId="4241080D" w14:textId="77777777" w:rsidR="00FC1318" w:rsidRPr="0095276B" w:rsidRDefault="00FC1318" w:rsidP="00FC1318">
            <w:pPr>
              <w:jc w:val="both"/>
              <w:rPr>
                <w:rFonts w:ascii="Times New Roman" w:hAnsi="Times New Roman"/>
                <w:color w:val="000000" w:themeColor="text1"/>
                <w:sz w:val="22"/>
                <w:szCs w:val="22"/>
              </w:rPr>
            </w:pPr>
          </w:p>
        </w:tc>
      </w:tr>
      <w:tr w:rsidR="00FC1318" w:rsidRPr="0095276B" w14:paraId="4FCD96C5" w14:textId="77777777" w:rsidTr="004D7611">
        <w:trPr>
          <w:trHeight w:val="530"/>
        </w:trPr>
        <w:tc>
          <w:tcPr>
            <w:tcW w:w="684" w:type="dxa"/>
            <w:tcBorders>
              <w:bottom w:val="single" w:sz="4" w:space="0" w:color="auto"/>
            </w:tcBorders>
            <w:vAlign w:val="center"/>
          </w:tcPr>
          <w:p w14:paraId="22E13D0E" w14:textId="7E0664F3" w:rsidR="00FC1318" w:rsidRPr="0095276B" w:rsidRDefault="00FC1318" w:rsidP="00FC1318">
            <w:pPr>
              <w:jc w:val="center"/>
              <w:rPr>
                <w:rFonts w:ascii="Times New Roman" w:hAnsi="Times New Roman"/>
                <w:bCs/>
                <w:color w:val="000000" w:themeColor="text1"/>
                <w:sz w:val="22"/>
                <w:szCs w:val="22"/>
              </w:rPr>
            </w:pPr>
          </w:p>
        </w:tc>
        <w:tc>
          <w:tcPr>
            <w:tcW w:w="2290" w:type="dxa"/>
            <w:gridSpan w:val="2"/>
            <w:tcBorders>
              <w:bottom w:val="single" w:sz="4" w:space="0" w:color="auto"/>
            </w:tcBorders>
          </w:tcPr>
          <w:p w14:paraId="35EFFF01" w14:textId="19D94BA5" w:rsidR="00FC1318" w:rsidRPr="0095276B" w:rsidRDefault="00802F5F" w:rsidP="00FC1318">
            <w:pPr>
              <w:jc w:val="both"/>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Chiều rộng</w:t>
            </w:r>
          </w:p>
        </w:tc>
        <w:tc>
          <w:tcPr>
            <w:tcW w:w="3007" w:type="dxa"/>
            <w:tcBorders>
              <w:bottom w:val="single" w:sz="4" w:space="0" w:color="auto"/>
            </w:tcBorders>
          </w:tcPr>
          <w:p w14:paraId="531696B0" w14:textId="794133B0" w:rsidR="00FC1318" w:rsidRPr="0095276B" w:rsidRDefault="00FC1318" w:rsidP="00FC1318">
            <w:pPr>
              <w:jc w:val="both"/>
              <w:rPr>
                <w:rFonts w:ascii="Times New Roman" w:hAnsi="Times New Roman"/>
                <w:color w:val="000000" w:themeColor="text1"/>
                <w:sz w:val="22"/>
                <w:szCs w:val="22"/>
              </w:rPr>
            </w:pPr>
          </w:p>
        </w:tc>
        <w:tc>
          <w:tcPr>
            <w:tcW w:w="6548" w:type="dxa"/>
            <w:gridSpan w:val="2"/>
            <w:tcBorders>
              <w:bottom w:val="single" w:sz="4" w:space="0" w:color="auto"/>
            </w:tcBorders>
          </w:tcPr>
          <w:p w14:paraId="24E8AF3F" w14:textId="77777777" w:rsidR="00FC1318" w:rsidRPr="0095276B" w:rsidRDefault="00FC1318" w:rsidP="00FC1318">
            <w:pPr>
              <w:jc w:val="both"/>
              <w:rPr>
                <w:rFonts w:ascii="Times New Roman" w:hAnsi="Times New Roman"/>
                <w:color w:val="000000" w:themeColor="text1"/>
                <w:spacing w:val="-4"/>
                <w:sz w:val="22"/>
                <w:szCs w:val="22"/>
              </w:rPr>
            </w:pPr>
            <w:r w:rsidRPr="0095276B">
              <w:rPr>
                <w:rFonts w:ascii="Times New Roman" w:hAnsi="Times New Roman"/>
                <w:color w:val="000000" w:themeColor="text1"/>
                <w:spacing w:val="-4"/>
                <w:sz w:val="22"/>
                <w:szCs w:val="22"/>
              </w:rPr>
              <w:t>- Chiều rộng thông thủy của mặt đường cho xe chữa cháy không được nhỏ hơn 3,5 m.</w:t>
            </w:r>
          </w:p>
          <w:p w14:paraId="0D97D44A" w14:textId="77777777" w:rsidR="00FC1318" w:rsidRPr="0095276B" w:rsidRDefault="00FC1318" w:rsidP="00FC1318">
            <w:pPr>
              <w:jc w:val="both"/>
              <w:rPr>
                <w:rFonts w:ascii="Times New Roman" w:hAnsi="Times New Roman"/>
                <w:color w:val="000000" w:themeColor="text1"/>
                <w:spacing w:val="-4"/>
                <w:sz w:val="22"/>
                <w:szCs w:val="22"/>
              </w:rPr>
            </w:pPr>
            <w:r w:rsidRPr="0095276B">
              <w:rPr>
                <w:rFonts w:ascii="Times New Roman" w:hAnsi="Times New Roman"/>
                <w:color w:val="000000" w:themeColor="text1"/>
                <w:sz w:val="22"/>
                <w:szCs w:val="22"/>
              </w:rPr>
              <w:t>- Khi điều kiện sản xuất không yêu cầu có đường vào thì đường cho xe chữa cháy được phép bố trí phần đường rộng 3,5 m cho xe chạy.</w:t>
            </w:r>
          </w:p>
          <w:p w14:paraId="20F500F7" w14:textId="14B7CA8A" w:rsidR="00FC1318" w:rsidRPr="0095276B" w:rsidRDefault="00FC1318" w:rsidP="00FC1318">
            <w:pPr>
              <w:jc w:val="both"/>
              <w:rPr>
                <w:rFonts w:ascii="Times New Roman" w:hAnsi="Times New Roman"/>
                <w:bCs/>
                <w:color w:val="000000" w:themeColor="text1"/>
                <w:sz w:val="22"/>
                <w:szCs w:val="22"/>
              </w:rPr>
            </w:pPr>
            <w:r w:rsidRPr="0095276B">
              <w:rPr>
                <w:rFonts w:ascii="Times New Roman" w:hAnsi="Times New Roman"/>
                <w:color w:val="000000" w:themeColor="text1"/>
                <w:sz w:val="22"/>
                <w:szCs w:val="22"/>
              </w:rPr>
              <w:t>- Bãi đỗ xe chữa cháy phải có chiều rộng thông thủy bảo đảm khả năng đi vào để triển khai các phương tiện chữa cháy phù hợp với chiều cao PCCC và nhóm nguy hiểm cháy theo công năng của nhà như quy định tại Bảng 14.</w:t>
            </w:r>
          </w:p>
        </w:tc>
        <w:tc>
          <w:tcPr>
            <w:tcW w:w="1744" w:type="dxa"/>
            <w:tcBorders>
              <w:bottom w:val="single" w:sz="4" w:space="0" w:color="auto"/>
            </w:tcBorders>
          </w:tcPr>
          <w:p w14:paraId="69E1D7B0"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Điều 6.2.1.1, 6.2.1.2</w:t>
            </w:r>
          </w:p>
          <w:p w14:paraId="181C66B0"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6.2.2.3</w:t>
            </w:r>
          </w:p>
          <w:p w14:paraId="149C290F"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QCVN</w:t>
            </w:r>
          </w:p>
          <w:p w14:paraId="7232B9C0" w14:textId="45DFE3FD" w:rsidR="00FC1318" w:rsidRPr="0095276B" w:rsidRDefault="00FC1318" w:rsidP="00FC1318">
            <w:pPr>
              <w:jc w:val="center"/>
              <w:rPr>
                <w:rFonts w:ascii="Times New Roman" w:hAnsi="Times New Roman"/>
                <w:bCs/>
                <w:color w:val="000000" w:themeColor="text1"/>
                <w:spacing w:val="-4"/>
                <w:sz w:val="22"/>
                <w:szCs w:val="22"/>
              </w:rPr>
            </w:pPr>
            <w:r w:rsidRPr="0095276B">
              <w:rPr>
                <w:rFonts w:ascii="Times New Roman" w:hAnsi="Times New Roman"/>
                <w:color w:val="000000" w:themeColor="text1"/>
                <w:sz w:val="22"/>
                <w:szCs w:val="22"/>
              </w:rPr>
              <w:t>06:2022/BXD</w:t>
            </w:r>
          </w:p>
        </w:tc>
        <w:tc>
          <w:tcPr>
            <w:tcW w:w="865" w:type="dxa"/>
            <w:gridSpan w:val="2"/>
            <w:tcBorders>
              <w:bottom w:val="single" w:sz="4" w:space="0" w:color="auto"/>
            </w:tcBorders>
            <w:vAlign w:val="center"/>
          </w:tcPr>
          <w:p w14:paraId="1F0CF988" w14:textId="0D5D231A" w:rsidR="00FC1318" w:rsidRPr="0095276B" w:rsidRDefault="00FC1318" w:rsidP="00FC1318">
            <w:pPr>
              <w:jc w:val="both"/>
              <w:rPr>
                <w:rFonts w:ascii="Times New Roman" w:hAnsi="Times New Roman"/>
                <w:color w:val="000000" w:themeColor="text1"/>
                <w:sz w:val="22"/>
                <w:szCs w:val="22"/>
              </w:rPr>
            </w:pPr>
          </w:p>
        </w:tc>
      </w:tr>
      <w:tr w:rsidR="00EE667D" w:rsidRPr="0095276B" w14:paraId="39F3A0BA" w14:textId="77777777" w:rsidTr="004D7611">
        <w:trPr>
          <w:trHeight w:val="530"/>
        </w:trPr>
        <w:tc>
          <w:tcPr>
            <w:tcW w:w="684" w:type="dxa"/>
            <w:tcBorders>
              <w:bottom w:val="single" w:sz="4" w:space="0" w:color="auto"/>
            </w:tcBorders>
            <w:vAlign w:val="center"/>
          </w:tcPr>
          <w:p w14:paraId="1D1DDE88" w14:textId="42EAE72D" w:rsidR="00EE667D" w:rsidRPr="0095276B" w:rsidRDefault="00EE667D" w:rsidP="00EE667D">
            <w:pPr>
              <w:jc w:val="center"/>
              <w:rPr>
                <w:rFonts w:ascii="Times New Roman" w:hAnsi="Times New Roman"/>
                <w:bCs/>
                <w:color w:val="000000" w:themeColor="text1"/>
                <w:sz w:val="22"/>
                <w:szCs w:val="22"/>
              </w:rPr>
            </w:pPr>
          </w:p>
        </w:tc>
        <w:tc>
          <w:tcPr>
            <w:tcW w:w="2290" w:type="dxa"/>
            <w:gridSpan w:val="2"/>
            <w:tcBorders>
              <w:bottom w:val="single" w:sz="4" w:space="0" w:color="auto"/>
            </w:tcBorders>
          </w:tcPr>
          <w:p w14:paraId="1DEECE84" w14:textId="393A3BF3" w:rsidR="00EE667D" w:rsidRPr="0095276B" w:rsidRDefault="00EE667D" w:rsidP="00EE667D">
            <w:pPr>
              <w:jc w:val="both"/>
              <w:rPr>
                <w:rFonts w:ascii="Times New Roman" w:hAnsi="Times New Roman"/>
                <w:bCs/>
                <w:color w:val="000000" w:themeColor="text1"/>
                <w:sz w:val="22"/>
                <w:szCs w:val="22"/>
              </w:rPr>
            </w:pPr>
            <w:r w:rsidRPr="0095276B">
              <w:rPr>
                <w:rFonts w:ascii="Times New Roman" w:hAnsi="Times New Roman"/>
                <w:bCs/>
                <w:color w:val="000000" w:themeColor="text1"/>
                <w:sz w:val="22"/>
                <w:szCs w:val="22"/>
              </w:rPr>
              <w:t xml:space="preserve">Chiều cao thông thuỷ </w:t>
            </w:r>
          </w:p>
        </w:tc>
        <w:tc>
          <w:tcPr>
            <w:tcW w:w="3007" w:type="dxa"/>
            <w:tcBorders>
              <w:bottom w:val="single" w:sz="4" w:space="0" w:color="auto"/>
            </w:tcBorders>
          </w:tcPr>
          <w:p w14:paraId="6D755FE3" w14:textId="33CBA996" w:rsidR="00EE667D" w:rsidRPr="0095276B" w:rsidRDefault="00EE667D" w:rsidP="00EE667D">
            <w:pPr>
              <w:jc w:val="both"/>
              <w:rPr>
                <w:rFonts w:ascii="Times New Roman" w:hAnsi="Times New Roman"/>
                <w:bCs/>
                <w:color w:val="000000" w:themeColor="text1"/>
                <w:spacing w:val="-4"/>
                <w:sz w:val="22"/>
                <w:szCs w:val="22"/>
              </w:rPr>
            </w:pPr>
          </w:p>
        </w:tc>
        <w:tc>
          <w:tcPr>
            <w:tcW w:w="6548" w:type="dxa"/>
            <w:gridSpan w:val="2"/>
            <w:tcBorders>
              <w:bottom w:val="single" w:sz="4" w:space="0" w:color="auto"/>
            </w:tcBorders>
          </w:tcPr>
          <w:p w14:paraId="0EAF0478" w14:textId="77777777" w:rsidR="00EE667D" w:rsidRPr="0095276B" w:rsidRDefault="00EE667D" w:rsidP="00EE667D">
            <w:pPr>
              <w:jc w:val="both"/>
              <w:rPr>
                <w:rFonts w:ascii="Times New Roman" w:hAnsi="Times New Roman"/>
                <w:color w:val="000000"/>
                <w:sz w:val="22"/>
                <w:szCs w:val="22"/>
              </w:rPr>
            </w:pPr>
            <w:r w:rsidRPr="0095276B">
              <w:rPr>
                <w:rFonts w:ascii="Times New Roman" w:hAnsi="Times New Roman"/>
                <w:color w:val="000000"/>
                <w:sz w:val="22"/>
                <w:szCs w:val="22"/>
              </w:rPr>
              <w:t>Chỉ cho phép có các kết cấu chặn phía trên đường cho xe chữa cháy và bãi đỗ xe chữa cháy nếu bảo đảm tất cả những yêu cầu sau:</w:t>
            </w:r>
          </w:p>
          <w:p w14:paraId="6B4B3460" w14:textId="77777777" w:rsidR="00EE667D" w:rsidRPr="0095276B" w:rsidRDefault="00EE667D" w:rsidP="00EE667D">
            <w:pPr>
              <w:jc w:val="both"/>
              <w:rPr>
                <w:rFonts w:ascii="Times New Roman" w:hAnsi="Times New Roman"/>
                <w:color w:val="000000"/>
                <w:sz w:val="22"/>
                <w:szCs w:val="22"/>
              </w:rPr>
            </w:pPr>
            <w:r w:rsidRPr="0095276B">
              <w:rPr>
                <w:rFonts w:ascii="Times New Roman" w:hAnsi="Times New Roman"/>
                <w:color w:val="000000"/>
                <w:sz w:val="22"/>
                <w:szCs w:val="22"/>
              </w:rPr>
              <w:t>- Chiều cao thông thủy để các phương tiện chữa cháy đi qua không được nhỏ hơn 4,5 m;</w:t>
            </w:r>
          </w:p>
          <w:p w14:paraId="3F253D56" w14:textId="77777777" w:rsidR="00EE667D" w:rsidRPr="0095276B" w:rsidRDefault="00EE667D" w:rsidP="00EE667D">
            <w:pPr>
              <w:jc w:val="both"/>
              <w:rPr>
                <w:rFonts w:ascii="Times New Roman" w:hAnsi="Times New Roman"/>
                <w:color w:val="000000"/>
                <w:sz w:val="22"/>
                <w:szCs w:val="22"/>
              </w:rPr>
            </w:pPr>
            <w:r w:rsidRPr="0095276B">
              <w:rPr>
                <w:rFonts w:ascii="Times New Roman" w:hAnsi="Times New Roman"/>
                <w:color w:val="000000"/>
                <w:sz w:val="22"/>
                <w:szCs w:val="22"/>
              </w:rPr>
              <w:t>- Kích thước của kết cấu chặn phía trên (đo dọc theo chiều dài của đường cho xe chữa cháy và bãi đỗ xe chữa cháy) không được lớn hơn 10 m;</w:t>
            </w:r>
          </w:p>
          <w:p w14:paraId="12AEECD4" w14:textId="77777777" w:rsidR="00EE667D" w:rsidRPr="0095276B" w:rsidRDefault="00EE667D" w:rsidP="00EE667D">
            <w:pPr>
              <w:jc w:val="both"/>
              <w:rPr>
                <w:rFonts w:ascii="Times New Roman" w:hAnsi="Times New Roman"/>
                <w:color w:val="000000"/>
                <w:sz w:val="22"/>
                <w:szCs w:val="22"/>
              </w:rPr>
            </w:pPr>
            <w:r w:rsidRPr="0095276B">
              <w:rPr>
                <w:rFonts w:ascii="Times New Roman" w:hAnsi="Times New Roman"/>
                <w:color w:val="000000"/>
                <w:sz w:val="22"/>
                <w:szCs w:val="22"/>
              </w:rPr>
              <w:t>- Nếu có từ hai kết cấu chặn phía trên bắc ngang qua đường cho xe chữa cháy hoặc bãi đỗ xe chữa cháy thì khoảng thông giữa những kết cấu này không được nhỏ hơn 20 m;</w:t>
            </w:r>
          </w:p>
          <w:p w14:paraId="5BC039A9" w14:textId="77777777" w:rsidR="00EE667D" w:rsidRPr="0095276B" w:rsidRDefault="00EE667D" w:rsidP="00EE667D">
            <w:pPr>
              <w:jc w:val="both"/>
              <w:rPr>
                <w:rFonts w:ascii="Times New Roman" w:hAnsi="Times New Roman"/>
                <w:color w:val="000000"/>
                <w:sz w:val="22"/>
                <w:szCs w:val="22"/>
              </w:rPr>
            </w:pPr>
            <w:r w:rsidRPr="0095276B">
              <w:rPr>
                <w:rFonts w:ascii="Times New Roman" w:hAnsi="Times New Roman"/>
                <w:color w:val="000000"/>
                <w:sz w:val="22"/>
                <w:szCs w:val="22"/>
              </w:rPr>
              <w:t>- Chiều dài của đoạn cuối của đường cho xe chữa cháy hoặc bãi đố xe chữa cháy không bị chặn bởi các kết cấu chặn phía trên không được nhỏ hơn 20 m; và</w:t>
            </w:r>
          </w:p>
          <w:p w14:paraId="6E378736" w14:textId="7870EE85" w:rsidR="00EE667D" w:rsidRPr="0095276B" w:rsidRDefault="00EE667D" w:rsidP="00EE667D">
            <w:pPr>
              <w:pStyle w:val="NormalWeb"/>
              <w:shd w:val="clear" w:color="auto" w:fill="FFFFFF"/>
              <w:spacing w:before="120" w:beforeAutospacing="0" w:after="120" w:afterAutospacing="0" w:line="234" w:lineRule="atLeast"/>
              <w:rPr>
                <w:color w:val="000000" w:themeColor="text1"/>
                <w:sz w:val="22"/>
                <w:szCs w:val="22"/>
              </w:rPr>
            </w:pPr>
            <w:r w:rsidRPr="0095276B">
              <w:rPr>
                <w:color w:val="000000"/>
                <w:sz w:val="22"/>
                <w:szCs w:val="22"/>
              </w:rPr>
              <w:t>- Chiều dài của bãi đỗ xe chữa cháy không được tính đến những đoạn có kết cấu chặn phía trên.</w:t>
            </w:r>
          </w:p>
        </w:tc>
        <w:tc>
          <w:tcPr>
            <w:tcW w:w="1744" w:type="dxa"/>
            <w:tcBorders>
              <w:bottom w:val="single" w:sz="4" w:space="0" w:color="auto"/>
            </w:tcBorders>
          </w:tcPr>
          <w:p w14:paraId="634B19C0" w14:textId="595C5033" w:rsidR="00EE667D" w:rsidRPr="0095276B" w:rsidRDefault="00EE667D" w:rsidP="00EE667D">
            <w:pPr>
              <w:jc w:val="center"/>
              <w:rPr>
                <w:rFonts w:ascii="Times New Roman" w:hAnsi="Times New Roman"/>
                <w:bCs/>
                <w:color w:val="000000" w:themeColor="text1"/>
                <w:spacing w:val="-4"/>
                <w:sz w:val="22"/>
                <w:szCs w:val="22"/>
              </w:rPr>
            </w:pPr>
            <w:r w:rsidRPr="0095276B">
              <w:rPr>
                <w:rFonts w:ascii="Times New Roman" w:hAnsi="Times New Roman"/>
                <w:color w:val="000000"/>
                <w:sz w:val="22"/>
                <w:szCs w:val="22"/>
              </w:rPr>
              <w:t>Đ 6.2.1.3 QCVN 06:2022</w:t>
            </w:r>
          </w:p>
        </w:tc>
        <w:tc>
          <w:tcPr>
            <w:tcW w:w="865" w:type="dxa"/>
            <w:gridSpan w:val="2"/>
            <w:tcBorders>
              <w:bottom w:val="single" w:sz="4" w:space="0" w:color="auto"/>
            </w:tcBorders>
            <w:vAlign w:val="center"/>
          </w:tcPr>
          <w:p w14:paraId="5327D3C2" w14:textId="7934B408" w:rsidR="00EE667D" w:rsidRPr="0095276B" w:rsidRDefault="00EE667D" w:rsidP="00EE667D">
            <w:pPr>
              <w:jc w:val="both"/>
              <w:rPr>
                <w:rFonts w:ascii="Times New Roman" w:hAnsi="Times New Roman"/>
                <w:color w:val="000000" w:themeColor="text1"/>
                <w:sz w:val="22"/>
                <w:szCs w:val="22"/>
              </w:rPr>
            </w:pPr>
          </w:p>
        </w:tc>
      </w:tr>
      <w:tr w:rsidR="00FC1318" w:rsidRPr="0095276B" w14:paraId="73A4702D" w14:textId="77777777" w:rsidTr="004D7611">
        <w:trPr>
          <w:trHeight w:val="530"/>
        </w:trPr>
        <w:tc>
          <w:tcPr>
            <w:tcW w:w="684" w:type="dxa"/>
            <w:tcBorders>
              <w:bottom w:val="single" w:sz="4" w:space="0" w:color="auto"/>
            </w:tcBorders>
            <w:vAlign w:val="center"/>
          </w:tcPr>
          <w:p w14:paraId="5269E4F3" w14:textId="466BCC08" w:rsidR="00FC1318" w:rsidRPr="0095276B" w:rsidRDefault="00FC1318" w:rsidP="00FC1318">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w:t>
            </w:r>
          </w:p>
        </w:tc>
        <w:tc>
          <w:tcPr>
            <w:tcW w:w="2290" w:type="dxa"/>
            <w:gridSpan w:val="2"/>
            <w:tcBorders>
              <w:bottom w:val="single" w:sz="4" w:space="0" w:color="auto"/>
            </w:tcBorders>
          </w:tcPr>
          <w:p w14:paraId="43810EE6" w14:textId="307F33B0" w:rsidR="00FC1318" w:rsidRPr="0095276B" w:rsidRDefault="00FC1318" w:rsidP="00FC1318">
            <w:pPr>
              <w:jc w:val="both"/>
              <w:rPr>
                <w:rFonts w:ascii="Times New Roman" w:hAnsi="Times New Roman"/>
                <w:b/>
                <w:color w:val="000000" w:themeColor="text1"/>
                <w:sz w:val="22"/>
                <w:szCs w:val="22"/>
              </w:rPr>
            </w:pPr>
            <w:r w:rsidRPr="0095276B">
              <w:rPr>
                <w:rFonts w:ascii="Times New Roman" w:hAnsi="Times New Roman"/>
                <w:color w:val="000000" w:themeColor="text1"/>
                <w:sz w:val="22"/>
                <w:szCs w:val="22"/>
              </w:rPr>
              <w:t>Tải trọng nền đường cho xe, bãi đỗ</w:t>
            </w:r>
          </w:p>
        </w:tc>
        <w:tc>
          <w:tcPr>
            <w:tcW w:w="3007" w:type="dxa"/>
            <w:tcBorders>
              <w:bottom w:val="single" w:sz="4" w:space="0" w:color="auto"/>
            </w:tcBorders>
          </w:tcPr>
          <w:p w14:paraId="4925787A" w14:textId="50DD7D07" w:rsidR="00FC1318" w:rsidRPr="0095276B" w:rsidRDefault="00FC1318" w:rsidP="00FC1318">
            <w:pPr>
              <w:jc w:val="both"/>
              <w:rPr>
                <w:rFonts w:ascii="Times New Roman" w:hAnsi="Times New Roman"/>
                <w:bCs/>
                <w:color w:val="000000" w:themeColor="text1"/>
                <w:spacing w:val="-4"/>
                <w:sz w:val="22"/>
                <w:szCs w:val="22"/>
              </w:rPr>
            </w:pPr>
          </w:p>
        </w:tc>
        <w:tc>
          <w:tcPr>
            <w:tcW w:w="6548" w:type="dxa"/>
            <w:gridSpan w:val="2"/>
            <w:tcBorders>
              <w:bottom w:val="single" w:sz="4" w:space="0" w:color="auto"/>
            </w:tcBorders>
          </w:tcPr>
          <w:p w14:paraId="35999B3F" w14:textId="1AEEA62E" w:rsidR="00FC1318" w:rsidRPr="0095276B" w:rsidRDefault="00FC1318" w:rsidP="00FC1318">
            <w:pPr>
              <w:autoSpaceDE w:val="0"/>
              <w:autoSpaceDN w:val="0"/>
              <w:adjustRightInd w:val="0"/>
              <w:jc w:val="both"/>
              <w:rPr>
                <w:rFonts w:ascii="Times New Roman" w:hAnsi="Times New Roman"/>
                <w:bCs/>
                <w:color w:val="000000" w:themeColor="text1"/>
                <w:sz w:val="22"/>
                <w:szCs w:val="22"/>
              </w:rPr>
            </w:pPr>
            <w:r w:rsidRPr="0095276B">
              <w:rPr>
                <w:rFonts w:ascii="Times New Roman" w:hAnsi="Times New Roman"/>
                <w:color w:val="000000" w:themeColor="text1"/>
                <w:sz w:val="22"/>
                <w:szCs w:val="22"/>
              </w:rPr>
              <w:t>Mặt đường phải đảm bảo chịu được tải trọng của xe chữa cháy theo yêu cầu thiết kế và phù hợp với chủng loại phương tiện của cơ quan Cảnh sát PCCC và CNCH nơi xây dựng công trình</w:t>
            </w:r>
          </w:p>
        </w:tc>
        <w:tc>
          <w:tcPr>
            <w:tcW w:w="1744" w:type="dxa"/>
            <w:tcBorders>
              <w:bottom w:val="single" w:sz="4" w:space="0" w:color="auto"/>
            </w:tcBorders>
          </w:tcPr>
          <w:p w14:paraId="5069F1E0"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Điều 6.2.9</w:t>
            </w:r>
          </w:p>
          <w:p w14:paraId="0B70FCF0"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QCVN</w:t>
            </w:r>
          </w:p>
          <w:p w14:paraId="60E596CD" w14:textId="08A43F82" w:rsidR="00FC1318" w:rsidRPr="0095276B" w:rsidRDefault="00FC1318" w:rsidP="00FC1318">
            <w:pPr>
              <w:jc w:val="center"/>
              <w:rPr>
                <w:rFonts w:ascii="Times New Roman" w:hAnsi="Times New Roman"/>
                <w:bCs/>
                <w:color w:val="000000" w:themeColor="text1"/>
                <w:spacing w:val="-4"/>
                <w:sz w:val="22"/>
                <w:szCs w:val="22"/>
              </w:rPr>
            </w:pPr>
            <w:r w:rsidRPr="0095276B">
              <w:rPr>
                <w:rFonts w:ascii="Times New Roman" w:hAnsi="Times New Roman"/>
                <w:color w:val="000000" w:themeColor="text1"/>
                <w:sz w:val="22"/>
                <w:szCs w:val="22"/>
              </w:rPr>
              <w:t>06:2022/BXD</w:t>
            </w:r>
          </w:p>
        </w:tc>
        <w:tc>
          <w:tcPr>
            <w:tcW w:w="865" w:type="dxa"/>
            <w:gridSpan w:val="2"/>
            <w:tcBorders>
              <w:bottom w:val="single" w:sz="4" w:space="0" w:color="auto"/>
            </w:tcBorders>
            <w:vAlign w:val="center"/>
          </w:tcPr>
          <w:p w14:paraId="62D72B49" w14:textId="532B1493" w:rsidR="00FC1318" w:rsidRPr="0095276B" w:rsidRDefault="00FC1318" w:rsidP="00FC1318">
            <w:pPr>
              <w:jc w:val="both"/>
              <w:rPr>
                <w:rFonts w:ascii="Times New Roman" w:hAnsi="Times New Roman"/>
                <w:color w:val="000000" w:themeColor="text1"/>
                <w:sz w:val="22"/>
                <w:szCs w:val="22"/>
              </w:rPr>
            </w:pPr>
          </w:p>
        </w:tc>
      </w:tr>
      <w:tr w:rsidR="00FC1318" w:rsidRPr="0095276B" w14:paraId="3818DFA6" w14:textId="77777777" w:rsidTr="004D7611">
        <w:trPr>
          <w:trHeight w:val="530"/>
        </w:trPr>
        <w:tc>
          <w:tcPr>
            <w:tcW w:w="684" w:type="dxa"/>
            <w:tcBorders>
              <w:bottom w:val="single" w:sz="4" w:space="0" w:color="auto"/>
            </w:tcBorders>
            <w:vAlign w:val="center"/>
          </w:tcPr>
          <w:p w14:paraId="07F1E2EB" w14:textId="20251A2C" w:rsidR="00FC1318" w:rsidRPr="0095276B" w:rsidRDefault="00FC1318" w:rsidP="00FC1318">
            <w:pPr>
              <w:jc w:val="center"/>
              <w:rPr>
                <w:rFonts w:ascii="Times New Roman" w:hAnsi="Times New Roman"/>
                <w:b/>
                <w:color w:val="000000" w:themeColor="text1"/>
                <w:sz w:val="22"/>
                <w:szCs w:val="22"/>
              </w:rPr>
            </w:pPr>
            <w:r w:rsidRPr="0095276B">
              <w:rPr>
                <w:rFonts w:ascii="Times New Roman" w:hAnsi="Times New Roman"/>
                <w:bCs/>
                <w:color w:val="000000" w:themeColor="text1"/>
                <w:position w:val="0"/>
                <w:sz w:val="22"/>
                <w:szCs w:val="22"/>
              </w:rPr>
              <w:t>-</w:t>
            </w:r>
          </w:p>
        </w:tc>
        <w:tc>
          <w:tcPr>
            <w:tcW w:w="2290" w:type="dxa"/>
            <w:gridSpan w:val="2"/>
            <w:tcBorders>
              <w:bottom w:val="single" w:sz="4" w:space="0" w:color="auto"/>
            </w:tcBorders>
          </w:tcPr>
          <w:p w14:paraId="659B0BBD" w14:textId="4A69C973" w:rsidR="00FC1318" w:rsidRPr="0095276B" w:rsidRDefault="00FC1318" w:rsidP="00FC1318">
            <w:pPr>
              <w:jc w:val="both"/>
              <w:rPr>
                <w:rFonts w:ascii="Times New Roman" w:hAnsi="Times New Roman"/>
                <w:b/>
                <w:color w:val="000000" w:themeColor="text1"/>
                <w:sz w:val="22"/>
                <w:szCs w:val="22"/>
              </w:rPr>
            </w:pPr>
            <w:r w:rsidRPr="0095276B">
              <w:rPr>
                <w:rFonts w:ascii="Times New Roman" w:hAnsi="Times New Roman"/>
                <w:color w:val="000000" w:themeColor="text1"/>
                <w:sz w:val="22"/>
                <w:szCs w:val="22"/>
              </w:rPr>
              <w:t>Khoảng cách giữa từ mép đường tới tường nhà, công trình</w:t>
            </w:r>
          </w:p>
        </w:tc>
        <w:tc>
          <w:tcPr>
            <w:tcW w:w="3007" w:type="dxa"/>
            <w:tcBorders>
              <w:bottom w:val="single" w:sz="4" w:space="0" w:color="auto"/>
            </w:tcBorders>
          </w:tcPr>
          <w:p w14:paraId="081E3E9C" w14:textId="77777777" w:rsidR="00FC1318" w:rsidRPr="0095276B" w:rsidRDefault="00FC1318" w:rsidP="00FC1318">
            <w:pPr>
              <w:jc w:val="center"/>
              <w:rPr>
                <w:rFonts w:ascii="Times New Roman" w:hAnsi="Times New Roman"/>
                <w:bCs/>
                <w:color w:val="000000" w:themeColor="text1"/>
                <w:spacing w:val="-4"/>
                <w:sz w:val="22"/>
                <w:szCs w:val="22"/>
              </w:rPr>
            </w:pPr>
          </w:p>
        </w:tc>
        <w:tc>
          <w:tcPr>
            <w:tcW w:w="6548" w:type="dxa"/>
            <w:gridSpan w:val="2"/>
            <w:tcBorders>
              <w:bottom w:val="single" w:sz="4" w:space="0" w:color="auto"/>
            </w:tcBorders>
          </w:tcPr>
          <w:p w14:paraId="576214D9" w14:textId="77777777" w:rsidR="00FC1318" w:rsidRPr="0095276B" w:rsidRDefault="00FC1318" w:rsidP="00FC1318">
            <w:pPr>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 xml:space="preserve">Khoảng cách từ mép đường cho xe chữa cháy đến tường của ngôi nhà phải không lớn hơn 5 m đối với các nhà có chiều cao nhỏ hơn 12 m, không lớn hơn 8 m đối với các nhà có chiều cao trên 12 m đến 28 m và </w:t>
            </w:r>
            <w:r w:rsidRPr="0095276B">
              <w:rPr>
                <w:rFonts w:ascii="Times New Roman" w:hAnsi="Times New Roman"/>
                <w:color w:val="000000" w:themeColor="text1"/>
                <w:sz w:val="22"/>
                <w:szCs w:val="22"/>
              </w:rPr>
              <w:lastRenderedPageBreak/>
              <w:t>không lớn hơn 10 m đối với các nhà có chiều cao trên 28 m.</w:t>
            </w:r>
          </w:p>
          <w:p w14:paraId="4845AE7E" w14:textId="68C69B07" w:rsidR="00FC1318" w:rsidRPr="0095276B" w:rsidRDefault="00FC1318" w:rsidP="00FC1318">
            <w:pPr>
              <w:autoSpaceDE w:val="0"/>
              <w:autoSpaceDN w:val="0"/>
              <w:adjustRightInd w:val="0"/>
              <w:jc w:val="both"/>
              <w:rPr>
                <w:rFonts w:ascii="Times New Roman" w:hAnsi="Times New Roman"/>
                <w:color w:val="000000" w:themeColor="text1"/>
                <w:position w:val="0"/>
                <w:sz w:val="22"/>
                <w:szCs w:val="22"/>
              </w:rPr>
            </w:pPr>
            <w:r w:rsidRPr="0095276B">
              <w:rPr>
                <w:rFonts w:ascii="Times New Roman" w:hAnsi="Times New Roman"/>
                <w:color w:val="000000" w:themeColor="text1"/>
                <w:sz w:val="22"/>
                <w:szCs w:val="22"/>
              </w:rPr>
              <w:t>Trong những trường hợp cần thiết, khoảng cách từ mép gần nhà của đường xe chạy đến tường ngoài của ngôi nhà và công trình được tăng đến 60 m với điều kiện ngôi nhà và công trình này có các đường cụt vào, kèm theo bãi quay xe chữa cháy và bố trí các trụ nước chữa cháy. Trong trường hợp đó, khoảng cách từ nhà và công trình đến bãi quay xe chữa cháy phải không nhỏ hơn 5 m và không lớn hơn 15 m và khoảng cách giữa các đường cụt không được vượt quá 100 m.</w:t>
            </w:r>
          </w:p>
        </w:tc>
        <w:tc>
          <w:tcPr>
            <w:tcW w:w="1744" w:type="dxa"/>
            <w:tcBorders>
              <w:bottom w:val="single" w:sz="4" w:space="0" w:color="auto"/>
            </w:tcBorders>
          </w:tcPr>
          <w:p w14:paraId="26363F59"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lastRenderedPageBreak/>
              <w:t>Điều 6.2.2.3</w:t>
            </w:r>
          </w:p>
          <w:p w14:paraId="0A291114"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QCVN</w:t>
            </w:r>
          </w:p>
          <w:p w14:paraId="3443F8CE" w14:textId="6480D447" w:rsidR="00FC1318" w:rsidRPr="0095276B" w:rsidRDefault="00FC1318" w:rsidP="00FC1318">
            <w:pPr>
              <w:jc w:val="center"/>
              <w:rPr>
                <w:rFonts w:ascii="Times New Roman" w:hAnsi="Times New Roman"/>
                <w:bCs/>
                <w:color w:val="000000" w:themeColor="text1"/>
                <w:sz w:val="22"/>
                <w:szCs w:val="22"/>
              </w:rPr>
            </w:pPr>
            <w:r w:rsidRPr="0095276B">
              <w:rPr>
                <w:rFonts w:ascii="Times New Roman" w:hAnsi="Times New Roman"/>
                <w:color w:val="000000" w:themeColor="text1"/>
                <w:sz w:val="22"/>
                <w:szCs w:val="22"/>
              </w:rPr>
              <w:t>06:2022/BXD</w:t>
            </w:r>
          </w:p>
        </w:tc>
        <w:tc>
          <w:tcPr>
            <w:tcW w:w="865" w:type="dxa"/>
            <w:gridSpan w:val="2"/>
            <w:tcBorders>
              <w:bottom w:val="single" w:sz="4" w:space="0" w:color="auto"/>
            </w:tcBorders>
            <w:vAlign w:val="center"/>
          </w:tcPr>
          <w:p w14:paraId="2EACD94B" w14:textId="77777777" w:rsidR="00FC1318" w:rsidRPr="0095276B" w:rsidRDefault="00FC1318" w:rsidP="00FC1318">
            <w:pPr>
              <w:jc w:val="center"/>
              <w:rPr>
                <w:rFonts w:ascii="Times New Roman" w:hAnsi="Times New Roman"/>
                <w:color w:val="000000" w:themeColor="text1"/>
                <w:sz w:val="22"/>
                <w:szCs w:val="22"/>
              </w:rPr>
            </w:pPr>
          </w:p>
        </w:tc>
      </w:tr>
      <w:tr w:rsidR="00FC1318" w:rsidRPr="0095276B" w14:paraId="2F862DD4" w14:textId="77777777" w:rsidTr="004D7611">
        <w:trPr>
          <w:trHeight w:val="530"/>
        </w:trPr>
        <w:tc>
          <w:tcPr>
            <w:tcW w:w="684" w:type="dxa"/>
            <w:tcBorders>
              <w:bottom w:val="single" w:sz="4" w:space="0" w:color="auto"/>
            </w:tcBorders>
            <w:vAlign w:val="center"/>
          </w:tcPr>
          <w:p w14:paraId="22B89364" w14:textId="3D5C817C" w:rsidR="00FC1318" w:rsidRPr="0095276B" w:rsidRDefault="00FC1318" w:rsidP="00FC1318">
            <w:pPr>
              <w:jc w:val="center"/>
              <w:rPr>
                <w:rFonts w:ascii="Times New Roman" w:hAnsi="Times New Roman"/>
                <w:b/>
                <w:color w:val="000000" w:themeColor="text1"/>
                <w:sz w:val="22"/>
                <w:szCs w:val="22"/>
              </w:rPr>
            </w:pPr>
            <w:r w:rsidRPr="0095276B">
              <w:rPr>
                <w:rFonts w:ascii="Times New Roman" w:hAnsi="Times New Roman"/>
                <w:bCs/>
                <w:color w:val="000000" w:themeColor="text1"/>
                <w:position w:val="0"/>
                <w:sz w:val="22"/>
                <w:szCs w:val="22"/>
              </w:rPr>
              <w:t>-</w:t>
            </w:r>
          </w:p>
        </w:tc>
        <w:tc>
          <w:tcPr>
            <w:tcW w:w="2290" w:type="dxa"/>
            <w:gridSpan w:val="2"/>
            <w:tcBorders>
              <w:bottom w:val="single" w:sz="4" w:space="0" w:color="auto"/>
            </w:tcBorders>
          </w:tcPr>
          <w:p w14:paraId="1DFB1DED" w14:textId="20E035C9" w:rsidR="00FC1318" w:rsidRPr="0095276B" w:rsidRDefault="00FC1318" w:rsidP="00FC1318">
            <w:pPr>
              <w:jc w:val="both"/>
              <w:rPr>
                <w:rFonts w:ascii="Times New Roman" w:hAnsi="Times New Roman"/>
                <w:b/>
                <w:color w:val="000000" w:themeColor="text1"/>
                <w:sz w:val="22"/>
                <w:szCs w:val="22"/>
              </w:rPr>
            </w:pPr>
            <w:r w:rsidRPr="0095276B">
              <w:rPr>
                <w:rFonts w:ascii="Times New Roman" w:hAnsi="Times New Roman"/>
                <w:color w:val="000000" w:themeColor="text1"/>
                <w:sz w:val="22"/>
                <w:szCs w:val="22"/>
              </w:rPr>
              <w:t xml:space="preserve">Độ dốc của đường </w:t>
            </w:r>
          </w:p>
        </w:tc>
        <w:tc>
          <w:tcPr>
            <w:tcW w:w="3007" w:type="dxa"/>
            <w:tcBorders>
              <w:bottom w:val="single" w:sz="4" w:space="0" w:color="auto"/>
            </w:tcBorders>
          </w:tcPr>
          <w:p w14:paraId="45B7C239" w14:textId="77777777" w:rsidR="00FC1318" w:rsidRPr="0095276B" w:rsidRDefault="00FC1318" w:rsidP="00FC1318">
            <w:pPr>
              <w:jc w:val="center"/>
              <w:rPr>
                <w:rFonts w:ascii="Times New Roman" w:hAnsi="Times New Roman"/>
                <w:bCs/>
                <w:color w:val="000000" w:themeColor="text1"/>
                <w:spacing w:val="-4"/>
                <w:sz w:val="22"/>
                <w:szCs w:val="22"/>
              </w:rPr>
            </w:pPr>
          </w:p>
        </w:tc>
        <w:tc>
          <w:tcPr>
            <w:tcW w:w="6548" w:type="dxa"/>
            <w:gridSpan w:val="2"/>
            <w:tcBorders>
              <w:bottom w:val="single" w:sz="4" w:space="0" w:color="auto"/>
            </w:tcBorders>
          </w:tcPr>
          <w:p w14:paraId="35A2D63B" w14:textId="547C1B49" w:rsidR="00FC1318" w:rsidRPr="0095276B" w:rsidRDefault="00FC1318" w:rsidP="00FC1318">
            <w:pPr>
              <w:autoSpaceDE w:val="0"/>
              <w:autoSpaceDN w:val="0"/>
              <w:adjustRightInd w:val="0"/>
              <w:jc w:val="both"/>
              <w:rPr>
                <w:rFonts w:ascii="Times New Roman" w:hAnsi="Times New Roman"/>
                <w:color w:val="000000" w:themeColor="text1"/>
                <w:position w:val="0"/>
                <w:sz w:val="22"/>
                <w:szCs w:val="22"/>
              </w:rPr>
            </w:pPr>
            <w:r w:rsidRPr="0095276B">
              <w:rPr>
                <w:rFonts w:ascii="Times New Roman" w:hAnsi="Times New Roman"/>
                <w:color w:val="000000" w:themeColor="text1"/>
                <w:sz w:val="22"/>
                <w:szCs w:val="22"/>
              </w:rPr>
              <w:t>Không được quá 1:8,3</w:t>
            </w:r>
          </w:p>
        </w:tc>
        <w:tc>
          <w:tcPr>
            <w:tcW w:w="1744" w:type="dxa"/>
            <w:tcBorders>
              <w:bottom w:val="single" w:sz="4" w:space="0" w:color="auto"/>
            </w:tcBorders>
          </w:tcPr>
          <w:p w14:paraId="382FB35C"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Điều 6.2.4</w:t>
            </w:r>
          </w:p>
          <w:p w14:paraId="1900A338"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QCVN</w:t>
            </w:r>
          </w:p>
          <w:p w14:paraId="430160E3" w14:textId="48826A2B" w:rsidR="00FC1318" w:rsidRPr="0095276B" w:rsidRDefault="00FC1318" w:rsidP="00FC1318">
            <w:pPr>
              <w:jc w:val="center"/>
              <w:rPr>
                <w:rFonts w:ascii="Times New Roman" w:hAnsi="Times New Roman"/>
                <w:bCs/>
                <w:color w:val="000000" w:themeColor="text1"/>
                <w:sz w:val="22"/>
                <w:szCs w:val="22"/>
              </w:rPr>
            </w:pPr>
            <w:r w:rsidRPr="0095276B">
              <w:rPr>
                <w:rFonts w:ascii="Times New Roman" w:hAnsi="Times New Roman"/>
                <w:color w:val="000000" w:themeColor="text1"/>
                <w:sz w:val="22"/>
                <w:szCs w:val="22"/>
              </w:rPr>
              <w:t>06:2022/BXD</w:t>
            </w:r>
          </w:p>
        </w:tc>
        <w:tc>
          <w:tcPr>
            <w:tcW w:w="865" w:type="dxa"/>
            <w:gridSpan w:val="2"/>
            <w:tcBorders>
              <w:bottom w:val="single" w:sz="4" w:space="0" w:color="auto"/>
            </w:tcBorders>
            <w:vAlign w:val="center"/>
          </w:tcPr>
          <w:p w14:paraId="26EEBAEF" w14:textId="77777777" w:rsidR="00FC1318" w:rsidRPr="0095276B" w:rsidRDefault="00FC1318" w:rsidP="00FC1318">
            <w:pPr>
              <w:jc w:val="center"/>
              <w:rPr>
                <w:rFonts w:ascii="Times New Roman" w:hAnsi="Times New Roman"/>
                <w:color w:val="000000" w:themeColor="text1"/>
                <w:sz w:val="22"/>
                <w:szCs w:val="22"/>
              </w:rPr>
            </w:pPr>
          </w:p>
        </w:tc>
      </w:tr>
      <w:tr w:rsidR="00FC1318" w:rsidRPr="0095276B" w14:paraId="2D8BDE94" w14:textId="77777777" w:rsidTr="004D7611">
        <w:trPr>
          <w:trHeight w:val="530"/>
        </w:trPr>
        <w:tc>
          <w:tcPr>
            <w:tcW w:w="684" w:type="dxa"/>
            <w:tcBorders>
              <w:bottom w:val="single" w:sz="4" w:space="0" w:color="auto"/>
            </w:tcBorders>
            <w:vAlign w:val="center"/>
          </w:tcPr>
          <w:p w14:paraId="4998F109" w14:textId="4E2FD0C2" w:rsidR="00FC1318" w:rsidRPr="0095276B" w:rsidRDefault="00FC1318" w:rsidP="00FC1318">
            <w:pPr>
              <w:jc w:val="center"/>
              <w:rPr>
                <w:rFonts w:ascii="Times New Roman" w:hAnsi="Times New Roman"/>
                <w:b/>
                <w:color w:val="000000" w:themeColor="text1"/>
                <w:sz w:val="22"/>
                <w:szCs w:val="22"/>
              </w:rPr>
            </w:pPr>
            <w:r w:rsidRPr="0095276B">
              <w:rPr>
                <w:rFonts w:ascii="Times New Roman" w:hAnsi="Times New Roman"/>
                <w:bCs/>
                <w:color w:val="000000" w:themeColor="text1"/>
                <w:position w:val="0"/>
                <w:sz w:val="22"/>
                <w:szCs w:val="22"/>
              </w:rPr>
              <w:t>-</w:t>
            </w:r>
          </w:p>
        </w:tc>
        <w:tc>
          <w:tcPr>
            <w:tcW w:w="2290" w:type="dxa"/>
            <w:gridSpan w:val="2"/>
            <w:tcBorders>
              <w:bottom w:val="single" w:sz="4" w:space="0" w:color="auto"/>
            </w:tcBorders>
          </w:tcPr>
          <w:p w14:paraId="0B63CA01" w14:textId="1B6873DA" w:rsidR="00FC1318" w:rsidRPr="0095276B" w:rsidRDefault="00FC1318" w:rsidP="00FC1318">
            <w:pPr>
              <w:jc w:val="both"/>
              <w:rPr>
                <w:rFonts w:ascii="Times New Roman" w:hAnsi="Times New Roman"/>
                <w:b/>
                <w:color w:val="000000" w:themeColor="text1"/>
                <w:sz w:val="22"/>
                <w:szCs w:val="22"/>
              </w:rPr>
            </w:pPr>
            <w:r w:rsidRPr="0095276B">
              <w:rPr>
                <w:rFonts w:ascii="Times New Roman" w:hAnsi="Times New Roman"/>
                <w:color w:val="000000" w:themeColor="text1"/>
                <w:sz w:val="22"/>
                <w:szCs w:val="22"/>
              </w:rPr>
              <w:t>Đoạn tránh xe</w:t>
            </w:r>
          </w:p>
        </w:tc>
        <w:tc>
          <w:tcPr>
            <w:tcW w:w="3007" w:type="dxa"/>
            <w:tcBorders>
              <w:bottom w:val="single" w:sz="4" w:space="0" w:color="auto"/>
            </w:tcBorders>
          </w:tcPr>
          <w:p w14:paraId="11312FB7" w14:textId="77777777" w:rsidR="00FC1318" w:rsidRPr="0095276B" w:rsidRDefault="00FC1318" w:rsidP="00FC1318">
            <w:pPr>
              <w:spacing w:line="280" w:lineRule="exact"/>
              <w:jc w:val="both"/>
              <w:rPr>
                <w:rFonts w:ascii="Times New Roman" w:hAnsi="Times New Roman"/>
                <w:b/>
                <w:bCs/>
                <w:i/>
                <w:iCs/>
                <w:color w:val="000000" w:themeColor="text1"/>
                <w:sz w:val="22"/>
                <w:szCs w:val="22"/>
              </w:rPr>
            </w:pPr>
            <w:r w:rsidRPr="0095276B">
              <w:rPr>
                <w:rFonts w:ascii="Times New Roman" w:hAnsi="Times New Roman"/>
                <w:b/>
                <w:bCs/>
                <w:i/>
                <w:iCs/>
                <w:color w:val="000000" w:themeColor="text1"/>
                <w:sz w:val="22"/>
                <w:szCs w:val="22"/>
              </w:rPr>
              <w:t>Lưu ý:</w:t>
            </w:r>
          </w:p>
          <w:p w14:paraId="0E4932C7" w14:textId="270037D4" w:rsidR="00FC1318" w:rsidRPr="0095276B" w:rsidRDefault="00FC1318" w:rsidP="00FC1318">
            <w:pPr>
              <w:jc w:val="center"/>
              <w:rPr>
                <w:rFonts w:ascii="Times New Roman" w:hAnsi="Times New Roman"/>
                <w:bCs/>
                <w:color w:val="000000" w:themeColor="text1"/>
                <w:spacing w:val="-4"/>
                <w:sz w:val="22"/>
                <w:szCs w:val="22"/>
              </w:rPr>
            </w:pPr>
            <w:r w:rsidRPr="0095276B">
              <w:rPr>
                <w:rFonts w:ascii="Times New Roman" w:hAnsi="Times New Roman"/>
                <w:i/>
                <w:iCs/>
                <w:color w:val="000000" w:themeColor="text1"/>
                <w:sz w:val="22"/>
                <w:szCs w:val="22"/>
              </w:rPr>
              <w:t>Đường cho xe chữa cháy phải bảo đảm chiều rộng tối thiểu 3,5 m, do đó đối với đường nhỏ, hẹp, chiều rộng &lt; 7 m được coi là 01 làn cho xe chữa cháy và cứ ít nhất 100 m phải thiết kế bổ sung các đoạn mở rộng tối thiểu 7 m dài 8 m;</w:t>
            </w:r>
          </w:p>
        </w:tc>
        <w:tc>
          <w:tcPr>
            <w:tcW w:w="6548" w:type="dxa"/>
            <w:gridSpan w:val="2"/>
            <w:tcBorders>
              <w:bottom w:val="single" w:sz="4" w:space="0" w:color="auto"/>
            </w:tcBorders>
          </w:tcPr>
          <w:p w14:paraId="292DA86D" w14:textId="4E6A8A45" w:rsidR="00FC1318" w:rsidRPr="0095276B" w:rsidRDefault="00FC1318" w:rsidP="00FC1318">
            <w:pPr>
              <w:autoSpaceDE w:val="0"/>
              <w:autoSpaceDN w:val="0"/>
              <w:adjustRightInd w:val="0"/>
              <w:jc w:val="both"/>
              <w:rPr>
                <w:rFonts w:ascii="Times New Roman" w:hAnsi="Times New Roman"/>
                <w:color w:val="000000" w:themeColor="text1"/>
                <w:position w:val="0"/>
                <w:sz w:val="22"/>
                <w:szCs w:val="22"/>
              </w:rPr>
            </w:pPr>
            <w:r w:rsidRPr="0095276B">
              <w:rPr>
                <w:rFonts w:ascii="Times New Roman" w:hAnsi="Times New Roman"/>
                <w:color w:val="000000" w:themeColor="text1"/>
                <w:sz w:val="22"/>
                <w:szCs w:val="22"/>
              </w:rPr>
              <w:t>Đối với đường giao thông nhỏ hẹp chỉ đủ cho 1 làn xe chạy thì cứ ít nhất 100 m phải thiết kế đoạn mở rộng tối thiểu 7 m dài 8 m</w:t>
            </w:r>
          </w:p>
        </w:tc>
        <w:tc>
          <w:tcPr>
            <w:tcW w:w="1744" w:type="dxa"/>
            <w:tcBorders>
              <w:bottom w:val="single" w:sz="4" w:space="0" w:color="auto"/>
            </w:tcBorders>
          </w:tcPr>
          <w:p w14:paraId="68475321"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 xml:space="preserve">Điều 6.5 </w:t>
            </w:r>
          </w:p>
          <w:p w14:paraId="134CFF91"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QCVN</w:t>
            </w:r>
          </w:p>
          <w:p w14:paraId="57A336E9" w14:textId="0BF52AB5" w:rsidR="00FC1318" w:rsidRPr="0095276B" w:rsidRDefault="00FC1318" w:rsidP="00FC1318">
            <w:pPr>
              <w:jc w:val="center"/>
              <w:rPr>
                <w:rFonts w:ascii="Times New Roman" w:hAnsi="Times New Roman"/>
                <w:bCs/>
                <w:color w:val="000000" w:themeColor="text1"/>
                <w:sz w:val="22"/>
                <w:szCs w:val="22"/>
              </w:rPr>
            </w:pPr>
            <w:r w:rsidRPr="0095276B">
              <w:rPr>
                <w:rFonts w:ascii="Times New Roman" w:hAnsi="Times New Roman"/>
                <w:color w:val="000000" w:themeColor="text1"/>
                <w:sz w:val="22"/>
                <w:szCs w:val="22"/>
              </w:rPr>
              <w:t>06:2022/BXD</w:t>
            </w:r>
          </w:p>
        </w:tc>
        <w:tc>
          <w:tcPr>
            <w:tcW w:w="865" w:type="dxa"/>
            <w:gridSpan w:val="2"/>
            <w:tcBorders>
              <w:bottom w:val="single" w:sz="4" w:space="0" w:color="auto"/>
            </w:tcBorders>
            <w:vAlign w:val="center"/>
          </w:tcPr>
          <w:p w14:paraId="2B7E7644" w14:textId="77777777" w:rsidR="00FC1318" w:rsidRPr="0095276B" w:rsidRDefault="00FC1318" w:rsidP="00FC1318">
            <w:pPr>
              <w:jc w:val="center"/>
              <w:rPr>
                <w:rFonts w:ascii="Times New Roman" w:hAnsi="Times New Roman"/>
                <w:color w:val="000000" w:themeColor="text1"/>
                <w:sz w:val="22"/>
                <w:szCs w:val="22"/>
              </w:rPr>
            </w:pPr>
          </w:p>
        </w:tc>
      </w:tr>
      <w:tr w:rsidR="008A5E90" w:rsidRPr="0095276B" w14:paraId="291522D2" w14:textId="77777777" w:rsidTr="004D7611">
        <w:trPr>
          <w:trHeight w:val="530"/>
        </w:trPr>
        <w:tc>
          <w:tcPr>
            <w:tcW w:w="684" w:type="dxa"/>
            <w:tcBorders>
              <w:bottom w:val="single" w:sz="4" w:space="0" w:color="auto"/>
            </w:tcBorders>
            <w:vAlign w:val="center"/>
          </w:tcPr>
          <w:p w14:paraId="69E69F5E" w14:textId="57740ABD" w:rsidR="008A5E90" w:rsidRPr="0095276B" w:rsidRDefault="008A5E90" w:rsidP="008A5E90">
            <w:pPr>
              <w:jc w:val="center"/>
              <w:rPr>
                <w:rFonts w:ascii="Times New Roman" w:hAnsi="Times New Roman"/>
                <w:b/>
                <w:color w:val="000000" w:themeColor="text1"/>
                <w:sz w:val="22"/>
                <w:szCs w:val="22"/>
              </w:rPr>
            </w:pPr>
            <w:r w:rsidRPr="0095276B">
              <w:rPr>
                <w:rFonts w:ascii="Times New Roman" w:hAnsi="Times New Roman"/>
                <w:bCs/>
                <w:color w:val="000000" w:themeColor="text1"/>
                <w:position w:val="0"/>
                <w:sz w:val="22"/>
                <w:szCs w:val="22"/>
              </w:rPr>
              <w:t>-</w:t>
            </w:r>
          </w:p>
        </w:tc>
        <w:tc>
          <w:tcPr>
            <w:tcW w:w="2290" w:type="dxa"/>
            <w:gridSpan w:val="2"/>
            <w:tcBorders>
              <w:bottom w:val="single" w:sz="4" w:space="0" w:color="auto"/>
            </w:tcBorders>
          </w:tcPr>
          <w:p w14:paraId="4F7CBD8D" w14:textId="05C3A46B" w:rsidR="008A5E90" w:rsidRPr="0095276B" w:rsidRDefault="008A5E90" w:rsidP="008A5E90">
            <w:pPr>
              <w:jc w:val="both"/>
              <w:rPr>
                <w:rFonts w:ascii="Times New Roman" w:hAnsi="Times New Roman"/>
                <w:b/>
                <w:color w:val="000000" w:themeColor="text1"/>
                <w:sz w:val="22"/>
                <w:szCs w:val="22"/>
              </w:rPr>
            </w:pPr>
            <w:r w:rsidRPr="0095276B">
              <w:rPr>
                <w:rFonts w:ascii="Times New Roman" w:hAnsi="Times New Roman"/>
                <w:color w:val="000000" w:themeColor="text1"/>
                <w:sz w:val="22"/>
                <w:szCs w:val="22"/>
              </w:rPr>
              <w:t xml:space="preserve">Bãi quay xe </w:t>
            </w:r>
          </w:p>
        </w:tc>
        <w:tc>
          <w:tcPr>
            <w:tcW w:w="3007" w:type="dxa"/>
            <w:tcBorders>
              <w:bottom w:val="single" w:sz="4" w:space="0" w:color="auto"/>
            </w:tcBorders>
          </w:tcPr>
          <w:p w14:paraId="7F80B358" w14:textId="32F380A3" w:rsidR="007F2EC0" w:rsidRPr="0095276B" w:rsidRDefault="006A3FD6" w:rsidP="009B4781">
            <w:pPr>
              <w:jc w:val="both"/>
              <w:rPr>
                <w:rFonts w:ascii="Times New Roman" w:hAnsi="Times New Roman"/>
                <w:bCs/>
                <w:color w:val="000000" w:themeColor="text1"/>
                <w:spacing w:val="-4"/>
                <w:sz w:val="22"/>
                <w:szCs w:val="22"/>
              </w:rPr>
            </w:pPr>
            <w:r w:rsidRPr="0095276B">
              <w:rPr>
                <w:rFonts w:ascii="Times New Roman" w:hAnsi="Times New Roman"/>
                <w:color w:val="FF0000"/>
                <w:sz w:val="22"/>
                <w:szCs w:val="22"/>
                <w:lang w:val="vi-VN"/>
              </w:rPr>
              <w:t>Nội dung hướng dẫn về bãi quay xe tuỳ thuộc từng chủng loại phương tiện của địa phương ban hành hoặc khi các địa phương chưa ban hành thì có thể tham khảo kích thước bãi quay xe theo quy định tại điều 6.4 của QCVN 06:2022/BXD</w:t>
            </w:r>
          </w:p>
        </w:tc>
        <w:tc>
          <w:tcPr>
            <w:tcW w:w="6548" w:type="dxa"/>
            <w:gridSpan w:val="2"/>
            <w:tcBorders>
              <w:bottom w:val="single" w:sz="4" w:space="0" w:color="auto"/>
            </w:tcBorders>
          </w:tcPr>
          <w:p w14:paraId="076D311B" w14:textId="640F7BAE" w:rsidR="008A5E90" w:rsidRPr="0095276B" w:rsidRDefault="008A5E90" w:rsidP="008A5E90">
            <w:pPr>
              <w:autoSpaceDE w:val="0"/>
              <w:autoSpaceDN w:val="0"/>
              <w:adjustRightInd w:val="0"/>
              <w:jc w:val="both"/>
              <w:rPr>
                <w:rFonts w:ascii="Times New Roman" w:hAnsi="Times New Roman"/>
                <w:color w:val="000000" w:themeColor="text1"/>
                <w:position w:val="0"/>
                <w:sz w:val="22"/>
                <w:szCs w:val="22"/>
              </w:rPr>
            </w:pPr>
            <w:r w:rsidRPr="0095276B">
              <w:rPr>
                <w:rFonts w:ascii="Times New Roman" w:hAnsi="Times New Roman"/>
                <w:color w:val="FF0000"/>
                <w:sz w:val="22"/>
                <w:szCs w:val="22"/>
              </w:rPr>
              <w:t>Thiết kế bãi quay xe phải phù hợp với phương tiện chữa cháy ở địa phương</w:t>
            </w:r>
          </w:p>
        </w:tc>
        <w:tc>
          <w:tcPr>
            <w:tcW w:w="1744" w:type="dxa"/>
            <w:tcBorders>
              <w:bottom w:val="single" w:sz="4" w:space="0" w:color="auto"/>
            </w:tcBorders>
          </w:tcPr>
          <w:p w14:paraId="6FCB83EC" w14:textId="77777777" w:rsidR="00C03076" w:rsidRPr="0095276B" w:rsidRDefault="008A5E90" w:rsidP="008A5E90">
            <w:pPr>
              <w:jc w:val="center"/>
              <w:rPr>
                <w:rFonts w:ascii="Times New Roman" w:hAnsi="Times New Roman"/>
                <w:color w:val="000000"/>
                <w:sz w:val="22"/>
                <w:szCs w:val="22"/>
              </w:rPr>
            </w:pPr>
            <w:r w:rsidRPr="0095276B">
              <w:rPr>
                <w:rFonts w:ascii="Times New Roman" w:hAnsi="Times New Roman"/>
                <w:color w:val="000000"/>
                <w:sz w:val="22"/>
                <w:szCs w:val="22"/>
              </w:rPr>
              <w:t xml:space="preserve">Đ 6.4 </w:t>
            </w:r>
          </w:p>
          <w:p w14:paraId="03018F49" w14:textId="73466CDE" w:rsidR="008A5E90" w:rsidRPr="0095276B" w:rsidRDefault="008A5E90" w:rsidP="008A5E90">
            <w:pPr>
              <w:jc w:val="center"/>
              <w:rPr>
                <w:rFonts w:ascii="Times New Roman" w:hAnsi="Times New Roman"/>
                <w:bCs/>
                <w:color w:val="000000" w:themeColor="text1"/>
                <w:sz w:val="22"/>
                <w:szCs w:val="22"/>
                <w:lang w:val="vi-VN"/>
              </w:rPr>
            </w:pPr>
            <w:r w:rsidRPr="0095276B">
              <w:rPr>
                <w:rFonts w:ascii="Times New Roman" w:hAnsi="Times New Roman"/>
                <w:color w:val="000000"/>
                <w:sz w:val="22"/>
                <w:szCs w:val="22"/>
              </w:rPr>
              <w:t>QCVN 06:2022</w:t>
            </w:r>
            <w:r w:rsidR="009A1732" w:rsidRPr="0095276B">
              <w:rPr>
                <w:rFonts w:ascii="Times New Roman" w:hAnsi="Times New Roman"/>
                <w:color w:val="000000"/>
                <w:sz w:val="22"/>
                <w:szCs w:val="22"/>
                <w:lang w:val="vi-VN"/>
              </w:rPr>
              <w:t xml:space="preserve"> và sửa đổi 1</w:t>
            </w:r>
          </w:p>
        </w:tc>
        <w:tc>
          <w:tcPr>
            <w:tcW w:w="865" w:type="dxa"/>
            <w:gridSpan w:val="2"/>
            <w:tcBorders>
              <w:bottom w:val="single" w:sz="4" w:space="0" w:color="auto"/>
            </w:tcBorders>
            <w:vAlign w:val="center"/>
          </w:tcPr>
          <w:p w14:paraId="6DE29904" w14:textId="77777777" w:rsidR="008A5E90" w:rsidRPr="0095276B" w:rsidRDefault="008A5E90" w:rsidP="008A5E90">
            <w:pPr>
              <w:jc w:val="center"/>
              <w:rPr>
                <w:rFonts w:ascii="Times New Roman" w:hAnsi="Times New Roman"/>
                <w:color w:val="000000" w:themeColor="text1"/>
                <w:sz w:val="22"/>
                <w:szCs w:val="22"/>
              </w:rPr>
            </w:pPr>
          </w:p>
        </w:tc>
      </w:tr>
      <w:tr w:rsidR="00FC1318" w:rsidRPr="0095276B" w14:paraId="2E52CBD2" w14:textId="77777777" w:rsidTr="004D7611">
        <w:trPr>
          <w:trHeight w:val="530"/>
        </w:trPr>
        <w:tc>
          <w:tcPr>
            <w:tcW w:w="684" w:type="dxa"/>
            <w:tcBorders>
              <w:bottom w:val="single" w:sz="4" w:space="0" w:color="auto"/>
            </w:tcBorders>
          </w:tcPr>
          <w:p w14:paraId="2D48AF22" w14:textId="62D35932" w:rsidR="00FC1318" w:rsidRPr="0095276B" w:rsidRDefault="00FC1318" w:rsidP="00FC1318">
            <w:pPr>
              <w:jc w:val="center"/>
              <w:rPr>
                <w:rFonts w:ascii="Times New Roman" w:hAnsi="Times New Roman"/>
                <w:b/>
                <w:color w:val="000000" w:themeColor="text1"/>
                <w:sz w:val="22"/>
                <w:szCs w:val="22"/>
              </w:rPr>
            </w:pPr>
            <w:r w:rsidRPr="0095276B">
              <w:rPr>
                <w:rFonts w:ascii="Times New Roman" w:hAnsi="Times New Roman"/>
                <w:color w:val="000000" w:themeColor="text1"/>
                <w:sz w:val="22"/>
                <w:szCs w:val="22"/>
              </w:rPr>
              <w:t>-</w:t>
            </w:r>
          </w:p>
        </w:tc>
        <w:tc>
          <w:tcPr>
            <w:tcW w:w="2290" w:type="dxa"/>
            <w:gridSpan w:val="2"/>
            <w:tcBorders>
              <w:bottom w:val="single" w:sz="4" w:space="0" w:color="auto"/>
            </w:tcBorders>
          </w:tcPr>
          <w:p w14:paraId="58737E4C" w14:textId="6111CECB" w:rsidR="00FC1318" w:rsidRPr="0095276B" w:rsidRDefault="00FC1318" w:rsidP="00FC1318">
            <w:pPr>
              <w:jc w:val="both"/>
              <w:rPr>
                <w:rFonts w:ascii="Times New Roman" w:hAnsi="Times New Roman"/>
                <w:b/>
                <w:color w:val="000000" w:themeColor="text1"/>
                <w:sz w:val="22"/>
                <w:szCs w:val="22"/>
              </w:rPr>
            </w:pPr>
            <w:r w:rsidRPr="0095276B">
              <w:rPr>
                <w:rFonts w:ascii="Times New Roman" w:hAnsi="Times New Roman"/>
                <w:color w:val="000000" w:themeColor="text1"/>
                <w:sz w:val="22"/>
                <w:szCs w:val="22"/>
              </w:rPr>
              <w:t xml:space="preserve">Điểm lấy nước cho xe chưa cháy </w:t>
            </w:r>
          </w:p>
        </w:tc>
        <w:tc>
          <w:tcPr>
            <w:tcW w:w="3007" w:type="dxa"/>
            <w:tcBorders>
              <w:bottom w:val="single" w:sz="4" w:space="0" w:color="auto"/>
            </w:tcBorders>
          </w:tcPr>
          <w:p w14:paraId="61C1065E" w14:textId="77777777" w:rsidR="00FC1318" w:rsidRPr="0095276B" w:rsidRDefault="00FC1318" w:rsidP="00FC1318">
            <w:pPr>
              <w:jc w:val="center"/>
              <w:rPr>
                <w:rFonts w:ascii="Times New Roman" w:hAnsi="Times New Roman"/>
                <w:bCs/>
                <w:color w:val="000000" w:themeColor="text1"/>
                <w:spacing w:val="-4"/>
                <w:sz w:val="22"/>
                <w:szCs w:val="22"/>
              </w:rPr>
            </w:pPr>
          </w:p>
        </w:tc>
        <w:tc>
          <w:tcPr>
            <w:tcW w:w="6548" w:type="dxa"/>
            <w:gridSpan w:val="2"/>
            <w:tcBorders>
              <w:bottom w:val="single" w:sz="4" w:space="0" w:color="auto"/>
            </w:tcBorders>
          </w:tcPr>
          <w:p w14:paraId="033736B7" w14:textId="77777777" w:rsidR="00FC1318" w:rsidRPr="0095276B" w:rsidRDefault="00FC1318" w:rsidP="00FC1318">
            <w:pPr>
              <w:pStyle w:val="CHUTHICH"/>
              <w:tabs>
                <w:tab w:val="left" w:pos="1276"/>
              </w:tabs>
              <w:spacing w:before="0" w:after="0" w:line="240" w:lineRule="exact"/>
              <w:rPr>
                <w:rFonts w:ascii="Times New Roman" w:hAnsi="Times New Roman" w:cs="Times New Roman"/>
                <w:noProof w:val="0"/>
                <w:color w:val="000000" w:themeColor="text1"/>
                <w:position w:val="-2"/>
                <w:sz w:val="22"/>
                <w:szCs w:val="22"/>
                <w:lang w:val="en-US"/>
              </w:rPr>
            </w:pPr>
            <w:r w:rsidRPr="0095276B">
              <w:rPr>
                <w:rFonts w:ascii="Times New Roman" w:hAnsi="Times New Roman" w:cs="Times New Roman"/>
                <w:noProof w:val="0"/>
                <w:color w:val="000000" w:themeColor="text1"/>
                <w:position w:val="-2"/>
                <w:sz w:val="22"/>
                <w:szCs w:val="22"/>
                <w:lang w:val="en-US"/>
              </w:rPr>
              <w:t>Các hồ ao để cho xe chữa cháy hút nước phải có lối tiếp cận và có bãi đỗ xe kích thước không nhỏ hơn 12 m × 12 m với bề mặt bảo đảm tải trọng dành cho xe chữa cháy</w:t>
            </w:r>
          </w:p>
          <w:p w14:paraId="34734AE7" w14:textId="783AAC58" w:rsidR="00FC1318" w:rsidRPr="0095276B" w:rsidRDefault="00FC1318" w:rsidP="00FC1318">
            <w:pPr>
              <w:autoSpaceDE w:val="0"/>
              <w:autoSpaceDN w:val="0"/>
              <w:adjustRightInd w:val="0"/>
              <w:jc w:val="both"/>
              <w:rPr>
                <w:rFonts w:ascii="Times New Roman" w:hAnsi="Times New Roman"/>
                <w:color w:val="000000" w:themeColor="text1"/>
                <w:position w:val="0"/>
                <w:sz w:val="22"/>
                <w:szCs w:val="22"/>
              </w:rPr>
            </w:pPr>
            <w:r w:rsidRPr="0095276B">
              <w:rPr>
                <w:rFonts w:ascii="Times New Roman" w:hAnsi="Times New Roman"/>
                <w:color w:val="000000" w:themeColor="text1"/>
                <w:sz w:val="22"/>
                <w:szCs w:val="22"/>
              </w:rPr>
              <w:t>Đối với các hồ nước được sử dụng để chữa cháy, cần bố trí lối vào với khoảng sân có kích thước mỗi cạnh không nhỏ hơn 12 m.</w:t>
            </w:r>
          </w:p>
        </w:tc>
        <w:tc>
          <w:tcPr>
            <w:tcW w:w="1744" w:type="dxa"/>
            <w:tcBorders>
              <w:bottom w:val="single" w:sz="4" w:space="0" w:color="auto"/>
            </w:tcBorders>
          </w:tcPr>
          <w:p w14:paraId="7DF2B011"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Điều 5.1.5.4</w:t>
            </w:r>
          </w:p>
          <w:p w14:paraId="625975EF" w14:textId="77777777" w:rsidR="00FC1318" w:rsidRPr="0095276B" w:rsidRDefault="00FC1318" w:rsidP="00FC1318">
            <w:pPr>
              <w:jc w:val="center"/>
              <w:rPr>
                <w:rFonts w:ascii="Times New Roman" w:hAnsi="Times New Roman"/>
                <w:color w:val="000000" w:themeColor="text1"/>
                <w:sz w:val="22"/>
                <w:szCs w:val="22"/>
              </w:rPr>
            </w:pPr>
            <w:r w:rsidRPr="0095276B">
              <w:rPr>
                <w:rFonts w:ascii="Times New Roman" w:hAnsi="Times New Roman"/>
                <w:color w:val="000000" w:themeColor="text1"/>
                <w:sz w:val="22"/>
                <w:szCs w:val="22"/>
              </w:rPr>
              <w:t>6.2.2.3</w:t>
            </w:r>
          </w:p>
          <w:p w14:paraId="460D5CC1" w14:textId="1D0E321C" w:rsidR="00FC1318" w:rsidRPr="0095276B" w:rsidRDefault="00FC1318" w:rsidP="00FC1318">
            <w:pPr>
              <w:jc w:val="center"/>
              <w:rPr>
                <w:rFonts w:ascii="Times New Roman" w:hAnsi="Times New Roman"/>
                <w:bCs/>
                <w:color w:val="000000" w:themeColor="text1"/>
                <w:sz w:val="22"/>
                <w:szCs w:val="22"/>
              </w:rPr>
            </w:pPr>
            <w:r w:rsidRPr="0095276B">
              <w:rPr>
                <w:rFonts w:ascii="Times New Roman" w:hAnsi="Times New Roman"/>
                <w:color w:val="000000" w:themeColor="text1"/>
                <w:sz w:val="22"/>
                <w:szCs w:val="22"/>
              </w:rPr>
              <w:t>QCVN 06:2022/BXD</w:t>
            </w:r>
          </w:p>
        </w:tc>
        <w:tc>
          <w:tcPr>
            <w:tcW w:w="865" w:type="dxa"/>
            <w:gridSpan w:val="2"/>
            <w:tcBorders>
              <w:bottom w:val="single" w:sz="4" w:space="0" w:color="auto"/>
            </w:tcBorders>
            <w:vAlign w:val="center"/>
          </w:tcPr>
          <w:p w14:paraId="09AC33FB" w14:textId="77777777" w:rsidR="00FC1318" w:rsidRPr="0095276B" w:rsidRDefault="00FC1318" w:rsidP="00FC1318">
            <w:pPr>
              <w:jc w:val="center"/>
              <w:rPr>
                <w:rFonts w:ascii="Times New Roman" w:hAnsi="Times New Roman"/>
                <w:color w:val="000000" w:themeColor="text1"/>
                <w:sz w:val="22"/>
                <w:szCs w:val="22"/>
              </w:rPr>
            </w:pPr>
          </w:p>
        </w:tc>
      </w:tr>
      <w:tr w:rsidR="00FC1318" w:rsidRPr="0095276B" w14:paraId="3FF8651D" w14:textId="77777777" w:rsidTr="004D7611">
        <w:trPr>
          <w:trHeight w:val="530"/>
        </w:trPr>
        <w:tc>
          <w:tcPr>
            <w:tcW w:w="684" w:type="dxa"/>
            <w:tcBorders>
              <w:bottom w:val="single" w:sz="4" w:space="0" w:color="auto"/>
            </w:tcBorders>
            <w:vAlign w:val="center"/>
          </w:tcPr>
          <w:p w14:paraId="06705454" w14:textId="076B6C9E" w:rsidR="00FC1318" w:rsidRPr="0095276B" w:rsidRDefault="00FC1318" w:rsidP="00FC1318">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lastRenderedPageBreak/>
              <w:t>5</w:t>
            </w:r>
          </w:p>
        </w:tc>
        <w:tc>
          <w:tcPr>
            <w:tcW w:w="2290" w:type="dxa"/>
            <w:gridSpan w:val="2"/>
            <w:tcBorders>
              <w:bottom w:val="single" w:sz="4" w:space="0" w:color="auto"/>
            </w:tcBorders>
            <w:vAlign w:val="center"/>
          </w:tcPr>
          <w:p w14:paraId="1E5FD63C" w14:textId="067F2D9F" w:rsidR="00FC1318" w:rsidRPr="0095276B" w:rsidRDefault="002945C3" w:rsidP="00FC1318">
            <w:pPr>
              <w:jc w:val="both"/>
              <w:rPr>
                <w:rFonts w:ascii="Times New Roman" w:hAnsi="Times New Roman"/>
                <w:b/>
                <w:color w:val="000000" w:themeColor="text1"/>
                <w:sz w:val="22"/>
                <w:szCs w:val="22"/>
              </w:rPr>
            </w:pPr>
            <w:r w:rsidRPr="0095276B">
              <w:rPr>
                <w:rFonts w:ascii="Times New Roman" w:hAnsi="Times New Roman"/>
                <w:b/>
                <w:sz w:val="22"/>
                <w:szCs w:val="22"/>
              </w:rPr>
              <w:t>Hệ thống cấp nước chữa cháy ngoài nhà</w:t>
            </w:r>
            <w:r w:rsidRPr="0095276B">
              <w:rPr>
                <w:rFonts w:ascii="Times New Roman" w:hAnsi="Times New Roman"/>
                <w:b/>
                <w:sz w:val="22"/>
                <w:szCs w:val="22"/>
                <w:lang w:val="vi-VN"/>
              </w:rPr>
              <w:t>: Thực hiện theo bảng đối chiếu B37</w:t>
            </w:r>
          </w:p>
        </w:tc>
        <w:tc>
          <w:tcPr>
            <w:tcW w:w="3007" w:type="dxa"/>
            <w:tcBorders>
              <w:bottom w:val="single" w:sz="4" w:space="0" w:color="auto"/>
            </w:tcBorders>
            <w:vAlign w:val="center"/>
          </w:tcPr>
          <w:p w14:paraId="621F27DD" w14:textId="5CD00AA5" w:rsidR="00FC1318" w:rsidRPr="0095276B" w:rsidRDefault="00FC1318" w:rsidP="00FC1318">
            <w:pPr>
              <w:jc w:val="both"/>
              <w:rPr>
                <w:rFonts w:ascii="Times New Roman" w:hAnsi="Times New Roman"/>
                <w:bCs/>
                <w:color w:val="000000" w:themeColor="text1"/>
                <w:spacing w:val="-4"/>
                <w:sz w:val="22"/>
                <w:szCs w:val="22"/>
              </w:rPr>
            </w:pPr>
          </w:p>
        </w:tc>
        <w:tc>
          <w:tcPr>
            <w:tcW w:w="6548" w:type="dxa"/>
            <w:gridSpan w:val="2"/>
            <w:tcBorders>
              <w:bottom w:val="single" w:sz="4" w:space="0" w:color="auto"/>
            </w:tcBorders>
            <w:vAlign w:val="center"/>
          </w:tcPr>
          <w:p w14:paraId="7EAEFF56" w14:textId="4EB42332" w:rsidR="00FC1318" w:rsidRPr="0095276B" w:rsidRDefault="00FC1318" w:rsidP="00FC1318">
            <w:pPr>
              <w:jc w:val="both"/>
              <w:rPr>
                <w:rFonts w:ascii="Times New Roman" w:hAnsi="Times New Roman"/>
                <w:bCs/>
                <w:color w:val="000000" w:themeColor="text1"/>
                <w:sz w:val="22"/>
                <w:szCs w:val="22"/>
                <w:lang w:val="vi-VN"/>
              </w:rPr>
            </w:pPr>
          </w:p>
        </w:tc>
        <w:tc>
          <w:tcPr>
            <w:tcW w:w="1744" w:type="dxa"/>
            <w:tcBorders>
              <w:bottom w:val="single" w:sz="4" w:space="0" w:color="auto"/>
            </w:tcBorders>
            <w:vAlign w:val="center"/>
          </w:tcPr>
          <w:p w14:paraId="65118EE3" w14:textId="35C12BA5" w:rsidR="00FC1318" w:rsidRPr="0095276B" w:rsidRDefault="00FC1318" w:rsidP="00FC1318">
            <w:pPr>
              <w:jc w:val="both"/>
              <w:rPr>
                <w:rFonts w:ascii="Times New Roman" w:hAnsi="Times New Roman"/>
                <w:bCs/>
                <w:color w:val="000000" w:themeColor="text1"/>
                <w:spacing w:val="-4"/>
                <w:sz w:val="22"/>
                <w:szCs w:val="22"/>
                <w:lang w:val="vi-VN"/>
              </w:rPr>
            </w:pPr>
          </w:p>
        </w:tc>
        <w:tc>
          <w:tcPr>
            <w:tcW w:w="865" w:type="dxa"/>
            <w:gridSpan w:val="2"/>
            <w:tcBorders>
              <w:bottom w:val="single" w:sz="4" w:space="0" w:color="auto"/>
            </w:tcBorders>
            <w:vAlign w:val="center"/>
          </w:tcPr>
          <w:p w14:paraId="29CD31B3" w14:textId="77777777" w:rsidR="00FC1318" w:rsidRPr="0095276B" w:rsidRDefault="00FC1318" w:rsidP="00FC1318">
            <w:pPr>
              <w:jc w:val="center"/>
              <w:rPr>
                <w:rFonts w:ascii="Times New Roman" w:hAnsi="Times New Roman"/>
                <w:color w:val="000000" w:themeColor="text1"/>
                <w:sz w:val="22"/>
                <w:szCs w:val="22"/>
              </w:rPr>
            </w:pPr>
          </w:p>
        </w:tc>
      </w:tr>
      <w:tr w:rsidR="00FC1318" w:rsidRPr="0095276B" w14:paraId="5A4020E7" w14:textId="77777777" w:rsidTr="004D7611">
        <w:trPr>
          <w:trHeight w:val="530"/>
        </w:trPr>
        <w:tc>
          <w:tcPr>
            <w:tcW w:w="684" w:type="dxa"/>
            <w:tcBorders>
              <w:bottom w:val="single" w:sz="4" w:space="0" w:color="auto"/>
            </w:tcBorders>
            <w:vAlign w:val="center"/>
          </w:tcPr>
          <w:p w14:paraId="1B8CD689" w14:textId="2988BCCC" w:rsidR="00FC1318" w:rsidRPr="0095276B" w:rsidRDefault="002945C3" w:rsidP="002945C3">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6</w:t>
            </w:r>
          </w:p>
        </w:tc>
        <w:tc>
          <w:tcPr>
            <w:tcW w:w="2290" w:type="dxa"/>
            <w:gridSpan w:val="2"/>
            <w:tcBorders>
              <w:bottom w:val="single" w:sz="4" w:space="0" w:color="auto"/>
            </w:tcBorders>
            <w:vAlign w:val="center"/>
          </w:tcPr>
          <w:p w14:paraId="050EFD98" w14:textId="4142E070" w:rsidR="00FC1318" w:rsidRPr="0095276B" w:rsidRDefault="00FC1318" w:rsidP="002945C3">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Hệ thống thông tin liên lạc, cung cấp điện</w:t>
            </w:r>
          </w:p>
        </w:tc>
        <w:tc>
          <w:tcPr>
            <w:tcW w:w="3007" w:type="dxa"/>
            <w:tcBorders>
              <w:bottom w:val="single" w:sz="4" w:space="0" w:color="auto"/>
            </w:tcBorders>
            <w:vAlign w:val="center"/>
          </w:tcPr>
          <w:p w14:paraId="2B23700F" w14:textId="42079F86" w:rsidR="00FC1318" w:rsidRPr="0095276B" w:rsidRDefault="00FC1318" w:rsidP="002945C3">
            <w:pPr>
              <w:jc w:val="center"/>
              <w:rPr>
                <w:rFonts w:ascii="Times New Roman" w:hAnsi="Times New Roman"/>
                <w:b/>
                <w:color w:val="000000" w:themeColor="text1"/>
                <w:sz w:val="22"/>
                <w:szCs w:val="22"/>
                <w:lang w:val="vi-VN"/>
              </w:rPr>
            </w:pPr>
            <w:r w:rsidRPr="0095276B">
              <w:rPr>
                <w:rFonts w:ascii="Times New Roman" w:hAnsi="Times New Roman"/>
                <w:b/>
                <w:color w:val="000000" w:themeColor="text1"/>
                <w:sz w:val="22"/>
                <w:szCs w:val="22"/>
              </w:rPr>
              <w:t>Có trang</w:t>
            </w:r>
            <w:r w:rsidRPr="0095276B">
              <w:rPr>
                <w:rFonts w:ascii="Times New Roman" w:hAnsi="Times New Roman"/>
                <w:b/>
                <w:color w:val="000000" w:themeColor="text1"/>
                <w:sz w:val="22"/>
                <w:szCs w:val="22"/>
                <w:lang w:val="vi-VN"/>
              </w:rPr>
              <w:t xml:space="preserve"> bị hay không</w:t>
            </w:r>
          </w:p>
        </w:tc>
        <w:tc>
          <w:tcPr>
            <w:tcW w:w="6548" w:type="dxa"/>
            <w:gridSpan w:val="2"/>
            <w:tcBorders>
              <w:bottom w:val="single" w:sz="4" w:space="0" w:color="auto"/>
            </w:tcBorders>
            <w:vAlign w:val="center"/>
          </w:tcPr>
          <w:p w14:paraId="098EC000" w14:textId="1C796F2F" w:rsidR="00FC1318" w:rsidRPr="0095276B" w:rsidRDefault="00FC1318" w:rsidP="002945C3">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Hệ thống thông tin liên lạc, cung cấp điện bảo đảm phục vụ các hoạt động chữa cháy, thông tin báo cháy.</w:t>
            </w:r>
          </w:p>
        </w:tc>
        <w:tc>
          <w:tcPr>
            <w:tcW w:w="1744" w:type="dxa"/>
            <w:tcBorders>
              <w:bottom w:val="single" w:sz="4" w:space="0" w:color="auto"/>
            </w:tcBorders>
            <w:vAlign w:val="center"/>
          </w:tcPr>
          <w:p w14:paraId="44687D97" w14:textId="1AA1F7EE" w:rsidR="00FC1318" w:rsidRPr="0095276B" w:rsidRDefault="00FC1318" w:rsidP="002945C3">
            <w:pPr>
              <w:jc w:val="center"/>
              <w:rPr>
                <w:rFonts w:ascii="Times New Roman" w:hAnsi="Times New Roman"/>
                <w:b/>
                <w:color w:val="000000" w:themeColor="text1"/>
                <w:sz w:val="22"/>
                <w:szCs w:val="22"/>
              </w:rPr>
            </w:pPr>
            <w:r w:rsidRPr="0095276B">
              <w:rPr>
                <w:rFonts w:ascii="Times New Roman" w:hAnsi="Times New Roman"/>
                <w:b/>
                <w:color w:val="000000" w:themeColor="text1"/>
                <w:sz w:val="22"/>
                <w:szCs w:val="22"/>
              </w:rPr>
              <w:t>Điều 10, Nghị định 136/2020/NĐ-CP</w:t>
            </w:r>
          </w:p>
        </w:tc>
        <w:tc>
          <w:tcPr>
            <w:tcW w:w="865" w:type="dxa"/>
            <w:gridSpan w:val="2"/>
            <w:tcBorders>
              <w:bottom w:val="single" w:sz="4" w:space="0" w:color="auto"/>
            </w:tcBorders>
            <w:vAlign w:val="center"/>
          </w:tcPr>
          <w:p w14:paraId="77A6EF88" w14:textId="77777777" w:rsidR="00FC1318" w:rsidRPr="0095276B" w:rsidRDefault="00FC1318" w:rsidP="002945C3">
            <w:pPr>
              <w:jc w:val="center"/>
              <w:rPr>
                <w:rFonts w:ascii="Times New Roman" w:hAnsi="Times New Roman"/>
                <w:b/>
                <w:color w:val="000000" w:themeColor="text1"/>
                <w:sz w:val="22"/>
                <w:szCs w:val="22"/>
              </w:rPr>
            </w:pPr>
          </w:p>
        </w:tc>
      </w:tr>
      <w:tr w:rsidR="00FC1318" w:rsidRPr="0095276B" w14:paraId="28277C09" w14:textId="77777777" w:rsidTr="004D7611">
        <w:trPr>
          <w:trHeight w:val="276"/>
        </w:trPr>
        <w:tc>
          <w:tcPr>
            <w:tcW w:w="684" w:type="dxa"/>
            <w:vAlign w:val="center"/>
          </w:tcPr>
          <w:p w14:paraId="143639EE" w14:textId="79B09D7C" w:rsidR="00FC1318" w:rsidRPr="0095276B" w:rsidRDefault="00FC1318" w:rsidP="00FC1318">
            <w:pPr>
              <w:jc w:val="center"/>
              <w:rPr>
                <w:rFonts w:ascii="Times New Roman" w:hAnsi="Times New Roman"/>
                <w:b/>
                <w:color w:val="000000" w:themeColor="text1"/>
                <w:sz w:val="22"/>
                <w:szCs w:val="22"/>
              </w:rPr>
            </w:pPr>
            <w:r w:rsidRPr="0095276B">
              <w:rPr>
                <w:rFonts w:ascii="Times New Roman" w:hAnsi="Times New Roman"/>
                <w:b/>
                <w:color w:val="000000" w:themeColor="text1"/>
                <w:position w:val="0"/>
                <w:sz w:val="22"/>
                <w:szCs w:val="22"/>
              </w:rPr>
              <w:t>7</w:t>
            </w:r>
          </w:p>
        </w:tc>
        <w:tc>
          <w:tcPr>
            <w:tcW w:w="2290" w:type="dxa"/>
            <w:gridSpan w:val="2"/>
            <w:vAlign w:val="center"/>
          </w:tcPr>
          <w:p w14:paraId="7F59090B" w14:textId="079693FD" w:rsidR="00FC1318" w:rsidRPr="0095276B" w:rsidRDefault="00FC1318" w:rsidP="00FC1318">
            <w:pPr>
              <w:jc w:val="both"/>
              <w:rPr>
                <w:rFonts w:ascii="Times New Roman" w:hAnsi="Times New Roman"/>
                <w:b/>
                <w:i/>
                <w:color w:val="000000" w:themeColor="text1"/>
                <w:position w:val="0"/>
                <w:sz w:val="22"/>
                <w:szCs w:val="22"/>
              </w:rPr>
            </w:pPr>
            <w:r w:rsidRPr="0095276B">
              <w:rPr>
                <w:rFonts w:ascii="Times New Roman" w:hAnsi="Times New Roman"/>
                <w:b/>
                <w:color w:val="000000" w:themeColor="text1"/>
                <w:sz w:val="22"/>
                <w:szCs w:val="22"/>
              </w:rPr>
              <w:t>Quỹ đất cho đội PCCC</w:t>
            </w:r>
          </w:p>
        </w:tc>
        <w:tc>
          <w:tcPr>
            <w:tcW w:w="3007" w:type="dxa"/>
            <w:vAlign w:val="center"/>
          </w:tcPr>
          <w:p w14:paraId="15BCE3EF" w14:textId="72E3BF73" w:rsidR="00FC1318" w:rsidRPr="0095276B" w:rsidRDefault="00FC1318" w:rsidP="00FC1318">
            <w:pPr>
              <w:jc w:val="both"/>
              <w:rPr>
                <w:rFonts w:ascii="Times New Roman" w:hAnsi="Times New Roman"/>
                <w:bCs/>
                <w:color w:val="000000" w:themeColor="text1"/>
                <w:position w:val="0"/>
                <w:sz w:val="22"/>
                <w:szCs w:val="22"/>
                <w:lang w:val="vi-VN"/>
              </w:rPr>
            </w:pPr>
            <w:r w:rsidRPr="0095276B">
              <w:rPr>
                <w:rFonts w:ascii="Times New Roman" w:hAnsi="Times New Roman"/>
                <w:bCs/>
                <w:color w:val="000000" w:themeColor="text1"/>
                <w:position w:val="0"/>
                <w:sz w:val="22"/>
                <w:szCs w:val="22"/>
                <w:lang w:val="pt-BR"/>
              </w:rPr>
              <w:t>Đối</w:t>
            </w:r>
            <w:r w:rsidRPr="0095276B">
              <w:rPr>
                <w:rFonts w:ascii="Times New Roman" w:hAnsi="Times New Roman"/>
                <w:bCs/>
                <w:color w:val="000000" w:themeColor="text1"/>
                <w:position w:val="0"/>
                <w:sz w:val="22"/>
                <w:szCs w:val="22"/>
                <w:lang w:val="vi-VN"/>
              </w:rPr>
              <w:t xml:space="preserve"> với khu đô thị</w:t>
            </w:r>
          </w:p>
        </w:tc>
        <w:tc>
          <w:tcPr>
            <w:tcW w:w="6548" w:type="dxa"/>
            <w:gridSpan w:val="2"/>
            <w:vAlign w:val="center"/>
          </w:tcPr>
          <w:p w14:paraId="39A77A6C" w14:textId="77777777" w:rsidR="00FC1318" w:rsidRPr="0095276B" w:rsidRDefault="00FC1318" w:rsidP="00FC1318">
            <w:pPr>
              <w:jc w:val="both"/>
              <w:rPr>
                <w:rFonts w:ascii="Times New Roman" w:hAnsi="Times New Roman"/>
                <w:color w:val="000000" w:themeColor="text1"/>
                <w:sz w:val="22"/>
                <w:szCs w:val="22"/>
              </w:rPr>
            </w:pPr>
            <w:r w:rsidRPr="0095276B">
              <w:rPr>
                <w:rFonts w:ascii="Times New Roman" w:hAnsi="Times New Roman"/>
                <w:color w:val="000000" w:themeColor="text1"/>
                <w:sz w:val="22"/>
                <w:szCs w:val="22"/>
              </w:rPr>
              <w:t>Bố trí địa điểm xây dựng doanh trại cho đơn vị Cảnh sát phòng cháy và chữa cháy phải theo quy định của quy chuẩn, tiêu chuẩn về quy hoạch xây dựng.</w:t>
            </w:r>
          </w:p>
          <w:p w14:paraId="2D050AFF" w14:textId="77777777" w:rsidR="00FC1318" w:rsidRPr="0095276B" w:rsidRDefault="00FC1318" w:rsidP="00FC1318">
            <w:pPr>
              <w:jc w:val="both"/>
              <w:rPr>
                <w:rFonts w:ascii="Times New Roman" w:hAnsi="Times New Roman"/>
                <w:color w:val="000000" w:themeColor="text1"/>
                <w:sz w:val="22"/>
                <w:szCs w:val="22"/>
              </w:rPr>
            </w:pPr>
          </w:p>
          <w:p w14:paraId="6E59C565" w14:textId="77777777" w:rsidR="00FC1318" w:rsidRPr="0095276B" w:rsidRDefault="00FC1318" w:rsidP="00FC1318">
            <w:pPr>
              <w:jc w:val="both"/>
              <w:rPr>
                <w:rFonts w:ascii="Times New Roman" w:hAnsi="Times New Roman"/>
                <w:color w:val="000000" w:themeColor="text1"/>
                <w:sz w:val="22"/>
                <w:szCs w:val="22"/>
                <w:shd w:val="clear" w:color="auto" w:fill="FFFFFF"/>
              </w:rPr>
            </w:pPr>
            <w:r w:rsidRPr="0095276B">
              <w:rPr>
                <w:rFonts w:ascii="Times New Roman" w:hAnsi="Times New Roman"/>
                <w:color w:val="000000" w:themeColor="text1"/>
                <w:sz w:val="22"/>
                <w:szCs w:val="22"/>
                <w:shd w:val="clear" w:color="auto" w:fill="FFFFFF"/>
              </w:rPr>
              <w:t> </w:t>
            </w:r>
          </w:p>
          <w:p w14:paraId="12327F44" w14:textId="151C00DC" w:rsidR="00FC1318" w:rsidRPr="0095276B" w:rsidRDefault="00FC1318" w:rsidP="00FC1318">
            <w:pPr>
              <w:jc w:val="both"/>
              <w:rPr>
                <w:rFonts w:ascii="Times New Roman" w:hAnsi="Times New Roman"/>
                <w:color w:val="000000" w:themeColor="text1"/>
                <w:position w:val="0"/>
                <w:sz w:val="22"/>
                <w:szCs w:val="22"/>
                <w:lang w:val="nb-NO"/>
              </w:rPr>
            </w:pPr>
            <w:r w:rsidRPr="0095276B">
              <w:rPr>
                <w:rFonts w:ascii="Times New Roman" w:hAnsi="Times New Roman"/>
                <w:color w:val="000000" w:themeColor="text1"/>
                <w:sz w:val="22"/>
                <w:szCs w:val="22"/>
              </w:rPr>
              <w:t>Phải bố trí mạng lưới trụ sở các đội Cảnh sát phòng cháy và chữa cháy với bán kính phục vụ tối đa là 3 km đối với khu vực trung tâm đô thị và 5 km đối với các khu vực khác. Đối với các khu vực đô thị hiện hữu không đảm bảo bán kính phục vụ của các đội cảnh sát phòng cháy chữa cháy phải có giải pháp tính toán cân đối, bố trí quỹ đất bổ sung hoặc bổ sung các trụ sở trên trong các dự án khu đô thị mới</w:t>
            </w:r>
          </w:p>
        </w:tc>
        <w:tc>
          <w:tcPr>
            <w:tcW w:w="1744" w:type="dxa"/>
          </w:tcPr>
          <w:p w14:paraId="2FDA47F3" w14:textId="7AB83763" w:rsidR="00FC1318" w:rsidRPr="0095276B" w:rsidRDefault="00FC1318" w:rsidP="00FC1318">
            <w:pPr>
              <w:jc w:val="center"/>
              <w:rPr>
                <w:rFonts w:ascii="Times New Roman" w:hAnsi="Times New Roman"/>
                <w:bCs/>
                <w:color w:val="000000" w:themeColor="text1"/>
                <w:sz w:val="22"/>
                <w:szCs w:val="22"/>
                <w:lang w:val="vi-VN"/>
              </w:rPr>
            </w:pPr>
            <w:r w:rsidRPr="0095276B">
              <w:rPr>
                <w:rFonts w:ascii="Times New Roman" w:hAnsi="Times New Roman"/>
                <w:bCs/>
                <w:color w:val="000000" w:themeColor="text1"/>
                <w:sz w:val="22"/>
                <w:szCs w:val="22"/>
                <w:lang w:val="de-DE"/>
              </w:rPr>
              <w:t>Khoản</w:t>
            </w:r>
            <w:r w:rsidRPr="0095276B">
              <w:rPr>
                <w:rFonts w:ascii="Times New Roman" w:hAnsi="Times New Roman"/>
                <w:bCs/>
                <w:color w:val="000000" w:themeColor="text1"/>
                <w:sz w:val="22"/>
                <w:szCs w:val="22"/>
                <w:lang w:val="vi-VN"/>
              </w:rPr>
              <w:t xml:space="preserve"> 4, Điều 10 Nghị định</w:t>
            </w:r>
            <w:r w:rsidRPr="0095276B">
              <w:rPr>
                <w:rFonts w:ascii="Times New Roman" w:hAnsi="Times New Roman"/>
                <w:bCs/>
                <w:color w:val="000000" w:themeColor="text1"/>
                <w:sz w:val="22"/>
                <w:szCs w:val="22"/>
              </w:rPr>
              <w:t xml:space="preserve"> </w:t>
            </w:r>
            <w:r w:rsidRPr="0095276B">
              <w:rPr>
                <w:rFonts w:ascii="Times New Roman" w:hAnsi="Times New Roman"/>
                <w:bCs/>
                <w:color w:val="000000" w:themeColor="text1"/>
                <w:sz w:val="22"/>
                <w:szCs w:val="22"/>
                <w:lang w:val="vi-VN"/>
              </w:rPr>
              <w:t>136/2020/NĐ-CP</w:t>
            </w:r>
          </w:p>
          <w:p w14:paraId="0831D691" w14:textId="76442EA2" w:rsidR="00FC1318" w:rsidRPr="0095276B" w:rsidRDefault="00FC1318" w:rsidP="00FC1318">
            <w:pPr>
              <w:jc w:val="center"/>
              <w:rPr>
                <w:rFonts w:ascii="Times New Roman" w:hAnsi="Times New Roman"/>
                <w:color w:val="000000" w:themeColor="text1"/>
                <w:position w:val="0"/>
                <w:sz w:val="22"/>
                <w:szCs w:val="22"/>
              </w:rPr>
            </w:pPr>
          </w:p>
          <w:p w14:paraId="30BDE215" w14:textId="067E32C9" w:rsidR="00FC1318" w:rsidRPr="0095276B" w:rsidRDefault="00FC1318" w:rsidP="00FC1318">
            <w:pPr>
              <w:jc w:val="center"/>
              <w:rPr>
                <w:rFonts w:ascii="Times New Roman" w:hAnsi="Times New Roman"/>
                <w:color w:val="000000" w:themeColor="text1"/>
                <w:position w:val="0"/>
                <w:sz w:val="22"/>
                <w:szCs w:val="22"/>
                <w:lang w:val="vi-VN"/>
              </w:rPr>
            </w:pPr>
            <w:r w:rsidRPr="0095276B">
              <w:rPr>
                <w:rFonts w:ascii="Times New Roman" w:hAnsi="Times New Roman"/>
                <w:color w:val="000000" w:themeColor="text1"/>
                <w:position w:val="0"/>
                <w:sz w:val="22"/>
                <w:szCs w:val="22"/>
                <w:lang w:val="vi-VN"/>
              </w:rPr>
              <w:t xml:space="preserve"> </w:t>
            </w:r>
          </w:p>
          <w:p w14:paraId="0E8BE937" w14:textId="40CF64C0" w:rsidR="00FC1318" w:rsidRPr="0095276B" w:rsidRDefault="00FC1318" w:rsidP="00FC1318">
            <w:pPr>
              <w:jc w:val="center"/>
              <w:rPr>
                <w:rFonts w:ascii="Times New Roman" w:hAnsi="Times New Roman"/>
                <w:color w:val="000000" w:themeColor="text1"/>
                <w:position w:val="0"/>
                <w:sz w:val="22"/>
                <w:szCs w:val="22"/>
              </w:rPr>
            </w:pPr>
            <w:r w:rsidRPr="0095276B">
              <w:rPr>
                <w:rFonts w:ascii="Times New Roman" w:hAnsi="Times New Roman"/>
                <w:color w:val="000000" w:themeColor="text1"/>
                <w:position w:val="0"/>
                <w:sz w:val="22"/>
                <w:szCs w:val="22"/>
              </w:rPr>
              <w:t>Điều 2.6.13</w:t>
            </w:r>
          </w:p>
          <w:p w14:paraId="36491BB6" w14:textId="70061E61" w:rsidR="00FC1318" w:rsidRPr="0095276B" w:rsidRDefault="00FC1318" w:rsidP="00FC1318">
            <w:pPr>
              <w:jc w:val="center"/>
              <w:rPr>
                <w:rFonts w:ascii="Times New Roman" w:hAnsi="Times New Roman"/>
                <w:color w:val="000000" w:themeColor="text1"/>
                <w:position w:val="0"/>
                <w:sz w:val="22"/>
                <w:szCs w:val="22"/>
                <w:lang w:val="nb-NO"/>
              </w:rPr>
            </w:pPr>
            <w:r w:rsidRPr="0095276B">
              <w:rPr>
                <w:rFonts w:ascii="Times New Roman" w:hAnsi="Times New Roman"/>
                <w:color w:val="000000" w:themeColor="text1"/>
                <w:position w:val="0"/>
                <w:sz w:val="22"/>
                <w:szCs w:val="22"/>
              </w:rPr>
              <w:t>QCVN 01:2021/BXD</w:t>
            </w:r>
          </w:p>
        </w:tc>
        <w:tc>
          <w:tcPr>
            <w:tcW w:w="865" w:type="dxa"/>
            <w:gridSpan w:val="2"/>
            <w:vAlign w:val="center"/>
          </w:tcPr>
          <w:p w14:paraId="2DB8DDF3" w14:textId="73F9DCA1" w:rsidR="00FC1318" w:rsidRPr="0095276B" w:rsidRDefault="00FC1318" w:rsidP="00FC1318">
            <w:pPr>
              <w:autoSpaceDE w:val="0"/>
              <w:autoSpaceDN w:val="0"/>
              <w:adjustRightInd w:val="0"/>
              <w:jc w:val="center"/>
              <w:rPr>
                <w:rFonts w:ascii="Times New Roman" w:hAnsi="Times New Roman"/>
                <w:color w:val="000000" w:themeColor="text1"/>
                <w:position w:val="0"/>
                <w:sz w:val="22"/>
                <w:szCs w:val="22"/>
              </w:rPr>
            </w:pPr>
          </w:p>
        </w:tc>
      </w:tr>
      <w:tr w:rsidR="00FC1318" w:rsidRPr="0095276B" w14:paraId="18209CCB" w14:textId="77777777" w:rsidTr="004D7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4A0" w:firstRow="1" w:lastRow="0" w:firstColumn="1" w:lastColumn="0" w:noHBand="0" w:noVBand="1"/>
        </w:tblPrEx>
        <w:trPr>
          <w:gridBefore w:val="2"/>
          <w:gridAfter w:val="1"/>
          <w:wBefore w:w="879" w:type="dxa"/>
          <w:wAfter w:w="254" w:type="dxa"/>
        </w:trPr>
        <w:tc>
          <w:tcPr>
            <w:tcW w:w="7003" w:type="dxa"/>
            <w:gridSpan w:val="3"/>
            <w:shd w:val="clear" w:color="auto" w:fill="auto"/>
          </w:tcPr>
          <w:p w14:paraId="448CC692" w14:textId="77777777" w:rsidR="00FC1318" w:rsidRPr="0095276B" w:rsidRDefault="00FC1318" w:rsidP="00FC1318">
            <w:pPr>
              <w:jc w:val="center"/>
              <w:rPr>
                <w:rFonts w:ascii="Times New Roman" w:hAnsi="Times New Roman"/>
                <w:b/>
                <w:bCs/>
                <w:color w:val="000000" w:themeColor="text1"/>
                <w:sz w:val="22"/>
                <w:szCs w:val="22"/>
              </w:rPr>
            </w:pPr>
            <w:r w:rsidRPr="0095276B">
              <w:rPr>
                <w:rFonts w:ascii="Times New Roman" w:hAnsi="Times New Roman"/>
                <w:b/>
                <w:bCs/>
                <w:color w:val="000000" w:themeColor="text1"/>
                <w:sz w:val="22"/>
                <w:szCs w:val="22"/>
              </w:rPr>
              <w:t>……(3)……</w:t>
            </w:r>
          </w:p>
        </w:tc>
        <w:tc>
          <w:tcPr>
            <w:tcW w:w="7002" w:type="dxa"/>
            <w:gridSpan w:val="3"/>
            <w:shd w:val="clear" w:color="auto" w:fill="auto"/>
          </w:tcPr>
          <w:p w14:paraId="67AAA248" w14:textId="77777777" w:rsidR="00FC1318" w:rsidRPr="0095276B" w:rsidRDefault="00FC1318" w:rsidP="00FC1318">
            <w:pPr>
              <w:jc w:val="center"/>
              <w:rPr>
                <w:rFonts w:ascii="Times New Roman" w:hAnsi="Times New Roman"/>
                <w:b/>
                <w:bCs/>
                <w:color w:val="000000" w:themeColor="text1"/>
                <w:sz w:val="22"/>
                <w:szCs w:val="22"/>
              </w:rPr>
            </w:pPr>
            <w:r w:rsidRPr="0095276B">
              <w:rPr>
                <w:rFonts w:ascii="Times New Roman" w:hAnsi="Times New Roman"/>
                <w:b/>
                <w:bCs/>
                <w:color w:val="000000" w:themeColor="text1"/>
                <w:sz w:val="22"/>
                <w:szCs w:val="22"/>
              </w:rPr>
              <w:t>……(4)……</w:t>
            </w:r>
          </w:p>
        </w:tc>
      </w:tr>
      <w:tr w:rsidR="00FC1318" w:rsidRPr="0095276B" w14:paraId="02E18996" w14:textId="77777777" w:rsidTr="004D76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4A0" w:firstRow="1" w:lastRow="0" w:firstColumn="1" w:lastColumn="0" w:noHBand="0" w:noVBand="1"/>
        </w:tblPrEx>
        <w:trPr>
          <w:gridBefore w:val="2"/>
          <w:gridAfter w:val="1"/>
          <w:wBefore w:w="879" w:type="dxa"/>
          <w:wAfter w:w="254" w:type="dxa"/>
        </w:trPr>
        <w:tc>
          <w:tcPr>
            <w:tcW w:w="7003" w:type="dxa"/>
            <w:gridSpan w:val="3"/>
            <w:shd w:val="clear" w:color="auto" w:fill="auto"/>
          </w:tcPr>
          <w:p w14:paraId="362BDC28" w14:textId="77777777" w:rsidR="00FC1318" w:rsidRPr="0095276B" w:rsidRDefault="00FC1318" w:rsidP="00FC1318">
            <w:pPr>
              <w:jc w:val="center"/>
              <w:rPr>
                <w:rFonts w:ascii="Times New Roman" w:hAnsi="Times New Roman"/>
                <w:b/>
                <w:bCs/>
                <w:color w:val="000000" w:themeColor="text1"/>
                <w:sz w:val="22"/>
                <w:szCs w:val="22"/>
              </w:rPr>
            </w:pPr>
          </w:p>
          <w:p w14:paraId="4BA9BE27" w14:textId="77777777" w:rsidR="00FC1318" w:rsidRPr="0095276B" w:rsidRDefault="00FC1318" w:rsidP="00FC1318">
            <w:pPr>
              <w:rPr>
                <w:rFonts w:ascii="Times New Roman" w:hAnsi="Times New Roman"/>
                <w:b/>
                <w:bCs/>
                <w:color w:val="000000" w:themeColor="text1"/>
                <w:sz w:val="22"/>
                <w:szCs w:val="22"/>
              </w:rPr>
            </w:pPr>
          </w:p>
          <w:p w14:paraId="49F0ACEB" w14:textId="77777777" w:rsidR="00FC1318" w:rsidRPr="0095276B" w:rsidRDefault="00FC1318" w:rsidP="00FC1318">
            <w:pPr>
              <w:jc w:val="center"/>
              <w:rPr>
                <w:rFonts w:ascii="Times New Roman" w:hAnsi="Times New Roman"/>
                <w:b/>
                <w:bCs/>
                <w:color w:val="000000" w:themeColor="text1"/>
                <w:sz w:val="22"/>
                <w:szCs w:val="22"/>
              </w:rPr>
            </w:pPr>
          </w:p>
          <w:p w14:paraId="3126898A" w14:textId="77777777" w:rsidR="00FC1318" w:rsidRPr="0095276B" w:rsidRDefault="00FC1318" w:rsidP="00FC1318">
            <w:pPr>
              <w:jc w:val="center"/>
              <w:rPr>
                <w:rFonts w:ascii="Times New Roman" w:hAnsi="Times New Roman"/>
                <w:b/>
                <w:bCs/>
                <w:color w:val="000000" w:themeColor="text1"/>
                <w:sz w:val="22"/>
                <w:szCs w:val="22"/>
              </w:rPr>
            </w:pPr>
            <w:r w:rsidRPr="0095276B">
              <w:rPr>
                <w:rFonts w:ascii="Times New Roman" w:hAnsi="Times New Roman"/>
                <w:b/>
                <w:bCs/>
                <w:color w:val="000000" w:themeColor="text1"/>
                <w:sz w:val="22"/>
                <w:szCs w:val="22"/>
              </w:rPr>
              <w:t>(Chữ ký và họ tên)</w:t>
            </w:r>
          </w:p>
        </w:tc>
        <w:tc>
          <w:tcPr>
            <w:tcW w:w="7002" w:type="dxa"/>
            <w:gridSpan w:val="3"/>
            <w:shd w:val="clear" w:color="auto" w:fill="auto"/>
          </w:tcPr>
          <w:p w14:paraId="2E7748A1" w14:textId="77777777" w:rsidR="00FC1318" w:rsidRPr="0095276B" w:rsidRDefault="00FC1318" w:rsidP="00FC1318">
            <w:pPr>
              <w:rPr>
                <w:rFonts w:ascii="Times New Roman" w:hAnsi="Times New Roman"/>
                <w:b/>
                <w:bCs/>
                <w:color w:val="000000" w:themeColor="text1"/>
                <w:sz w:val="22"/>
                <w:szCs w:val="22"/>
              </w:rPr>
            </w:pPr>
          </w:p>
          <w:p w14:paraId="312A05A2" w14:textId="77777777" w:rsidR="00FC1318" w:rsidRPr="0095276B" w:rsidRDefault="00FC1318" w:rsidP="00FC1318">
            <w:pPr>
              <w:jc w:val="center"/>
              <w:rPr>
                <w:rFonts w:ascii="Times New Roman" w:hAnsi="Times New Roman"/>
                <w:b/>
                <w:bCs/>
                <w:color w:val="000000" w:themeColor="text1"/>
                <w:sz w:val="22"/>
                <w:szCs w:val="22"/>
              </w:rPr>
            </w:pPr>
          </w:p>
          <w:p w14:paraId="3426D3B8" w14:textId="77777777" w:rsidR="00FC1318" w:rsidRPr="0095276B" w:rsidRDefault="00FC1318" w:rsidP="00FC1318">
            <w:pPr>
              <w:jc w:val="center"/>
              <w:rPr>
                <w:rFonts w:ascii="Times New Roman" w:hAnsi="Times New Roman"/>
                <w:b/>
                <w:bCs/>
                <w:color w:val="000000" w:themeColor="text1"/>
                <w:sz w:val="22"/>
                <w:szCs w:val="22"/>
              </w:rPr>
            </w:pPr>
          </w:p>
          <w:p w14:paraId="509518B4" w14:textId="77777777" w:rsidR="00FC1318" w:rsidRPr="0095276B" w:rsidRDefault="00FC1318" w:rsidP="00FC1318">
            <w:pPr>
              <w:jc w:val="center"/>
              <w:rPr>
                <w:rFonts w:ascii="Times New Roman" w:hAnsi="Times New Roman"/>
                <w:b/>
                <w:bCs/>
                <w:color w:val="000000" w:themeColor="text1"/>
                <w:sz w:val="22"/>
                <w:szCs w:val="22"/>
              </w:rPr>
            </w:pPr>
            <w:r w:rsidRPr="0095276B">
              <w:rPr>
                <w:rFonts w:ascii="Times New Roman" w:hAnsi="Times New Roman"/>
                <w:b/>
                <w:bCs/>
                <w:color w:val="000000" w:themeColor="text1"/>
                <w:sz w:val="22"/>
                <w:szCs w:val="22"/>
              </w:rPr>
              <w:t>(Chữ ký và họ tên)</w:t>
            </w:r>
          </w:p>
        </w:tc>
      </w:tr>
    </w:tbl>
    <w:p w14:paraId="5F785609" w14:textId="77777777" w:rsidR="001A5C4B" w:rsidRPr="0095276B" w:rsidRDefault="001A5C4B" w:rsidP="001A5C4B">
      <w:pPr>
        <w:rPr>
          <w:rFonts w:ascii="Times New Roman" w:hAnsi="Times New Roman"/>
          <w:b/>
          <w:i/>
          <w:color w:val="000000" w:themeColor="text1"/>
          <w:sz w:val="24"/>
        </w:rPr>
      </w:pPr>
    </w:p>
    <w:p w14:paraId="26898BB6" w14:textId="77777777" w:rsidR="001A5C4B" w:rsidRPr="00AB3093" w:rsidRDefault="001A5C4B" w:rsidP="001A5C4B">
      <w:pPr>
        <w:rPr>
          <w:rFonts w:ascii="Times New Roman" w:hAnsi="Times New Roman"/>
          <w:color w:val="000000" w:themeColor="text1"/>
          <w:sz w:val="24"/>
          <w:szCs w:val="24"/>
        </w:rPr>
      </w:pPr>
      <w:r w:rsidRPr="0095276B">
        <w:rPr>
          <w:rFonts w:ascii="Times New Roman" w:hAnsi="Times New Roman"/>
          <w:b/>
          <w:i/>
          <w:color w:val="000000" w:themeColor="text1"/>
          <w:sz w:val="24"/>
        </w:rPr>
        <w:t>Ghi chú:</w:t>
      </w:r>
      <w:r w:rsidRPr="0095276B">
        <w:rPr>
          <w:rFonts w:ascii="Times New Roman" w:hAnsi="Times New Roman"/>
          <w:i/>
          <w:color w:val="000000" w:themeColor="text1"/>
          <w:sz w:val="24"/>
        </w:rPr>
        <w:t xml:space="preserve"> (1) Tên cơ quan chủ quản trực tiếp;(2) Tên đơn vị thực hiện thẩm duyệt; (3) Họ tên và chữ ký của cán bộ thực hiện; (4) Ghi quyền hạn, chức vụ của người lãnh đạo, chỉ huy đơn vị thẩm duyệt, nếu người ký văn bản là cấp phó của người đứng đầu cơ quan thì ghi chữ viết tắt “KT.” vào trước chức vụ của người đứng đầu, bên dưới ghi chức vụ của người ký văn bản.</w:t>
      </w:r>
    </w:p>
    <w:p w14:paraId="2FF6B33F" w14:textId="77777777" w:rsidR="007F3158" w:rsidRPr="00AB3093" w:rsidRDefault="007F3158" w:rsidP="00AB19DA">
      <w:pPr>
        <w:spacing w:before="120" w:line="300" w:lineRule="exact"/>
        <w:rPr>
          <w:rFonts w:ascii="Times New Roman" w:hAnsi="Times New Roman"/>
          <w:b/>
          <w:color w:val="000000" w:themeColor="text1"/>
        </w:rPr>
      </w:pPr>
    </w:p>
    <w:sectPr w:rsidR="007F3158" w:rsidRPr="00AB3093" w:rsidSect="00EC3FBA">
      <w:headerReference w:type="default" r:id="rId8"/>
      <w:footerReference w:type="even" r:id="rId9"/>
      <w:headerReference w:type="first" r:id="rId10"/>
      <w:pgSz w:w="16840" w:h="11907" w:orient="landscape" w:code="9"/>
      <w:pgMar w:top="1134" w:right="1134" w:bottom="1134" w:left="1701"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7F506" w14:textId="77777777" w:rsidR="0033274D" w:rsidRDefault="0033274D">
      <w:r>
        <w:separator/>
      </w:r>
    </w:p>
  </w:endnote>
  <w:endnote w:type="continuationSeparator" w:id="0">
    <w:p w14:paraId="2D59F861" w14:textId="77777777" w:rsidR="0033274D" w:rsidRDefault="0033274D">
      <w:r>
        <w:continuationSeparator/>
      </w:r>
    </w:p>
  </w:endnote>
  <w:endnote w:type="continuationNotice" w:id="1">
    <w:p w14:paraId="12B8B3BA" w14:textId="77777777" w:rsidR="0033274D" w:rsidRDefault="00332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6634B" w14:textId="77777777" w:rsidR="00F246A3" w:rsidRDefault="00F246A3" w:rsidP="008A71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4BEDDE" w14:textId="77777777" w:rsidR="00F246A3" w:rsidRDefault="00F24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ECC07" w14:textId="77777777" w:rsidR="0033274D" w:rsidRDefault="0033274D">
      <w:r>
        <w:separator/>
      </w:r>
    </w:p>
  </w:footnote>
  <w:footnote w:type="continuationSeparator" w:id="0">
    <w:p w14:paraId="055B9DFF" w14:textId="77777777" w:rsidR="0033274D" w:rsidRDefault="0033274D">
      <w:r>
        <w:continuationSeparator/>
      </w:r>
    </w:p>
  </w:footnote>
  <w:footnote w:type="continuationNotice" w:id="1">
    <w:p w14:paraId="08037B9D" w14:textId="77777777" w:rsidR="0033274D" w:rsidRDefault="003327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766667"/>
      <w:docPartObj>
        <w:docPartGallery w:val="Page Numbers (Top of Page)"/>
        <w:docPartUnique/>
      </w:docPartObj>
    </w:sdtPr>
    <w:sdtEndPr>
      <w:rPr>
        <w:rFonts w:ascii="Times New Roman" w:hAnsi="Times New Roman"/>
        <w:noProof/>
        <w:sz w:val="22"/>
        <w:szCs w:val="22"/>
      </w:rPr>
    </w:sdtEndPr>
    <w:sdtContent>
      <w:p w14:paraId="7DF41161" w14:textId="795EC87E" w:rsidR="00F246A3" w:rsidRPr="00691026" w:rsidRDefault="00F246A3" w:rsidP="00654149">
        <w:pPr>
          <w:pStyle w:val="Header"/>
          <w:jc w:val="center"/>
          <w:rPr>
            <w:rFonts w:ascii="Times New Roman" w:hAnsi="Times New Roman"/>
            <w:sz w:val="22"/>
            <w:szCs w:val="22"/>
          </w:rPr>
        </w:pPr>
        <w:r w:rsidRPr="00691026">
          <w:rPr>
            <w:rFonts w:ascii="Times New Roman" w:hAnsi="Times New Roman"/>
            <w:sz w:val="22"/>
            <w:szCs w:val="22"/>
          </w:rPr>
          <w:fldChar w:fldCharType="begin"/>
        </w:r>
        <w:r w:rsidRPr="00691026">
          <w:rPr>
            <w:rFonts w:ascii="Times New Roman" w:hAnsi="Times New Roman"/>
            <w:sz w:val="22"/>
            <w:szCs w:val="22"/>
          </w:rPr>
          <w:instrText xml:space="preserve"> PAGE   \* MERGEFORMAT </w:instrText>
        </w:r>
        <w:r w:rsidRPr="00691026">
          <w:rPr>
            <w:rFonts w:ascii="Times New Roman" w:hAnsi="Times New Roman"/>
            <w:sz w:val="22"/>
            <w:szCs w:val="22"/>
          </w:rPr>
          <w:fldChar w:fldCharType="separate"/>
        </w:r>
        <w:r w:rsidR="0073507A" w:rsidRPr="00691026">
          <w:rPr>
            <w:rFonts w:ascii="Times New Roman" w:hAnsi="Times New Roman"/>
            <w:noProof/>
            <w:sz w:val="22"/>
            <w:szCs w:val="22"/>
          </w:rPr>
          <w:t>8</w:t>
        </w:r>
        <w:r w:rsidRPr="00691026">
          <w:rPr>
            <w:rFonts w:ascii="Times New Roman" w:hAnsi="Times New Roman"/>
            <w:noProof/>
            <w:sz w:val="22"/>
            <w:szCs w:val="22"/>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43E3" w14:textId="7AF5403E" w:rsidR="002A7B21" w:rsidRPr="002A7B21" w:rsidRDefault="002A7B21" w:rsidP="002A7B21">
    <w:pPr>
      <w:pStyle w:val="Header"/>
      <w:jc w:val="right"/>
      <w:rPr>
        <w:rFonts w:ascii="Times New Roman" w:hAnsi="Times New Roman"/>
        <w:b/>
        <w:bCs/>
        <w:i/>
        <w:iCs/>
        <w:lang w:val="vi-VN"/>
      </w:rPr>
    </w:pPr>
    <w:r w:rsidRPr="002A7B21">
      <w:rPr>
        <w:rFonts w:ascii="Times New Roman" w:hAnsi="Times New Roman"/>
        <w:b/>
        <w:bCs/>
        <w:i/>
        <w:iCs/>
      </w:rPr>
      <w:t>B1</w:t>
    </w:r>
    <w:r w:rsidRPr="002A7B21">
      <w:rPr>
        <w:rFonts w:ascii="Times New Roman" w:hAnsi="Times New Roman"/>
        <w:b/>
        <w:bCs/>
        <w:i/>
        <w:iCs/>
        <w:lang w:val="vi-VN"/>
      </w:rPr>
      <w:t>: Đồ án quy hoạch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03CD"/>
    <w:multiLevelType w:val="hybridMultilevel"/>
    <w:tmpl w:val="F726067E"/>
    <w:lvl w:ilvl="0" w:tplc="D898CCEC">
      <w:start w:val="8"/>
      <w:numFmt w:val="decimal"/>
      <w:lvlText w:val="%1"/>
      <w:lvlJc w:val="left"/>
      <w:pPr>
        <w:tabs>
          <w:tab w:val="num" w:pos="720"/>
        </w:tabs>
        <w:ind w:left="720" w:hanging="360"/>
      </w:pPr>
      <w:rPr>
        <w:rFonts w:ascii="Symbol" w:hAnsi="Symbol"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31F"/>
    <w:multiLevelType w:val="hybridMultilevel"/>
    <w:tmpl w:val="27CE80C0"/>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FC51D0C"/>
    <w:multiLevelType w:val="hybridMultilevel"/>
    <w:tmpl w:val="AAA887A4"/>
    <w:lvl w:ilvl="0" w:tplc="72049F1E">
      <w:start w:val="8"/>
      <w:numFmt w:val="decimal"/>
      <w:lvlText w:val="-"/>
      <w:lvlJc w:val="left"/>
      <w:pPr>
        <w:tabs>
          <w:tab w:val="num" w:pos="720"/>
        </w:tabs>
        <w:ind w:left="720" w:hanging="36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460171"/>
    <w:multiLevelType w:val="hybridMultilevel"/>
    <w:tmpl w:val="9F02B270"/>
    <w:lvl w:ilvl="0" w:tplc="A48894E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EE6808"/>
    <w:multiLevelType w:val="hybridMultilevel"/>
    <w:tmpl w:val="73AAA022"/>
    <w:lvl w:ilvl="0" w:tplc="57F24DE4">
      <w:start w:val="9"/>
      <w:numFmt w:val="decimal"/>
      <w:lvlText w:val="-"/>
      <w:lvlJc w:val="left"/>
      <w:pPr>
        <w:tabs>
          <w:tab w:val="num" w:pos="720"/>
        </w:tabs>
        <w:ind w:left="720" w:hanging="360"/>
      </w:pPr>
      <w:rPr>
        <w:rFonts w:hint="default"/>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917464"/>
    <w:multiLevelType w:val="hybridMultilevel"/>
    <w:tmpl w:val="7EB8D1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3D624C"/>
    <w:multiLevelType w:val="hybridMultilevel"/>
    <w:tmpl w:val="90A46528"/>
    <w:lvl w:ilvl="0" w:tplc="FEB2921A">
      <w:start w:val="2622"/>
      <w:numFmt w:val="bullet"/>
      <w:lvlText w:val="-"/>
      <w:lvlJc w:val="left"/>
      <w:pPr>
        <w:tabs>
          <w:tab w:val="num" w:pos="720"/>
        </w:tabs>
        <w:ind w:left="72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85890"/>
    <w:multiLevelType w:val="hybridMultilevel"/>
    <w:tmpl w:val="F0962D8C"/>
    <w:lvl w:ilvl="0" w:tplc="3EFC968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5C327D"/>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594325D"/>
    <w:multiLevelType w:val="hybridMultilevel"/>
    <w:tmpl w:val="F8F45EA8"/>
    <w:lvl w:ilvl="0" w:tplc="49B87BE8">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3376B3"/>
    <w:multiLevelType w:val="hybridMultilevel"/>
    <w:tmpl w:val="4F2CD80E"/>
    <w:lvl w:ilvl="0" w:tplc="EF16BDA8">
      <w:start w:val="10"/>
      <w:numFmt w:val="bullet"/>
      <w:lvlText w:val="-"/>
      <w:lvlJc w:val="left"/>
      <w:pPr>
        <w:tabs>
          <w:tab w:val="num" w:pos="640"/>
        </w:tabs>
        <w:ind w:left="640" w:hanging="360"/>
      </w:pPr>
      <w:rPr>
        <w:rFonts w:ascii=".VnTime" w:eastAsia="Times New Roman" w:hAnsi=".VnTime" w:cs="Times New Roman" w:hint="default"/>
      </w:rPr>
    </w:lvl>
    <w:lvl w:ilvl="1" w:tplc="04090003" w:tentative="1">
      <w:start w:val="1"/>
      <w:numFmt w:val="bullet"/>
      <w:lvlText w:val="o"/>
      <w:lvlJc w:val="left"/>
      <w:pPr>
        <w:tabs>
          <w:tab w:val="num" w:pos="1360"/>
        </w:tabs>
        <w:ind w:left="1360" w:hanging="360"/>
      </w:pPr>
      <w:rPr>
        <w:rFonts w:ascii="Courier New" w:hAnsi="Courier New" w:cs="Courier New" w:hint="default"/>
      </w:rPr>
    </w:lvl>
    <w:lvl w:ilvl="2" w:tplc="04090005" w:tentative="1">
      <w:start w:val="1"/>
      <w:numFmt w:val="bullet"/>
      <w:lvlText w:val=""/>
      <w:lvlJc w:val="left"/>
      <w:pPr>
        <w:tabs>
          <w:tab w:val="num" w:pos="2080"/>
        </w:tabs>
        <w:ind w:left="2080" w:hanging="360"/>
      </w:pPr>
      <w:rPr>
        <w:rFonts w:ascii="Wingdings" w:hAnsi="Wingdings" w:hint="default"/>
      </w:rPr>
    </w:lvl>
    <w:lvl w:ilvl="3" w:tplc="04090001" w:tentative="1">
      <w:start w:val="1"/>
      <w:numFmt w:val="bullet"/>
      <w:lvlText w:val=""/>
      <w:lvlJc w:val="left"/>
      <w:pPr>
        <w:tabs>
          <w:tab w:val="num" w:pos="2800"/>
        </w:tabs>
        <w:ind w:left="2800" w:hanging="360"/>
      </w:pPr>
      <w:rPr>
        <w:rFonts w:ascii="Symbol" w:hAnsi="Symbol" w:hint="default"/>
      </w:rPr>
    </w:lvl>
    <w:lvl w:ilvl="4" w:tplc="04090003" w:tentative="1">
      <w:start w:val="1"/>
      <w:numFmt w:val="bullet"/>
      <w:lvlText w:val="o"/>
      <w:lvlJc w:val="left"/>
      <w:pPr>
        <w:tabs>
          <w:tab w:val="num" w:pos="3520"/>
        </w:tabs>
        <w:ind w:left="3520" w:hanging="360"/>
      </w:pPr>
      <w:rPr>
        <w:rFonts w:ascii="Courier New" w:hAnsi="Courier New" w:cs="Courier New" w:hint="default"/>
      </w:rPr>
    </w:lvl>
    <w:lvl w:ilvl="5" w:tplc="04090005" w:tentative="1">
      <w:start w:val="1"/>
      <w:numFmt w:val="bullet"/>
      <w:lvlText w:val=""/>
      <w:lvlJc w:val="left"/>
      <w:pPr>
        <w:tabs>
          <w:tab w:val="num" w:pos="4240"/>
        </w:tabs>
        <w:ind w:left="4240" w:hanging="360"/>
      </w:pPr>
      <w:rPr>
        <w:rFonts w:ascii="Wingdings" w:hAnsi="Wingdings" w:hint="default"/>
      </w:rPr>
    </w:lvl>
    <w:lvl w:ilvl="6" w:tplc="04090001" w:tentative="1">
      <w:start w:val="1"/>
      <w:numFmt w:val="bullet"/>
      <w:lvlText w:val=""/>
      <w:lvlJc w:val="left"/>
      <w:pPr>
        <w:tabs>
          <w:tab w:val="num" w:pos="4960"/>
        </w:tabs>
        <w:ind w:left="4960" w:hanging="360"/>
      </w:pPr>
      <w:rPr>
        <w:rFonts w:ascii="Symbol" w:hAnsi="Symbol" w:hint="default"/>
      </w:rPr>
    </w:lvl>
    <w:lvl w:ilvl="7" w:tplc="04090003" w:tentative="1">
      <w:start w:val="1"/>
      <w:numFmt w:val="bullet"/>
      <w:lvlText w:val="o"/>
      <w:lvlJc w:val="left"/>
      <w:pPr>
        <w:tabs>
          <w:tab w:val="num" w:pos="5680"/>
        </w:tabs>
        <w:ind w:left="5680" w:hanging="360"/>
      </w:pPr>
      <w:rPr>
        <w:rFonts w:ascii="Courier New" w:hAnsi="Courier New" w:cs="Courier New" w:hint="default"/>
      </w:rPr>
    </w:lvl>
    <w:lvl w:ilvl="8" w:tplc="04090005" w:tentative="1">
      <w:start w:val="1"/>
      <w:numFmt w:val="bullet"/>
      <w:lvlText w:val=""/>
      <w:lvlJc w:val="left"/>
      <w:pPr>
        <w:tabs>
          <w:tab w:val="num" w:pos="6400"/>
        </w:tabs>
        <w:ind w:left="6400" w:hanging="360"/>
      </w:pPr>
      <w:rPr>
        <w:rFonts w:ascii="Wingdings" w:hAnsi="Wingdings" w:hint="default"/>
      </w:rPr>
    </w:lvl>
  </w:abstractNum>
  <w:abstractNum w:abstractNumId="11" w15:restartNumberingAfterBreak="0">
    <w:nsid w:val="3FB70957"/>
    <w:multiLevelType w:val="hybridMultilevel"/>
    <w:tmpl w:val="98CE7B4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436EE"/>
    <w:multiLevelType w:val="hybridMultilevel"/>
    <w:tmpl w:val="A58C8D72"/>
    <w:lvl w:ilvl="0" w:tplc="E698D10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AF1C2B"/>
    <w:multiLevelType w:val="hybridMultilevel"/>
    <w:tmpl w:val="48FC56DE"/>
    <w:lvl w:ilvl="0" w:tplc="2D1CD2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3F1456"/>
    <w:multiLevelType w:val="hybridMultilevel"/>
    <w:tmpl w:val="490A55C0"/>
    <w:lvl w:ilvl="0" w:tplc="F58CB640">
      <w:start w:val="8"/>
      <w:numFmt w:val="decimal"/>
      <w:lvlText w:val="-"/>
      <w:lvlJc w:val="left"/>
      <w:pPr>
        <w:tabs>
          <w:tab w:val="num" w:pos="720"/>
        </w:tabs>
        <w:ind w:left="720" w:hanging="36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947392"/>
    <w:multiLevelType w:val="hybridMultilevel"/>
    <w:tmpl w:val="3F340BAA"/>
    <w:lvl w:ilvl="0" w:tplc="AD4CC4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470C5"/>
    <w:multiLevelType w:val="hybridMultilevel"/>
    <w:tmpl w:val="E472ABF8"/>
    <w:lvl w:ilvl="0" w:tplc="12746368">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762D46"/>
    <w:multiLevelType w:val="hybridMultilevel"/>
    <w:tmpl w:val="191828C4"/>
    <w:lvl w:ilvl="0" w:tplc="D95E8D46">
      <w:start w:val="26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B63A0C"/>
    <w:multiLevelType w:val="hybridMultilevel"/>
    <w:tmpl w:val="4E3252A6"/>
    <w:lvl w:ilvl="0" w:tplc="4838FD70">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B32F9D"/>
    <w:multiLevelType w:val="hybridMultilevel"/>
    <w:tmpl w:val="73A4B9EE"/>
    <w:lvl w:ilvl="0" w:tplc="81DC7484">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324639"/>
    <w:multiLevelType w:val="hybridMultilevel"/>
    <w:tmpl w:val="1E5C08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AFA57BB"/>
    <w:multiLevelType w:val="hybridMultilevel"/>
    <w:tmpl w:val="7A162770"/>
    <w:lvl w:ilvl="0" w:tplc="6D8C15E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D6B46"/>
    <w:multiLevelType w:val="hybridMultilevel"/>
    <w:tmpl w:val="84A63A26"/>
    <w:lvl w:ilvl="0" w:tplc="D58C018C">
      <w:numFmt w:val="bullet"/>
      <w:lvlText w:val="-"/>
      <w:lvlJc w:val="left"/>
      <w:pPr>
        <w:tabs>
          <w:tab w:val="num" w:pos="840"/>
        </w:tabs>
        <w:ind w:left="840" w:hanging="360"/>
      </w:pPr>
      <w:rPr>
        <w:rFonts w:ascii="Times New Roman" w:eastAsia="PMingLiU" w:hAnsi="Times New Roman" w:cs="Times New Roman" w:hint="default"/>
      </w:rPr>
    </w:lvl>
    <w:lvl w:ilvl="1" w:tplc="7FC2CFAC">
      <w:start w:val="2"/>
      <w:numFmt w:val="decimal"/>
      <w:lvlText w:val="1.5.%2"/>
      <w:lvlJc w:val="left"/>
      <w:pPr>
        <w:tabs>
          <w:tab w:val="num" w:pos="840"/>
        </w:tabs>
        <w:ind w:left="840" w:hanging="360"/>
      </w:pPr>
      <w:rPr>
        <w:rFont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789E1131"/>
    <w:multiLevelType w:val="hybridMultilevel"/>
    <w:tmpl w:val="FD88FF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E33F29"/>
    <w:multiLevelType w:val="hybridMultilevel"/>
    <w:tmpl w:val="E8E8C596"/>
    <w:lvl w:ilvl="0" w:tplc="16A28DB6">
      <w:start w:val="8"/>
      <w:numFmt w:val="decimal"/>
      <w:lvlText w:val="-"/>
      <w:lvlJc w:val="left"/>
      <w:pPr>
        <w:tabs>
          <w:tab w:val="num" w:pos="720"/>
        </w:tabs>
        <w:ind w:left="720" w:hanging="36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002A5B"/>
    <w:multiLevelType w:val="hybridMultilevel"/>
    <w:tmpl w:val="8E921680"/>
    <w:lvl w:ilvl="0" w:tplc="6D4444FA">
      <w:start w:val="7"/>
      <w:numFmt w:val="decimal"/>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17773A"/>
    <w:multiLevelType w:val="hybridMultilevel"/>
    <w:tmpl w:val="6138245C"/>
    <w:lvl w:ilvl="0" w:tplc="0AD4A5CE">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DC6721"/>
    <w:multiLevelType w:val="hybridMultilevel"/>
    <w:tmpl w:val="2CE6B80A"/>
    <w:lvl w:ilvl="0" w:tplc="FFFFFFFF">
      <w:start w:val="1"/>
      <w:numFmt w:val="bullet"/>
      <w:lvlText w:val=""/>
      <w:lvlJc w:val="left"/>
      <w:pPr>
        <w:ind w:left="720" w:hanging="360"/>
      </w:pPr>
      <w:rPr>
        <w:rFonts w:ascii="Symbol" w:hAnsi="Symbol" w:hint="default"/>
      </w:rPr>
    </w:lvl>
    <w:lvl w:ilvl="1" w:tplc="2A6864DA">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9835227">
    <w:abstractNumId w:val="8"/>
  </w:num>
  <w:num w:numId="2" w16cid:durableId="713962012">
    <w:abstractNumId w:val="3"/>
  </w:num>
  <w:num w:numId="3" w16cid:durableId="1223297523">
    <w:abstractNumId w:val="16"/>
  </w:num>
  <w:num w:numId="4" w16cid:durableId="1071656222">
    <w:abstractNumId w:val="24"/>
  </w:num>
  <w:num w:numId="5" w16cid:durableId="1056472094">
    <w:abstractNumId w:val="14"/>
  </w:num>
  <w:num w:numId="6" w16cid:durableId="1946574972">
    <w:abstractNumId w:val="2"/>
  </w:num>
  <w:num w:numId="7" w16cid:durableId="224488134">
    <w:abstractNumId w:val="25"/>
  </w:num>
  <w:num w:numId="8" w16cid:durableId="273875023">
    <w:abstractNumId w:val="5"/>
  </w:num>
  <w:num w:numId="9" w16cid:durableId="73824778">
    <w:abstractNumId w:val="23"/>
  </w:num>
  <w:num w:numId="10" w16cid:durableId="76635507">
    <w:abstractNumId w:val="20"/>
  </w:num>
  <w:num w:numId="11" w16cid:durableId="424691625">
    <w:abstractNumId w:val="4"/>
  </w:num>
  <w:num w:numId="12" w16cid:durableId="1524904363">
    <w:abstractNumId w:val="19"/>
  </w:num>
  <w:num w:numId="13" w16cid:durableId="882443108">
    <w:abstractNumId w:val="9"/>
  </w:num>
  <w:num w:numId="14" w16cid:durableId="1195771232">
    <w:abstractNumId w:val="18"/>
  </w:num>
  <w:num w:numId="15" w16cid:durableId="1090589965">
    <w:abstractNumId w:val="26"/>
  </w:num>
  <w:num w:numId="16" w16cid:durableId="1779334165">
    <w:abstractNumId w:val="7"/>
  </w:num>
  <w:num w:numId="17" w16cid:durableId="1786655096">
    <w:abstractNumId w:val="1"/>
  </w:num>
  <w:num w:numId="18" w16cid:durableId="2037849623">
    <w:abstractNumId w:val="17"/>
  </w:num>
  <w:num w:numId="19" w16cid:durableId="704645773">
    <w:abstractNumId w:val="6"/>
  </w:num>
  <w:num w:numId="20" w16cid:durableId="801727859">
    <w:abstractNumId w:val="0"/>
  </w:num>
  <w:num w:numId="21" w16cid:durableId="984162372">
    <w:abstractNumId w:val="13"/>
  </w:num>
  <w:num w:numId="22" w16cid:durableId="957637683">
    <w:abstractNumId w:val="12"/>
  </w:num>
  <w:num w:numId="23" w16cid:durableId="1571964698">
    <w:abstractNumId w:val="10"/>
  </w:num>
  <w:num w:numId="24" w16cid:durableId="803886178">
    <w:abstractNumId w:val="11"/>
  </w:num>
  <w:num w:numId="25" w16cid:durableId="2108571152">
    <w:abstractNumId w:val="22"/>
  </w:num>
  <w:num w:numId="26" w16cid:durableId="859976832">
    <w:abstractNumId w:val="21"/>
  </w:num>
  <w:num w:numId="27" w16cid:durableId="2071070643">
    <w:abstractNumId w:val="27"/>
  </w:num>
  <w:num w:numId="28" w16cid:durableId="1601198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34EB0"/>
    <w:rsid w:val="00000651"/>
    <w:rsid w:val="00001F13"/>
    <w:rsid w:val="000028A4"/>
    <w:rsid w:val="00002D1A"/>
    <w:rsid w:val="00003243"/>
    <w:rsid w:val="00003ED2"/>
    <w:rsid w:val="00005034"/>
    <w:rsid w:val="00005ABE"/>
    <w:rsid w:val="00005E47"/>
    <w:rsid w:val="00006969"/>
    <w:rsid w:val="00006E53"/>
    <w:rsid w:val="00007DCA"/>
    <w:rsid w:val="00010389"/>
    <w:rsid w:val="00010CC6"/>
    <w:rsid w:val="00011E09"/>
    <w:rsid w:val="00012150"/>
    <w:rsid w:val="000121B2"/>
    <w:rsid w:val="000133E9"/>
    <w:rsid w:val="00013422"/>
    <w:rsid w:val="00013AF5"/>
    <w:rsid w:val="00013E25"/>
    <w:rsid w:val="000140A1"/>
    <w:rsid w:val="00014566"/>
    <w:rsid w:val="0001633E"/>
    <w:rsid w:val="000163A2"/>
    <w:rsid w:val="00016605"/>
    <w:rsid w:val="00016DC6"/>
    <w:rsid w:val="00016EB7"/>
    <w:rsid w:val="000172CA"/>
    <w:rsid w:val="0001786E"/>
    <w:rsid w:val="00020E9A"/>
    <w:rsid w:val="00022EB6"/>
    <w:rsid w:val="0002420C"/>
    <w:rsid w:val="000248F7"/>
    <w:rsid w:val="000250FE"/>
    <w:rsid w:val="00025605"/>
    <w:rsid w:val="00026242"/>
    <w:rsid w:val="0002712E"/>
    <w:rsid w:val="000300E1"/>
    <w:rsid w:val="00031DE0"/>
    <w:rsid w:val="00031FF1"/>
    <w:rsid w:val="0003258C"/>
    <w:rsid w:val="00032FC0"/>
    <w:rsid w:val="00034168"/>
    <w:rsid w:val="00035530"/>
    <w:rsid w:val="00035C91"/>
    <w:rsid w:val="00035FF8"/>
    <w:rsid w:val="00036406"/>
    <w:rsid w:val="00036603"/>
    <w:rsid w:val="00036B1C"/>
    <w:rsid w:val="00036C82"/>
    <w:rsid w:val="00037151"/>
    <w:rsid w:val="000378DA"/>
    <w:rsid w:val="000378FE"/>
    <w:rsid w:val="0003790D"/>
    <w:rsid w:val="00037BD9"/>
    <w:rsid w:val="00037CC8"/>
    <w:rsid w:val="00041A35"/>
    <w:rsid w:val="00041AD9"/>
    <w:rsid w:val="00041E25"/>
    <w:rsid w:val="00042695"/>
    <w:rsid w:val="000428F8"/>
    <w:rsid w:val="00043875"/>
    <w:rsid w:val="000444F8"/>
    <w:rsid w:val="00044587"/>
    <w:rsid w:val="00044E11"/>
    <w:rsid w:val="000450B5"/>
    <w:rsid w:val="000469CE"/>
    <w:rsid w:val="00046F34"/>
    <w:rsid w:val="00047505"/>
    <w:rsid w:val="0005011D"/>
    <w:rsid w:val="00050298"/>
    <w:rsid w:val="000514F3"/>
    <w:rsid w:val="00052BE5"/>
    <w:rsid w:val="0005349A"/>
    <w:rsid w:val="00053893"/>
    <w:rsid w:val="00054271"/>
    <w:rsid w:val="00054926"/>
    <w:rsid w:val="00054DBE"/>
    <w:rsid w:val="000555E5"/>
    <w:rsid w:val="0005586A"/>
    <w:rsid w:val="00055AEF"/>
    <w:rsid w:val="00057128"/>
    <w:rsid w:val="000605B3"/>
    <w:rsid w:val="00061F29"/>
    <w:rsid w:val="00062856"/>
    <w:rsid w:val="00063E3F"/>
    <w:rsid w:val="00064CB0"/>
    <w:rsid w:val="00065428"/>
    <w:rsid w:val="00065F68"/>
    <w:rsid w:val="0006651F"/>
    <w:rsid w:val="00066FB5"/>
    <w:rsid w:val="000672DC"/>
    <w:rsid w:val="0006732A"/>
    <w:rsid w:val="000676C6"/>
    <w:rsid w:val="00067BE5"/>
    <w:rsid w:val="000709BF"/>
    <w:rsid w:val="00071E0E"/>
    <w:rsid w:val="00074081"/>
    <w:rsid w:val="00074F42"/>
    <w:rsid w:val="00075675"/>
    <w:rsid w:val="0007646B"/>
    <w:rsid w:val="00076DCD"/>
    <w:rsid w:val="00077B76"/>
    <w:rsid w:val="00077BDE"/>
    <w:rsid w:val="00077C8B"/>
    <w:rsid w:val="000800B1"/>
    <w:rsid w:val="000801CA"/>
    <w:rsid w:val="00080CE4"/>
    <w:rsid w:val="000830CA"/>
    <w:rsid w:val="0008398D"/>
    <w:rsid w:val="00083B83"/>
    <w:rsid w:val="00083FDF"/>
    <w:rsid w:val="00084BA7"/>
    <w:rsid w:val="00086247"/>
    <w:rsid w:val="00086827"/>
    <w:rsid w:val="000871ED"/>
    <w:rsid w:val="00087493"/>
    <w:rsid w:val="000874A4"/>
    <w:rsid w:val="00087C80"/>
    <w:rsid w:val="00087F98"/>
    <w:rsid w:val="000906C6"/>
    <w:rsid w:val="00090C6A"/>
    <w:rsid w:val="00090E80"/>
    <w:rsid w:val="000916B2"/>
    <w:rsid w:val="00092B77"/>
    <w:rsid w:val="00092D8A"/>
    <w:rsid w:val="00093B9F"/>
    <w:rsid w:val="00096437"/>
    <w:rsid w:val="00096613"/>
    <w:rsid w:val="00097FA9"/>
    <w:rsid w:val="000A07B7"/>
    <w:rsid w:val="000A1080"/>
    <w:rsid w:val="000A10C8"/>
    <w:rsid w:val="000A1AF2"/>
    <w:rsid w:val="000A1B43"/>
    <w:rsid w:val="000A3095"/>
    <w:rsid w:val="000A5A45"/>
    <w:rsid w:val="000A69DD"/>
    <w:rsid w:val="000A6ADE"/>
    <w:rsid w:val="000A6E28"/>
    <w:rsid w:val="000A6F02"/>
    <w:rsid w:val="000B01C0"/>
    <w:rsid w:val="000B05B2"/>
    <w:rsid w:val="000B26EF"/>
    <w:rsid w:val="000B3111"/>
    <w:rsid w:val="000B4073"/>
    <w:rsid w:val="000B4CAB"/>
    <w:rsid w:val="000B53DD"/>
    <w:rsid w:val="000B5B36"/>
    <w:rsid w:val="000B7FB2"/>
    <w:rsid w:val="000C09BB"/>
    <w:rsid w:val="000C0C4B"/>
    <w:rsid w:val="000C0FD8"/>
    <w:rsid w:val="000C103B"/>
    <w:rsid w:val="000C185C"/>
    <w:rsid w:val="000C1D19"/>
    <w:rsid w:val="000C1D2A"/>
    <w:rsid w:val="000C278A"/>
    <w:rsid w:val="000C2C42"/>
    <w:rsid w:val="000C2EE0"/>
    <w:rsid w:val="000C3062"/>
    <w:rsid w:val="000C38C1"/>
    <w:rsid w:val="000C3BD2"/>
    <w:rsid w:val="000C457A"/>
    <w:rsid w:val="000C5DDA"/>
    <w:rsid w:val="000C6C2A"/>
    <w:rsid w:val="000D00E7"/>
    <w:rsid w:val="000D0D0D"/>
    <w:rsid w:val="000D0D5D"/>
    <w:rsid w:val="000D0D6C"/>
    <w:rsid w:val="000D1301"/>
    <w:rsid w:val="000D1DF2"/>
    <w:rsid w:val="000D1FEC"/>
    <w:rsid w:val="000D2054"/>
    <w:rsid w:val="000D3BA5"/>
    <w:rsid w:val="000D4D4C"/>
    <w:rsid w:val="000D5480"/>
    <w:rsid w:val="000D6EF4"/>
    <w:rsid w:val="000D7D56"/>
    <w:rsid w:val="000E1778"/>
    <w:rsid w:val="000E1A7C"/>
    <w:rsid w:val="000E2035"/>
    <w:rsid w:val="000E3436"/>
    <w:rsid w:val="000E3994"/>
    <w:rsid w:val="000E4452"/>
    <w:rsid w:val="000E4EB6"/>
    <w:rsid w:val="000E55D2"/>
    <w:rsid w:val="000E618B"/>
    <w:rsid w:val="000E63F7"/>
    <w:rsid w:val="000E6D94"/>
    <w:rsid w:val="000E7048"/>
    <w:rsid w:val="000E789F"/>
    <w:rsid w:val="000F03E4"/>
    <w:rsid w:val="000F0963"/>
    <w:rsid w:val="000F26C6"/>
    <w:rsid w:val="000F27B4"/>
    <w:rsid w:val="000F41C9"/>
    <w:rsid w:val="000F479D"/>
    <w:rsid w:val="000F5880"/>
    <w:rsid w:val="000F5FAF"/>
    <w:rsid w:val="000F7721"/>
    <w:rsid w:val="000F7946"/>
    <w:rsid w:val="000F7EFA"/>
    <w:rsid w:val="001005B6"/>
    <w:rsid w:val="0010083D"/>
    <w:rsid w:val="00100877"/>
    <w:rsid w:val="00101909"/>
    <w:rsid w:val="00101D06"/>
    <w:rsid w:val="001024AE"/>
    <w:rsid w:val="00102566"/>
    <w:rsid w:val="0010462F"/>
    <w:rsid w:val="00104D3A"/>
    <w:rsid w:val="00105DD3"/>
    <w:rsid w:val="00106809"/>
    <w:rsid w:val="00106BBE"/>
    <w:rsid w:val="00106C7F"/>
    <w:rsid w:val="00107FA0"/>
    <w:rsid w:val="00110168"/>
    <w:rsid w:val="0011024B"/>
    <w:rsid w:val="00110769"/>
    <w:rsid w:val="0011175A"/>
    <w:rsid w:val="00111DAC"/>
    <w:rsid w:val="00112166"/>
    <w:rsid w:val="0011241E"/>
    <w:rsid w:val="0011376D"/>
    <w:rsid w:val="00114C14"/>
    <w:rsid w:val="0011577B"/>
    <w:rsid w:val="00115C15"/>
    <w:rsid w:val="00115D9B"/>
    <w:rsid w:val="00116066"/>
    <w:rsid w:val="00116266"/>
    <w:rsid w:val="00116B13"/>
    <w:rsid w:val="00116CEC"/>
    <w:rsid w:val="00116E8E"/>
    <w:rsid w:val="001211A5"/>
    <w:rsid w:val="00122018"/>
    <w:rsid w:val="0012225F"/>
    <w:rsid w:val="00122A0D"/>
    <w:rsid w:val="00123119"/>
    <w:rsid w:val="00123DA5"/>
    <w:rsid w:val="00124512"/>
    <w:rsid w:val="001250E8"/>
    <w:rsid w:val="00126CA6"/>
    <w:rsid w:val="00126ED0"/>
    <w:rsid w:val="00127373"/>
    <w:rsid w:val="00127F06"/>
    <w:rsid w:val="00130335"/>
    <w:rsid w:val="00130FB1"/>
    <w:rsid w:val="00130FFD"/>
    <w:rsid w:val="00131105"/>
    <w:rsid w:val="0013316C"/>
    <w:rsid w:val="00133E01"/>
    <w:rsid w:val="001351C3"/>
    <w:rsid w:val="00137276"/>
    <w:rsid w:val="00137B05"/>
    <w:rsid w:val="00137C06"/>
    <w:rsid w:val="00137C8D"/>
    <w:rsid w:val="00137DA3"/>
    <w:rsid w:val="00137FEB"/>
    <w:rsid w:val="00140A4B"/>
    <w:rsid w:val="00140E85"/>
    <w:rsid w:val="0014158E"/>
    <w:rsid w:val="00141AE7"/>
    <w:rsid w:val="00141C8B"/>
    <w:rsid w:val="001424D8"/>
    <w:rsid w:val="00145179"/>
    <w:rsid w:val="00145183"/>
    <w:rsid w:val="0014755E"/>
    <w:rsid w:val="00147B86"/>
    <w:rsid w:val="00150907"/>
    <w:rsid w:val="00150C10"/>
    <w:rsid w:val="00150DB6"/>
    <w:rsid w:val="0015191A"/>
    <w:rsid w:val="0015225A"/>
    <w:rsid w:val="001525B7"/>
    <w:rsid w:val="00153275"/>
    <w:rsid w:val="0015380E"/>
    <w:rsid w:val="00155C0F"/>
    <w:rsid w:val="001573B5"/>
    <w:rsid w:val="00157E1B"/>
    <w:rsid w:val="0016000C"/>
    <w:rsid w:val="001600A8"/>
    <w:rsid w:val="00160748"/>
    <w:rsid w:val="00160E66"/>
    <w:rsid w:val="00161064"/>
    <w:rsid w:val="00161DC5"/>
    <w:rsid w:val="00162377"/>
    <w:rsid w:val="001623D0"/>
    <w:rsid w:val="001630FC"/>
    <w:rsid w:val="0016474A"/>
    <w:rsid w:val="0016481D"/>
    <w:rsid w:val="00165F53"/>
    <w:rsid w:val="0016670D"/>
    <w:rsid w:val="0017019F"/>
    <w:rsid w:val="001701DA"/>
    <w:rsid w:val="00170237"/>
    <w:rsid w:val="001704C2"/>
    <w:rsid w:val="0017099E"/>
    <w:rsid w:val="00170E6E"/>
    <w:rsid w:val="00170EA6"/>
    <w:rsid w:val="00170F11"/>
    <w:rsid w:val="00173F56"/>
    <w:rsid w:val="00174063"/>
    <w:rsid w:val="00176885"/>
    <w:rsid w:val="001768B2"/>
    <w:rsid w:val="001768C2"/>
    <w:rsid w:val="00177B9E"/>
    <w:rsid w:val="00180190"/>
    <w:rsid w:val="0018130A"/>
    <w:rsid w:val="00183C8E"/>
    <w:rsid w:val="00184742"/>
    <w:rsid w:val="00185127"/>
    <w:rsid w:val="001855A2"/>
    <w:rsid w:val="001855EA"/>
    <w:rsid w:val="0018562D"/>
    <w:rsid w:val="00185811"/>
    <w:rsid w:val="001866C2"/>
    <w:rsid w:val="001876D3"/>
    <w:rsid w:val="00187C8D"/>
    <w:rsid w:val="00190BDB"/>
    <w:rsid w:val="00190DFB"/>
    <w:rsid w:val="001912E8"/>
    <w:rsid w:val="0019185E"/>
    <w:rsid w:val="00192C83"/>
    <w:rsid w:val="001941EF"/>
    <w:rsid w:val="00194480"/>
    <w:rsid w:val="0019451D"/>
    <w:rsid w:val="0019668E"/>
    <w:rsid w:val="00197270"/>
    <w:rsid w:val="001974D8"/>
    <w:rsid w:val="001A0074"/>
    <w:rsid w:val="001A062E"/>
    <w:rsid w:val="001A0746"/>
    <w:rsid w:val="001A0983"/>
    <w:rsid w:val="001A0B0D"/>
    <w:rsid w:val="001A0B2A"/>
    <w:rsid w:val="001A0D8F"/>
    <w:rsid w:val="001A217A"/>
    <w:rsid w:val="001A2EEB"/>
    <w:rsid w:val="001A4B04"/>
    <w:rsid w:val="001A5414"/>
    <w:rsid w:val="001A570B"/>
    <w:rsid w:val="001A5C4B"/>
    <w:rsid w:val="001A62BD"/>
    <w:rsid w:val="001A6432"/>
    <w:rsid w:val="001A74D6"/>
    <w:rsid w:val="001A7B91"/>
    <w:rsid w:val="001B0406"/>
    <w:rsid w:val="001B0DE0"/>
    <w:rsid w:val="001B30B8"/>
    <w:rsid w:val="001B3E23"/>
    <w:rsid w:val="001B7C7C"/>
    <w:rsid w:val="001C01B4"/>
    <w:rsid w:val="001C02F2"/>
    <w:rsid w:val="001C0C2C"/>
    <w:rsid w:val="001C101A"/>
    <w:rsid w:val="001C136C"/>
    <w:rsid w:val="001C14AC"/>
    <w:rsid w:val="001C2DCE"/>
    <w:rsid w:val="001C2FD7"/>
    <w:rsid w:val="001C4057"/>
    <w:rsid w:val="001C41EA"/>
    <w:rsid w:val="001C5E0D"/>
    <w:rsid w:val="001C5EDE"/>
    <w:rsid w:val="001C70D1"/>
    <w:rsid w:val="001C7295"/>
    <w:rsid w:val="001D0AC4"/>
    <w:rsid w:val="001D15E6"/>
    <w:rsid w:val="001D2A2C"/>
    <w:rsid w:val="001D338C"/>
    <w:rsid w:val="001D386C"/>
    <w:rsid w:val="001D5E8F"/>
    <w:rsid w:val="001D6015"/>
    <w:rsid w:val="001D661D"/>
    <w:rsid w:val="001D6A8E"/>
    <w:rsid w:val="001D78C6"/>
    <w:rsid w:val="001D7DF3"/>
    <w:rsid w:val="001E05E5"/>
    <w:rsid w:val="001E060B"/>
    <w:rsid w:val="001E096D"/>
    <w:rsid w:val="001E0F0C"/>
    <w:rsid w:val="001E0F79"/>
    <w:rsid w:val="001E1183"/>
    <w:rsid w:val="001E129A"/>
    <w:rsid w:val="001E18AA"/>
    <w:rsid w:val="001E20EA"/>
    <w:rsid w:val="001E30A2"/>
    <w:rsid w:val="001E3FC1"/>
    <w:rsid w:val="001E43B1"/>
    <w:rsid w:val="001E4BAF"/>
    <w:rsid w:val="001E4E6C"/>
    <w:rsid w:val="001E5852"/>
    <w:rsid w:val="001E6485"/>
    <w:rsid w:val="001E79F1"/>
    <w:rsid w:val="001E7E69"/>
    <w:rsid w:val="001F2921"/>
    <w:rsid w:val="001F2A88"/>
    <w:rsid w:val="001F2D2A"/>
    <w:rsid w:val="001F311C"/>
    <w:rsid w:val="001F330F"/>
    <w:rsid w:val="001F3B0F"/>
    <w:rsid w:val="001F5A66"/>
    <w:rsid w:val="001F5F3A"/>
    <w:rsid w:val="001F6FED"/>
    <w:rsid w:val="001F764E"/>
    <w:rsid w:val="001F7B08"/>
    <w:rsid w:val="00200689"/>
    <w:rsid w:val="00200D9C"/>
    <w:rsid w:val="0020295F"/>
    <w:rsid w:val="00202B41"/>
    <w:rsid w:val="00205E99"/>
    <w:rsid w:val="0020671B"/>
    <w:rsid w:val="00206FEF"/>
    <w:rsid w:val="00207B33"/>
    <w:rsid w:val="00207EBE"/>
    <w:rsid w:val="0021090D"/>
    <w:rsid w:val="00211054"/>
    <w:rsid w:val="00211F36"/>
    <w:rsid w:val="00213649"/>
    <w:rsid w:val="0021368C"/>
    <w:rsid w:val="002136C5"/>
    <w:rsid w:val="00213DB0"/>
    <w:rsid w:val="002147EF"/>
    <w:rsid w:val="00214BD9"/>
    <w:rsid w:val="00215FE9"/>
    <w:rsid w:val="00217E73"/>
    <w:rsid w:val="00221849"/>
    <w:rsid w:val="0022253B"/>
    <w:rsid w:val="00223841"/>
    <w:rsid w:val="00224606"/>
    <w:rsid w:val="002255B9"/>
    <w:rsid w:val="00225D27"/>
    <w:rsid w:val="00226773"/>
    <w:rsid w:val="00226ED6"/>
    <w:rsid w:val="00230020"/>
    <w:rsid w:val="002305B5"/>
    <w:rsid w:val="00230F2C"/>
    <w:rsid w:val="002317BD"/>
    <w:rsid w:val="00232202"/>
    <w:rsid w:val="002323EA"/>
    <w:rsid w:val="00232704"/>
    <w:rsid w:val="0023455C"/>
    <w:rsid w:val="00235F00"/>
    <w:rsid w:val="00236CF5"/>
    <w:rsid w:val="002370E8"/>
    <w:rsid w:val="00237153"/>
    <w:rsid w:val="00237890"/>
    <w:rsid w:val="00237F72"/>
    <w:rsid w:val="00240981"/>
    <w:rsid w:val="00240B95"/>
    <w:rsid w:val="002419C8"/>
    <w:rsid w:val="00243F35"/>
    <w:rsid w:val="0024475D"/>
    <w:rsid w:val="00244E63"/>
    <w:rsid w:val="00245158"/>
    <w:rsid w:val="002452B8"/>
    <w:rsid w:val="00245C74"/>
    <w:rsid w:val="00246076"/>
    <w:rsid w:val="00246B0B"/>
    <w:rsid w:val="00246CE4"/>
    <w:rsid w:val="0024767B"/>
    <w:rsid w:val="00247DB1"/>
    <w:rsid w:val="00250367"/>
    <w:rsid w:val="00253DF9"/>
    <w:rsid w:val="0025425C"/>
    <w:rsid w:val="00254BF9"/>
    <w:rsid w:val="00255762"/>
    <w:rsid w:val="002559BA"/>
    <w:rsid w:val="00255BB0"/>
    <w:rsid w:val="0025619A"/>
    <w:rsid w:val="002567BC"/>
    <w:rsid w:val="00256A23"/>
    <w:rsid w:val="00257E7D"/>
    <w:rsid w:val="00260149"/>
    <w:rsid w:val="00260285"/>
    <w:rsid w:val="0026042D"/>
    <w:rsid w:val="002606E6"/>
    <w:rsid w:val="00260AF6"/>
    <w:rsid w:val="00260ECF"/>
    <w:rsid w:val="00260F67"/>
    <w:rsid w:val="00261FBB"/>
    <w:rsid w:val="00262534"/>
    <w:rsid w:val="0026281B"/>
    <w:rsid w:val="00262D46"/>
    <w:rsid w:val="00262FEC"/>
    <w:rsid w:val="002633A1"/>
    <w:rsid w:val="00263737"/>
    <w:rsid w:val="00263B11"/>
    <w:rsid w:val="00264BE3"/>
    <w:rsid w:val="002666D2"/>
    <w:rsid w:val="00266EA3"/>
    <w:rsid w:val="00267A91"/>
    <w:rsid w:val="002701EC"/>
    <w:rsid w:val="002708D6"/>
    <w:rsid w:val="00271028"/>
    <w:rsid w:val="00273178"/>
    <w:rsid w:val="00274747"/>
    <w:rsid w:val="002751F8"/>
    <w:rsid w:val="00276633"/>
    <w:rsid w:val="00276751"/>
    <w:rsid w:val="002771A3"/>
    <w:rsid w:val="00277551"/>
    <w:rsid w:val="00277CEE"/>
    <w:rsid w:val="002807BE"/>
    <w:rsid w:val="00280876"/>
    <w:rsid w:val="00280CD2"/>
    <w:rsid w:val="002812A8"/>
    <w:rsid w:val="00282255"/>
    <w:rsid w:val="002826B0"/>
    <w:rsid w:val="00284CBD"/>
    <w:rsid w:val="00285079"/>
    <w:rsid w:val="002852DA"/>
    <w:rsid w:val="00285929"/>
    <w:rsid w:val="00286331"/>
    <w:rsid w:val="002864C3"/>
    <w:rsid w:val="00286B20"/>
    <w:rsid w:val="00286C0F"/>
    <w:rsid w:val="00286D75"/>
    <w:rsid w:val="00287117"/>
    <w:rsid w:val="0029040A"/>
    <w:rsid w:val="002915E5"/>
    <w:rsid w:val="0029189F"/>
    <w:rsid w:val="00291A07"/>
    <w:rsid w:val="0029285C"/>
    <w:rsid w:val="00292DFD"/>
    <w:rsid w:val="00293B1C"/>
    <w:rsid w:val="002945C3"/>
    <w:rsid w:val="00295003"/>
    <w:rsid w:val="0029529E"/>
    <w:rsid w:val="002A0B59"/>
    <w:rsid w:val="002A23E0"/>
    <w:rsid w:val="002A2F64"/>
    <w:rsid w:val="002A3A24"/>
    <w:rsid w:val="002A3C63"/>
    <w:rsid w:val="002A4CD5"/>
    <w:rsid w:val="002A5090"/>
    <w:rsid w:val="002A5A96"/>
    <w:rsid w:val="002A6028"/>
    <w:rsid w:val="002A7B21"/>
    <w:rsid w:val="002B1EA2"/>
    <w:rsid w:val="002B2807"/>
    <w:rsid w:val="002B2DF1"/>
    <w:rsid w:val="002B48B5"/>
    <w:rsid w:val="002B4DC6"/>
    <w:rsid w:val="002B560E"/>
    <w:rsid w:val="002B56BD"/>
    <w:rsid w:val="002B63FE"/>
    <w:rsid w:val="002B6511"/>
    <w:rsid w:val="002B6679"/>
    <w:rsid w:val="002B7622"/>
    <w:rsid w:val="002B7E9B"/>
    <w:rsid w:val="002B7F56"/>
    <w:rsid w:val="002C0BB6"/>
    <w:rsid w:val="002C2300"/>
    <w:rsid w:val="002C282D"/>
    <w:rsid w:val="002C3231"/>
    <w:rsid w:val="002C426E"/>
    <w:rsid w:val="002C51E8"/>
    <w:rsid w:val="002C5702"/>
    <w:rsid w:val="002C74A2"/>
    <w:rsid w:val="002C74F9"/>
    <w:rsid w:val="002C7779"/>
    <w:rsid w:val="002D06D9"/>
    <w:rsid w:val="002D099F"/>
    <w:rsid w:val="002D0F39"/>
    <w:rsid w:val="002D2009"/>
    <w:rsid w:val="002D51BA"/>
    <w:rsid w:val="002D53BC"/>
    <w:rsid w:val="002D6B15"/>
    <w:rsid w:val="002D6D24"/>
    <w:rsid w:val="002D7621"/>
    <w:rsid w:val="002D7CA9"/>
    <w:rsid w:val="002E19C5"/>
    <w:rsid w:val="002E26B4"/>
    <w:rsid w:val="002E2D8D"/>
    <w:rsid w:val="002E33CF"/>
    <w:rsid w:val="002E33F4"/>
    <w:rsid w:val="002E361F"/>
    <w:rsid w:val="002E43CE"/>
    <w:rsid w:val="002E4934"/>
    <w:rsid w:val="002E63DD"/>
    <w:rsid w:val="002E66E6"/>
    <w:rsid w:val="002E6D97"/>
    <w:rsid w:val="002E763C"/>
    <w:rsid w:val="002E765D"/>
    <w:rsid w:val="002F0577"/>
    <w:rsid w:val="002F0579"/>
    <w:rsid w:val="002F0643"/>
    <w:rsid w:val="002F16E3"/>
    <w:rsid w:val="002F19CC"/>
    <w:rsid w:val="002F23F4"/>
    <w:rsid w:val="002F245B"/>
    <w:rsid w:val="002F2FBA"/>
    <w:rsid w:val="002F37E2"/>
    <w:rsid w:val="002F4815"/>
    <w:rsid w:val="002F5974"/>
    <w:rsid w:val="002F6071"/>
    <w:rsid w:val="002F6414"/>
    <w:rsid w:val="002F6D91"/>
    <w:rsid w:val="002F73A8"/>
    <w:rsid w:val="002F7D39"/>
    <w:rsid w:val="00300865"/>
    <w:rsid w:val="00300CD4"/>
    <w:rsid w:val="00301789"/>
    <w:rsid w:val="00302687"/>
    <w:rsid w:val="00302B8A"/>
    <w:rsid w:val="00302DE9"/>
    <w:rsid w:val="003030F8"/>
    <w:rsid w:val="0030375C"/>
    <w:rsid w:val="00303C22"/>
    <w:rsid w:val="00304891"/>
    <w:rsid w:val="00304A9B"/>
    <w:rsid w:val="00304CEA"/>
    <w:rsid w:val="003069B0"/>
    <w:rsid w:val="00306A51"/>
    <w:rsid w:val="00306CC3"/>
    <w:rsid w:val="0030708C"/>
    <w:rsid w:val="00311235"/>
    <w:rsid w:val="00311AB9"/>
    <w:rsid w:val="00311F8F"/>
    <w:rsid w:val="00312699"/>
    <w:rsid w:val="00314396"/>
    <w:rsid w:val="0031546E"/>
    <w:rsid w:val="00315589"/>
    <w:rsid w:val="00315660"/>
    <w:rsid w:val="0031571D"/>
    <w:rsid w:val="00315A22"/>
    <w:rsid w:val="00315D04"/>
    <w:rsid w:val="003167E2"/>
    <w:rsid w:val="00317921"/>
    <w:rsid w:val="00317C28"/>
    <w:rsid w:val="003204E7"/>
    <w:rsid w:val="0032050F"/>
    <w:rsid w:val="00321280"/>
    <w:rsid w:val="003224C0"/>
    <w:rsid w:val="00323AF0"/>
    <w:rsid w:val="00323DE5"/>
    <w:rsid w:val="0032477C"/>
    <w:rsid w:val="00325780"/>
    <w:rsid w:val="003258E9"/>
    <w:rsid w:val="00325DEF"/>
    <w:rsid w:val="00326083"/>
    <w:rsid w:val="00326450"/>
    <w:rsid w:val="00326F7D"/>
    <w:rsid w:val="00327882"/>
    <w:rsid w:val="00330C11"/>
    <w:rsid w:val="00330CBA"/>
    <w:rsid w:val="00331962"/>
    <w:rsid w:val="00331B5D"/>
    <w:rsid w:val="00331DEC"/>
    <w:rsid w:val="00332046"/>
    <w:rsid w:val="0033274D"/>
    <w:rsid w:val="00332D78"/>
    <w:rsid w:val="00332F02"/>
    <w:rsid w:val="00333397"/>
    <w:rsid w:val="003342BC"/>
    <w:rsid w:val="0033550A"/>
    <w:rsid w:val="00336CDC"/>
    <w:rsid w:val="00337371"/>
    <w:rsid w:val="00337820"/>
    <w:rsid w:val="0034080E"/>
    <w:rsid w:val="00340AED"/>
    <w:rsid w:val="003414F8"/>
    <w:rsid w:val="00341B37"/>
    <w:rsid w:val="00342C62"/>
    <w:rsid w:val="00343396"/>
    <w:rsid w:val="00343749"/>
    <w:rsid w:val="00344FB0"/>
    <w:rsid w:val="00345357"/>
    <w:rsid w:val="003453B2"/>
    <w:rsid w:val="003475C5"/>
    <w:rsid w:val="003475FB"/>
    <w:rsid w:val="00347E13"/>
    <w:rsid w:val="0035140A"/>
    <w:rsid w:val="003528CF"/>
    <w:rsid w:val="003536DF"/>
    <w:rsid w:val="003542D1"/>
    <w:rsid w:val="0035493C"/>
    <w:rsid w:val="00354E40"/>
    <w:rsid w:val="003561D7"/>
    <w:rsid w:val="0035647E"/>
    <w:rsid w:val="0035710D"/>
    <w:rsid w:val="003575D7"/>
    <w:rsid w:val="003602A8"/>
    <w:rsid w:val="00361A41"/>
    <w:rsid w:val="00361B87"/>
    <w:rsid w:val="00361EF5"/>
    <w:rsid w:val="00363385"/>
    <w:rsid w:val="003637AF"/>
    <w:rsid w:val="00364AA0"/>
    <w:rsid w:val="00366930"/>
    <w:rsid w:val="003672AF"/>
    <w:rsid w:val="00367885"/>
    <w:rsid w:val="003701FA"/>
    <w:rsid w:val="00370734"/>
    <w:rsid w:val="00371623"/>
    <w:rsid w:val="00371751"/>
    <w:rsid w:val="0037183B"/>
    <w:rsid w:val="00371FFD"/>
    <w:rsid w:val="0037391E"/>
    <w:rsid w:val="00374F68"/>
    <w:rsid w:val="0037647D"/>
    <w:rsid w:val="003770B8"/>
    <w:rsid w:val="00377593"/>
    <w:rsid w:val="003802E0"/>
    <w:rsid w:val="003806C9"/>
    <w:rsid w:val="003807C4"/>
    <w:rsid w:val="00380F74"/>
    <w:rsid w:val="003811E8"/>
    <w:rsid w:val="00381AFF"/>
    <w:rsid w:val="003825FE"/>
    <w:rsid w:val="0038328D"/>
    <w:rsid w:val="003832C6"/>
    <w:rsid w:val="0038343F"/>
    <w:rsid w:val="00384C7E"/>
    <w:rsid w:val="0038589D"/>
    <w:rsid w:val="00385D19"/>
    <w:rsid w:val="00386912"/>
    <w:rsid w:val="00387A22"/>
    <w:rsid w:val="00390D75"/>
    <w:rsid w:val="0039121F"/>
    <w:rsid w:val="00391A0B"/>
    <w:rsid w:val="00391B30"/>
    <w:rsid w:val="00392027"/>
    <w:rsid w:val="003923BA"/>
    <w:rsid w:val="00392843"/>
    <w:rsid w:val="003953D5"/>
    <w:rsid w:val="003A0610"/>
    <w:rsid w:val="003A103B"/>
    <w:rsid w:val="003A1424"/>
    <w:rsid w:val="003A2040"/>
    <w:rsid w:val="003A2C3E"/>
    <w:rsid w:val="003A322E"/>
    <w:rsid w:val="003A4246"/>
    <w:rsid w:val="003A482D"/>
    <w:rsid w:val="003A5CF5"/>
    <w:rsid w:val="003A5D7B"/>
    <w:rsid w:val="003A6020"/>
    <w:rsid w:val="003A6B5C"/>
    <w:rsid w:val="003B022B"/>
    <w:rsid w:val="003B0518"/>
    <w:rsid w:val="003B0758"/>
    <w:rsid w:val="003B0E0A"/>
    <w:rsid w:val="003B2BBF"/>
    <w:rsid w:val="003B35C7"/>
    <w:rsid w:val="003B379C"/>
    <w:rsid w:val="003B4586"/>
    <w:rsid w:val="003B52F7"/>
    <w:rsid w:val="003B62F5"/>
    <w:rsid w:val="003B763E"/>
    <w:rsid w:val="003B784E"/>
    <w:rsid w:val="003B7A3C"/>
    <w:rsid w:val="003B7E2C"/>
    <w:rsid w:val="003B7F4B"/>
    <w:rsid w:val="003C0463"/>
    <w:rsid w:val="003C0793"/>
    <w:rsid w:val="003C0903"/>
    <w:rsid w:val="003C09D8"/>
    <w:rsid w:val="003C0A6D"/>
    <w:rsid w:val="003C1CF5"/>
    <w:rsid w:val="003C1D46"/>
    <w:rsid w:val="003C27A0"/>
    <w:rsid w:val="003C28F3"/>
    <w:rsid w:val="003C329C"/>
    <w:rsid w:val="003C4501"/>
    <w:rsid w:val="003C536A"/>
    <w:rsid w:val="003C55B2"/>
    <w:rsid w:val="003C5643"/>
    <w:rsid w:val="003C69A4"/>
    <w:rsid w:val="003C7435"/>
    <w:rsid w:val="003C7DCD"/>
    <w:rsid w:val="003D0D6B"/>
    <w:rsid w:val="003D25E7"/>
    <w:rsid w:val="003D339E"/>
    <w:rsid w:val="003D35EE"/>
    <w:rsid w:val="003D3D10"/>
    <w:rsid w:val="003D411E"/>
    <w:rsid w:val="003D4952"/>
    <w:rsid w:val="003D4B2C"/>
    <w:rsid w:val="003D5A4D"/>
    <w:rsid w:val="003D5B3C"/>
    <w:rsid w:val="003D6405"/>
    <w:rsid w:val="003D66C3"/>
    <w:rsid w:val="003D6944"/>
    <w:rsid w:val="003D6CC8"/>
    <w:rsid w:val="003D7054"/>
    <w:rsid w:val="003D70FA"/>
    <w:rsid w:val="003D77F5"/>
    <w:rsid w:val="003D7875"/>
    <w:rsid w:val="003D7B7E"/>
    <w:rsid w:val="003E065A"/>
    <w:rsid w:val="003E068B"/>
    <w:rsid w:val="003E1703"/>
    <w:rsid w:val="003E2F5B"/>
    <w:rsid w:val="003E36FB"/>
    <w:rsid w:val="003E3DF9"/>
    <w:rsid w:val="003E44EC"/>
    <w:rsid w:val="003E452A"/>
    <w:rsid w:val="003E4E32"/>
    <w:rsid w:val="003E6CD1"/>
    <w:rsid w:val="003E6F91"/>
    <w:rsid w:val="003E7ECB"/>
    <w:rsid w:val="003F17FD"/>
    <w:rsid w:val="003F1DA7"/>
    <w:rsid w:val="003F2290"/>
    <w:rsid w:val="003F22F8"/>
    <w:rsid w:val="003F2AA8"/>
    <w:rsid w:val="003F2F82"/>
    <w:rsid w:val="003F452C"/>
    <w:rsid w:val="003F4B66"/>
    <w:rsid w:val="003F4EFE"/>
    <w:rsid w:val="003F51C8"/>
    <w:rsid w:val="003F5C6A"/>
    <w:rsid w:val="003F66C7"/>
    <w:rsid w:val="003F69D1"/>
    <w:rsid w:val="003F6B4C"/>
    <w:rsid w:val="00400C8D"/>
    <w:rsid w:val="00402031"/>
    <w:rsid w:val="00402C58"/>
    <w:rsid w:val="00402D4C"/>
    <w:rsid w:val="00404C14"/>
    <w:rsid w:val="004058A4"/>
    <w:rsid w:val="00405BAD"/>
    <w:rsid w:val="004069BB"/>
    <w:rsid w:val="00406C14"/>
    <w:rsid w:val="00407F63"/>
    <w:rsid w:val="00407F90"/>
    <w:rsid w:val="00410313"/>
    <w:rsid w:val="00410420"/>
    <w:rsid w:val="00410E51"/>
    <w:rsid w:val="00411489"/>
    <w:rsid w:val="004118CC"/>
    <w:rsid w:val="00411C2D"/>
    <w:rsid w:val="00411FA2"/>
    <w:rsid w:val="004123B6"/>
    <w:rsid w:val="004124F3"/>
    <w:rsid w:val="00412584"/>
    <w:rsid w:val="00413679"/>
    <w:rsid w:val="0041468C"/>
    <w:rsid w:val="00414809"/>
    <w:rsid w:val="004152E2"/>
    <w:rsid w:val="00415CFA"/>
    <w:rsid w:val="00416C07"/>
    <w:rsid w:val="00417C80"/>
    <w:rsid w:val="00420B5C"/>
    <w:rsid w:val="00420FD2"/>
    <w:rsid w:val="004211E3"/>
    <w:rsid w:val="004216E1"/>
    <w:rsid w:val="00421E37"/>
    <w:rsid w:val="004250AE"/>
    <w:rsid w:val="00425D3D"/>
    <w:rsid w:val="00425F9A"/>
    <w:rsid w:val="00426B52"/>
    <w:rsid w:val="00427251"/>
    <w:rsid w:val="004305F9"/>
    <w:rsid w:val="00430C1C"/>
    <w:rsid w:val="00431161"/>
    <w:rsid w:val="004319F0"/>
    <w:rsid w:val="00431D71"/>
    <w:rsid w:val="004321E6"/>
    <w:rsid w:val="004322DA"/>
    <w:rsid w:val="00433863"/>
    <w:rsid w:val="00433A23"/>
    <w:rsid w:val="0043541D"/>
    <w:rsid w:val="004360A9"/>
    <w:rsid w:val="00436226"/>
    <w:rsid w:val="0043669E"/>
    <w:rsid w:val="00436C58"/>
    <w:rsid w:val="00437A3B"/>
    <w:rsid w:val="00437AE1"/>
    <w:rsid w:val="0044082F"/>
    <w:rsid w:val="00440A5B"/>
    <w:rsid w:val="0044170E"/>
    <w:rsid w:val="004417DB"/>
    <w:rsid w:val="00442BDC"/>
    <w:rsid w:val="004433A4"/>
    <w:rsid w:val="004436AE"/>
    <w:rsid w:val="00443930"/>
    <w:rsid w:val="00443CE3"/>
    <w:rsid w:val="00444042"/>
    <w:rsid w:val="00444049"/>
    <w:rsid w:val="00444902"/>
    <w:rsid w:val="00444C10"/>
    <w:rsid w:val="00444DB6"/>
    <w:rsid w:val="00445CD9"/>
    <w:rsid w:val="00445D2A"/>
    <w:rsid w:val="004461A4"/>
    <w:rsid w:val="004472E6"/>
    <w:rsid w:val="004473D5"/>
    <w:rsid w:val="00447689"/>
    <w:rsid w:val="004477C1"/>
    <w:rsid w:val="00450D0B"/>
    <w:rsid w:val="0045125B"/>
    <w:rsid w:val="00451624"/>
    <w:rsid w:val="0045197D"/>
    <w:rsid w:val="00451B5C"/>
    <w:rsid w:val="004524C2"/>
    <w:rsid w:val="00452E4B"/>
    <w:rsid w:val="0045374A"/>
    <w:rsid w:val="004539A0"/>
    <w:rsid w:val="00454367"/>
    <w:rsid w:val="0045611E"/>
    <w:rsid w:val="004573C0"/>
    <w:rsid w:val="00457C66"/>
    <w:rsid w:val="004603CB"/>
    <w:rsid w:val="004605FA"/>
    <w:rsid w:val="00461343"/>
    <w:rsid w:val="00461553"/>
    <w:rsid w:val="0046176B"/>
    <w:rsid w:val="00461EE4"/>
    <w:rsid w:val="00461EFD"/>
    <w:rsid w:val="004631AC"/>
    <w:rsid w:val="004636AE"/>
    <w:rsid w:val="004638E9"/>
    <w:rsid w:val="00463C44"/>
    <w:rsid w:val="004644C8"/>
    <w:rsid w:val="00465119"/>
    <w:rsid w:val="004656D6"/>
    <w:rsid w:val="00465999"/>
    <w:rsid w:val="00465DE4"/>
    <w:rsid w:val="00465EEC"/>
    <w:rsid w:val="0046622E"/>
    <w:rsid w:val="0046672F"/>
    <w:rsid w:val="0046757D"/>
    <w:rsid w:val="0047170E"/>
    <w:rsid w:val="0047206E"/>
    <w:rsid w:val="004720C3"/>
    <w:rsid w:val="00472933"/>
    <w:rsid w:val="00473A1B"/>
    <w:rsid w:val="004746F3"/>
    <w:rsid w:val="00474A5C"/>
    <w:rsid w:val="00474F7B"/>
    <w:rsid w:val="004757CD"/>
    <w:rsid w:val="00475928"/>
    <w:rsid w:val="00476168"/>
    <w:rsid w:val="00476E65"/>
    <w:rsid w:val="0047777E"/>
    <w:rsid w:val="00477B6D"/>
    <w:rsid w:val="00480180"/>
    <w:rsid w:val="00481638"/>
    <w:rsid w:val="00481746"/>
    <w:rsid w:val="004818AB"/>
    <w:rsid w:val="00482012"/>
    <w:rsid w:val="00483759"/>
    <w:rsid w:val="00483763"/>
    <w:rsid w:val="00483D52"/>
    <w:rsid w:val="004842C5"/>
    <w:rsid w:val="004847CC"/>
    <w:rsid w:val="00484853"/>
    <w:rsid w:val="004848B4"/>
    <w:rsid w:val="0048639B"/>
    <w:rsid w:val="0048675E"/>
    <w:rsid w:val="004867BF"/>
    <w:rsid w:val="00486BC3"/>
    <w:rsid w:val="00487EA3"/>
    <w:rsid w:val="00490374"/>
    <w:rsid w:val="00490471"/>
    <w:rsid w:val="004911D1"/>
    <w:rsid w:val="00491BBA"/>
    <w:rsid w:val="00492C57"/>
    <w:rsid w:val="00492D9C"/>
    <w:rsid w:val="004932B4"/>
    <w:rsid w:val="004948B7"/>
    <w:rsid w:val="00494A44"/>
    <w:rsid w:val="00494FD3"/>
    <w:rsid w:val="00496420"/>
    <w:rsid w:val="00496DFE"/>
    <w:rsid w:val="00497245"/>
    <w:rsid w:val="0049767C"/>
    <w:rsid w:val="004A06D2"/>
    <w:rsid w:val="004A1316"/>
    <w:rsid w:val="004A1F9A"/>
    <w:rsid w:val="004A2184"/>
    <w:rsid w:val="004A2D97"/>
    <w:rsid w:val="004A423B"/>
    <w:rsid w:val="004A50CF"/>
    <w:rsid w:val="004A531B"/>
    <w:rsid w:val="004A5CDA"/>
    <w:rsid w:val="004A5F3B"/>
    <w:rsid w:val="004A6D8E"/>
    <w:rsid w:val="004B100A"/>
    <w:rsid w:val="004B3727"/>
    <w:rsid w:val="004B43E4"/>
    <w:rsid w:val="004B5E46"/>
    <w:rsid w:val="004B611F"/>
    <w:rsid w:val="004B6C37"/>
    <w:rsid w:val="004B7435"/>
    <w:rsid w:val="004C042A"/>
    <w:rsid w:val="004C0472"/>
    <w:rsid w:val="004C0AF0"/>
    <w:rsid w:val="004C0F59"/>
    <w:rsid w:val="004C1265"/>
    <w:rsid w:val="004C1297"/>
    <w:rsid w:val="004C13DC"/>
    <w:rsid w:val="004C1EB5"/>
    <w:rsid w:val="004C2056"/>
    <w:rsid w:val="004C242B"/>
    <w:rsid w:val="004C26BB"/>
    <w:rsid w:val="004C2B69"/>
    <w:rsid w:val="004C32BB"/>
    <w:rsid w:val="004C3438"/>
    <w:rsid w:val="004C3FBE"/>
    <w:rsid w:val="004C4611"/>
    <w:rsid w:val="004C5255"/>
    <w:rsid w:val="004C54BB"/>
    <w:rsid w:val="004C5E96"/>
    <w:rsid w:val="004C614A"/>
    <w:rsid w:val="004C6EBD"/>
    <w:rsid w:val="004D0697"/>
    <w:rsid w:val="004D091B"/>
    <w:rsid w:val="004D0FEA"/>
    <w:rsid w:val="004D11C7"/>
    <w:rsid w:val="004D20AF"/>
    <w:rsid w:val="004D31F5"/>
    <w:rsid w:val="004D3A7C"/>
    <w:rsid w:val="004D3DA7"/>
    <w:rsid w:val="004D3E51"/>
    <w:rsid w:val="004D4093"/>
    <w:rsid w:val="004D4A54"/>
    <w:rsid w:val="004D569D"/>
    <w:rsid w:val="004D5859"/>
    <w:rsid w:val="004D5DF1"/>
    <w:rsid w:val="004D68AB"/>
    <w:rsid w:val="004D7611"/>
    <w:rsid w:val="004D7A9E"/>
    <w:rsid w:val="004E0BA7"/>
    <w:rsid w:val="004E12DE"/>
    <w:rsid w:val="004E141B"/>
    <w:rsid w:val="004E2208"/>
    <w:rsid w:val="004E2C3E"/>
    <w:rsid w:val="004E2D51"/>
    <w:rsid w:val="004E30B9"/>
    <w:rsid w:val="004E32E7"/>
    <w:rsid w:val="004E3399"/>
    <w:rsid w:val="004E4CA0"/>
    <w:rsid w:val="004E4E99"/>
    <w:rsid w:val="004E4F07"/>
    <w:rsid w:val="004E5924"/>
    <w:rsid w:val="004E5BF9"/>
    <w:rsid w:val="004E5EE3"/>
    <w:rsid w:val="004E6C6D"/>
    <w:rsid w:val="004E6DC2"/>
    <w:rsid w:val="004E6F22"/>
    <w:rsid w:val="004E775F"/>
    <w:rsid w:val="004E7761"/>
    <w:rsid w:val="004F05B5"/>
    <w:rsid w:val="004F11F8"/>
    <w:rsid w:val="004F22FB"/>
    <w:rsid w:val="004F2B1C"/>
    <w:rsid w:val="004F3668"/>
    <w:rsid w:val="004F3D37"/>
    <w:rsid w:val="004F623C"/>
    <w:rsid w:val="004F6897"/>
    <w:rsid w:val="004F7259"/>
    <w:rsid w:val="004F743E"/>
    <w:rsid w:val="005009E3"/>
    <w:rsid w:val="00500FCA"/>
    <w:rsid w:val="00501361"/>
    <w:rsid w:val="005017A7"/>
    <w:rsid w:val="00502B2D"/>
    <w:rsid w:val="00502CDB"/>
    <w:rsid w:val="00502E61"/>
    <w:rsid w:val="0050412E"/>
    <w:rsid w:val="00504BFF"/>
    <w:rsid w:val="00504F5D"/>
    <w:rsid w:val="00505D4F"/>
    <w:rsid w:val="00505DF8"/>
    <w:rsid w:val="00505FEC"/>
    <w:rsid w:val="0050648F"/>
    <w:rsid w:val="005064C2"/>
    <w:rsid w:val="00506973"/>
    <w:rsid w:val="005102C4"/>
    <w:rsid w:val="005109B4"/>
    <w:rsid w:val="00511745"/>
    <w:rsid w:val="00511F09"/>
    <w:rsid w:val="005122FD"/>
    <w:rsid w:val="005127A1"/>
    <w:rsid w:val="00512AEB"/>
    <w:rsid w:val="00512C16"/>
    <w:rsid w:val="00512ECD"/>
    <w:rsid w:val="005132DB"/>
    <w:rsid w:val="00513793"/>
    <w:rsid w:val="00513940"/>
    <w:rsid w:val="0051399C"/>
    <w:rsid w:val="005159B0"/>
    <w:rsid w:val="00515A3D"/>
    <w:rsid w:val="00516826"/>
    <w:rsid w:val="00516FD8"/>
    <w:rsid w:val="0052122E"/>
    <w:rsid w:val="00521F26"/>
    <w:rsid w:val="00522C75"/>
    <w:rsid w:val="00522C9A"/>
    <w:rsid w:val="00524B0F"/>
    <w:rsid w:val="005262FA"/>
    <w:rsid w:val="00526F08"/>
    <w:rsid w:val="005271D7"/>
    <w:rsid w:val="00527557"/>
    <w:rsid w:val="00530022"/>
    <w:rsid w:val="005305F6"/>
    <w:rsid w:val="00531417"/>
    <w:rsid w:val="00531F07"/>
    <w:rsid w:val="0053231D"/>
    <w:rsid w:val="00532812"/>
    <w:rsid w:val="0053396D"/>
    <w:rsid w:val="00533BF1"/>
    <w:rsid w:val="00534502"/>
    <w:rsid w:val="005352BC"/>
    <w:rsid w:val="005356FC"/>
    <w:rsid w:val="005364CD"/>
    <w:rsid w:val="00536D40"/>
    <w:rsid w:val="0053715A"/>
    <w:rsid w:val="00537330"/>
    <w:rsid w:val="00540502"/>
    <w:rsid w:val="005407E8"/>
    <w:rsid w:val="00540C09"/>
    <w:rsid w:val="0054211B"/>
    <w:rsid w:val="005435EE"/>
    <w:rsid w:val="00543AE6"/>
    <w:rsid w:val="00544F49"/>
    <w:rsid w:val="00545F53"/>
    <w:rsid w:val="00546624"/>
    <w:rsid w:val="00546E36"/>
    <w:rsid w:val="005474A2"/>
    <w:rsid w:val="00547548"/>
    <w:rsid w:val="0055048C"/>
    <w:rsid w:val="00550A12"/>
    <w:rsid w:val="00550A34"/>
    <w:rsid w:val="00551966"/>
    <w:rsid w:val="005531FD"/>
    <w:rsid w:val="005538C4"/>
    <w:rsid w:val="00554844"/>
    <w:rsid w:val="00554CF3"/>
    <w:rsid w:val="005552CB"/>
    <w:rsid w:val="00555C56"/>
    <w:rsid w:val="00556A65"/>
    <w:rsid w:val="00556BAA"/>
    <w:rsid w:val="00557224"/>
    <w:rsid w:val="00557542"/>
    <w:rsid w:val="00557BA8"/>
    <w:rsid w:val="00557EB2"/>
    <w:rsid w:val="00557FA8"/>
    <w:rsid w:val="00560B0D"/>
    <w:rsid w:val="0056201E"/>
    <w:rsid w:val="005620A6"/>
    <w:rsid w:val="0056289C"/>
    <w:rsid w:val="005635EC"/>
    <w:rsid w:val="0056384F"/>
    <w:rsid w:val="00563E50"/>
    <w:rsid w:val="005645E0"/>
    <w:rsid w:val="0056566E"/>
    <w:rsid w:val="00565ED1"/>
    <w:rsid w:val="00565F25"/>
    <w:rsid w:val="0056603A"/>
    <w:rsid w:val="005677FD"/>
    <w:rsid w:val="00567AB7"/>
    <w:rsid w:val="00567B5E"/>
    <w:rsid w:val="00567D25"/>
    <w:rsid w:val="00567EA1"/>
    <w:rsid w:val="00567F9C"/>
    <w:rsid w:val="00570B25"/>
    <w:rsid w:val="00570DE8"/>
    <w:rsid w:val="0057186B"/>
    <w:rsid w:val="005718A5"/>
    <w:rsid w:val="005718E1"/>
    <w:rsid w:val="00571DF2"/>
    <w:rsid w:val="00572B59"/>
    <w:rsid w:val="00572FD1"/>
    <w:rsid w:val="00573048"/>
    <w:rsid w:val="005731A7"/>
    <w:rsid w:val="00573A32"/>
    <w:rsid w:val="00574393"/>
    <w:rsid w:val="00574636"/>
    <w:rsid w:val="005748BA"/>
    <w:rsid w:val="00575228"/>
    <w:rsid w:val="00575E92"/>
    <w:rsid w:val="005760B8"/>
    <w:rsid w:val="005763EB"/>
    <w:rsid w:val="005769F1"/>
    <w:rsid w:val="005774A1"/>
    <w:rsid w:val="00580363"/>
    <w:rsid w:val="00580808"/>
    <w:rsid w:val="005818F2"/>
    <w:rsid w:val="00582D43"/>
    <w:rsid w:val="00582FB0"/>
    <w:rsid w:val="005835FF"/>
    <w:rsid w:val="005838C6"/>
    <w:rsid w:val="00583B17"/>
    <w:rsid w:val="00584287"/>
    <w:rsid w:val="005852EB"/>
    <w:rsid w:val="00585470"/>
    <w:rsid w:val="005854EF"/>
    <w:rsid w:val="0058591C"/>
    <w:rsid w:val="005861A9"/>
    <w:rsid w:val="0058713E"/>
    <w:rsid w:val="00587501"/>
    <w:rsid w:val="00587AE9"/>
    <w:rsid w:val="005900DD"/>
    <w:rsid w:val="00590B10"/>
    <w:rsid w:val="00590F3A"/>
    <w:rsid w:val="00591C6F"/>
    <w:rsid w:val="00591C72"/>
    <w:rsid w:val="00593C0E"/>
    <w:rsid w:val="00594BA2"/>
    <w:rsid w:val="00594C0F"/>
    <w:rsid w:val="00595555"/>
    <w:rsid w:val="00595EB3"/>
    <w:rsid w:val="00595F22"/>
    <w:rsid w:val="00596266"/>
    <w:rsid w:val="0059693C"/>
    <w:rsid w:val="00596B2D"/>
    <w:rsid w:val="005970BA"/>
    <w:rsid w:val="0059755C"/>
    <w:rsid w:val="00597B49"/>
    <w:rsid w:val="00597BF6"/>
    <w:rsid w:val="00597C89"/>
    <w:rsid w:val="005A04A8"/>
    <w:rsid w:val="005A04CB"/>
    <w:rsid w:val="005A08C9"/>
    <w:rsid w:val="005A0D74"/>
    <w:rsid w:val="005A1E27"/>
    <w:rsid w:val="005A1E3E"/>
    <w:rsid w:val="005A3A69"/>
    <w:rsid w:val="005A3B82"/>
    <w:rsid w:val="005A3EA9"/>
    <w:rsid w:val="005A45F8"/>
    <w:rsid w:val="005A4CFF"/>
    <w:rsid w:val="005A523A"/>
    <w:rsid w:val="005A6F05"/>
    <w:rsid w:val="005A6F19"/>
    <w:rsid w:val="005A793D"/>
    <w:rsid w:val="005B00A8"/>
    <w:rsid w:val="005B14B7"/>
    <w:rsid w:val="005B17F6"/>
    <w:rsid w:val="005B49FB"/>
    <w:rsid w:val="005B5492"/>
    <w:rsid w:val="005B57E2"/>
    <w:rsid w:val="005B5E5A"/>
    <w:rsid w:val="005B7872"/>
    <w:rsid w:val="005C0EAC"/>
    <w:rsid w:val="005C1EB5"/>
    <w:rsid w:val="005C21FB"/>
    <w:rsid w:val="005C3588"/>
    <w:rsid w:val="005C4D9F"/>
    <w:rsid w:val="005C529E"/>
    <w:rsid w:val="005C57D1"/>
    <w:rsid w:val="005C60C7"/>
    <w:rsid w:val="005D0326"/>
    <w:rsid w:val="005D03B3"/>
    <w:rsid w:val="005D0418"/>
    <w:rsid w:val="005D05CC"/>
    <w:rsid w:val="005D074A"/>
    <w:rsid w:val="005D0B2E"/>
    <w:rsid w:val="005D0ECB"/>
    <w:rsid w:val="005D1718"/>
    <w:rsid w:val="005D1849"/>
    <w:rsid w:val="005D195F"/>
    <w:rsid w:val="005D1CD9"/>
    <w:rsid w:val="005D2172"/>
    <w:rsid w:val="005D24DD"/>
    <w:rsid w:val="005D27DB"/>
    <w:rsid w:val="005D29CE"/>
    <w:rsid w:val="005D4811"/>
    <w:rsid w:val="005D4B98"/>
    <w:rsid w:val="005D641A"/>
    <w:rsid w:val="005D6B08"/>
    <w:rsid w:val="005E0568"/>
    <w:rsid w:val="005E1151"/>
    <w:rsid w:val="005E12FB"/>
    <w:rsid w:val="005E1EC4"/>
    <w:rsid w:val="005E2805"/>
    <w:rsid w:val="005E2ABA"/>
    <w:rsid w:val="005E2D9D"/>
    <w:rsid w:val="005E3D8C"/>
    <w:rsid w:val="005E5370"/>
    <w:rsid w:val="005E5632"/>
    <w:rsid w:val="005E5868"/>
    <w:rsid w:val="005E5B82"/>
    <w:rsid w:val="005E6160"/>
    <w:rsid w:val="005E65DC"/>
    <w:rsid w:val="005E7670"/>
    <w:rsid w:val="005E7ABA"/>
    <w:rsid w:val="005E7B49"/>
    <w:rsid w:val="005F09E2"/>
    <w:rsid w:val="005F0C0F"/>
    <w:rsid w:val="005F0DE6"/>
    <w:rsid w:val="005F10C9"/>
    <w:rsid w:val="005F1FD6"/>
    <w:rsid w:val="005F21EE"/>
    <w:rsid w:val="005F27D0"/>
    <w:rsid w:val="005F285B"/>
    <w:rsid w:val="005F3480"/>
    <w:rsid w:val="005F3A7D"/>
    <w:rsid w:val="005F43F7"/>
    <w:rsid w:val="005F446F"/>
    <w:rsid w:val="005F5677"/>
    <w:rsid w:val="005F576C"/>
    <w:rsid w:val="005F57DD"/>
    <w:rsid w:val="005F6255"/>
    <w:rsid w:val="005F69EB"/>
    <w:rsid w:val="005F6F60"/>
    <w:rsid w:val="005F736C"/>
    <w:rsid w:val="005F7929"/>
    <w:rsid w:val="005F794E"/>
    <w:rsid w:val="00600596"/>
    <w:rsid w:val="0060062A"/>
    <w:rsid w:val="00600F13"/>
    <w:rsid w:val="00601155"/>
    <w:rsid w:val="006019DB"/>
    <w:rsid w:val="00602291"/>
    <w:rsid w:val="0060273A"/>
    <w:rsid w:val="00602798"/>
    <w:rsid w:val="00602AB8"/>
    <w:rsid w:val="00602B12"/>
    <w:rsid w:val="0060327A"/>
    <w:rsid w:val="00604C74"/>
    <w:rsid w:val="00604E69"/>
    <w:rsid w:val="006059EF"/>
    <w:rsid w:val="0060693B"/>
    <w:rsid w:val="00607079"/>
    <w:rsid w:val="006070A6"/>
    <w:rsid w:val="0060727D"/>
    <w:rsid w:val="00610A4C"/>
    <w:rsid w:val="00610D4F"/>
    <w:rsid w:val="0061126D"/>
    <w:rsid w:val="00611F37"/>
    <w:rsid w:val="00612840"/>
    <w:rsid w:val="006128D5"/>
    <w:rsid w:val="0061297B"/>
    <w:rsid w:val="006137EE"/>
    <w:rsid w:val="00613ACB"/>
    <w:rsid w:val="0061488B"/>
    <w:rsid w:val="0061495F"/>
    <w:rsid w:val="00614EE0"/>
    <w:rsid w:val="006154B8"/>
    <w:rsid w:val="00615B02"/>
    <w:rsid w:val="006163D2"/>
    <w:rsid w:val="00616965"/>
    <w:rsid w:val="00616E3A"/>
    <w:rsid w:val="00617B0F"/>
    <w:rsid w:val="0062036A"/>
    <w:rsid w:val="00622286"/>
    <w:rsid w:val="00623324"/>
    <w:rsid w:val="006241B0"/>
    <w:rsid w:val="00625831"/>
    <w:rsid w:val="006259B8"/>
    <w:rsid w:val="00625B4E"/>
    <w:rsid w:val="0062615A"/>
    <w:rsid w:val="00626A9A"/>
    <w:rsid w:val="00626C52"/>
    <w:rsid w:val="00627D7E"/>
    <w:rsid w:val="006306C0"/>
    <w:rsid w:val="006307C6"/>
    <w:rsid w:val="00630DDB"/>
    <w:rsid w:val="00631305"/>
    <w:rsid w:val="00631D01"/>
    <w:rsid w:val="00631F28"/>
    <w:rsid w:val="00632211"/>
    <w:rsid w:val="00632547"/>
    <w:rsid w:val="00632E9A"/>
    <w:rsid w:val="00633079"/>
    <w:rsid w:val="0063359D"/>
    <w:rsid w:val="006352D1"/>
    <w:rsid w:val="006359FC"/>
    <w:rsid w:val="00635CC1"/>
    <w:rsid w:val="00635E9D"/>
    <w:rsid w:val="006364CF"/>
    <w:rsid w:val="006367E2"/>
    <w:rsid w:val="00636838"/>
    <w:rsid w:val="00636E76"/>
    <w:rsid w:val="00637359"/>
    <w:rsid w:val="006378AC"/>
    <w:rsid w:val="006400F2"/>
    <w:rsid w:val="00640820"/>
    <w:rsid w:val="006414D6"/>
    <w:rsid w:val="00642844"/>
    <w:rsid w:val="00642F14"/>
    <w:rsid w:val="006438C9"/>
    <w:rsid w:val="00643F01"/>
    <w:rsid w:val="006451BD"/>
    <w:rsid w:val="006467CB"/>
    <w:rsid w:val="00646BAF"/>
    <w:rsid w:val="0064749F"/>
    <w:rsid w:val="0064771B"/>
    <w:rsid w:val="0064795B"/>
    <w:rsid w:val="00650262"/>
    <w:rsid w:val="00650CFE"/>
    <w:rsid w:val="00651C3B"/>
    <w:rsid w:val="00652608"/>
    <w:rsid w:val="00652932"/>
    <w:rsid w:val="00652FCD"/>
    <w:rsid w:val="00654072"/>
    <w:rsid w:val="006540E2"/>
    <w:rsid w:val="00654149"/>
    <w:rsid w:val="00654F0C"/>
    <w:rsid w:val="006553B6"/>
    <w:rsid w:val="00656108"/>
    <w:rsid w:val="00656196"/>
    <w:rsid w:val="00657077"/>
    <w:rsid w:val="006574F3"/>
    <w:rsid w:val="00657838"/>
    <w:rsid w:val="00657C8A"/>
    <w:rsid w:val="00660089"/>
    <w:rsid w:val="006601B3"/>
    <w:rsid w:val="006611CB"/>
    <w:rsid w:val="0066159F"/>
    <w:rsid w:val="00661B6C"/>
    <w:rsid w:val="0066218F"/>
    <w:rsid w:val="00662450"/>
    <w:rsid w:val="006627AD"/>
    <w:rsid w:val="00662CD8"/>
    <w:rsid w:val="00664F0F"/>
    <w:rsid w:val="006659BC"/>
    <w:rsid w:val="006667C2"/>
    <w:rsid w:val="00666C77"/>
    <w:rsid w:val="006702C1"/>
    <w:rsid w:val="006707CC"/>
    <w:rsid w:val="00671701"/>
    <w:rsid w:val="00671C78"/>
    <w:rsid w:val="00671FF6"/>
    <w:rsid w:val="006743F1"/>
    <w:rsid w:val="00674742"/>
    <w:rsid w:val="00675E11"/>
    <w:rsid w:val="00676453"/>
    <w:rsid w:val="00676989"/>
    <w:rsid w:val="00677548"/>
    <w:rsid w:val="00677702"/>
    <w:rsid w:val="00677BF0"/>
    <w:rsid w:val="00680AF0"/>
    <w:rsid w:val="00681B03"/>
    <w:rsid w:val="0068287B"/>
    <w:rsid w:val="00682CF5"/>
    <w:rsid w:val="00682ED1"/>
    <w:rsid w:val="006852ED"/>
    <w:rsid w:val="00686658"/>
    <w:rsid w:val="0068667C"/>
    <w:rsid w:val="0068687F"/>
    <w:rsid w:val="006869E6"/>
    <w:rsid w:val="00686CBC"/>
    <w:rsid w:val="00687534"/>
    <w:rsid w:val="00690DD3"/>
    <w:rsid w:val="00691026"/>
    <w:rsid w:val="006926C8"/>
    <w:rsid w:val="00692F7B"/>
    <w:rsid w:val="006939FD"/>
    <w:rsid w:val="00693AC8"/>
    <w:rsid w:val="00694055"/>
    <w:rsid w:val="00694087"/>
    <w:rsid w:val="006952EE"/>
    <w:rsid w:val="006957CD"/>
    <w:rsid w:val="00697867"/>
    <w:rsid w:val="006A0075"/>
    <w:rsid w:val="006A00BA"/>
    <w:rsid w:val="006A1BDC"/>
    <w:rsid w:val="006A2576"/>
    <w:rsid w:val="006A31B9"/>
    <w:rsid w:val="006A3B44"/>
    <w:rsid w:val="006A3FD6"/>
    <w:rsid w:val="006A4474"/>
    <w:rsid w:val="006A4963"/>
    <w:rsid w:val="006A58F2"/>
    <w:rsid w:val="006A628B"/>
    <w:rsid w:val="006A64DD"/>
    <w:rsid w:val="006A76BC"/>
    <w:rsid w:val="006B1973"/>
    <w:rsid w:val="006B1CFC"/>
    <w:rsid w:val="006B29AA"/>
    <w:rsid w:val="006B3285"/>
    <w:rsid w:val="006B33DB"/>
    <w:rsid w:val="006B37F9"/>
    <w:rsid w:val="006B3B46"/>
    <w:rsid w:val="006B540D"/>
    <w:rsid w:val="006B59B7"/>
    <w:rsid w:val="006B5B09"/>
    <w:rsid w:val="006B67E0"/>
    <w:rsid w:val="006B7EE2"/>
    <w:rsid w:val="006C0275"/>
    <w:rsid w:val="006C0BEB"/>
    <w:rsid w:val="006C0F8B"/>
    <w:rsid w:val="006C0F99"/>
    <w:rsid w:val="006C1011"/>
    <w:rsid w:val="006C2421"/>
    <w:rsid w:val="006C4A71"/>
    <w:rsid w:val="006C4B33"/>
    <w:rsid w:val="006C5124"/>
    <w:rsid w:val="006C77B8"/>
    <w:rsid w:val="006D0830"/>
    <w:rsid w:val="006D0C2C"/>
    <w:rsid w:val="006D10CC"/>
    <w:rsid w:val="006D13C4"/>
    <w:rsid w:val="006D17B5"/>
    <w:rsid w:val="006D1C2E"/>
    <w:rsid w:val="006D1D8B"/>
    <w:rsid w:val="006D288B"/>
    <w:rsid w:val="006D35F8"/>
    <w:rsid w:val="006D42C3"/>
    <w:rsid w:val="006D51DE"/>
    <w:rsid w:val="006D5805"/>
    <w:rsid w:val="006D5E2D"/>
    <w:rsid w:val="006D627C"/>
    <w:rsid w:val="006D6C74"/>
    <w:rsid w:val="006D74AF"/>
    <w:rsid w:val="006D7E7F"/>
    <w:rsid w:val="006E3623"/>
    <w:rsid w:val="006E36F5"/>
    <w:rsid w:val="006E4267"/>
    <w:rsid w:val="006E5D4F"/>
    <w:rsid w:val="006E6430"/>
    <w:rsid w:val="006E65EB"/>
    <w:rsid w:val="006E679F"/>
    <w:rsid w:val="006E69BD"/>
    <w:rsid w:val="006F0A23"/>
    <w:rsid w:val="006F0C6D"/>
    <w:rsid w:val="006F104B"/>
    <w:rsid w:val="006F1D5D"/>
    <w:rsid w:val="006F251C"/>
    <w:rsid w:val="006F2EF5"/>
    <w:rsid w:val="006F3BE8"/>
    <w:rsid w:val="006F54AA"/>
    <w:rsid w:val="006F63C6"/>
    <w:rsid w:val="006F7784"/>
    <w:rsid w:val="006F7A2B"/>
    <w:rsid w:val="006F7A44"/>
    <w:rsid w:val="006F7AF1"/>
    <w:rsid w:val="006F7BED"/>
    <w:rsid w:val="00700642"/>
    <w:rsid w:val="0070196E"/>
    <w:rsid w:val="00701E5E"/>
    <w:rsid w:val="007028B9"/>
    <w:rsid w:val="00702FDD"/>
    <w:rsid w:val="00703677"/>
    <w:rsid w:val="007036B4"/>
    <w:rsid w:val="00704B56"/>
    <w:rsid w:val="00704BEC"/>
    <w:rsid w:val="00705B4E"/>
    <w:rsid w:val="00705C5F"/>
    <w:rsid w:val="00705E19"/>
    <w:rsid w:val="00705E70"/>
    <w:rsid w:val="00706318"/>
    <w:rsid w:val="0070678B"/>
    <w:rsid w:val="00706B1D"/>
    <w:rsid w:val="00706D27"/>
    <w:rsid w:val="0070714C"/>
    <w:rsid w:val="0070765C"/>
    <w:rsid w:val="00707CF7"/>
    <w:rsid w:val="0071094A"/>
    <w:rsid w:val="00711406"/>
    <w:rsid w:val="00711B33"/>
    <w:rsid w:val="00713D48"/>
    <w:rsid w:val="00714B7E"/>
    <w:rsid w:val="00714C79"/>
    <w:rsid w:val="007151E9"/>
    <w:rsid w:val="007152F1"/>
    <w:rsid w:val="0071573A"/>
    <w:rsid w:val="0071591D"/>
    <w:rsid w:val="00716233"/>
    <w:rsid w:val="007167D2"/>
    <w:rsid w:val="00716B7B"/>
    <w:rsid w:val="007179EC"/>
    <w:rsid w:val="00721B67"/>
    <w:rsid w:val="00721C66"/>
    <w:rsid w:val="00723D61"/>
    <w:rsid w:val="00724E67"/>
    <w:rsid w:val="00726E36"/>
    <w:rsid w:val="00727A72"/>
    <w:rsid w:val="00730DF1"/>
    <w:rsid w:val="00730F02"/>
    <w:rsid w:val="007321F3"/>
    <w:rsid w:val="007324A0"/>
    <w:rsid w:val="0073507A"/>
    <w:rsid w:val="00735ED1"/>
    <w:rsid w:val="007368C6"/>
    <w:rsid w:val="007377F3"/>
    <w:rsid w:val="007411E4"/>
    <w:rsid w:val="00741253"/>
    <w:rsid w:val="00741477"/>
    <w:rsid w:val="0074220F"/>
    <w:rsid w:val="0074276C"/>
    <w:rsid w:val="0074283E"/>
    <w:rsid w:val="00742A15"/>
    <w:rsid w:val="00744EA5"/>
    <w:rsid w:val="00745B3C"/>
    <w:rsid w:val="00746882"/>
    <w:rsid w:val="007475C0"/>
    <w:rsid w:val="007476C7"/>
    <w:rsid w:val="00747724"/>
    <w:rsid w:val="007506AF"/>
    <w:rsid w:val="007507B1"/>
    <w:rsid w:val="007509B7"/>
    <w:rsid w:val="0075121A"/>
    <w:rsid w:val="007512D2"/>
    <w:rsid w:val="0075132F"/>
    <w:rsid w:val="00751E69"/>
    <w:rsid w:val="00752CBC"/>
    <w:rsid w:val="00752E33"/>
    <w:rsid w:val="00752E52"/>
    <w:rsid w:val="00753B4D"/>
    <w:rsid w:val="00754B2A"/>
    <w:rsid w:val="00754E4F"/>
    <w:rsid w:val="00755148"/>
    <w:rsid w:val="007557FC"/>
    <w:rsid w:val="00755FF1"/>
    <w:rsid w:val="007562F7"/>
    <w:rsid w:val="00756DF1"/>
    <w:rsid w:val="00757E79"/>
    <w:rsid w:val="007609C5"/>
    <w:rsid w:val="00760BC8"/>
    <w:rsid w:val="00761063"/>
    <w:rsid w:val="007610EA"/>
    <w:rsid w:val="007615D8"/>
    <w:rsid w:val="007625E8"/>
    <w:rsid w:val="0076279E"/>
    <w:rsid w:val="007637C4"/>
    <w:rsid w:val="00764D99"/>
    <w:rsid w:val="0076594C"/>
    <w:rsid w:val="0076594D"/>
    <w:rsid w:val="00766139"/>
    <w:rsid w:val="00766755"/>
    <w:rsid w:val="007702E1"/>
    <w:rsid w:val="00770933"/>
    <w:rsid w:val="00770F27"/>
    <w:rsid w:val="00770FD5"/>
    <w:rsid w:val="007716B1"/>
    <w:rsid w:val="00772A7C"/>
    <w:rsid w:val="00773142"/>
    <w:rsid w:val="0077316F"/>
    <w:rsid w:val="00773609"/>
    <w:rsid w:val="00773B8A"/>
    <w:rsid w:val="00775587"/>
    <w:rsid w:val="00776580"/>
    <w:rsid w:val="007811DB"/>
    <w:rsid w:val="00782795"/>
    <w:rsid w:val="00782DF1"/>
    <w:rsid w:val="0078347E"/>
    <w:rsid w:val="00783A78"/>
    <w:rsid w:val="00783D86"/>
    <w:rsid w:val="00784259"/>
    <w:rsid w:val="0078503B"/>
    <w:rsid w:val="00785E12"/>
    <w:rsid w:val="00786135"/>
    <w:rsid w:val="007862D0"/>
    <w:rsid w:val="0078656B"/>
    <w:rsid w:val="00786603"/>
    <w:rsid w:val="00787525"/>
    <w:rsid w:val="00787BF9"/>
    <w:rsid w:val="0079005C"/>
    <w:rsid w:val="00790146"/>
    <w:rsid w:val="007909F9"/>
    <w:rsid w:val="007912FE"/>
    <w:rsid w:val="007914AF"/>
    <w:rsid w:val="007926D6"/>
    <w:rsid w:val="007929E9"/>
    <w:rsid w:val="00792A10"/>
    <w:rsid w:val="00793120"/>
    <w:rsid w:val="007933C3"/>
    <w:rsid w:val="00793E48"/>
    <w:rsid w:val="007963A7"/>
    <w:rsid w:val="007967ED"/>
    <w:rsid w:val="007A0AF5"/>
    <w:rsid w:val="007A1E06"/>
    <w:rsid w:val="007A2C07"/>
    <w:rsid w:val="007A31E9"/>
    <w:rsid w:val="007A41E0"/>
    <w:rsid w:val="007A55D4"/>
    <w:rsid w:val="007A5DA8"/>
    <w:rsid w:val="007A7512"/>
    <w:rsid w:val="007B09BB"/>
    <w:rsid w:val="007B0AF1"/>
    <w:rsid w:val="007B0F43"/>
    <w:rsid w:val="007B338B"/>
    <w:rsid w:val="007B36EF"/>
    <w:rsid w:val="007B4363"/>
    <w:rsid w:val="007B454D"/>
    <w:rsid w:val="007B4680"/>
    <w:rsid w:val="007B7B23"/>
    <w:rsid w:val="007C049D"/>
    <w:rsid w:val="007C1049"/>
    <w:rsid w:val="007C1839"/>
    <w:rsid w:val="007C1DFD"/>
    <w:rsid w:val="007C2436"/>
    <w:rsid w:val="007C252C"/>
    <w:rsid w:val="007C3212"/>
    <w:rsid w:val="007C37FF"/>
    <w:rsid w:val="007C3AE3"/>
    <w:rsid w:val="007C4460"/>
    <w:rsid w:val="007C6781"/>
    <w:rsid w:val="007C720B"/>
    <w:rsid w:val="007C763C"/>
    <w:rsid w:val="007C79C1"/>
    <w:rsid w:val="007C7CF9"/>
    <w:rsid w:val="007D0378"/>
    <w:rsid w:val="007D1095"/>
    <w:rsid w:val="007D2FDB"/>
    <w:rsid w:val="007D38EC"/>
    <w:rsid w:val="007D3A4A"/>
    <w:rsid w:val="007D468A"/>
    <w:rsid w:val="007D579B"/>
    <w:rsid w:val="007D5CD3"/>
    <w:rsid w:val="007D62CA"/>
    <w:rsid w:val="007D7436"/>
    <w:rsid w:val="007D749E"/>
    <w:rsid w:val="007D7B8B"/>
    <w:rsid w:val="007E0198"/>
    <w:rsid w:val="007E0747"/>
    <w:rsid w:val="007E0B08"/>
    <w:rsid w:val="007E1AA7"/>
    <w:rsid w:val="007E5DD6"/>
    <w:rsid w:val="007E5ED6"/>
    <w:rsid w:val="007E68AF"/>
    <w:rsid w:val="007E7E86"/>
    <w:rsid w:val="007F0A90"/>
    <w:rsid w:val="007F13EE"/>
    <w:rsid w:val="007F250D"/>
    <w:rsid w:val="007F2EC0"/>
    <w:rsid w:val="007F3158"/>
    <w:rsid w:val="007F3764"/>
    <w:rsid w:val="007F3AA9"/>
    <w:rsid w:val="007F4D95"/>
    <w:rsid w:val="007F614D"/>
    <w:rsid w:val="00800D7B"/>
    <w:rsid w:val="00801987"/>
    <w:rsid w:val="00802F5F"/>
    <w:rsid w:val="00802F62"/>
    <w:rsid w:val="008030B0"/>
    <w:rsid w:val="00804170"/>
    <w:rsid w:val="0080430A"/>
    <w:rsid w:val="00804570"/>
    <w:rsid w:val="00805362"/>
    <w:rsid w:val="008057A5"/>
    <w:rsid w:val="00805C32"/>
    <w:rsid w:val="00807C57"/>
    <w:rsid w:val="00811676"/>
    <w:rsid w:val="008116F4"/>
    <w:rsid w:val="008121A5"/>
    <w:rsid w:val="00812D15"/>
    <w:rsid w:val="008131FD"/>
    <w:rsid w:val="0081360D"/>
    <w:rsid w:val="00813967"/>
    <w:rsid w:val="00814279"/>
    <w:rsid w:val="00814B08"/>
    <w:rsid w:val="0081574C"/>
    <w:rsid w:val="00815B7C"/>
    <w:rsid w:val="00816109"/>
    <w:rsid w:val="00816CC2"/>
    <w:rsid w:val="0081713C"/>
    <w:rsid w:val="00820A8B"/>
    <w:rsid w:val="00820E19"/>
    <w:rsid w:val="00823801"/>
    <w:rsid w:val="00823EEE"/>
    <w:rsid w:val="00824444"/>
    <w:rsid w:val="0082481D"/>
    <w:rsid w:val="00825A65"/>
    <w:rsid w:val="00825C64"/>
    <w:rsid w:val="0082789E"/>
    <w:rsid w:val="00827BAB"/>
    <w:rsid w:val="00832DCB"/>
    <w:rsid w:val="008342D7"/>
    <w:rsid w:val="00834A2D"/>
    <w:rsid w:val="00834CF5"/>
    <w:rsid w:val="008368FC"/>
    <w:rsid w:val="00836DA5"/>
    <w:rsid w:val="008400AA"/>
    <w:rsid w:val="00843307"/>
    <w:rsid w:val="00843466"/>
    <w:rsid w:val="00843582"/>
    <w:rsid w:val="00844383"/>
    <w:rsid w:val="0084455D"/>
    <w:rsid w:val="008445F4"/>
    <w:rsid w:val="00845919"/>
    <w:rsid w:val="00845AE6"/>
    <w:rsid w:val="008466AD"/>
    <w:rsid w:val="00846BC7"/>
    <w:rsid w:val="00846F07"/>
    <w:rsid w:val="008502FB"/>
    <w:rsid w:val="00851650"/>
    <w:rsid w:val="00854559"/>
    <w:rsid w:val="00855125"/>
    <w:rsid w:val="00855818"/>
    <w:rsid w:val="00855DB9"/>
    <w:rsid w:val="00855EDC"/>
    <w:rsid w:val="0085695D"/>
    <w:rsid w:val="008572D1"/>
    <w:rsid w:val="00857E52"/>
    <w:rsid w:val="0086004D"/>
    <w:rsid w:val="00860D2A"/>
    <w:rsid w:val="0086128E"/>
    <w:rsid w:val="008616BD"/>
    <w:rsid w:val="00861A17"/>
    <w:rsid w:val="00863233"/>
    <w:rsid w:val="00863BA7"/>
    <w:rsid w:val="008662EB"/>
    <w:rsid w:val="008669A8"/>
    <w:rsid w:val="0086754B"/>
    <w:rsid w:val="00867E68"/>
    <w:rsid w:val="00870C6B"/>
    <w:rsid w:val="00871756"/>
    <w:rsid w:val="00871C1D"/>
    <w:rsid w:val="00871F08"/>
    <w:rsid w:val="00872EB0"/>
    <w:rsid w:val="008731BB"/>
    <w:rsid w:val="0087341A"/>
    <w:rsid w:val="00873708"/>
    <w:rsid w:val="008745B7"/>
    <w:rsid w:val="00874B5A"/>
    <w:rsid w:val="008759AD"/>
    <w:rsid w:val="00876168"/>
    <w:rsid w:val="008763F5"/>
    <w:rsid w:val="00877A32"/>
    <w:rsid w:val="008800A3"/>
    <w:rsid w:val="00880BA8"/>
    <w:rsid w:val="00881774"/>
    <w:rsid w:val="00882B5A"/>
    <w:rsid w:val="008833A2"/>
    <w:rsid w:val="00885364"/>
    <w:rsid w:val="008862F5"/>
    <w:rsid w:val="00886703"/>
    <w:rsid w:val="00887B86"/>
    <w:rsid w:val="00887CBB"/>
    <w:rsid w:val="008901C4"/>
    <w:rsid w:val="008914BB"/>
    <w:rsid w:val="0089164F"/>
    <w:rsid w:val="008918F3"/>
    <w:rsid w:val="00892D47"/>
    <w:rsid w:val="008931CC"/>
    <w:rsid w:val="008934ED"/>
    <w:rsid w:val="00893638"/>
    <w:rsid w:val="00893BF6"/>
    <w:rsid w:val="00893C62"/>
    <w:rsid w:val="00893F39"/>
    <w:rsid w:val="00894402"/>
    <w:rsid w:val="00895237"/>
    <w:rsid w:val="0089616A"/>
    <w:rsid w:val="00896F98"/>
    <w:rsid w:val="008977E4"/>
    <w:rsid w:val="00897E91"/>
    <w:rsid w:val="008A07B5"/>
    <w:rsid w:val="008A08B7"/>
    <w:rsid w:val="008A1320"/>
    <w:rsid w:val="008A334E"/>
    <w:rsid w:val="008A38E8"/>
    <w:rsid w:val="008A4130"/>
    <w:rsid w:val="008A4AAF"/>
    <w:rsid w:val="008A4D01"/>
    <w:rsid w:val="008A4D82"/>
    <w:rsid w:val="008A581E"/>
    <w:rsid w:val="008A5E90"/>
    <w:rsid w:val="008A608E"/>
    <w:rsid w:val="008A6443"/>
    <w:rsid w:val="008A695D"/>
    <w:rsid w:val="008A710B"/>
    <w:rsid w:val="008B0BCD"/>
    <w:rsid w:val="008B1901"/>
    <w:rsid w:val="008B2672"/>
    <w:rsid w:val="008B2E05"/>
    <w:rsid w:val="008B50D7"/>
    <w:rsid w:val="008B5991"/>
    <w:rsid w:val="008B5F93"/>
    <w:rsid w:val="008B6097"/>
    <w:rsid w:val="008B60A7"/>
    <w:rsid w:val="008B699C"/>
    <w:rsid w:val="008C017F"/>
    <w:rsid w:val="008C03B9"/>
    <w:rsid w:val="008C0D67"/>
    <w:rsid w:val="008C131B"/>
    <w:rsid w:val="008C1339"/>
    <w:rsid w:val="008C221E"/>
    <w:rsid w:val="008C22D8"/>
    <w:rsid w:val="008C2CFB"/>
    <w:rsid w:val="008C2DBF"/>
    <w:rsid w:val="008C32F1"/>
    <w:rsid w:val="008C3E7C"/>
    <w:rsid w:val="008C46F7"/>
    <w:rsid w:val="008C494E"/>
    <w:rsid w:val="008C4F20"/>
    <w:rsid w:val="008C6C9A"/>
    <w:rsid w:val="008C6F8B"/>
    <w:rsid w:val="008C6FAC"/>
    <w:rsid w:val="008D081C"/>
    <w:rsid w:val="008D47F3"/>
    <w:rsid w:val="008D4F3B"/>
    <w:rsid w:val="008D53F8"/>
    <w:rsid w:val="008D58D6"/>
    <w:rsid w:val="008D685D"/>
    <w:rsid w:val="008D7266"/>
    <w:rsid w:val="008D7964"/>
    <w:rsid w:val="008D7D58"/>
    <w:rsid w:val="008E0095"/>
    <w:rsid w:val="008E0A9F"/>
    <w:rsid w:val="008E14F7"/>
    <w:rsid w:val="008E1D0A"/>
    <w:rsid w:val="008E2A2A"/>
    <w:rsid w:val="008E2C04"/>
    <w:rsid w:val="008E454F"/>
    <w:rsid w:val="008E64BA"/>
    <w:rsid w:val="008E7579"/>
    <w:rsid w:val="008F06E7"/>
    <w:rsid w:val="008F1060"/>
    <w:rsid w:val="008F25D0"/>
    <w:rsid w:val="008F2D0A"/>
    <w:rsid w:val="008F4351"/>
    <w:rsid w:val="008F48DE"/>
    <w:rsid w:val="009000C5"/>
    <w:rsid w:val="00900726"/>
    <w:rsid w:val="00900809"/>
    <w:rsid w:val="00901177"/>
    <w:rsid w:val="00904279"/>
    <w:rsid w:val="00904F47"/>
    <w:rsid w:val="0090770D"/>
    <w:rsid w:val="009078B7"/>
    <w:rsid w:val="00907A6C"/>
    <w:rsid w:val="00907E2B"/>
    <w:rsid w:val="00907F19"/>
    <w:rsid w:val="009100FA"/>
    <w:rsid w:val="00910203"/>
    <w:rsid w:val="00910889"/>
    <w:rsid w:val="00910BA5"/>
    <w:rsid w:val="00911E74"/>
    <w:rsid w:val="00911F9E"/>
    <w:rsid w:val="00912074"/>
    <w:rsid w:val="00912117"/>
    <w:rsid w:val="00912A97"/>
    <w:rsid w:val="00913ACF"/>
    <w:rsid w:val="00914833"/>
    <w:rsid w:val="0091513A"/>
    <w:rsid w:val="0091533E"/>
    <w:rsid w:val="0091535C"/>
    <w:rsid w:val="00915A37"/>
    <w:rsid w:val="00915AC8"/>
    <w:rsid w:val="00915EE9"/>
    <w:rsid w:val="009163D0"/>
    <w:rsid w:val="009167F2"/>
    <w:rsid w:val="00916E81"/>
    <w:rsid w:val="00917981"/>
    <w:rsid w:val="00921920"/>
    <w:rsid w:val="0092390A"/>
    <w:rsid w:val="00923E94"/>
    <w:rsid w:val="00924100"/>
    <w:rsid w:val="009241E6"/>
    <w:rsid w:val="00924427"/>
    <w:rsid w:val="009251CD"/>
    <w:rsid w:val="009261ED"/>
    <w:rsid w:val="00926B57"/>
    <w:rsid w:val="009271D2"/>
    <w:rsid w:val="0093027E"/>
    <w:rsid w:val="00930380"/>
    <w:rsid w:val="00930A2E"/>
    <w:rsid w:val="00931905"/>
    <w:rsid w:val="009333EE"/>
    <w:rsid w:val="00933F00"/>
    <w:rsid w:val="009348BC"/>
    <w:rsid w:val="0093663A"/>
    <w:rsid w:val="009373B3"/>
    <w:rsid w:val="00937804"/>
    <w:rsid w:val="00940119"/>
    <w:rsid w:val="009408AE"/>
    <w:rsid w:val="00941483"/>
    <w:rsid w:val="00942820"/>
    <w:rsid w:val="009438C9"/>
    <w:rsid w:val="009443FD"/>
    <w:rsid w:val="00944CFA"/>
    <w:rsid w:val="00944E21"/>
    <w:rsid w:val="009455DD"/>
    <w:rsid w:val="00945638"/>
    <w:rsid w:val="00945CAE"/>
    <w:rsid w:val="009466E0"/>
    <w:rsid w:val="0094755F"/>
    <w:rsid w:val="00947907"/>
    <w:rsid w:val="00951C3E"/>
    <w:rsid w:val="00952027"/>
    <w:rsid w:val="00952422"/>
    <w:rsid w:val="0095276B"/>
    <w:rsid w:val="00952ADE"/>
    <w:rsid w:val="00952AF7"/>
    <w:rsid w:val="00952BE8"/>
    <w:rsid w:val="0095317F"/>
    <w:rsid w:val="0095373D"/>
    <w:rsid w:val="0095404C"/>
    <w:rsid w:val="009543B4"/>
    <w:rsid w:val="00954592"/>
    <w:rsid w:val="00955CC8"/>
    <w:rsid w:val="00955F03"/>
    <w:rsid w:val="0095752E"/>
    <w:rsid w:val="009601EA"/>
    <w:rsid w:val="00960689"/>
    <w:rsid w:val="0096080D"/>
    <w:rsid w:val="009615B8"/>
    <w:rsid w:val="00962357"/>
    <w:rsid w:val="0096275B"/>
    <w:rsid w:val="0096291A"/>
    <w:rsid w:val="00963070"/>
    <w:rsid w:val="00963358"/>
    <w:rsid w:val="009634B3"/>
    <w:rsid w:val="009644C0"/>
    <w:rsid w:val="00964EE2"/>
    <w:rsid w:val="00965890"/>
    <w:rsid w:val="00965B17"/>
    <w:rsid w:val="00965ECC"/>
    <w:rsid w:val="00966210"/>
    <w:rsid w:val="00966E07"/>
    <w:rsid w:val="009702F6"/>
    <w:rsid w:val="009718E7"/>
    <w:rsid w:val="00973107"/>
    <w:rsid w:val="009736DA"/>
    <w:rsid w:val="009737FF"/>
    <w:rsid w:val="00974053"/>
    <w:rsid w:val="00974750"/>
    <w:rsid w:val="00975166"/>
    <w:rsid w:val="00975BA8"/>
    <w:rsid w:val="00977185"/>
    <w:rsid w:val="0097773F"/>
    <w:rsid w:val="009809AB"/>
    <w:rsid w:val="00981A1B"/>
    <w:rsid w:val="00981B6A"/>
    <w:rsid w:val="0098278E"/>
    <w:rsid w:val="00982C6A"/>
    <w:rsid w:val="00982EAC"/>
    <w:rsid w:val="009833B8"/>
    <w:rsid w:val="00983D91"/>
    <w:rsid w:val="009841BB"/>
    <w:rsid w:val="0098506F"/>
    <w:rsid w:val="00985817"/>
    <w:rsid w:val="009858FA"/>
    <w:rsid w:val="009859B0"/>
    <w:rsid w:val="00985DE3"/>
    <w:rsid w:val="0098672D"/>
    <w:rsid w:val="00986A14"/>
    <w:rsid w:val="009875B8"/>
    <w:rsid w:val="0098794F"/>
    <w:rsid w:val="0099001F"/>
    <w:rsid w:val="00990796"/>
    <w:rsid w:val="0099106B"/>
    <w:rsid w:val="009918AF"/>
    <w:rsid w:val="0099321A"/>
    <w:rsid w:val="009943B9"/>
    <w:rsid w:val="009950A4"/>
    <w:rsid w:val="0099599E"/>
    <w:rsid w:val="00996FC0"/>
    <w:rsid w:val="00997213"/>
    <w:rsid w:val="009975C3"/>
    <w:rsid w:val="009979BE"/>
    <w:rsid w:val="00997B94"/>
    <w:rsid w:val="009A00D7"/>
    <w:rsid w:val="009A1732"/>
    <w:rsid w:val="009A1775"/>
    <w:rsid w:val="009A20A1"/>
    <w:rsid w:val="009A29C9"/>
    <w:rsid w:val="009A40FC"/>
    <w:rsid w:val="009A4B80"/>
    <w:rsid w:val="009A4D01"/>
    <w:rsid w:val="009A5455"/>
    <w:rsid w:val="009A5836"/>
    <w:rsid w:val="009A6399"/>
    <w:rsid w:val="009A6E29"/>
    <w:rsid w:val="009B08C6"/>
    <w:rsid w:val="009B2000"/>
    <w:rsid w:val="009B3244"/>
    <w:rsid w:val="009B3424"/>
    <w:rsid w:val="009B3EAB"/>
    <w:rsid w:val="009B476E"/>
    <w:rsid w:val="009B4781"/>
    <w:rsid w:val="009B4B22"/>
    <w:rsid w:val="009B4C6F"/>
    <w:rsid w:val="009B5620"/>
    <w:rsid w:val="009B688A"/>
    <w:rsid w:val="009B7B5A"/>
    <w:rsid w:val="009B7D6D"/>
    <w:rsid w:val="009C06A3"/>
    <w:rsid w:val="009C08C8"/>
    <w:rsid w:val="009C111D"/>
    <w:rsid w:val="009C231A"/>
    <w:rsid w:val="009C2F9B"/>
    <w:rsid w:val="009C376A"/>
    <w:rsid w:val="009C378C"/>
    <w:rsid w:val="009C5250"/>
    <w:rsid w:val="009C540A"/>
    <w:rsid w:val="009C5CF6"/>
    <w:rsid w:val="009C671D"/>
    <w:rsid w:val="009D0814"/>
    <w:rsid w:val="009D0908"/>
    <w:rsid w:val="009D1A34"/>
    <w:rsid w:val="009D1A52"/>
    <w:rsid w:val="009D4DA9"/>
    <w:rsid w:val="009D4E46"/>
    <w:rsid w:val="009D5659"/>
    <w:rsid w:val="009D5B2C"/>
    <w:rsid w:val="009D6C57"/>
    <w:rsid w:val="009D7D96"/>
    <w:rsid w:val="009E054A"/>
    <w:rsid w:val="009E1130"/>
    <w:rsid w:val="009E1411"/>
    <w:rsid w:val="009E1B94"/>
    <w:rsid w:val="009E1E9D"/>
    <w:rsid w:val="009E2B80"/>
    <w:rsid w:val="009E35FB"/>
    <w:rsid w:val="009E3B01"/>
    <w:rsid w:val="009E3C87"/>
    <w:rsid w:val="009E4EEF"/>
    <w:rsid w:val="009E69C1"/>
    <w:rsid w:val="009E7061"/>
    <w:rsid w:val="009F0E71"/>
    <w:rsid w:val="009F1550"/>
    <w:rsid w:val="009F331F"/>
    <w:rsid w:val="009F3479"/>
    <w:rsid w:val="009F3D13"/>
    <w:rsid w:val="009F4888"/>
    <w:rsid w:val="009F64F0"/>
    <w:rsid w:val="009F6BDD"/>
    <w:rsid w:val="009F72FB"/>
    <w:rsid w:val="009F7896"/>
    <w:rsid w:val="00A002A3"/>
    <w:rsid w:val="00A007DD"/>
    <w:rsid w:val="00A01239"/>
    <w:rsid w:val="00A01C61"/>
    <w:rsid w:val="00A0219D"/>
    <w:rsid w:val="00A02423"/>
    <w:rsid w:val="00A03D89"/>
    <w:rsid w:val="00A03E01"/>
    <w:rsid w:val="00A03E23"/>
    <w:rsid w:val="00A0419E"/>
    <w:rsid w:val="00A0525C"/>
    <w:rsid w:val="00A06571"/>
    <w:rsid w:val="00A07396"/>
    <w:rsid w:val="00A073F6"/>
    <w:rsid w:val="00A1036E"/>
    <w:rsid w:val="00A10823"/>
    <w:rsid w:val="00A113A2"/>
    <w:rsid w:val="00A1206F"/>
    <w:rsid w:val="00A12B3F"/>
    <w:rsid w:val="00A12DD8"/>
    <w:rsid w:val="00A12E6F"/>
    <w:rsid w:val="00A12ECA"/>
    <w:rsid w:val="00A13331"/>
    <w:rsid w:val="00A13CF4"/>
    <w:rsid w:val="00A14C91"/>
    <w:rsid w:val="00A14D57"/>
    <w:rsid w:val="00A14DC3"/>
    <w:rsid w:val="00A16209"/>
    <w:rsid w:val="00A166FA"/>
    <w:rsid w:val="00A17C57"/>
    <w:rsid w:val="00A2026E"/>
    <w:rsid w:val="00A20BE4"/>
    <w:rsid w:val="00A20DFA"/>
    <w:rsid w:val="00A21D3F"/>
    <w:rsid w:val="00A229F0"/>
    <w:rsid w:val="00A22D80"/>
    <w:rsid w:val="00A235EE"/>
    <w:rsid w:val="00A23C32"/>
    <w:rsid w:val="00A23CD4"/>
    <w:rsid w:val="00A24977"/>
    <w:rsid w:val="00A25DC4"/>
    <w:rsid w:val="00A2696B"/>
    <w:rsid w:val="00A276A4"/>
    <w:rsid w:val="00A27CD0"/>
    <w:rsid w:val="00A27F7E"/>
    <w:rsid w:val="00A30EAC"/>
    <w:rsid w:val="00A31140"/>
    <w:rsid w:val="00A31CBA"/>
    <w:rsid w:val="00A31E67"/>
    <w:rsid w:val="00A32C3B"/>
    <w:rsid w:val="00A3352A"/>
    <w:rsid w:val="00A340DF"/>
    <w:rsid w:val="00A34B59"/>
    <w:rsid w:val="00A35DF3"/>
    <w:rsid w:val="00A3622D"/>
    <w:rsid w:val="00A36400"/>
    <w:rsid w:val="00A4061F"/>
    <w:rsid w:val="00A40667"/>
    <w:rsid w:val="00A40C37"/>
    <w:rsid w:val="00A4135C"/>
    <w:rsid w:val="00A41C5C"/>
    <w:rsid w:val="00A42026"/>
    <w:rsid w:val="00A43114"/>
    <w:rsid w:val="00A442A7"/>
    <w:rsid w:val="00A452DF"/>
    <w:rsid w:val="00A464EF"/>
    <w:rsid w:val="00A4773B"/>
    <w:rsid w:val="00A47BD5"/>
    <w:rsid w:val="00A47DC6"/>
    <w:rsid w:val="00A5065A"/>
    <w:rsid w:val="00A506BB"/>
    <w:rsid w:val="00A531C9"/>
    <w:rsid w:val="00A55470"/>
    <w:rsid w:val="00A55624"/>
    <w:rsid w:val="00A55AC6"/>
    <w:rsid w:val="00A55D86"/>
    <w:rsid w:val="00A569E0"/>
    <w:rsid w:val="00A56DAE"/>
    <w:rsid w:val="00A57748"/>
    <w:rsid w:val="00A60572"/>
    <w:rsid w:val="00A60622"/>
    <w:rsid w:val="00A609C2"/>
    <w:rsid w:val="00A6154D"/>
    <w:rsid w:val="00A61C0C"/>
    <w:rsid w:val="00A61DB6"/>
    <w:rsid w:val="00A6223D"/>
    <w:rsid w:val="00A626FA"/>
    <w:rsid w:val="00A6336E"/>
    <w:rsid w:val="00A6445A"/>
    <w:rsid w:val="00A64616"/>
    <w:rsid w:val="00A648FB"/>
    <w:rsid w:val="00A64B57"/>
    <w:rsid w:val="00A66362"/>
    <w:rsid w:val="00A6791E"/>
    <w:rsid w:val="00A679BE"/>
    <w:rsid w:val="00A67CFA"/>
    <w:rsid w:val="00A67E7E"/>
    <w:rsid w:val="00A70882"/>
    <w:rsid w:val="00A70A75"/>
    <w:rsid w:val="00A711FF"/>
    <w:rsid w:val="00A72748"/>
    <w:rsid w:val="00A73829"/>
    <w:rsid w:val="00A7465F"/>
    <w:rsid w:val="00A75495"/>
    <w:rsid w:val="00A760EC"/>
    <w:rsid w:val="00A76378"/>
    <w:rsid w:val="00A76653"/>
    <w:rsid w:val="00A776F6"/>
    <w:rsid w:val="00A77EAD"/>
    <w:rsid w:val="00A80076"/>
    <w:rsid w:val="00A81EB7"/>
    <w:rsid w:val="00A82346"/>
    <w:rsid w:val="00A82EC5"/>
    <w:rsid w:val="00A83488"/>
    <w:rsid w:val="00A834F1"/>
    <w:rsid w:val="00A839DF"/>
    <w:rsid w:val="00A8432D"/>
    <w:rsid w:val="00A847B3"/>
    <w:rsid w:val="00A85096"/>
    <w:rsid w:val="00A85625"/>
    <w:rsid w:val="00A859C8"/>
    <w:rsid w:val="00A8634C"/>
    <w:rsid w:val="00A86505"/>
    <w:rsid w:val="00A86DE2"/>
    <w:rsid w:val="00A9018C"/>
    <w:rsid w:val="00A902D5"/>
    <w:rsid w:val="00A91CF9"/>
    <w:rsid w:val="00A922EF"/>
    <w:rsid w:val="00A92EAF"/>
    <w:rsid w:val="00A9358C"/>
    <w:rsid w:val="00A94807"/>
    <w:rsid w:val="00A95264"/>
    <w:rsid w:val="00A9555B"/>
    <w:rsid w:val="00A95770"/>
    <w:rsid w:val="00A95921"/>
    <w:rsid w:val="00A97CD3"/>
    <w:rsid w:val="00AA032E"/>
    <w:rsid w:val="00AA0A56"/>
    <w:rsid w:val="00AA2E72"/>
    <w:rsid w:val="00AA37F1"/>
    <w:rsid w:val="00AA3E33"/>
    <w:rsid w:val="00AA5799"/>
    <w:rsid w:val="00AA5F31"/>
    <w:rsid w:val="00AA6DCE"/>
    <w:rsid w:val="00AB00DA"/>
    <w:rsid w:val="00AB01F4"/>
    <w:rsid w:val="00AB09DE"/>
    <w:rsid w:val="00AB19DA"/>
    <w:rsid w:val="00AB2905"/>
    <w:rsid w:val="00AB3093"/>
    <w:rsid w:val="00AB4CC0"/>
    <w:rsid w:val="00AB5691"/>
    <w:rsid w:val="00AB7C62"/>
    <w:rsid w:val="00AC1F3E"/>
    <w:rsid w:val="00AC2447"/>
    <w:rsid w:val="00AC25AD"/>
    <w:rsid w:val="00AC3186"/>
    <w:rsid w:val="00AC33F0"/>
    <w:rsid w:val="00AC3883"/>
    <w:rsid w:val="00AC3AC0"/>
    <w:rsid w:val="00AC40CE"/>
    <w:rsid w:val="00AC4928"/>
    <w:rsid w:val="00AC58D3"/>
    <w:rsid w:val="00AC5A21"/>
    <w:rsid w:val="00AC5B4C"/>
    <w:rsid w:val="00AC5CA0"/>
    <w:rsid w:val="00AC61E8"/>
    <w:rsid w:val="00AC655A"/>
    <w:rsid w:val="00AC670C"/>
    <w:rsid w:val="00AC6E74"/>
    <w:rsid w:val="00AC7BC4"/>
    <w:rsid w:val="00AD04FA"/>
    <w:rsid w:val="00AD0EFE"/>
    <w:rsid w:val="00AD11F0"/>
    <w:rsid w:val="00AD1E43"/>
    <w:rsid w:val="00AD21A9"/>
    <w:rsid w:val="00AD2BEF"/>
    <w:rsid w:val="00AD2D1A"/>
    <w:rsid w:val="00AD30B6"/>
    <w:rsid w:val="00AD357A"/>
    <w:rsid w:val="00AD5031"/>
    <w:rsid w:val="00AD5BC3"/>
    <w:rsid w:val="00AD5C1B"/>
    <w:rsid w:val="00AD6831"/>
    <w:rsid w:val="00AD7BDC"/>
    <w:rsid w:val="00AE063F"/>
    <w:rsid w:val="00AE0AB3"/>
    <w:rsid w:val="00AE125C"/>
    <w:rsid w:val="00AE192F"/>
    <w:rsid w:val="00AE4E24"/>
    <w:rsid w:val="00AE4E86"/>
    <w:rsid w:val="00AE50E1"/>
    <w:rsid w:val="00AE5CF2"/>
    <w:rsid w:val="00AE63E3"/>
    <w:rsid w:val="00AE70E5"/>
    <w:rsid w:val="00AE734A"/>
    <w:rsid w:val="00AE7BAF"/>
    <w:rsid w:val="00AE7C57"/>
    <w:rsid w:val="00AF01E4"/>
    <w:rsid w:val="00AF02A4"/>
    <w:rsid w:val="00AF0306"/>
    <w:rsid w:val="00AF079E"/>
    <w:rsid w:val="00AF08BE"/>
    <w:rsid w:val="00AF18F6"/>
    <w:rsid w:val="00AF19B6"/>
    <w:rsid w:val="00AF1A08"/>
    <w:rsid w:val="00AF20B4"/>
    <w:rsid w:val="00AF2D6B"/>
    <w:rsid w:val="00AF350C"/>
    <w:rsid w:val="00AF3649"/>
    <w:rsid w:val="00AF5F58"/>
    <w:rsid w:val="00B00979"/>
    <w:rsid w:val="00B00B2C"/>
    <w:rsid w:val="00B00B6F"/>
    <w:rsid w:val="00B01198"/>
    <w:rsid w:val="00B011CA"/>
    <w:rsid w:val="00B0162E"/>
    <w:rsid w:val="00B0231B"/>
    <w:rsid w:val="00B024CF"/>
    <w:rsid w:val="00B02ECF"/>
    <w:rsid w:val="00B03962"/>
    <w:rsid w:val="00B03C67"/>
    <w:rsid w:val="00B04062"/>
    <w:rsid w:val="00B06154"/>
    <w:rsid w:val="00B06438"/>
    <w:rsid w:val="00B06701"/>
    <w:rsid w:val="00B068D8"/>
    <w:rsid w:val="00B06B3C"/>
    <w:rsid w:val="00B078CF"/>
    <w:rsid w:val="00B07B89"/>
    <w:rsid w:val="00B07FB5"/>
    <w:rsid w:val="00B10230"/>
    <w:rsid w:val="00B104D8"/>
    <w:rsid w:val="00B10F53"/>
    <w:rsid w:val="00B12439"/>
    <w:rsid w:val="00B12895"/>
    <w:rsid w:val="00B12B7A"/>
    <w:rsid w:val="00B1429F"/>
    <w:rsid w:val="00B14846"/>
    <w:rsid w:val="00B14F14"/>
    <w:rsid w:val="00B17F9D"/>
    <w:rsid w:val="00B20DA8"/>
    <w:rsid w:val="00B22393"/>
    <w:rsid w:val="00B223ED"/>
    <w:rsid w:val="00B22DB1"/>
    <w:rsid w:val="00B2358D"/>
    <w:rsid w:val="00B236CC"/>
    <w:rsid w:val="00B24D50"/>
    <w:rsid w:val="00B25695"/>
    <w:rsid w:val="00B2582E"/>
    <w:rsid w:val="00B25AA8"/>
    <w:rsid w:val="00B25F16"/>
    <w:rsid w:val="00B27F09"/>
    <w:rsid w:val="00B302CB"/>
    <w:rsid w:val="00B30AA0"/>
    <w:rsid w:val="00B30DF4"/>
    <w:rsid w:val="00B315C9"/>
    <w:rsid w:val="00B32167"/>
    <w:rsid w:val="00B32574"/>
    <w:rsid w:val="00B331CB"/>
    <w:rsid w:val="00B33978"/>
    <w:rsid w:val="00B345E0"/>
    <w:rsid w:val="00B349DA"/>
    <w:rsid w:val="00B353B8"/>
    <w:rsid w:val="00B35577"/>
    <w:rsid w:val="00B3660F"/>
    <w:rsid w:val="00B37B93"/>
    <w:rsid w:val="00B37FF0"/>
    <w:rsid w:val="00B40091"/>
    <w:rsid w:val="00B40178"/>
    <w:rsid w:val="00B4292F"/>
    <w:rsid w:val="00B430C7"/>
    <w:rsid w:val="00B43399"/>
    <w:rsid w:val="00B433C3"/>
    <w:rsid w:val="00B433DD"/>
    <w:rsid w:val="00B43683"/>
    <w:rsid w:val="00B43779"/>
    <w:rsid w:val="00B43848"/>
    <w:rsid w:val="00B4435B"/>
    <w:rsid w:val="00B44ABA"/>
    <w:rsid w:val="00B44C4D"/>
    <w:rsid w:val="00B45A82"/>
    <w:rsid w:val="00B45B27"/>
    <w:rsid w:val="00B45C81"/>
    <w:rsid w:val="00B46FA7"/>
    <w:rsid w:val="00B46FFE"/>
    <w:rsid w:val="00B4767D"/>
    <w:rsid w:val="00B50388"/>
    <w:rsid w:val="00B504CA"/>
    <w:rsid w:val="00B50BAE"/>
    <w:rsid w:val="00B52039"/>
    <w:rsid w:val="00B521A5"/>
    <w:rsid w:val="00B52204"/>
    <w:rsid w:val="00B52A4B"/>
    <w:rsid w:val="00B52D9D"/>
    <w:rsid w:val="00B5375D"/>
    <w:rsid w:val="00B53CC2"/>
    <w:rsid w:val="00B54109"/>
    <w:rsid w:val="00B55071"/>
    <w:rsid w:val="00B5524F"/>
    <w:rsid w:val="00B55B8B"/>
    <w:rsid w:val="00B56EE6"/>
    <w:rsid w:val="00B57392"/>
    <w:rsid w:val="00B57EBF"/>
    <w:rsid w:val="00B604A4"/>
    <w:rsid w:val="00B6131C"/>
    <w:rsid w:val="00B6157C"/>
    <w:rsid w:val="00B61D6A"/>
    <w:rsid w:val="00B61E90"/>
    <w:rsid w:val="00B64F2F"/>
    <w:rsid w:val="00B650A9"/>
    <w:rsid w:val="00B65AFB"/>
    <w:rsid w:val="00B65B6D"/>
    <w:rsid w:val="00B660D1"/>
    <w:rsid w:val="00B67ADC"/>
    <w:rsid w:val="00B7015B"/>
    <w:rsid w:val="00B70651"/>
    <w:rsid w:val="00B7126E"/>
    <w:rsid w:val="00B727FA"/>
    <w:rsid w:val="00B72D66"/>
    <w:rsid w:val="00B72E58"/>
    <w:rsid w:val="00B73B18"/>
    <w:rsid w:val="00B73BCA"/>
    <w:rsid w:val="00B73E0B"/>
    <w:rsid w:val="00B77240"/>
    <w:rsid w:val="00B77681"/>
    <w:rsid w:val="00B77778"/>
    <w:rsid w:val="00B77838"/>
    <w:rsid w:val="00B77933"/>
    <w:rsid w:val="00B77A65"/>
    <w:rsid w:val="00B80907"/>
    <w:rsid w:val="00B810FD"/>
    <w:rsid w:val="00B81CDB"/>
    <w:rsid w:val="00B8206E"/>
    <w:rsid w:val="00B82287"/>
    <w:rsid w:val="00B828A6"/>
    <w:rsid w:val="00B82B1B"/>
    <w:rsid w:val="00B843D8"/>
    <w:rsid w:val="00B849E5"/>
    <w:rsid w:val="00B859DE"/>
    <w:rsid w:val="00B867D1"/>
    <w:rsid w:val="00B868E3"/>
    <w:rsid w:val="00B87BB8"/>
    <w:rsid w:val="00B87BF2"/>
    <w:rsid w:val="00B905B7"/>
    <w:rsid w:val="00B924A9"/>
    <w:rsid w:val="00B92967"/>
    <w:rsid w:val="00B938AB"/>
    <w:rsid w:val="00B93D8B"/>
    <w:rsid w:val="00B93E5B"/>
    <w:rsid w:val="00B9413D"/>
    <w:rsid w:val="00B943FF"/>
    <w:rsid w:val="00B94E8B"/>
    <w:rsid w:val="00B95332"/>
    <w:rsid w:val="00B95472"/>
    <w:rsid w:val="00B95C45"/>
    <w:rsid w:val="00B9630C"/>
    <w:rsid w:val="00B96541"/>
    <w:rsid w:val="00B97379"/>
    <w:rsid w:val="00BA0466"/>
    <w:rsid w:val="00BA2E3B"/>
    <w:rsid w:val="00BA4933"/>
    <w:rsid w:val="00BA4C38"/>
    <w:rsid w:val="00BA4C63"/>
    <w:rsid w:val="00BA4E6A"/>
    <w:rsid w:val="00BA503D"/>
    <w:rsid w:val="00BA53B2"/>
    <w:rsid w:val="00BA53F3"/>
    <w:rsid w:val="00BA5A4B"/>
    <w:rsid w:val="00BA6036"/>
    <w:rsid w:val="00BA63A1"/>
    <w:rsid w:val="00BA7F36"/>
    <w:rsid w:val="00BB1B8B"/>
    <w:rsid w:val="00BB2247"/>
    <w:rsid w:val="00BB4370"/>
    <w:rsid w:val="00BB4CBA"/>
    <w:rsid w:val="00BB5723"/>
    <w:rsid w:val="00BB748D"/>
    <w:rsid w:val="00BB7B4A"/>
    <w:rsid w:val="00BB7ED2"/>
    <w:rsid w:val="00BC1556"/>
    <w:rsid w:val="00BC157D"/>
    <w:rsid w:val="00BC1D72"/>
    <w:rsid w:val="00BC23EF"/>
    <w:rsid w:val="00BC2B05"/>
    <w:rsid w:val="00BC2D60"/>
    <w:rsid w:val="00BC30C7"/>
    <w:rsid w:val="00BC3125"/>
    <w:rsid w:val="00BC32B0"/>
    <w:rsid w:val="00BC3EA5"/>
    <w:rsid w:val="00BC40D6"/>
    <w:rsid w:val="00BC443B"/>
    <w:rsid w:val="00BC45C0"/>
    <w:rsid w:val="00BC5323"/>
    <w:rsid w:val="00BC766C"/>
    <w:rsid w:val="00BD1196"/>
    <w:rsid w:val="00BD176C"/>
    <w:rsid w:val="00BD245C"/>
    <w:rsid w:val="00BD3A39"/>
    <w:rsid w:val="00BD42FE"/>
    <w:rsid w:val="00BD7FB0"/>
    <w:rsid w:val="00BE0770"/>
    <w:rsid w:val="00BE0C32"/>
    <w:rsid w:val="00BE0EC3"/>
    <w:rsid w:val="00BE136C"/>
    <w:rsid w:val="00BE1A71"/>
    <w:rsid w:val="00BE1D04"/>
    <w:rsid w:val="00BE286D"/>
    <w:rsid w:val="00BE3225"/>
    <w:rsid w:val="00BE3B9B"/>
    <w:rsid w:val="00BE4597"/>
    <w:rsid w:val="00BE45AC"/>
    <w:rsid w:val="00BE4BEA"/>
    <w:rsid w:val="00BE5476"/>
    <w:rsid w:val="00BE557F"/>
    <w:rsid w:val="00BE6419"/>
    <w:rsid w:val="00BE6691"/>
    <w:rsid w:val="00BF31C4"/>
    <w:rsid w:val="00BF4CD7"/>
    <w:rsid w:val="00BF59FA"/>
    <w:rsid w:val="00BF5C5A"/>
    <w:rsid w:val="00BF64D9"/>
    <w:rsid w:val="00BF6C78"/>
    <w:rsid w:val="00BF78E0"/>
    <w:rsid w:val="00BF7B82"/>
    <w:rsid w:val="00BF7F25"/>
    <w:rsid w:val="00C00367"/>
    <w:rsid w:val="00C00CF0"/>
    <w:rsid w:val="00C00D0E"/>
    <w:rsid w:val="00C00E52"/>
    <w:rsid w:val="00C00F9B"/>
    <w:rsid w:val="00C01332"/>
    <w:rsid w:val="00C01CF1"/>
    <w:rsid w:val="00C03076"/>
    <w:rsid w:val="00C0340F"/>
    <w:rsid w:val="00C0457F"/>
    <w:rsid w:val="00C04777"/>
    <w:rsid w:val="00C0489D"/>
    <w:rsid w:val="00C0510D"/>
    <w:rsid w:val="00C07151"/>
    <w:rsid w:val="00C07385"/>
    <w:rsid w:val="00C114B5"/>
    <w:rsid w:val="00C121CB"/>
    <w:rsid w:val="00C12F71"/>
    <w:rsid w:val="00C12FDD"/>
    <w:rsid w:val="00C133D9"/>
    <w:rsid w:val="00C13565"/>
    <w:rsid w:val="00C1404B"/>
    <w:rsid w:val="00C142D3"/>
    <w:rsid w:val="00C1512C"/>
    <w:rsid w:val="00C20866"/>
    <w:rsid w:val="00C2114C"/>
    <w:rsid w:val="00C2198C"/>
    <w:rsid w:val="00C224F4"/>
    <w:rsid w:val="00C232F4"/>
    <w:rsid w:val="00C23E97"/>
    <w:rsid w:val="00C23FEF"/>
    <w:rsid w:val="00C2479A"/>
    <w:rsid w:val="00C254E8"/>
    <w:rsid w:val="00C26F6B"/>
    <w:rsid w:val="00C27873"/>
    <w:rsid w:val="00C27D9F"/>
    <w:rsid w:val="00C30196"/>
    <w:rsid w:val="00C3022D"/>
    <w:rsid w:val="00C30D91"/>
    <w:rsid w:val="00C31536"/>
    <w:rsid w:val="00C31831"/>
    <w:rsid w:val="00C31DD5"/>
    <w:rsid w:val="00C31E3B"/>
    <w:rsid w:val="00C32303"/>
    <w:rsid w:val="00C32DA8"/>
    <w:rsid w:val="00C330BE"/>
    <w:rsid w:val="00C33338"/>
    <w:rsid w:val="00C342CB"/>
    <w:rsid w:val="00C34D68"/>
    <w:rsid w:val="00C362C7"/>
    <w:rsid w:val="00C37F55"/>
    <w:rsid w:val="00C40497"/>
    <w:rsid w:val="00C41240"/>
    <w:rsid w:val="00C41C03"/>
    <w:rsid w:val="00C41DAA"/>
    <w:rsid w:val="00C41EED"/>
    <w:rsid w:val="00C42639"/>
    <w:rsid w:val="00C446E8"/>
    <w:rsid w:val="00C4527F"/>
    <w:rsid w:val="00C45754"/>
    <w:rsid w:val="00C45AD9"/>
    <w:rsid w:val="00C45F1F"/>
    <w:rsid w:val="00C46007"/>
    <w:rsid w:val="00C46218"/>
    <w:rsid w:val="00C46625"/>
    <w:rsid w:val="00C46E6B"/>
    <w:rsid w:val="00C46EA8"/>
    <w:rsid w:val="00C47653"/>
    <w:rsid w:val="00C4784D"/>
    <w:rsid w:val="00C51468"/>
    <w:rsid w:val="00C51660"/>
    <w:rsid w:val="00C52B22"/>
    <w:rsid w:val="00C537EB"/>
    <w:rsid w:val="00C54069"/>
    <w:rsid w:val="00C5572D"/>
    <w:rsid w:val="00C57354"/>
    <w:rsid w:val="00C57A94"/>
    <w:rsid w:val="00C57ADE"/>
    <w:rsid w:val="00C60B99"/>
    <w:rsid w:val="00C6164A"/>
    <w:rsid w:val="00C619FF"/>
    <w:rsid w:val="00C624BB"/>
    <w:rsid w:val="00C62B8C"/>
    <w:rsid w:val="00C62BB1"/>
    <w:rsid w:val="00C630D2"/>
    <w:rsid w:val="00C6474E"/>
    <w:rsid w:val="00C64DE2"/>
    <w:rsid w:val="00C656F7"/>
    <w:rsid w:val="00C666C9"/>
    <w:rsid w:val="00C666CF"/>
    <w:rsid w:val="00C67A36"/>
    <w:rsid w:val="00C67C10"/>
    <w:rsid w:val="00C67CCB"/>
    <w:rsid w:val="00C7041E"/>
    <w:rsid w:val="00C71DED"/>
    <w:rsid w:val="00C723FC"/>
    <w:rsid w:val="00C73F8E"/>
    <w:rsid w:val="00C74256"/>
    <w:rsid w:val="00C748EF"/>
    <w:rsid w:val="00C74EBE"/>
    <w:rsid w:val="00C7523E"/>
    <w:rsid w:val="00C75312"/>
    <w:rsid w:val="00C7567B"/>
    <w:rsid w:val="00C75FEA"/>
    <w:rsid w:val="00C76F51"/>
    <w:rsid w:val="00C80934"/>
    <w:rsid w:val="00C81208"/>
    <w:rsid w:val="00C81AA0"/>
    <w:rsid w:val="00C82AAD"/>
    <w:rsid w:val="00C832DD"/>
    <w:rsid w:val="00C840A4"/>
    <w:rsid w:val="00C842A3"/>
    <w:rsid w:val="00C854C1"/>
    <w:rsid w:val="00C8625C"/>
    <w:rsid w:val="00C86691"/>
    <w:rsid w:val="00C87820"/>
    <w:rsid w:val="00C9038F"/>
    <w:rsid w:val="00C92384"/>
    <w:rsid w:val="00C93DF6"/>
    <w:rsid w:val="00C943E3"/>
    <w:rsid w:val="00C944AD"/>
    <w:rsid w:val="00C94AD0"/>
    <w:rsid w:val="00C95C10"/>
    <w:rsid w:val="00C97A35"/>
    <w:rsid w:val="00CA01FD"/>
    <w:rsid w:val="00CA165D"/>
    <w:rsid w:val="00CA195A"/>
    <w:rsid w:val="00CA202E"/>
    <w:rsid w:val="00CA2FC6"/>
    <w:rsid w:val="00CA3A0D"/>
    <w:rsid w:val="00CA5230"/>
    <w:rsid w:val="00CA52EB"/>
    <w:rsid w:val="00CA541E"/>
    <w:rsid w:val="00CA558F"/>
    <w:rsid w:val="00CA6540"/>
    <w:rsid w:val="00CA6817"/>
    <w:rsid w:val="00CA6859"/>
    <w:rsid w:val="00CA6C21"/>
    <w:rsid w:val="00CA7C92"/>
    <w:rsid w:val="00CB0BDC"/>
    <w:rsid w:val="00CB13EF"/>
    <w:rsid w:val="00CB184A"/>
    <w:rsid w:val="00CB266C"/>
    <w:rsid w:val="00CB2DBC"/>
    <w:rsid w:val="00CB3328"/>
    <w:rsid w:val="00CB3AEE"/>
    <w:rsid w:val="00CB3E7C"/>
    <w:rsid w:val="00CB4279"/>
    <w:rsid w:val="00CB4755"/>
    <w:rsid w:val="00CB6086"/>
    <w:rsid w:val="00CB7070"/>
    <w:rsid w:val="00CB7232"/>
    <w:rsid w:val="00CC017E"/>
    <w:rsid w:val="00CC350B"/>
    <w:rsid w:val="00CC3621"/>
    <w:rsid w:val="00CC383D"/>
    <w:rsid w:val="00CC40CF"/>
    <w:rsid w:val="00CC4A13"/>
    <w:rsid w:val="00CC53E8"/>
    <w:rsid w:val="00CC63DE"/>
    <w:rsid w:val="00CC6434"/>
    <w:rsid w:val="00CC690F"/>
    <w:rsid w:val="00CC6A4A"/>
    <w:rsid w:val="00CC7833"/>
    <w:rsid w:val="00CC78C8"/>
    <w:rsid w:val="00CD1E77"/>
    <w:rsid w:val="00CD1FA3"/>
    <w:rsid w:val="00CD2645"/>
    <w:rsid w:val="00CD28FF"/>
    <w:rsid w:val="00CD2B54"/>
    <w:rsid w:val="00CD345D"/>
    <w:rsid w:val="00CD3768"/>
    <w:rsid w:val="00CD3CFA"/>
    <w:rsid w:val="00CD53EF"/>
    <w:rsid w:val="00CD6230"/>
    <w:rsid w:val="00CD74FE"/>
    <w:rsid w:val="00CD7F45"/>
    <w:rsid w:val="00CE0648"/>
    <w:rsid w:val="00CE07A7"/>
    <w:rsid w:val="00CE07F0"/>
    <w:rsid w:val="00CE0B15"/>
    <w:rsid w:val="00CE1B7F"/>
    <w:rsid w:val="00CE2003"/>
    <w:rsid w:val="00CE2633"/>
    <w:rsid w:val="00CE2F35"/>
    <w:rsid w:val="00CE30C4"/>
    <w:rsid w:val="00CE366B"/>
    <w:rsid w:val="00CE3FEF"/>
    <w:rsid w:val="00CE54FF"/>
    <w:rsid w:val="00CE661F"/>
    <w:rsid w:val="00CE68E1"/>
    <w:rsid w:val="00CE7408"/>
    <w:rsid w:val="00CF0067"/>
    <w:rsid w:val="00CF1221"/>
    <w:rsid w:val="00CF251A"/>
    <w:rsid w:val="00CF281C"/>
    <w:rsid w:val="00CF3629"/>
    <w:rsid w:val="00CF42D8"/>
    <w:rsid w:val="00CF56E8"/>
    <w:rsid w:val="00CF6CDF"/>
    <w:rsid w:val="00CF732F"/>
    <w:rsid w:val="00CF7D28"/>
    <w:rsid w:val="00D0017F"/>
    <w:rsid w:val="00D006D3"/>
    <w:rsid w:val="00D01A48"/>
    <w:rsid w:val="00D0314E"/>
    <w:rsid w:val="00D0438A"/>
    <w:rsid w:val="00D04913"/>
    <w:rsid w:val="00D04C6E"/>
    <w:rsid w:val="00D04DE8"/>
    <w:rsid w:val="00D05734"/>
    <w:rsid w:val="00D05B31"/>
    <w:rsid w:val="00D06098"/>
    <w:rsid w:val="00D060C7"/>
    <w:rsid w:val="00D06776"/>
    <w:rsid w:val="00D067C2"/>
    <w:rsid w:val="00D06DD3"/>
    <w:rsid w:val="00D06FF4"/>
    <w:rsid w:val="00D07621"/>
    <w:rsid w:val="00D10A96"/>
    <w:rsid w:val="00D11A11"/>
    <w:rsid w:val="00D12101"/>
    <w:rsid w:val="00D12180"/>
    <w:rsid w:val="00D12869"/>
    <w:rsid w:val="00D12C52"/>
    <w:rsid w:val="00D12F13"/>
    <w:rsid w:val="00D1325F"/>
    <w:rsid w:val="00D144B4"/>
    <w:rsid w:val="00D15E96"/>
    <w:rsid w:val="00D16594"/>
    <w:rsid w:val="00D177D3"/>
    <w:rsid w:val="00D178AD"/>
    <w:rsid w:val="00D205D9"/>
    <w:rsid w:val="00D212AC"/>
    <w:rsid w:val="00D21883"/>
    <w:rsid w:val="00D219F2"/>
    <w:rsid w:val="00D220C3"/>
    <w:rsid w:val="00D2288A"/>
    <w:rsid w:val="00D228B1"/>
    <w:rsid w:val="00D22BE3"/>
    <w:rsid w:val="00D23AEC"/>
    <w:rsid w:val="00D23F6B"/>
    <w:rsid w:val="00D24204"/>
    <w:rsid w:val="00D24D8E"/>
    <w:rsid w:val="00D24FC1"/>
    <w:rsid w:val="00D2521D"/>
    <w:rsid w:val="00D26CED"/>
    <w:rsid w:val="00D276BC"/>
    <w:rsid w:val="00D27811"/>
    <w:rsid w:val="00D303C5"/>
    <w:rsid w:val="00D3116A"/>
    <w:rsid w:val="00D31246"/>
    <w:rsid w:val="00D321E8"/>
    <w:rsid w:val="00D32366"/>
    <w:rsid w:val="00D32431"/>
    <w:rsid w:val="00D325E5"/>
    <w:rsid w:val="00D331E6"/>
    <w:rsid w:val="00D33372"/>
    <w:rsid w:val="00D337D5"/>
    <w:rsid w:val="00D33E44"/>
    <w:rsid w:val="00D3542A"/>
    <w:rsid w:val="00D35641"/>
    <w:rsid w:val="00D371DC"/>
    <w:rsid w:val="00D40EC0"/>
    <w:rsid w:val="00D40ED7"/>
    <w:rsid w:val="00D421AD"/>
    <w:rsid w:val="00D4271D"/>
    <w:rsid w:val="00D43238"/>
    <w:rsid w:val="00D43876"/>
    <w:rsid w:val="00D43AFB"/>
    <w:rsid w:val="00D43D77"/>
    <w:rsid w:val="00D450B2"/>
    <w:rsid w:val="00D458AB"/>
    <w:rsid w:val="00D5101D"/>
    <w:rsid w:val="00D510BB"/>
    <w:rsid w:val="00D51234"/>
    <w:rsid w:val="00D51667"/>
    <w:rsid w:val="00D5239D"/>
    <w:rsid w:val="00D52648"/>
    <w:rsid w:val="00D52662"/>
    <w:rsid w:val="00D54595"/>
    <w:rsid w:val="00D556C0"/>
    <w:rsid w:val="00D55F2A"/>
    <w:rsid w:val="00D5651F"/>
    <w:rsid w:val="00D57DFF"/>
    <w:rsid w:val="00D60B25"/>
    <w:rsid w:val="00D60E16"/>
    <w:rsid w:val="00D61612"/>
    <w:rsid w:val="00D61D1D"/>
    <w:rsid w:val="00D62B46"/>
    <w:rsid w:val="00D62FD8"/>
    <w:rsid w:val="00D6484D"/>
    <w:rsid w:val="00D64AE5"/>
    <w:rsid w:val="00D66CA4"/>
    <w:rsid w:val="00D67539"/>
    <w:rsid w:val="00D70523"/>
    <w:rsid w:val="00D70919"/>
    <w:rsid w:val="00D70E6E"/>
    <w:rsid w:val="00D71560"/>
    <w:rsid w:val="00D7189E"/>
    <w:rsid w:val="00D71BEB"/>
    <w:rsid w:val="00D72609"/>
    <w:rsid w:val="00D726DF"/>
    <w:rsid w:val="00D73568"/>
    <w:rsid w:val="00D738D2"/>
    <w:rsid w:val="00D7492E"/>
    <w:rsid w:val="00D74A46"/>
    <w:rsid w:val="00D74FB7"/>
    <w:rsid w:val="00D752C6"/>
    <w:rsid w:val="00D75936"/>
    <w:rsid w:val="00D76E7F"/>
    <w:rsid w:val="00D7745A"/>
    <w:rsid w:val="00D77502"/>
    <w:rsid w:val="00D77EBF"/>
    <w:rsid w:val="00D81846"/>
    <w:rsid w:val="00D81CF4"/>
    <w:rsid w:val="00D835F5"/>
    <w:rsid w:val="00D852CD"/>
    <w:rsid w:val="00D8759A"/>
    <w:rsid w:val="00D905BD"/>
    <w:rsid w:val="00D908D5"/>
    <w:rsid w:val="00D90B2F"/>
    <w:rsid w:val="00D90C47"/>
    <w:rsid w:val="00D91100"/>
    <w:rsid w:val="00D9134F"/>
    <w:rsid w:val="00D92954"/>
    <w:rsid w:val="00D934B7"/>
    <w:rsid w:val="00D9377B"/>
    <w:rsid w:val="00D93A0D"/>
    <w:rsid w:val="00D94059"/>
    <w:rsid w:val="00D94859"/>
    <w:rsid w:val="00D94E5D"/>
    <w:rsid w:val="00DA0640"/>
    <w:rsid w:val="00DA06B2"/>
    <w:rsid w:val="00DA0723"/>
    <w:rsid w:val="00DA138A"/>
    <w:rsid w:val="00DA2545"/>
    <w:rsid w:val="00DA262A"/>
    <w:rsid w:val="00DA290C"/>
    <w:rsid w:val="00DA2CB8"/>
    <w:rsid w:val="00DA376B"/>
    <w:rsid w:val="00DA3AD5"/>
    <w:rsid w:val="00DA40CD"/>
    <w:rsid w:val="00DA4723"/>
    <w:rsid w:val="00DA4F0E"/>
    <w:rsid w:val="00DA57E4"/>
    <w:rsid w:val="00DA58D7"/>
    <w:rsid w:val="00DA5AD1"/>
    <w:rsid w:val="00DA6468"/>
    <w:rsid w:val="00DA652D"/>
    <w:rsid w:val="00DA7C69"/>
    <w:rsid w:val="00DB0523"/>
    <w:rsid w:val="00DB0DFB"/>
    <w:rsid w:val="00DB1BF9"/>
    <w:rsid w:val="00DB1DDF"/>
    <w:rsid w:val="00DB2D99"/>
    <w:rsid w:val="00DB2F45"/>
    <w:rsid w:val="00DB32C5"/>
    <w:rsid w:val="00DB443F"/>
    <w:rsid w:val="00DB492E"/>
    <w:rsid w:val="00DB4EFD"/>
    <w:rsid w:val="00DB58B6"/>
    <w:rsid w:val="00DB5E66"/>
    <w:rsid w:val="00DB6972"/>
    <w:rsid w:val="00DB73ED"/>
    <w:rsid w:val="00DB74B0"/>
    <w:rsid w:val="00DB7B2F"/>
    <w:rsid w:val="00DC01E9"/>
    <w:rsid w:val="00DC0213"/>
    <w:rsid w:val="00DC0975"/>
    <w:rsid w:val="00DC0E4A"/>
    <w:rsid w:val="00DC1637"/>
    <w:rsid w:val="00DC1EC7"/>
    <w:rsid w:val="00DC3605"/>
    <w:rsid w:val="00DC3A21"/>
    <w:rsid w:val="00DC3DA0"/>
    <w:rsid w:val="00DC40A9"/>
    <w:rsid w:val="00DC4140"/>
    <w:rsid w:val="00DC43DA"/>
    <w:rsid w:val="00DC4409"/>
    <w:rsid w:val="00DC5CE6"/>
    <w:rsid w:val="00DC6DC1"/>
    <w:rsid w:val="00DC7492"/>
    <w:rsid w:val="00DC79F9"/>
    <w:rsid w:val="00DD04FD"/>
    <w:rsid w:val="00DD0766"/>
    <w:rsid w:val="00DD0916"/>
    <w:rsid w:val="00DD2209"/>
    <w:rsid w:val="00DD2D7B"/>
    <w:rsid w:val="00DD4227"/>
    <w:rsid w:val="00DD44C3"/>
    <w:rsid w:val="00DD4F5E"/>
    <w:rsid w:val="00DD54B0"/>
    <w:rsid w:val="00DD686D"/>
    <w:rsid w:val="00DD6AA1"/>
    <w:rsid w:val="00DD72C0"/>
    <w:rsid w:val="00DE0C21"/>
    <w:rsid w:val="00DE1174"/>
    <w:rsid w:val="00DE1324"/>
    <w:rsid w:val="00DE13E2"/>
    <w:rsid w:val="00DE298D"/>
    <w:rsid w:val="00DE2BBF"/>
    <w:rsid w:val="00DE498F"/>
    <w:rsid w:val="00DE499E"/>
    <w:rsid w:val="00DE4C5A"/>
    <w:rsid w:val="00DE4F30"/>
    <w:rsid w:val="00DE515E"/>
    <w:rsid w:val="00DE5AF0"/>
    <w:rsid w:val="00DE6018"/>
    <w:rsid w:val="00DE61C0"/>
    <w:rsid w:val="00DE61C7"/>
    <w:rsid w:val="00DE6215"/>
    <w:rsid w:val="00DE6441"/>
    <w:rsid w:val="00DE7549"/>
    <w:rsid w:val="00DE79B9"/>
    <w:rsid w:val="00DE79C2"/>
    <w:rsid w:val="00DE7CC1"/>
    <w:rsid w:val="00DF02CD"/>
    <w:rsid w:val="00DF05E0"/>
    <w:rsid w:val="00DF0739"/>
    <w:rsid w:val="00DF0C2B"/>
    <w:rsid w:val="00DF0FFC"/>
    <w:rsid w:val="00DF165B"/>
    <w:rsid w:val="00DF17F9"/>
    <w:rsid w:val="00DF22C7"/>
    <w:rsid w:val="00DF44C6"/>
    <w:rsid w:val="00DF6939"/>
    <w:rsid w:val="00DF6D95"/>
    <w:rsid w:val="00DF74D0"/>
    <w:rsid w:val="00DF78BE"/>
    <w:rsid w:val="00DF7D52"/>
    <w:rsid w:val="00E004D5"/>
    <w:rsid w:val="00E007F0"/>
    <w:rsid w:val="00E008C8"/>
    <w:rsid w:val="00E0110E"/>
    <w:rsid w:val="00E01755"/>
    <w:rsid w:val="00E0211E"/>
    <w:rsid w:val="00E043A4"/>
    <w:rsid w:val="00E045D6"/>
    <w:rsid w:val="00E05659"/>
    <w:rsid w:val="00E0611A"/>
    <w:rsid w:val="00E063A8"/>
    <w:rsid w:val="00E06599"/>
    <w:rsid w:val="00E06618"/>
    <w:rsid w:val="00E06CE5"/>
    <w:rsid w:val="00E071CE"/>
    <w:rsid w:val="00E07239"/>
    <w:rsid w:val="00E07AA1"/>
    <w:rsid w:val="00E10565"/>
    <w:rsid w:val="00E10688"/>
    <w:rsid w:val="00E11043"/>
    <w:rsid w:val="00E11257"/>
    <w:rsid w:val="00E11BD1"/>
    <w:rsid w:val="00E13BFC"/>
    <w:rsid w:val="00E144EE"/>
    <w:rsid w:val="00E14F61"/>
    <w:rsid w:val="00E153E2"/>
    <w:rsid w:val="00E156D8"/>
    <w:rsid w:val="00E165D2"/>
    <w:rsid w:val="00E170D8"/>
    <w:rsid w:val="00E1757D"/>
    <w:rsid w:val="00E20A8E"/>
    <w:rsid w:val="00E20C29"/>
    <w:rsid w:val="00E217E9"/>
    <w:rsid w:val="00E22C1C"/>
    <w:rsid w:val="00E22F06"/>
    <w:rsid w:val="00E23047"/>
    <w:rsid w:val="00E2366F"/>
    <w:rsid w:val="00E241F0"/>
    <w:rsid w:val="00E25BFD"/>
    <w:rsid w:val="00E25FC7"/>
    <w:rsid w:val="00E266C4"/>
    <w:rsid w:val="00E26BBD"/>
    <w:rsid w:val="00E26CFD"/>
    <w:rsid w:val="00E26EE6"/>
    <w:rsid w:val="00E2762E"/>
    <w:rsid w:val="00E310E5"/>
    <w:rsid w:val="00E313C2"/>
    <w:rsid w:val="00E31437"/>
    <w:rsid w:val="00E31D44"/>
    <w:rsid w:val="00E31D6D"/>
    <w:rsid w:val="00E33133"/>
    <w:rsid w:val="00E33382"/>
    <w:rsid w:val="00E345C3"/>
    <w:rsid w:val="00E358FD"/>
    <w:rsid w:val="00E36873"/>
    <w:rsid w:val="00E42AAC"/>
    <w:rsid w:val="00E42E61"/>
    <w:rsid w:val="00E43059"/>
    <w:rsid w:val="00E44258"/>
    <w:rsid w:val="00E45128"/>
    <w:rsid w:val="00E45172"/>
    <w:rsid w:val="00E454B3"/>
    <w:rsid w:val="00E4615F"/>
    <w:rsid w:val="00E46B1D"/>
    <w:rsid w:val="00E4799E"/>
    <w:rsid w:val="00E5041C"/>
    <w:rsid w:val="00E505BC"/>
    <w:rsid w:val="00E51E4A"/>
    <w:rsid w:val="00E52511"/>
    <w:rsid w:val="00E5275F"/>
    <w:rsid w:val="00E52A81"/>
    <w:rsid w:val="00E53190"/>
    <w:rsid w:val="00E538E2"/>
    <w:rsid w:val="00E53EC6"/>
    <w:rsid w:val="00E54576"/>
    <w:rsid w:val="00E55297"/>
    <w:rsid w:val="00E552F5"/>
    <w:rsid w:val="00E557AA"/>
    <w:rsid w:val="00E55B3C"/>
    <w:rsid w:val="00E57D23"/>
    <w:rsid w:val="00E60C3B"/>
    <w:rsid w:val="00E616D5"/>
    <w:rsid w:val="00E61BC1"/>
    <w:rsid w:val="00E62092"/>
    <w:rsid w:val="00E63FCE"/>
    <w:rsid w:val="00E64471"/>
    <w:rsid w:val="00E656A9"/>
    <w:rsid w:val="00E657C0"/>
    <w:rsid w:val="00E65E15"/>
    <w:rsid w:val="00E6643D"/>
    <w:rsid w:val="00E667C0"/>
    <w:rsid w:val="00E67981"/>
    <w:rsid w:val="00E67B7B"/>
    <w:rsid w:val="00E67FF8"/>
    <w:rsid w:val="00E71472"/>
    <w:rsid w:val="00E71A25"/>
    <w:rsid w:val="00E71B2C"/>
    <w:rsid w:val="00E722DF"/>
    <w:rsid w:val="00E7242F"/>
    <w:rsid w:val="00E72C6E"/>
    <w:rsid w:val="00E72F9A"/>
    <w:rsid w:val="00E730FA"/>
    <w:rsid w:val="00E73E44"/>
    <w:rsid w:val="00E73FA5"/>
    <w:rsid w:val="00E74230"/>
    <w:rsid w:val="00E74652"/>
    <w:rsid w:val="00E74F37"/>
    <w:rsid w:val="00E75421"/>
    <w:rsid w:val="00E77EEF"/>
    <w:rsid w:val="00E80325"/>
    <w:rsid w:val="00E816E0"/>
    <w:rsid w:val="00E820D8"/>
    <w:rsid w:val="00E826C6"/>
    <w:rsid w:val="00E82736"/>
    <w:rsid w:val="00E846E3"/>
    <w:rsid w:val="00E84D1A"/>
    <w:rsid w:val="00E84DB4"/>
    <w:rsid w:val="00E85547"/>
    <w:rsid w:val="00E858F5"/>
    <w:rsid w:val="00E86C64"/>
    <w:rsid w:val="00E90743"/>
    <w:rsid w:val="00E90A88"/>
    <w:rsid w:val="00E90C84"/>
    <w:rsid w:val="00E90FFA"/>
    <w:rsid w:val="00E91FBF"/>
    <w:rsid w:val="00E931C1"/>
    <w:rsid w:val="00E9351D"/>
    <w:rsid w:val="00E93E1E"/>
    <w:rsid w:val="00E943BF"/>
    <w:rsid w:val="00E954DA"/>
    <w:rsid w:val="00E95B53"/>
    <w:rsid w:val="00E95B60"/>
    <w:rsid w:val="00E95D34"/>
    <w:rsid w:val="00E95D76"/>
    <w:rsid w:val="00E968BA"/>
    <w:rsid w:val="00EA0264"/>
    <w:rsid w:val="00EA1924"/>
    <w:rsid w:val="00EA1B83"/>
    <w:rsid w:val="00EA1C03"/>
    <w:rsid w:val="00EA1E7E"/>
    <w:rsid w:val="00EA2528"/>
    <w:rsid w:val="00EA28FC"/>
    <w:rsid w:val="00EA2C1E"/>
    <w:rsid w:val="00EA42C0"/>
    <w:rsid w:val="00EA4AF8"/>
    <w:rsid w:val="00EA4BC6"/>
    <w:rsid w:val="00EA5AC1"/>
    <w:rsid w:val="00EA6259"/>
    <w:rsid w:val="00EA6792"/>
    <w:rsid w:val="00EA7942"/>
    <w:rsid w:val="00EB0802"/>
    <w:rsid w:val="00EB134F"/>
    <w:rsid w:val="00EB17D4"/>
    <w:rsid w:val="00EB2A45"/>
    <w:rsid w:val="00EB3DF4"/>
    <w:rsid w:val="00EB571D"/>
    <w:rsid w:val="00EB6C74"/>
    <w:rsid w:val="00EB7A79"/>
    <w:rsid w:val="00EB7F6E"/>
    <w:rsid w:val="00EC03F3"/>
    <w:rsid w:val="00EC0839"/>
    <w:rsid w:val="00EC1329"/>
    <w:rsid w:val="00EC1F48"/>
    <w:rsid w:val="00EC2DD9"/>
    <w:rsid w:val="00EC2FB2"/>
    <w:rsid w:val="00EC3C03"/>
    <w:rsid w:val="00EC3FBA"/>
    <w:rsid w:val="00EC45B9"/>
    <w:rsid w:val="00EC5325"/>
    <w:rsid w:val="00EC54B8"/>
    <w:rsid w:val="00EC61D8"/>
    <w:rsid w:val="00EC665B"/>
    <w:rsid w:val="00EC6BE9"/>
    <w:rsid w:val="00EC6F52"/>
    <w:rsid w:val="00EC7604"/>
    <w:rsid w:val="00ED0BEC"/>
    <w:rsid w:val="00ED1443"/>
    <w:rsid w:val="00ED1E5A"/>
    <w:rsid w:val="00ED3ED0"/>
    <w:rsid w:val="00ED4134"/>
    <w:rsid w:val="00ED4A09"/>
    <w:rsid w:val="00ED5091"/>
    <w:rsid w:val="00ED5A26"/>
    <w:rsid w:val="00ED5F2B"/>
    <w:rsid w:val="00ED67AE"/>
    <w:rsid w:val="00ED7BDA"/>
    <w:rsid w:val="00EE0631"/>
    <w:rsid w:val="00EE0707"/>
    <w:rsid w:val="00EE12C3"/>
    <w:rsid w:val="00EE2359"/>
    <w:rsid w:val="00EE2441"/>
    <w:rsid w:val="00EE2A8E"/>
    <w:rsid w:val="00EE2F01"/>
    <w:rsid w:val="00EE3847"/>
    <w:rsid w:val="00EE44A9"/>
    <w:rsid w:val="00EE4755"/>
    <w:rsid w:val="00EE4AA6"/>
    <w:rsid w:val="00EE586E"/>
    <w:rsid w:val="00EE5F16"/>
    <w:rsid w:val="00EE605B"/>
    <w:rsid w:val="00EE667D"/>
    <w:rsid w:val="00EE7BF1"/>
    <w:rsid w:val="00EF157E"/>
    <w:rsid w:val="00EF23B2"/>
    <w:rsid w:val="00EF319E"/>
    <w:rsid w:val="00EF4E25"/>
    <w:rsid w:val="00EF5071"/>
    <w:rsid w:val="00EF6848"/>
    <w:rsid w:val="00EF7B5D"/>
    <w:rsid w:val="00EF7CD2"/>
    <w:rsid w:val="00EF7DF9"/>
    <w:rsid w:val="00F007E4"/>
    <w:rsid w:val="00F012BA"/>
    <w:rsid w:val="00F014E5"/>
    <w:rsid w:val="00F01885"/>
    <w:rsid w:val="00F02D07"/>
    <w:rsid w:val="00F02E96"/>
    <w:rsid w:val="00F03A98"/>
    <w:rsid w:val="00F04114"/>
    <w:rsid w:val="00F04486"/>
    <w:rsid w:val="00F04698"/>
    <w:rsid w:val="00F0489F"/>
    <w:rsid w:val="00F04AAB"/>
    <w:rsid w:val="00F050A3"/>
    <w:rsid w:val="00F05DD3"/>
    <w:rsid w:val="00F063E5"/>
    <w:rsid w:val="00F066F2"/>
    <w:rsid w:val="00F06BCE"/>
    <w:rsid w:val="00F07600"/>
    <w:rsid w:val="00F07A3C"/>
    <w:rsid w:val="00F100F3"/>
    <w:rsid w:val="00F10AD2"/>
    <w:rsid w:val="00F10CB2"/>
    <w:rsid w:val="00F116FE"/>
    <w:rsid w:val="00F11B21"/>
    <w:rsid w:val="00F11B22"/>
    <w:rsid w:val="00F122E5"/>
    <w:rsid w:val="00F12FE9"/>
    <w:rsid w:val="00F13035"/>
    <w:rsid w:val="00F1386E"/>
    <w:rsid w:val="00F1446C"/>
    <w:rsid w:val="00F1473B"/>
    <w:rsid w:val="00F14813"/>
    <w:rsid w:val="00F17621"/>
    <w:rsid w:val="00F20164"/>
    <w:rsid w:val="00F207E8"/>
    <w:rsid w:val="00F20B87"/>
    <w:rsid w:val="00F2228F"/>
    <w:rsid w:val="00F22BC4"/>
    <w:rsid w:val="00F22CC9"/>
    <w:rsid w:val="00F22D2B"/>
    <w:rsid w:val="00F23435"/>
    <w:rsid w:val="00F2366D"/>
    <w:rsid w:val="00F23C22"/>
    <w:rsid w:val="00F245F2"/>
    <w:rsid w:val="00F246A3"/>
    <w:rsid w:val="00F248B1"/>
    <w:rsid w:val="00F2668B"/>
    <w:rsid w:val="00F26CFC"/>
    <w:rsid w:val="00F27C15"/>
    <w:rsid w:val="00F300CF"/>
    <w:rsid w:val="00F30740"/>
    <w:rsid w:val="00F30AB8"/>
    <w:rsid w:val="00F310C9"/>
    <w:rsid w:val="00F3173B"/>
    <w:rsid w:val="00F318D5"/>
    <w:rsid w:val="00F31933"/>
    <w:rsid w:val="00F32B36"/>
    <w:rsid w:val="00F32E07"/>
    <w:rsid w:val="00F33494"/>
    <w:rsid w:val="00F336BC"/>
    <w:rsid w:val="00F33EDB"/>
    <w:rsid w:val="00F3468C"/>
    <w:rsid w:val="00F349BC"/>
    <w:rsid w:val="00F34B00"/>
    <w:rsid w:val="00F34BCA"/>
    <w:rsid w:val="00F34EB0"/>
    <w:rsid w:val="00F358E8"/>
    <w:rsid w:val="00F35CE4"/>
    <w:rsid w:val="00F36CA7"/>
    <w:rsid w:val="00F36DCB"/>
    <w:rsid w:val="00F36E73"/>
    <w:rsid w:val="00F37456"/>
    <w:rsid w:val="00F37769"/>
    <w:rsid w:val="00F37BAE"/>
    <w:rsid w:val="00F40073"/>
    <w:rsid w:val="00F40602"/>
    <w:rsid w:val="00F40A9A"/>
    <w:rsid w:val="00F40C53"/>
    <w:rsid w:val="00F412E0"/>
    <w:rsid w:val="00F416E9"/>
    <w:rsid w:val="00F43489"/>
    <w:rsid w:val="00F43498"/>
    <w:rsid w:val="00F43671"/>
    <w:rsid w:val="00F44117"/>
    <w:rsid w:val="00F45549"/>
    <w:rsid w:val="00F45660"/>
    <w:rsid w:val="00F46288"/>
    <w:rsid w:val="00F46457"/>
    <w:rsid w:val="00F46670"/>
    <w:rsid w:val="00F5116B"/>
    <w:rsid w:val="00F511B4"/>
    <w:rsid w:val="00F5155E"/>
    <w:rsid w:val="00F51A39"/>
    <w:rsid w:val="00F52440"/>
    <w:rsid w:val="00F52DD4"/>
    <w:rsid w:val="00F5382A"/>
    <w:rsid w:val="00F53ADE"/>
    <w:rsid w:val="00F53E6D"/>
    <w:rsid w:val="00F5434F"/>
    <w:rsid w:val="00F54B85"/>
    <w:rsid w:val="00F54BDD"/>
    <w:rsid w:val="00F54E4A"/>
    <w:rsid w:val="00F55E79"/>
    <w:rsid w:val="00F57160"/>
    <w:rsid w:val="00F6157C"/>
    <w:rsid w:val="00F61F9F"/>
    <w:rsid w:val="00F6300B"/>
    <w:rsid w:val="00F63480"/>
    <w:rsid w:val="00F640D0"/>
    <w:rsid w:val="00F64F58"/>
    <w:rsid w:val="00F65230"/>
    <w:rsid w:val="00F66665"/>
    <w:rsid w:val="00F668C3"/>
    <w:rsid w:val="00F72433"/>
    <w:rsid w:val="00F726F3"/>
    <w:rsid w:val="00F72926"/>
    <w:rsid w:val="00F72D8B"/>
    <w:rsid w:val="00F73C67"/>
    <w:rsid w:val="00F73E3B"/>
    <w:rsid w:val="00F746F1"/>
    <w:rsid w:val="00F74853"/>
    <w:rsid w:val="00F74F97"/>
    <w:rsid w:val="00F75074"/>
    <w:rsid w:val="00F754A3"/>
    <w:rsid w:val="00F76302"/>
    <w:rsid w:val="00F767F4"/>
    <w:rsid w:val="00F7682E"/>
    <w:rsid w:val="00F76A7F"/>
    <w:rsid w:val="00F76F43"/>
    <w:rsid w:val="00F7715D"/>
    <w:rsid w:val="00F81170"/>
    <w:rsid w:val="00F81D87"/>
    <w:rsid w:val="00F823F3"/>
    <w:rsid w:val="00F82C85"/>
    <w:rsid w:val="00F82D85"/>
    <w:rsid w:val="00F83622"/>
    <w:rsid w:val="00F83905"/>
    <w:rsid w:val="00F840B4"/>
    <w:rsid w:val="00F849B5"/>
    <w:rsid w:val="00F84CD9"/>
    <w:rsid w:val="00F857FD"/>
    <w:rsid w:val="00F85C29"/>
    <w:rsid w:val="00F8627E"/>
    <w:rsid w:val="00F863CB"/>
    <w:rsid w:val="00F864B9"/>
    <w:rsid w:val="00F865D3"/>
    <w:rsid w:val="00F87763"/>
    <w:rsid w:val="00F900F2"/>
    <w:rsid w:val="00F90E18"/>
    <w:rsid w:val="00F9137E"/>
    <w:rsid w:val="00F91A7C"/>
    <w:rsid w:val="00F92075"/>
    <w:rsid w:val="00F92340"/>
    <w:rsid w:val="00F93C32"/>
    <w:rsid w:val="00F93E9E"/>
    <w:rsid w:val="00F951F3"/>
    <w:rsid w:val="00F9640B"/>
    <w:rsid w:val="00F971ED"/>
    <w:rsid w:val="00F97283"/>
    <w:rsid w:val="00FA0500"/>
    <w:rsid w:val="00FA11AB"/>
    <w:rsid w:val="00FA1539"/>
    <w:rsid w:val="00FA193B"/>
    <w:rsid w:val="00FA2222"/>
    <w:rsid w:val="00FA23BD"/>
    <w:rsid w:val="00FA2A76"/>
    <w:rsid w:val="00FA3148"/>
    <w:rsid w:val="00FA41C8"/>
    <w:rsid w:val="00FA48A3"/>
    <w:rsid w:val="00FA6ACA"/>
    <w:rsid w:val="00FA6D01"/>
    <w:rsid w:val="00FA7254"/>
    <w:rsid w:val="00FA7BA3"/>
    <w:rsid w:val="00FB0D93"/>
    <w:rsid w:val="00FB1E2B"/>
    <w:rsid w:val="00FB282F"/>
    <w:rsid w:val="00FB2B1E"/>
    <w:rsid w:val="00FB31B3"/>
    <w:rsid w:val="00FB426C"/>
    <w:rsid w:val="00FB47D3"/>
    <w:rsid w:val="00FB49F3"/>
    <w:rsid w:val="00FB5216"/>
    <w:rsid w:val="00FB5F7B"/>
    <w:rsid w:val="00FB691B"/>
    <w:rsid w:val="00FB69BD"/>
    <w:rsid w:val="00FB6A5E"/>
    <w:rsid w:val="00FB6D0A"/>
    <w:rsid w:val="00FB756F"/>
    <w:rsid w:val="00FC0957"/>
    <w:rsid w:val="00FC1318"/>
    <w:rsid w:val="00FC18C4"/>
    <w:rsid w:val="00FC2259"/>
    <w:rsid w:val="00FC282E"/>
    <w:rsid w:val="00FC2856"/>
    <w:rsid w:val="00FC3B04"/>
    <w:rsid w:val="00FC49F7"/>
    <w:rsid w:val="00FC4E44"/>
    <w:rsid w:val="00FC521F"/>
    <w:rsid w:val="00FC6697"/>
    <w:rsid w:val="00FC7376"/>
    <w:rsid w:val="00FD05ED"/>
    <w:rsid w:val="00FD08B9"/>
    <w:rsid w:val="00FD0C12"/>
    <w:rsid w:val="00FD12E5"/>
    <w:rsid w:val="00FD1709"/>
    <w:rsid w:val="00FD2964"/>
    <w:rsid w:val="00FD3382"/>
    <w:rsid w:val="00FD3892"/>
    <w:rsid w:val="00FD4501"/>
    <w:rsid w:val="00FD4563"/>
    <w:rsid w:val="00FD494F"/>
    <w:rsid w:val="00FD4DDB"/>
    <w:rsid w:val="00FD5430"/>
    <w:rsid w:val="00FD594C"/>
    <w:rsid w:val="00FD793E"/>
    <w:rsid w:val="00FE0384"/>
    <w:rsid w:val="00FE0A83"/>
    <w:rsid w:val="00FE1E20"/>
    <w:rsid w:val="00FE2484"/>
    <w:rsid w:val="00FE2B8D"/>
    <w:rsid w:val="00FE2C9E"/>
    <w:rsid w:val="00FE2F0F"/>
    <w:rsid w:val="00FE3017"/>
    <w:rsid w:val="00FE3770"/>
    <w:rsid w:val="00FE4A79"/>
    <w:rsid w:val="00FE5116"/>
    <w:rsid w:val="00FE5836"/>
    <w:rsid w:val="00FE5868"/>
    <w:rsid w:val="00FE5895"/>
    <w:rsid w:val="00FE5898"/>
    <w:rsid w:val="00FE5C10"/>
    <w:rsid w:val="00FE656C"/>
    <w:rsid w:val="00FF0159"/>
    <w:rsid w:val="00FF0A5D"/>
    <w:rsid w:val="00FF0B38"/>
    <w:rsid w:val="00FF2078"/>
    <w:rsid w:val="00FF237D"/>
    <w:rsid w:val="00FF4312"/>
    <w:rsid w:val="00FF4913"/>
    <w:rsid w:val="00FF5A94"/>
    <w:rsid w:val="00FF63AE"/>
    <w:rsid w:val="00FF6B51"/>
    <w:rsid w:val="00FF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836048B"/>
  <w15:docId w15:val="{F827D9EA-5F10-494F-A60C-23C8B467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7DF3"/>
    <w:rPr>
      <w:rFonts w:ascii=".VnTime" w:hAnsi=".VnTime"/>
      <w:position w:val="-2"/>
      <w:sz w:val="28"/>
      <w:szCs w:val="28"/>
    </w:rPr>
  </w:style>
  <w:style w:type="paragraph" w:styleId="Heading1">
    <w:name w:val="heading 1"/>
    <w:basedOn w:val="Normal"/>
    <w:next w:val="Normal"/>
    <w:qFormat/>
    <w:rsid w:val="004644C8"/>
    <w:pPr>
      <w:keepNext/>
      <w:outlineLvl w:val="0"/>
    </w:pPr>
    <w:rPr>
      <w:b/>
      <w:position w:val="0"/>
      <w:sz w:val="24"/>
      <w:szCs w:val="20"/>
    </w:rPr>
  </w:style>
  <w:style w:type="paragraph" w:styleId="Heading4">
    <w:name w:val="heading 4"/>
    <w:basedOn w:val="Normal"/>
    <w:next w:val="Normal"/>
    <w:link w:val="Heading4Char"/>
    <w:semiHidden/>
    <w:unhideWhenUsed/>
    <w:qFormat/>
    <w:rsid w:val="001C101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3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835F5"/>
    <w:pPr>
      <w:tabs>
        <w:tab w:val="center" w:pos="4320"/>
        <w:tab w:val="right" w:pos="8640"/>
      </w:tabs>
    </w:pPr>
    <w:rPr>
      <w:rFonts w:ascii="Times New Roman" w:hAnsi="Times New Roman"/>
      <w:position w:val="0"/>
    </w:rPr>
  </w:style>
  <w:style w:type="character" w:styleId="PageNumber">
    <w:name w:val="page number"/>
    <w:basedOn w:val="DefaultParagraphFont"/>
    <w:rsid w:val="00D835F5"/>
  </w:style>
  <w:style w:type="paragraph" w:styleId="Header">
    <w:name w:val="header"/>
    <w:basedOn w:val="Normal"/>
    <w:link w:val="HeaderChar"/>
    <w:uiPriority w:val="99"/>
    <w:rsid w:val="004644C8"/>
    <w:pPr>
      <w:tabs>
        <w:tab w:val="center" w:pos="4320"/>
        <w:tab w:val="right" w:pos="8640"/>
      </w:tabs>
    </w:pPr>
    <w:rPr>
      <w:position w:val="0"/>
      <w:szCs w:val="24"/>
    </w:rPr>
  </w:style>
  <w:style w:type="paragraph" w:styleId="BodyText2">
    <w:name w:val="Body Text 2"/>
    <w:basedOn w:val="Normal"/>
    <w:rsid w:val="004644C8"/>
    <w:pPr>
      <w:jc w:val="center"/>
    </w:pPr>
    <w:rPr>
      <w:position w:val="0"/>
      <w:sz w:val="24"/>
      <w:szCs w:val="20"/>
    </w:rPr>
  </w:style>
  <w:style w:type="character" w:customStyle="1" w:styleId="fontstyle01">
    <w:name w:val="fontstyle01"/>
    <w:basedOn w:val="DefaultParagraphFont"/>
    <w:rsid w:val="00D905BD"/>
    <w:rPr>
      <w:rFonts w:ascii="TimesNewRomanPSMT" w:hAnsi="TimesNewRomanPSMT" w:hint="default"/>
      <w:b w:val="0"/>
      <w:bCs w:val="0"/>
      <w:i w:val="0"/>
      <w:iCs w:val="0"/>
      <w:color w:val="000000"/>
      <w:sz w:val="20"/>
      <w:szCs w:val="20"/>
    </w:rPr>
  </w:style>
  <w:style w:type="paragraph" w:styleId="BalloonText">
    <w:name w:val="Balloon Text"/>
    <w:basedOn w:val="Normal"/>
    <w:link w:val="BalloonTextChar"/>
    <w:rsid w:val="00DA4723"/>
    <w:rPr>
      <w:rFonts w:ascii="Segoe UI" w:hAnsi="Segoe UI" w:cs="Segoe UI"/>
      <w:sz w:val="18"/>
      <w:szCs w:val="18"/>
    </w:rPr>
  </w:style>
  <w:style w:type="character" w:customStyle="1" w:styleId="BalloonTextChar">
    <w:name w:val="Balloon Text Char"/>
    <w:basedOn w:val="DefaultParagraphFont"/>
    <w:link w:val="BalloonText"/>
    <w:rsid w:val="00DA4723"/>
    <w:rPr>
      <w:rFonts w:ascii="Segoe UI" w:hAnsi="Segoe UI" w:cs="Segoe UI"/>
      <w:position w:val="-2"/>
      <w:sz w:val="18"/>
      <w:szCs w:val="18"/>
    </w:rPr>
  </w:style>
  <w:style w:type="character" w:customStyle="1" w:styleId="HeaderChar">
    <w:name w:val="Header Char"/>
    <w:basedOn w:val="DefaultParagraphFont"/>
    <w:link w:val="Header"/>
    <w:uiPriority w:val="99"/>
    <w:rsid w:val="00654149"/>
    <w:rPr>
      <w:rFonts w:ascii=".VnTime" w:hAnsi=".VnTime"/>
      <w:sz w:val="28"/>
      <w:szCs w:val="24"/>
    </w:rPr>
  </w:style>
  <w:style w:type="character" w:customStyle="1" w:styleId="Heading4Char">
    <w:name w:val="Heading 4 Char"/>
    <w:basedOn w:val="DefaultParagraphFont"/>
    <w:link w:val="Heading4"/>
    <w:semiHidden/>
    <w:rsid w:val="001C101A"/>
    <w:rPr>
      <w:rFonts w:asciiTheme="majorHAnsi" w:eastAsiaTheme="majorEastAsia" w:hAnsiTheme="majorHAnsi" w:cstheme="majorBidi"/>
      <w:i/>
      <w:iCs/>
      <w:color w:val="365F91" w:themeColor="accent1" w:themeShade="BF"/>
      <w:position w:val="-2"/>
      <w:sz w:val="28"/>
      <w:szCs w:val="28"/>
    </w:rPr>
  </w:style>
  <w:style w:type="paragraph" w:customStyle="1" w:styleId="Tabtitle">
    <w:name w:val="Tab title"/>
    <w:basedOn w:val="Normal"/>
    <w:autoRedefine/>
    <w:rsid w:val="001C101A"/>
    <w:pPr>
      <w:spacing w:before="60" w:after="60" w:line="276" w:lineRule="auto"/>
      <w:ind w:left="150" w:right="-48"/>
      <w:jc w:val="center"/>
    </w:pPr>
    <w:rPr>
      <w:rFonts w:ascii="Times New Roman" w:hAnsi="Times New Roman"/>
      <w:b/>
      <w:position w:val="0"/>
      <w:sz w:val="22"/>
      <w:szCs w:val="20"/>
    </w:rPr>
  </w:style>
  <w:style w:type="paragraph" w:customStyle="1" w:styleId="tabitem">
    <w:name w:val="tab item"/>
    <w:basedOn w:val="Normal"/>
    <w:autoRedefine/>
    <w:rsid w:val="001C101A"/>
    <w:pPr>
      <w:spacing w:before="60" w:after="60" w:line="276" w:lineRule="auto"/>
      <w:jc w:val="both"/>
    </w:pPr>
    <w:rPr>
      <w:rFonts w:ascii="Times New Roman" w:hAnsi="Times New Roman"/>
      <w:position w:val="0"/>
      <w:sz w:val="22"/>
      <w:szCs w:val="20"/>
    </w:rPr>
  </w:style>
  <w:style w:type="paragraph" w:customStyle="1" w:styleId="tabSTT">
    <w:name w:val="tab STT"/>
    <w:basedOn w:val="Normal"/>
    <w:autoRedefine/>
    <w:rsid w:val="001C101A"/>
    <w:pPr>
      <w:spacing w:before="60" w:after="60" w:line="276" w:lineRule="auto"/>
      <w:jc w:val="center"/>
    </w:pPr>
    <w:rPr>
      <w:rFonts w:ascii="Times New Roman" w:hAnsi="Times New Roman"/>
      <w:position w:val="0"/>
      <w:sz w:val="24"/>
      <w:szCs w:val="24"/>
    </w:rPr>
  </w:style>
  <w:style w:type="paragraph" w:customStyle="1" w:styleId="TabitemBold">
    <w:name w:val="Tab item + Bold"/>
    <w:basedOn w:val="tabitem"/>
    <w:rsid w:val="001C101A"/>
    <w:rPr>
      <w:b/>
      <w:bCs/>
    </w:rPr>
  </w:style>
  <w:style w:type="character" w:customStyle="1" w:styleId="Vnbnnidung">
    <w:name w:val="Văn bản nội dung_"/>
    <w:link w:val="Vnbnnidung0"/>
    <w:uiPriority w:val="99"/>
    <w:locked/>
    <w:rsid w:val="00BF31C4"/>
    <w:rPr>
      <w:sz w:val="26"/>
      <w:szCs w:val="26"/>
    </w:rPr>
  </w:style>
  <w:style w:type="paragraph" w:customStyle="1" w:styleId="Vnbnnidung0">
    <w:name w:val="Văn bản nội dung"/>
    <w:basedOn w:val="Normal"/>
    <w:link w:val="Vnbnnidung"/>
    <w:uiPriority w:val="99"/>
    <w:rsid w:val="00BF31C4"/>
    <w:pPr>
      <w:widowControl w:val="0"/>
      <w:spacing w:after="220" w:line="259" w:lineRule="auto"/>
      <w:ind w:firstLine="400"/>
    </w:pPr>
    <w:rPr>
      <w:rFonts w:ascii="Times New Roman" w:hAnsi="Times New Roman"/>
      <w:position w:val="0"/>
      <w:sz w:val="26"/>
      <w:szCs w:val="26"/>
    </w:rPr>
  </w:style>
  <w:style w:type="paragraph" w:styleId="BodyText">
    <w:name w:val="Body Text"/>
    <w:basedOn w:val="Normal"/>
    <w:link w:val="BodyTextChar"/>
    <w:rsid w:val="00BF31C4"/>
    <w:pPr>
      <w:spacing w:after="120"/>
    </w:pPr>
    <w:rPr>
      <w:rFonts w:ascii="Times New Roman" w:hAnsi="Times New Roman"/>
      <w:position w:val="0"/>
      <w:szCs w:val="24"/>
      <w:lang w:val="x-none" w:eastAsia="x-none"/>
    </w:rPr>
  </w:style>
  <w:style w:type="character" w:customStyle="1" w:styleId="BodyTextChar">
    <w:name w:val="Body Text Char"/>
    <w:basedOn w:val="DefaultParagraphFont"/>
    <w:link w:val="BodyText"/>
    <w:rsid w:val="00BF31C4"/>
    <w:rPr>
      <w:sz w:val="28"/>
      <w:szCs w:val="24"/>
      <w:lang w:val="x-none" w:eastAsia="x-none"/>
    </w:rPr>
  </w:style>
  <w:style w:type="paragraph" w:styleId="NormalWeb">
    <w:name w:val="Normal (Web)"/>
    <w:basedOn w:val="Normal"/>
    <w:uiPriority w:val="99"/>
    <w:unhideWhenUsed/>
    <w:rsid w:val="00291A07"/>
    <w:pPr>
      <w:spacing w:before="100" w:beforeAutospacing="1" w:after="100" w:afterAutospacing="1"/>
    </w:pPr>
    <w:rPr>
      <w:rFonts w:ascii="Times New Roman" w:hAnsi="Times New Roman"/>
      <w:position w:val="0"/>
      <w:sz w:val="24"/>
      <w:szCs w:val="24"/>
    </w:rPr>
  </w:style>
  <w:style w:type="character" w:styleId="Hyperlink">
    <w:name w:val="Hyperlink"/>
    <w:uiPriority w:val="99"/>
    <w:unhideWhenUsed/>
    <w:rsid w:val="00377593"/>
    <w:rPr>
      <w:color w:val="0000FF"/>
      <w:u w:val="single"/>
    </w:rPr>
  </w:style>
  <w:style w:type="character" w:styleId="Emphasis">
    <w:name w:val="Emphasis"/>
    <w:uiPriority w:val="20"/>
    <w:qFormat/>
    <w:rsid w:val="001768B2"/>
    <w:rPr>
      <w:i/>
      <w:iCs/>
    </w:rPr>
  </w:style>
  <w:style w:type="character" w:customStyle="1" w:styleId="fontstyle21">
    <w:name w:val="fontstyle21"/>
    <w:basedOn w:val="DefaultParagraphFont"/>
    <w:rsid w:val="00FA6ACA"/>
    <w:rPr>
      <w:rFonts w:ascii="Arial" w:hAnsi="Arial" w:cs="Arial" w:hint="default"/>
      <w:b w:val="0"/>
      <w:bCs w:val="0"/>
      <w:i w:val="0"/>
      <w:iCs w:val="0"/>
      <w:color w:val="000000"/>
      <w:sz w:val="24"/>
      <w:szCs w:val="24"/>
    </w:rPr>
  </w:style>
  <w:style w:type="character" w:customStyle="1" w:styleId="Indam">
    <w:name w:val="In dam"/>
    <w:basedOn w:val="DefaultParagraphFont"/>
    <w:rsid w:val="00484853"/>
    <w:rPr>
      <w:b/>
    </w:rPr>
  </w:style>
  <w:style w:type="paragraph" w:customStyle="1" w:styleId="Clear">
    <w:name w:val="Clear"/>
    <w:basedOn w:val="Normal"/>
    <w:rsid w:val="007D468A"/>
    <w:pPr>
      <w:spacing w:before="60" w:after="60" w:line="264" w:lineRule="auto"/>
    </w:pPr>
    <w:rPr>
      <w:rFonts w:ascii="Arial" w:hAnsi="Arial"/>
      <w:position w:val="0"/>
      <w:sz w:val="22"/>
      <w:szCs w:val="24"/>
    </w:rPr>
  </w:style>
  <w:style w:type="paragraph" w:customStyle="1" w:styleId="CHUTHICH">
    <w:name w:val="CHUTHICH"/>
    <w:basedOn w:val="Normal"/>
    <w:rsid w:val="004B100A"/>
    <w:pPr>
      <w:spacing w:before="180" w:after="180" w:line="288" w:lineRule="auto"/>
      <w:jc w:val="both"/>
    </w:pPr>
    <w:rPr>
      <w:rFonts w:ascii="Arial" w:hAnsi="Arial" w:cs="Arial"/>
      <w:noProof/>
      <w:position w:val="0"/>
      <w:sz w:val="18"/>
      <w:szCs w:val="20"/>
      <w:lang w:val="vi-VN"/>
    </w:rPr>
  </w:style>
  <w:style w:type="paragraph" w:styleId="Caption">
    <w:name w:val="caption"/>
    <w:basedOn w:val="Normal"/>
    <w:next w:val="Normal"/>
    <w:qFormat/>
    <w:rsid w:val="00F65230"/>
    <w:pPr>
      <w:keepNext/>
      <w:widowControl w:val="0"/>
      <w:spacing w:before="240" w:after="120" w:line="288" w:lineRule="auto"/>
      <w:jc w:val="center"/>
    </w:pPr>
    <w:rPr>
      <w:rFonts w:ascii="Arial" w:hAnsi="Arial"/>
      <w:b/>
      <w:bCs/>
      <w:position w:val="0"/>
      <w:sz w:val="22"/>
      <w:szCs w:val="24"/>
      <w:lang w:val="vi-VN"/>
    </w:rPr>
  </w:style>
  <w:style w:type="paragraph" w:styleId="ListParagraph">
    <w:name w:val="List Paragraph"/>
    <w:basedOn w:val="Normal"/>
    <w:uiPriority w:val="34"/>
    <w:qFormat/>
    <w:rsid w:val="001623D0"/>
    <w:pPr>
      <w:ind w:left="720"/>
      <w:contextualSpacing/>
    </w:pPr>
  </w:style>
  <w:style w:type="paragraph" w:customStyle="1" w:styleId="Char4">
    <w:name w:val="Char4"/>
    <w:basedOn w:val="Normal"/>
    <w:semiHidden/>
    <w:rsid w:val="005852EB"/>
    <w:pPr>
      <w:spacing w:after="160" w:line="240" w:lineRule="exact"/>
    </w:pPr>
    <w:rPr>
      <w:rFonts w:ascii="Arial" w:hAnsi="Arial" w:cs="Arial"/>
      <w:position w:val="0"/>
      <w:sz w:val="22"/>
      <w:szCs w:val="22"/>
    </w:rPr>
  </w:style>
  <w:style w:type="paragraph" w:customStyle="1" w:styleId="TBColumnHead">
    <w:name w:val="TB Column Head"/>
    <w:basedOn w:val="Normal"/>
    <w:autoRedefine/>
    <w:rsid w:val="005852EB"/>
    <w:pPr>
      <w:keepNext/>
      <w:spacing w:before="120" w:after="120"/>
      <w:jc w:val="center"/>
    </w:pPr>
    <w:rPr>
      <w:rFonts w:ascii="Arial" w:hAnsi="Arial" w:cs="Arial"/>
      <w:b/>
      <w:position w:val="0"/>
      <w:sz w:val="22"/>
      <w:szCs w:val="20"/>
      <w:lang w:val="vi-VN"/>
    </w:rPr>
  </w:style>
  <w:style w:type="paragraph" w:customStyle="1" w:styleId="TBColumncenter">
    <w:name w:val="TB Column center"/>
    <w:basedOn w:val="Normal"/>
    <w:autoRedefine/>
    <w:rsid w:val="005852EB"/>
    <w:pPr>
      <w:spacing w:before="60" w:after="40" w:line="264" w:lineRule="auto"/>
      <w:jc w:val="both"/>
    </w:pPr>
    <w:rPr>
      <w:rFonts w:ascii="Arial" w:hAnsi="Arial" w:cs="Arial"/>
      <w:position w:val="0"/>
      <w:sz w:val="22"/>
      <w:szCs w:val="20"/>
      <w:lang w:val="vi-VN"/>
    </w:rPr>
  </w:style>
  <w:style w:type="paragraph" w:customStyle="1" w:styleId="chuthichBang">
    <w:name w:val="chu thich Bang"/>
    <w:basedOn w:val="Normal"/>
    <w:autoRedefine/>
    <w:rsid w:val="005852EB"/>
    <w:pPr>
      <w:widowControl w:val="0"/>
      <w:tabs>
        <w:tab w:val="left" w:pos="0"/>
      </w:tabs>
      <w:spacing w:before="120" w:after="120" w:line="288" w:lineRule="auto"/>
      <w:ind w:hanging="11"/>
      <w:jc w:val="both"/>
    </w:pPr>
    <w:rPr>
      <w:rFonts w:ascii="Arial" w:hAnsi="Arial" w:cs="Arial"/>
      <w:position w:val="0"/>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3074">
      <w:bodyDiv w:val="1"/>
      <w:marLeft w:val="0"/>
      <w:marRight w:val="0"/>
      <w:marTop w:val="0"/>
      <w:marBottom w:val="0"/>
      <w:divBdr>
        <w:top w:val="none" w:sz="0" w:space="0" w:color="auto"/>
        <w:left w:val="none" w:sz="0" w:space="0" w:color="auto"/>
        <w:bottom w:val="none" w:sz="0" w:space="0" w:color="auto"/>
        <w:right w:val="none" w:sz="0" w:space="0" w:color="auto"/>
      </w:divBdr>
    </w:div>
    <w:div w:id="135995102">
      <w:bodyDiv w:val="1"/>
      <w:marLeft w:val="0"/>
      <w:marRight w:val="0"/>
      <w:marTop w:val="0"/>
      <w:marBottom w:val="0"/>
      <w:divBdr>
        <w:top w:val="none" w:sz="0" w:space="0" w:color="auto"/>
        <w:left w:val="none" w:sz="0" w:space="0" w:color="auto"/>
        <w:bottom w:val="none" w:sz="0" w:space="0" w:color="auto"/>
        <w:right w:val="none" w:sz="0" w:space="0" w:color="auto"/>
      </w:divBdr>
    </w:div>
    <w:div w:id="402073071">
      <w:bodyDiv w:val="1"/>
      <w:marLeft w:val="0"/>
      <w:marRight w:val="0"/>
      <w:marTop w:val="0"/>
      <w:marBottom w:val="0"/>
      <w:divBdr>
        <w:top w:val="none" w:sz="0" w:space="0" w:color="auto"/>
        <w:left w:val="none" w:sz="0" w:space="0" w:color="auto"/>
        <w:bottom w:val="none" w:sz="0" w:space="0" w:color="auto"/>
        <w:right w:val="none" w:sz="0" w:space="0" w:color="auto"/>
      </w:divBdr>
    </w:div>
    <w:div w:id="450243296">
      <w:bodyDiv w:val="1"/>
      <w:marLeft w:val="0"/>
      <w:marRight w:val="0"/>
      <w:marTop w:val="0"/>
      <w:marBottom w:val="0"/>
      <w:divBdr>
        <w:top w:val="none" w:sz="0" w:space="0" w:color="auto"/>
        <w:left w:val="none" w:sz="0" w:space="0" w:color="auto"/>
        <w:bottom w:val="none" w:sz="0" w:space="0" w:color="auto"/>
        <w:right w:val="none" w:sz="0" w:space="0" w:color="auto"/>
      </w:divBdr>
    </w:div>
    <w:div w:id="505748559">
      <w:bodyDiv w:val="1"/>
      <w:marLeft w:val="0"/>
      <w:marRight w:val="0"/>
      <w:marTop w:val="0"/>
      <w:marBottom w:val="0"/>
      <w:divBdr>
        <w:top w:val="none" w:sz="0" w:space="0" w:color="auto"/>
        <w:left w:val="none" w:sz="0" w:space="0" w:color="auto"/>
        <w:bottom w:val="none" w:sz="0" w:space="0" w:color="auto"/>
        <w:right w:val="none" w:sz="0" w:space="0" w:color="auto"/>
      </w:divBdr>
    </w:div>
    <w:div w:id="541140616">
      <w:bodyDiv w:val="1"/>
      <w:marLeft w:val="0"/>
      <w:marRight w:val="0"/>
      <w:marTop w:val="0"/>
      <w:marBottom w:val="0"/>
      <w:divBdr>
        <w:top w:val="none" w:sz="0" w:space="0" w:color="auto"/>
        <w:left w:val="none" w:sz="0" w:space="0" w:color="auto"/>
        <w:bottom w:val="none" w:sz="0" w:space="0" w:color="auto"/>
        <w:right w:val="none" w:sz="0" w:space="0" w:color="auto"/>
      </w:divBdr>
    </w:div>
    <w:div w:id="724181868">
      <w:bodyDiv w:val="1"/>
      <w:marLeft w:val="0"/>
      <w:marRight w:val="0"/>
      <w:marTop w:val="0"/>
      <w:marBottom w:val="0"/>
      <w:divBdr>
        <w:top w:val="none" w:sz="0" w:space="0" w:color="auto"/>
        <w:left w:val="none" w:sz="0" w:space="0" w:color="auto"/>
        <w:bottom w:val="none" w:sz="0" w:space="0" w:color="auto"/>
        <w:right w:val="none" w:sz="0" w:space="0" w:color="auto"/>
      </w:divBdr>
    </w:div>
    <w:div w:id="814645136">
      <w:bodyDiv w:val="1"/>
      <w:marLeft w:val="0"/>
      <w:marRight w:val="0"/>
      <w:marTop w:val="0"/>
      <w:marBottom w:val="0"/>
      <w:divBdr>
        <w:top w:val="none" w:sz="0" w:space="0" w:color="auto"/>
        <w:left w:val="none" w:sz="0" w:space="0" w:color="auto"/>
        <w:bottom w:val="none" w:sz="0" w:space="0" w:color="auto"/>
        <w:right w:val="none" w:sz="0" w:space="0" w:color="auto"/>
      </w:divBdr>
    </w:div>
    <w:div w:id="1133906632">
      <w:bodyDiv w:val="1"/>
      <w:marLeft w:val="0"/>
      <w:marRight w:val="0"/>
      <w:marTop w:val="0"/>
      <w:marBottom w:val="0"/>
      <w:divBdr>
        <w:top w:val="none" w:sz="0" w:space="0" w:color="auto"/>
        <w:left w:val="none" w:sz="0" w:space="0" w:color="auto"/>
        <w:bottom w:val="none" w:sz="0" w:space="0" w:color="auto"/>
        <w:right w:val="none" w:sz="0" w:space="0" w:color="auto"/>
      </w:divBdr>
    </w:div>
    <w:div w:id="1137189416">
      <w:bodyDiv w:val="1"/>
      <w:marLeft w:val="0"/>
      <w:marRight w:val="0"/>
      <w:marTop w:val="0"/>
      <w:marBottom w:val="0"/>
      <w:divBdr>
        <w:top w:val="none" w:sz="0" w:space="0" w:color="auto"/>
        <w:left w:val="none" w:sz="0" w:space="0" w:color="auto"/>
        <w:bottom w:val="none" w:sz="0" w:space="0" w:color="auto"/>
        <w:right w:val="none" w:sz="0" w:space="0" w:color="auto"/>
      </w:divBdr>
    </w:div>
    <w:div w:id="1160923597">
      <w:bodyDiv w:val="1"/>
      <w:marLeft w:val="0"/>
      <w:marRight w:val="0"/>
      <w:marTop w:val="0"/>
      <w:marBottom w:val="0"/>
      <w:divBdr>
        <w:top w:val="none" w:sz="0" w:space="0" w:color="auto"/>
        <w:left w:val="none" w:sz="0" w:space="0" w:color="auto"/>
        <w:bottom w:val="none" w:sz="0" w:space="0" w:color="auto"/>
        <w:right w:val="none" w:sz="0" w:space="0" w:color="auto"/>
      </w:divBdr>
    </w:div>
    <w:div w:id="1162697729">
      <w:bodyDiv w:val="1"/>
      <w:marLeft w:val="0"/>
      <w:marRight w:val="0"/>
      <w:marTop w:val="0"/>
      <w:marBottom w:val="0"/>
      <w:divBdr>
        <w:top w:val="none" w:sz="0" w:space="0" w:color="auto"/>
        <w:left w:val="none" w:sz="0" w:space="0" w:color="auto"/>
        <w:bottom w:val="none" w:sz="0" w:space="0" w:color="auto"/>
        <w:right w:val="none" w:sz="0" w:space="0" w:color="auto"/>
      </w:divBdr>
    </w:div>
    <w:div w:id="1169175764">
      <w:bodyDiv w:val="1"/>
      <w:marLeft w:val="0"/>
      <w:marRight w:val="0"/>
      <w:marTop w:val="0"/>
      <w:marBottom w:val="0"/>
      <w:divBdr>
        <w:top w:val="none" w:sz="0" w:space="0" w:color="auto"/>
        <w:left w:val="none" w:sz="0" w:space="0" w:color="auto"/>
        <w:bottom w:val="none" w:sz="0" w:space="0" w:color="auto"/>
        <w:right w:val="none" w:sz="0" w:space="0" w:color="auto"/>
      </w:divBdr>
    </w:div>
    <w:div w:id="1221209505">
      <w:bodyDiv w:val="1"/>
      <w:marLeft w:val="0"/>
      <w:marRight w:val="0"/>
      <w:marTop w:val="0"/>
      <w:marBottom w:val="0"/>
      <w:divBdr>
        <w:top w:val="none" w:sz="0" w:space="0" w:color="auto"/>
        <w:left w:val="none" w:sz="0" w:space="0" w:color="auto"/>
        <w:bottom w:val="none" w:sz="0" w:space="0" w:color="auto"/>
        <w:right w:val="none" w:sz="0" w:space="0" w:color="auto"/>
      </w:divBdr>
    </w:div>
    <w:div w:id="1823347842">
      <w:bodyDiv w:val="1"/>
      <w:marLeft w:val="0"/>
      <w:marRight w:val="0"/>
      <w:marTop w:val="0"/>
      <w:marBottom w:val="0"/>
      <w:divBdr>
        <w:top w:val="none" w:sz="0" w:space="0" w:color="auto"/>
        <w:left w:val="none" w:sz="0" w:space="0" w:color="auto"/>
        <w:bottom w:val="none" w:sz="0" w:space="0" w:color="auto"/>
        <w:right w:val="none" w:sz="0" w:space="0" w:color="auto"/>
      </w:divBdr>
    </w:div>
    <w:div w:id="187145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AA631-A669-4F73-AEC4-08708B92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4074</TotalTime>
  <Pages>7</Pages>
  <Words>1875</Words>
  <Characters>10693</Characters>
  <Application>Microsoft Office Word</Application>
  <DocSecurity>0</DocSecurity>
  <Lines>89</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P3 – C23                                           BÁO CÁO</vt:lpstr>
      <vt:lpstr>P3 – C23                                           BÁO CÁO</vt:lpstr>
    </vt:vector>
  </TitlesOfParts>
  <Manager>thieunm@gmail.com</Manager>
  <Company>PCCC INNO</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Thiet ke ke - IFE</dc:title>
  <dc:subject>Bang doi chieu Sua doi 1 QCVN 06:2022</dc:subject>
  <dc:creator>Nguyen Minh Thieu; P3C23</dc:creator>
  <cp:keywords>IFE</cp:keywords>
  <cp:lastModifiedBy>TT D</cp:lastModifiedBy>
  <cp:revision>361</cp:revision>
  <cp:lastPrinted>2020-09-29T00:38:00Z</cp:lastPrinted>
  <dcterms:created xsi:type="dcterms:W3CDTF">2015-05-18T08:12:00Z</dcterms:created>
  <dcterms:modified xsi:type="dcterms:W3CDTF">2023-12-01T01:59:00Z</dcterms:modified>
  <cp:category>PCCC</cp:category>
</cp:coreProperties>
</file>