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Business Proposal: Market Insights Platform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Xa8d5e7b9da17e6f55916e0068989b0774a83e97"/>
    <w:p>
      <w:pPr>
        <w:pStyle w:val="Heading1"/>
      </w:pPr>
      <w:r>
        <w:t xml:space="preserve">Business Proposal: Market Insights Platform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Our market analysis team spends</w:t>
      </w:r>
      <w:r>
        <w:t xml:space="preserve"> </w:t>
      </w:r>
      <w:r>
        <w:rPr>
          <w:b/>
          <w:bCs/>
        </w:rPr>
        <w:t xml:space="preserve">days manually assembling reports</w:t>
      </w:r>
      <w:r>
        <w:t xml:space="preserve"> </w:t>
      </w:r>
      <w:r>
        <w:t xml:space="preserve">by cross-referencing Sensor Tower data, monitoring online communities, and checking Vietnamese gaming regulations. This proposal outlines a purpose-built internal web application that</w:t>
      </w:r>
      <w:r>
        <w:t xml:space="preserve"> </w:t>
      </w:r>
      <w:r>
        <w:rPr>
          <w:b/>
          <w:bCs/>
        </w:rPr>
        <w:t xml:space="preserve">automates 80% of this workflow using AI</w:t>
      </w:r>
      <w:r>
        <w:t xml:space="preserve">, reducing report generation time from days to under 30 minutes while improving data coverage from 1-2 sources per report to 4-5.</w:t>
      </w:r>
    </w:p>
    <w:p>
      <w:pPr>
        <w:pStyle w:val="BodyText"/>
      </w:pPr>
      <w:r>
        <w:t xml:space="preserve">The MVP can be built in</w:t>
      </w:r>
      <w:r>
        <w:t xml:space="preserve"> </w:t>
      </w:r>
      <w:r>
        <w:rPr>
          <w:b/>
          <w:bCs/>
        </w:rPr>
        <w:t xml:space="preserve">6 weeks</w:t>
      </w:r>
      <w:r>
        <w:t xml:space="preserve"> </w:t>
      </w:r>
      <w:r>
        <w:t xml:space="preserve">at a running cost of</w:t>
      </w:r>
      <w:r>
        <w:t xml:space="preserve"> </w:t>
      </w:r>
      <w:r>
        <w:rPr>
          <w:b/>
          <w:bCs/>
        </w:rPr>
        <w:t xml:space="preserve">~$50/month</w:t>
      </w:r>
      <w:r>
        <w:t xml:space="preserve">, with the full production version operational within 12 weeks at ~$200/month.</w:t>
      </w:r>
    </w:p>
    <w:p>
      <w:r>
        <w:pict>
          <v:rect style="width:0;height:1.5pt" o:hralign="center" o:hrstd="t" o:hr="t"/>
        </w:pict>
      </w:r>
    </w:p>
    <w:bookmarkEnd w:id="9"/>
    <w:bookmarkStart w:id="10" w:name="the-problem"/>
    <w:p>
      <w:pPr>
        <w:pStyle w:val="Heading2"/>
      </w:pPr>
      <w:r>
        <w:t xml:space="preserve">The Problem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Pain Point</w:t>
            </w:r>
          </w:p>
        </w:tc>
        <w:tc>
          <w:tcPr/>
          <w:p>
            <w:pPr>
              <w:pStyle w:val="Compact"/>
            </w:pPr>
            <w:r>
              <w:t xml:space="preserve">Business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 take</w:t>
            </w:r>
            <w:r>
              <w:t xml:space="preserve"> </w:t>
            </w:r>
            <w:r>
              <w:rPr>
                <w:b/>
                <w:bCs/>
              </w:rPr>
              <w:t xml:space="preserve">2-5 days</w:t>
            </w:r>
            <w:r>
              <w:t xml:space="preserve"> </w:t>
            </w:r>
            <w:r>
              <w:t xml:space="preserve">to compile manually</w:t>
            </w:r>
          </w:p>
        </w:tc>
        <w:tc>
          <w:tcPr/>
          <w:p>
            <w:pPr>
              <w:pStyle w:val="Compact"/>
            </w:pPr>
            <w:r>
              <w:t xml:space="preserve">Delayed market decisions; missed windows of opportunity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 report typically cites only</w:t>
            </w:r>
            <w:r>
              <w:t xml:space="preserve"> </w:t>
            </w:r>
            <w:r>
              <w:rPr>
                <w:b/>
                <w:bCs/>
              </w:rPr>
              <w:t xml:space="preserve">1-2 data sources</w:t>
            </w:r>
          </w:p>
        </w:tc>
        <w:tc>
          <w:tcPr/>
          <w:p>
            <w:pPr>
              <w:pStyle w:val="Compact"/>
            </w:pPr>
            <w:r>
              <w:t xml:space="preserve">Incomplete picture; blind spots in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sentiment is tracked</w:t>
            </w:r>
            <w:r>
              <w:t xml:space="preserve"> </w:t>
            </w:r>
            <w:r>
              <w:rPr>
                <w:b/>
                <w:bCs/>
              </w:rPr>
              <w:t xml:space="preserve">ad hoc</w:t>
            </w:r>
            <w:r>
              <w:t xml:space="preserve"> </w:t>
            </w:r>
            <w:r>
              <w:t xml:space="preserve">(if at all)</w:t>
            </w:r>
          </w:p>
        </w:tc>
        <w:tc>
          <w:tcPr/>
          <w:p>
            <w:pPr>
              <w:pStyle w:val="Compact"/>
            </w:pPr>
            <w:r>
              <w:t xml:space="preserve">Missing player feedback signals that predict market shifts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Vietnamese regulation changes (G1-G4 licenses) are discovered</w:t>
            </w:r>
            <w:r>
              <w:t xml:space="preserve"> </w:t>
            </w:r>
            <w:r>
              <w:rPr>
                <w:b/>
                <w:bCs/>
              </w:rPr>
              <w:t xml:space="preserve">reactively</w:t>
            </w:r>
          </w:p>
        </w:tc>
        <w:tc>
          <w:tcPr/>
          <w:p>
            <w:pPr>
              <w:pStyle w:val="Compact"/>
            </w:pPr>
            <w:r>
              <w:t xml:space="preserve">Compliance surprises; missed new market entrants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standardized report format</w:t>
            </w:r>
          </w:p>
        </w:tc>
        <w:tc>
          <w:tcPr/>
          <w:p>
            <w:pPr>
              <w:pStyle w:val="Compact"/>
            </w:pPr>
            <w:r>
              <w:t xml:space="preserve">Inconsistent quality; difficult to compare across periods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 is trapped in individual analysts’ heads</w:t>
            </w:r>
          </w:p>
        </w:tc>
        <w:tc>
          <w:tcPr/>
          <w:p>
            <w:pPr>
              <w:pStyle w:val="Compact"/>
            </w:pPr>
            <w:r>
              <w:t xml:space="preserve">Knowledge silos; no institutional memory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the-solution"/>
    <w:p>
      <w:pPr>
        <w:pStyle w:val="Heading2"/>
      </w:pPr>
      <w:r>
        <w:t xml:space="preserve">The Solution</w:t>
      </w:r>
    </w:p>
    <w:p>
      <w:pPr>
        <w:pStyle w:val="FirstParagraph"/>
      </w:pPr>
      <w:r>
        <w:t xml:space="preserve">An internal web application where the team can: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See everything in one place</w:t>
      </w:r>
      <w:r>
        <w:t xml:space="preserve"> </w:t>
      </w:r>
      <w:r>
        <w:t xml:space="preserve">— Dashboard combining app rankings, revenue trends, community sentiment scores, and regulatory updates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 reports with AI</w:t>
      </w:r>
      <w:r>
        <w:t xml:space="preserve"> </w:t>
      </w:r>
      <w:r>
        <w:t xml:space="preserve">— Select a template, define parameters (market, time period, focus apps), and let AI produce a structured draft in minutes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 and refine collaboratively</w:t>
      </w:r>
      <w:r>
        <w:t xml:space="preserve"> </w:t>
      </w:r>
      <w:r>
        <w:t xml:space="preserve">— Rich text editor where analysts review, edit, and enhance AI-generated content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Publish and share</w:t>
      </w:r>
      <w:r>
        <w:t xml:space="preserve"> </w:t>
      </w:r>
      <w:r>
        <w:t xml:space="preserve">— Standardized, exportable reports with full data traceability</w:t>
      </w:r>
    </w:p>
    <w:bookmarkStart w:id="11" w:name="how-ai-is-used-responsibly"/>
    <w:p>
      <w:pPr>
        <w:pStyle w:val="Heading3"/>
      </w:pPr>
      <w:r>
        <w:t xml:space="preserve">How AI is Used (Responsibly)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Task</w:t>
            </w:r>
          </w:p>
        </w:tc>
        <w:tc>
          <w:tcPr/>
          <w:p>
            <w:pPr>
              <w:pStyle w:val="Compact"/>
            </w:pPr>
            <w:r>
              <w:t xml:space="preserve">What the AI Does</w:t>
            </w:r>
          </w:p>
        </w:tc>
        <w:tc>
          <w:tcPr/>
          <w:p>
            <w:pPr>
              <w:pStyle w:val="Compact"/>
            </w:pPr>
            <w:r>
              <w:t xml:space="preserve">What the Human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 drafting</w:t>
            </w:r>
          </w:p>
        </w:tc>
        <w:tc>
          <w:tcPr/>
          <w:p>
            <w:pPr>
              <w:pStyle w:val="Compact"/>
            </w:pPr>
            <w:r>
              <w:t xml:space="preserve">Synthesizes data from 4-5 sources into a structured draft</w:t>
            </w:r>
          </w:p>
        </w:tc>
        <w:tc>
          <w:tcPr/>
          <w:p>
            <w:pPr>
              <w:pStyle w:val="Compact"/>
            </w:pPr>
            <w:r>
              <w:t xml:space="preserve">Reviews, edits, adds judgment, and publishes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Sentiment analysis</w:t>
            </w:r>
          </w:p>
        </w:tc>
        <w:tc>
          <w:tcPr/>
          <w:p>
            <w:pPr>
              <w:pStyle w:val="Compact"/>
            </w:pPr>
            <w:r>
              <w:t xml:space="preserve">Classifies community posts as positive/neutral/negative</w:t>
            </w:r>
          </w:p>
        </w:tc>
        <w:tc>
          <w:tcPr/>
          <w:p>
            <w:pPr>
              <w:pStyle w:val="Compact"/>
            </w:pPr>
            <w:r>
              <w:t xml:space="preserve">Validates sentiment labels, identifies actionable themes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summarization</w:t>
            </w:r>
          </w:p>
        </w:tc>
        <w:tc>
          <w:tcPr/>
          <w:p>
            <w:pPr>
              <w:pStyle w:val="Compact"/>
            </w:pPr>
            <w:r>
              <w:t xml:space="preserve">Condenses thousands of data points into key takeaways</w:t>
            </w:r>
          </w:p>
        </w:tc>
        <w:tc>
          <w:tcPr/>
          <w:p>
            <w:pPr>
              <w:pStyle w:val="Compact"/>
            </w:pPr>
            <w:r>
              <w:t xml:space="preserve">Interprets business implications, makes recommendations</w:t>
            </w:r>
          </w:p>
        </w:tc>
      </w:tr>
    </w:tbl>
    <w:p>
      <w:pPr>
        <w:pStyle w:val="BlockText"/>
      </w:pPr>
      <w:r>
        <w:rPr>
          <w:b/>
          <w:bCs/>
        </w:rPr>
        <w:t xml:space="preserve">All AI outputs are editable drafts</w:t>
      </w:r>
      <w:r>
        <w:t xml:space="preserve"> </w:t>
      </w:r>
      <w:r>
        <w:t xml:space="preserve">— no report is published without human review. AI assists with speed and coverage; humans provide judgment and accountability.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value-proposition"/>
    <w:p>
      <w:pPr>
        <w:pStyle w:val="Heading2"/>
      </w:pPr>
      <w:r>
        <w:t xml:space="preserve">Value Proposition</w:t>
      </w:r>
    </w:p>
    <w:bookmarkStart w:id="13" w:name="quantified-benefits"/>
    <w:p>
      <w:pPr>
        <w:pStyle w:val="Heading3"/>
      </w:pPr>
      <w:r>
        <w:t xml:space="preserve">Quantified Benefits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With Platform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produce 1 report</w:t>
            </w:r>
          </w:p>
        </w:tc>
        <w:tc>
          <w:tcPr/>
          <w:p>
            <w:pPr>
              <w:pStyle w:val="Compact"/>
            </w:pPr>
            <w:r>
              <w:t xml:space="preserve">2-5 days</w:t>
            </w:r>
          </w:p>
        </w:tc>
        <w:tc>
          <w:tcPr/>
          <w:p>
            <w:pPr>
              <w:pStyle w:val="Compact"/>
            </w:pPr>
            <w:r>
              <w:t xml:space="preserve">&lt;30 minutes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~90%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sources per report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4-5 (market + community + regulation)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2-3x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 produced per week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5-10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5x 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Regulation tracking</w:t>
            </w:r>
          </w:p>
        </w:tc>
        <w:tc>
          <w:tcPr/>
          <w:p>
            <w:pPr>
              <w:pStyle w:val="Compact"/>
            </w:pPr>
            <w:r>
              <w:t xml:space="preserve">Reactive (weeks late)</w:t>
            </w:r>
          </w:p>
        </w:tc>
        <w:tc>
          <w:tcPr/>
          <w:p>
            <w:pPr>
              <w:pStyle w:val="Compact"/>
            </w:pPr>
            <w:r>
              <w:t xml:space="preserve">Proactive (monthly automated)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Eliminates surprises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sentiment visibility</w:t>
            </w:r>
          </w:p>
        </w:tc>
        <w:tc>
          <w:tcPr/>
          <w:p>
            <w:pPr>
              <w:pStyle w:val="Compact"/>
            </w:pPr>
            <w:r>
              <w:t xml:space="preserve">Ad hoc / none</w:t>
            </w:r>
          </w:p>
        </w:tc>
        <w:tc>
          <w:tcPr/>
          <w:p>
            <w:pPr>
              <w:pStyle w:val="Compact"/>
            </w:pPr>
            <w:r>
              <w:t xml:space="preserve">Systematic with scoring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capability</w:t>
            </w:r>
          </w:p>
        </w:tc>
      </w:tr>
    </w:tbl>
    <w:bookmarkEnd w:id="13"/>
    <w:bookmarkStart w:id="14" w:name="strategic-value"/>
    <w:p>
      <w:pPr>
        <w:pStyle w:val="Heading3"/>
      </w:pPr>
      <w:r>
        <w:t xml:space="preserve">Strategic Value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Faster decisions</w:t>
      </w:r>
      <w:r>
        <w:t xml:space="preserve">: Market insights available in hours instead of days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Better decisions</w:t>
      </w:r>
      <w:r>
        <w:t xml:space="preserve">: More data sources = fewer blind spots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Regulatory readiness</w:t>
      </w:r>
      <w:r>
        <w:t xml:space="preserve">: Automated tracking of G1-G4 license changes under the new Decree 147/2024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Institutional knowledge</w:t>
      </w:r>
      <w:r>
        <w:t xml:space="preserve">: Reports stored centrally with data snapshots — any analyst can reference past analyses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Scalable</w:t>
      </w:r>
      <w:r>
        <w:t xml:space="preserve">: Same tool works for 5 or 20 analysts without proportional effort increase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scope-timeline"/>
    <w:p>
      <w:pPr>
        <w:pStyle w:val="Heading2"/>
      </w:pPr>
      <w:r>
        <w:t xml:space="preserve">Scope &amp; Timeline</w:t>
      </w:r>
    </w:p>
    <w:bookmarkStart w:id="16" w:name="phase-1-mvp-weeks-1-6"/>
    <w:p>
      <w:pPr>
        <w:pStyle w:val="Heading3"/>
      </w:pPr>
      <w:r>
        <w:t xml:space="preserve">Phase 1: MVP (Weeks 1-6)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What’s Included</w:t>
            </w:r>
          </w:p>
        </w:tc>
        <w:tc>
          <w:tcPr/>
          <w:p>
            <w:pPr>
              <w:pStyle w:val="Compact"/>
            </w:pPr>
            <w:r>
              <w:t xml:space="preserve">What’s Not Included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Dashboard with Sensor Tower KPIs and trends</w:t>
            </w:r>
          </w:p>
        </w:tc>
        <w:tc>
          <w:tcPr/>
          <w:p>
            <w:pPr>
              <w:pStyle w:val="Compact"/>
            </w:pPr>
            <w:r>
              <w:t xml:space="preserve">❌ Multi-model AI (single provider for now)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App Store review scraping + sentiment analysis</w:t>
            </w:r>
          </w:p>
        </w:tc>
        <w:tc>
          <w:tcPr/>
          <w:p>
            <w:pPr>
              <w:pStyle w:val="Compact"/>
            </w:pPr>
            <w:r>
              <w:t xml:space="preserve">❌ Reddit, Discord, Facebook scraping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Vietnamese regulation tracker (abei.gov.vn)</w:t>
            </w:r>
          </w:p>
        </w:tc>
        <w:tc>
          <w:tcPr/>
          <w:p>
            <w:pPr>
              <w:pStyle w:val="Compact"/>
            </w:pPr>
            <w:r>
              <w:t xml:space="preserve">❌ Real-time collaborative editing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AI report generation (2 templates)</w:t>
            </w:r>
          </w:p>
        </w:tc>
        <w:tc>
          <w:tcPr/>
          <w:p>
            <w:pPr>
              <w:pStyle w:val="Compact"/>
            </w:pPr>
            <w:r>
              <w:t xml:space="preserve">❌ Automated report scheduling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Rich text editor for review and editing</w:t>
            </w:r>
          </w:p>
        </w:tc>
        <w:tc>
          <w:tcPr/>
          <w:p>
            <w:pPr>
              <w:pStyle w:val="Compact"/>
            </w:pPr>
            <w:r>
              <w:t xml:space="preserve">❌ Custom template builder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Report export (Markdown, HTML)</w:t>
            </w:r>
          </w:p>
        </w:tc>
        <w:tc>
          <w:tcPr/>
          <w:p>
            <w:pPr>
              <w:pStyle w:val="Compact"/>
            </w:pPr>
            <w:r>
              <w:t xml:space="preserve">❌ API for external integrations</w:t>
            </w:r>
          </w:p>
        </w:tc>
      </w:tr>
    </w:tbl>
    <w:bookmarkEnd w:id="16"/>
    <w:bookmarkStart w:id="17" w:name="phase-2-production-weeks-7-12"/>
    <w:p>
      <w:pPr>
        <w:pStyle w:val="Heading3"/>
      </w:pPr>
      <w:r>
        <w:t xml:space="preserve">Phase 2: Production (Weeks 7-12)</w:t>
      </w:r>
    </w:p>
    <w:p>
      <w:pPr>
        <w:pStyle w:val="FirstParagraph"/>
      </w:pPr>
      <w:r>
        <w:t xml:space="preserve">Adds: All community data sources (Reddit, Discord, Facebook), multi-AI routing for cost optimization, real-time collaborative editing, 4+ report templates, automated scheduling.</w:t>
      </w:r>
    </w:p>
    <w:bookmarkEnd w:id="17"/>
    <w:bookmarkStart w:id="18" w:name="phase-3-scale-months-4-6"/>
    <w:p>
      <w:pPr>
        <w:pStyle w:val="Heading3"/>
      </w:pPr>
      <w:r>
        <w:t xml:space="preserve">Phase 3: Scale (Months 4-6+)</w:t>
      </w:r>
    </w:p>
    <w:p>
      <w:pPr>
        <w:pStyle w:val="FirstParagraph"/>
      </w:pPr>
      <w:r>
        <w:t xml:space="preserve">Adds: Historical context AI (learns from past reports), custom template builder, auto-distribution (email/Slack), support for 20+ users.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investment-running-costs"/>
    <w:p>
      <w:pPr>
        <w:pStyle w:val="Heading2"/>
      </w:pPr>
      <w:r>
        <w:t xml:space="preserve">Investment &amp; Running Costs</w:t>
      </w:r>
    </w:p>
    <w:bookmarkStart w:id="20" w:name="development-cost"/>
    <w:p>
      <w:pPr>
        <w:pStyle w:val="Heading3"/>
      </w:pPr>
      <w:r>
        <w:t xml:space="preserve">Development Cost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 development (6 weeks, AI-assisted)</w:t>
            </w:r>
          </w:p>
        </w:tc>
        <w:tc>
          <w:tcPr/>
          <w:p>
            <w:pPr>
              <w:pStyle w:val="Compact"/>
            </w:pPr>
            <w:r>
              <w:t xml:space="preserve">Internal team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enhancements (6 weeks)</w:t>
            </w:r>
          </w:p>
        </w:tc>
        <w:tc>
          <w:tcPr/>
          <w:p>
            <w:pPr>
              <w:pStyle w:val="Compact"/>
            </w:pPr>
            <w:r>
              <w:t xml:space="preserve">Internal team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external development cost</w:t>
            </w:r>
          </w:p>
        </w:tc>
        <w:tc>
          <w:tcPr/>
          <w:p>
            <w:pPr>
              <w:pStyle w:val="Compact"/>
            </w:pPr>
            <w:r>
              <w:t xml:space="preserve">Built internally with AI assistance</w:t>
            </w:r>
          </w:p>
        </w:tc>
      </w:tr>
    </w:tbl>
    <w:bookmarkEnd w:id="20"/>
    <w:bookmarkStart w:id="21" w:name="monthly-operating-costs"/>
    <w:p>
      <w:pPr>
        <w:pStyle w:val="Heading3"/>
      </w:pPr>
      <w:r>
        <w:t xml:space="preserve">Monthly Operating Costs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~$50/mo</w:t>
            </w:r>
          </w:p>
        </w:tc>
        <w:tc>
          <w:tcPr/>
          <w:p>
            <w:pPr>
              <w:pStyle w:val="Compact"/>
            </w:pPr>
            <w:r>
              <w:t xml:space="preserve">AI API usage ($30-50) + hosting (free tier)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~$200/mo</w:t>
            </w:r>
          </w:p>
        </w:tc>
        <w:tc>
          <w:tcPr/>
          <w:p>
            <w:pPr>
              <w:pStyle w:val="Compact"/>
            </w:pPr>
            <w:r>
              <w:t xml:space="preserve">AI APIs ($60-130) + scraping ($49) + hosting ($20)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~$650/mo</w:t>
            </w:r>
          </w:p>
        </w:tc>
        <w:tc>
          <w:tcPr/>
          <w:p>
            <w:pPr>
              <w:pStyle w:val="Compact"/>
            </w:pPr>
            <w:r>
              <w:t xml:space="preserve">AI APIs ($230-580) + scraping ($149) + hosting ($45) + jobs ($50)</w:t>
            </w:r>
          </w:p>
        </w:tc>
      </w:tr>
    </w:tbl>
    <w:bookmarkEnd w:id="21"/>
    <w:bookmarkStart w:id="22" w:name="roi-estimate"/>
    <w:p>
      <w:pPr>
        <w:pStyle w:val="Heading3"/>
      </w:pPr>
      <w:r>
        <w:t xml:space="preserve">ROI Estimate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Analyst time saved</w:t>
            </w:r>
          </w:p>
        </w:tc>
        <w:tc>
          <w:tcPr/>
          <w:p>
            <w:pPr>
              <w:pStyle w:val="Compact"/>
            </w:pPr>
            <w:r>
              <w:t xml:space="preserve">5 analysts × 4 hrs/week saved × 48 weeks =</w:t>
            </w:r>
            <w:r>
              <w:t xml:space="preserve"> </w:t>
            </w:r>
            <w:r>
              <w:rPr>
                <w:b/>
                <w:bCs/>
              </w:rPr>
              <w:t xml:space="preserve">960 hours/year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 avg analyst cost of $25/hr</w:t>
            </w:r>
          </w:p>
        </w:tc>
        <w:tc>
          <w:tcPr/>
          <w:p>
            <w:pPr>
              <w:pStyle w:val="Compact"/>
            </w:pPr>
            <w:r>
              <w:t xml:space="preserve">960 × $25 =</w:t>
            </w:r>
            <w:r>
              <w:t xml:space="preserve"> </w:t>
            </w:r>
            <w:r>
              <w:rPr>
                <w:b/>
                <w:bCs/>
              </w:rPr>
              <w:t xml:space="preserve">$24,000/year in labor savings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platform cost (Production)</w:t>
            </w:r>
          </w:p>
        </w:tc>
        <w:tc>
          <w:tcPr/>
          <w:p>
            <w:pPr>
              <w:pStyle w:val="Compact"/>
            </w:pPr>
            <w:r>
              <w:t xml:space="preserve">12 × $200 =</w:t>
            </w:r>
            <w:r>
              <w:t xml:space="preserve"> </w:t>
            </w:r>
            <w:r>
              <w:rPr>
                <w:b/>
                <w:bCs/>
              </w:rPr>
              <w:t xml:space="preserve">$2,400/year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annual value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~$21,600/year (10x ROI)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risk-management"/>
    <w:p>
      <w:pPr>
        <w:pStyle w:val="Heading2"/>
      </w:pPr>
      <w:r>
        <w:t xml:space="preserve">Risk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Our 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produces inaccurate analysis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All AI outputs are drafts — human review required before publishing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scraping blocked by platforms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Using managed scraping service with automatic maintenance; manual import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Regulation website changes structure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Alert monitoring on scraper failures; manual data entry as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API costs exceed budget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Usage monitoring + cost alerts; AI routing to cheaper models for simple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doesn’t adopt the tool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Involve analysts in template design; start with supervised mode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success-metrics"/>
    <w:p>
      <w:pPr>
        <w:pStyle w:val="Heading2"/>
      </w:pPr>
      <w:r>
        <w:t xml:space="preserve">Success Metrics</w:t>
      </w:r>
    </w:p>
    <w:p>
      <w:pPr>
        <w:pStyle w:val="FirstParagraph"/>
      </w:pPr>
      <w:r>
        <w:t xml:space="preserve">We propose tracking these KPIs to measure the platform’s effectiveness: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Target (3 months)</w:t>
            </w:r>
          </w:p>
        </w:tc>
        <w:tc>
          <w:tcPr/>
          <w:p>
            <w:pPr>
              <w:pStyle w:val="Compact"/>
            </w:pPr>
            <w:r>
              <w:t xml:space="preserve">Target (6 months)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generation time</w:t>
            </w:r>
          </w:p>
        </w:tc>
        <w:tc>
          <w:tcPr/>
          <w:p>
            <w:pPr>
              <w:pStyle w:val="Compact"/>
            </w:pPr>
            <w:r>
              <w:t xml:space="preserve">&lt; 30 minutes</w:t>
            </w:r>
          </w:p>
        </w:tc>
        <w:tc>
          <w:tcPr/>
          <w:p>
            <w:pPr>
              <w:pStyle w:val="Compact"/>
            </w:pPr>
            <w:r>
              <w:t xml:space="preserve">&lt; 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 produced per week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  <w:r>
              <w:t xml:space="preserve">5-10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adoption rate</w:t>
            </w:r>
          </w:p>
        </w:tc>
        <w:tc>
          <w:tcPr/>
          <w:p>
            <w:pPr>
              <w:pStyle w:val="Compact"/>
            </w:pPr>
            <w:r>
              <w:t xml:space="preserve">3/5 analysts using weekly</w:t>
            </w:r>
          </w:p>
        </w:tc>
        <w:tc>
          <w:tcPr/>
          <w:p>
            <w:pPr>
              <w:pStyle w:val="Compact"/>
            </w:pPr>
            <w:r>
              <w:t xml:space="preserve">5/5 analysts using 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cost per report</w:t>
            </w:r>
          </w:p>
        </w:tc>
        <w:tc>
          <w:tcPr/>
          <w:p>
            <w:pPr>
              <w:pStyle w:val="Compact"/>
            </w:pPr>
            <w:r>
              <w:t xml:space="preserve">&lt; $5</w:t>
            </w:r>
          </w:p>
        </w:tc>
        <w:tc>
          <w:tcPr/>
          <w:p>
            <w:pPr>
              <w:pStyle w:val="Compact"/>
            </w:pPr>
            <w:r>
              <w:t xml:space="preserve">&lt; $2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Analyst satisfaction (survey)</w:t>
            </w:r>
          </w:p>
        </w:tc>
        <w:tc>
          <w:tcPr/>
          <w:p>
            <w:pPr>
              <w:pStyle w:val="Compact"/>
            </w:pPr>
            <w:r>
              <w:t xml:space="preserve">7/10</w:t>
            </w:r>
          </w:p>
        </w:tc>
        <w:tc>
          <w:tcPr/>
          <w:p>
            <w:pPr>
              <w:pStyle w:val="Compac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source coverage per report</w:t>
            </w:r>
          </w:p>
        </w:tc>
        <w:tc>
          <w:tcPr/>
          <w:p>
            <w:pPr>
              <w:pStyle w:val="Compact"/>
            </w:pPr>
            <w:r>
              <w:t xml:space="preserve">2 sources</w:t>
            </w:r>
          </w:p>
        </w:tc>
        <w:tc>
          <w:tcPr/>
          <w:p>
            <w:pPr>
              <w:pStyle w:val="Compact"/>
            </w:pPr>
            <w:r>
              <w:t xml:space="preserve">4-5 sources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7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We recommend</w:t>
      </w:r>
      <w:r>
        <w:t xml:space="preserve"> </w:t>
      </w:r>
      <w:r>
        <w:rPr>
          <w:b/>
          <w:bCs/>
        </w:rPr>
        <w:t xml:space="preserve">proceeding with the MVP build (6 weeks)</w:t>
      </w:r>
      <w:r>
        <w:t xml:space="preserve"> </w:t>
      </w:r>
      <w:r>
        <w:t xml:space="preserve">because: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Low risk</w:t>
      </w:r>
      <w:r>
        <w:t xml:space="preserve">: Internal tool for 5 users — no external customer exposure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Low cost</w:t>
      </w:r>
      <w:r>
        <w:t xml:space="preserve">: ~$50/month running cost, no external development spend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High leverage</w:t>
      </w:r>
      <w:r>
        <w:t xml:space="preserve">: 10x ROI from analyst time savings alone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Proven technology</w:t>
      </w:r>
      <w:r>
        <w:t xml:space="preserve">: All AI APIs, scraping tools, and frameworks are production-tested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Quick validation</w:t>
      </w:r>
      <w:r>
        <w:t xml:space="preserve">: Working prototype in 6 weeks provides concrete data on value</w:t>
      </w:r>
    </w:p>
    <w:bookmarkStart w:id="26" w:name="requested-approval"/>
    <w:p>
      <w:pPr>
        <w:pStyle w:val="Heading3"/>
      </w:pPr>
      <w:r>
        <w:t xml:space="preserve">Requested Approval</w:t>
      </w:r>
    </w:p>
    <w:p>
      <w:pPr>
        <w:pStyle w:val="Compact"/>
        <w:numPr>
          <w:ilvl w:val="0"/>
          <w:numId w:val="1004"/>
        </w:numPr>
      </w:pPr>
      <w:r>
        <w:t xml:space="preserve">Approve MVP development timeline (6 weeks)</w:t>
      </w:r>
    </w:p>
    <w:p>
      <w:pPr>
        <w:pStyle w:val="Compact"/>
        <w:numPr>
          <w:ilvl w:val="0"/>
          <w:numId w:val="1005"/>
        </w:numPr>
      </w:pPr>
      <w:r>
        <w:t xml:space="preserve">Confirm Anthropic (Claude AI) API budget (~$50/month)</w:t>
      </w:r>
    </w:p>
    <w:p>
      <w:pPr>
        <w:pStyle w:val="Compact"/>
        <w:numPr>
          <w:ilvl w:val="0"/>
          <w:numId w:val="1006"/>
        </w:numPr>
      </w:pPr>
      <w:r>
        <w:t xml:space="preserve">Confirm Apify scraping service budget ($49/month at Production phase)</w:t>
      </w:r>
    </w:p>
    <w:p>
      <w:pPr>
        <w:pStyle w:val="Compact"/>
        <w:numPr>
          <w:ilvl w:val="0"/>
          <w:numId w:val="1007"/>
        </w:numPr>
      </w:pPr>
      <w:r>
        <w:t xml:space="preserve">Confirm Vercel hosting ($0 MVP, $20/month at Production phase)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appendix-planning-documents"/>
    <w:p>
      <w:pPr>
        <w:pStyle w:val="Heading2"/>
      </w:pPr>
      <w:r>
        <w:t xml:space="preserve">Appendix: Planning Documents</w:t>
      </w:r>
    </w:p>
    <w:p>
      <w:pPr>
        <w:pStyle w:val="FirstParagraph"/>
      </w:pPr>
      <w:r>
        <w:t xml:space="preserve">For technical details, see the full planning documentation: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overview.md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Problem, users, requirements, scope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research.md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Market analysis, competitor intelligence, API feasibility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findings.md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All decisions, risk log, session notes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tech-stack.md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Technology evaluation with scored comparisons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System diagrams, database schema, API contracts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implementation-plan.md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6 milestones, 56 tasks, Gantt timeline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handoff.md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 development brief for coding agent</w:t>
            </w:r>
          </w:p>
        </w:tc>
      </w:tr>
    </w:tbl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./architecture.md" TargetMode="External" /><Relationship Type="http://schemas.openxmlformats.org/officeDocument/2006/relationships/hyperlink" Id="rId30" Target="./findings.md" TargetMode="External" /><Relationship Type="http://schemas.openxmlformats.org/officeDocument/2006/relationships/hyperlink" Id="rId34" Target="./handoff.md" TargetMode="External" /><Relationship Type="http://schemas.openxmlformats.org/officeDocument/2006/relationships/hyperlink" Id="rId33" Target="./implementation-plan.md" TargetMode="External" /><Relationship Type="http://schemas.openxmlformats.org/officeDocument/2006/relationships/hyperlink" Id="rId28" Target="./overview.md" TargetMode="External" /><Relationship Type="http://schemas.openxmlformats.org/officeDocument/2006/relationships/hyperlink" Id="rId29" Target="./research.md" TargetMode="External" /><Relationship Type="http://schemas.openxmlformats.org/officeDocument/2006/relationships/hyperlink" Id="rId31" Target="./tech-stac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./architecture.md" TargetMode="External" /><Relationship Type="http://schemas.openxmlformats.org/officeDocument/2006/relationships/hyperlink" Id="rId30" Target="./findings.md" TargetMode="External" /><Relationship Type="http://schemas.openxmlformats.org/officeDocument/2006/relationships/hyperlink" Id="rId34" Target="./handoff.md" TargetMode="External" /><Relationship Type="http://schemas.openxmlformats.org/officeDocument/2006/relationships/hyperlink" Id="rId33" Target="./implementation-plan.md" TargetMode="External" /><Relationship Type="http://schemas.openxmlformats.org/officeDocument/2006/relationships/hyperlink" Id="rId28" Target="./overview.md" TargetMode="External" /><Relationship Type="http://schemas.openxmlformats.org/officeDocument/2006/relationships/hyperlink" Id="rId29" Target="./research.md" TargetMode="External" /><Relationship Type="http://schemas.openxmlformats.org/officeDocument/2006/relationships/hyperlink" Id="rId31" Target="./tech-stac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Proposal: Market Insights Platform</dc:title>
  <dc:creator/>
  <cp:keywords/>
  <dcterms:created xsi:type="dcterms:W3CDTF">2026-03-14T05:27:09Z</dcterms:created>
  <dcterms:modified xsi:type="dcterms:W3CDTF">2026-03-14T05:27:09Z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