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60"/>
        <w:jc w:val="center"/>
      </w:pPr>
      <w:r>
        <w:rPr>
          <w:rFonts w:ascii="Arial" w:cs="Arial" w:eastAsia="Arial" w:hAnsi="Arial"/>
          <w:b/>
          <w:bCs/>
          <w:color w:val="1D4E89"/>
          <w:sz w:val="52"/>
          <w:szCs w:val="52"/>
        </w:rPr>
        <w:t xml:space="preserve">Hybrid Trading Bot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Technical Requirements Document</w:t>
      </w:r>
    </w:p>
    <w:p>
      <w:pPr>
        <w:spacing w:before="0" w:after="3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Golang Stack · ASTER Futures · Swing + Scalp Adaptive</w:t>
      </w:r>
    </w:p>
    <w:p>
      <w:pPr>
        <w:pStyle w:val="Heading1"/>
        <w:pBdr>
          <w:bottom w:val="single" w:color="1D4E8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D4E89"/>
          <w:sz w:val="30"/>
          <w:szCs w:val="30"/>
        </w:rPr>
        <w:t xml:space="preserve">1. Overview &amp; Architecture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 thực hiện giao dịch tự động trên ASTER Futures (USDT-M), tự nhận diện market regime và chuyển đổi linh hoạt giữa hai engine: Swing Trade (trending market) và Scalp Trade (ranging market). Mọi lệnh ưu tiên maker để tối ưu phí. Tại mọi thời điểm, tối đa 1 vị thế swing và 1 vị thế scalp được phép tồn tại đồng thời (max 2 lệnh toàn bộ hệ thống).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1.1 Stack &amp;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Runtime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 1.22+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Core bot logic, concurrency với goroutines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Client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ASTER Futures REST + WebSocket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Kline, orderbook, account, order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YAML + env vars (godotenv)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Strategy params, API keys, risk params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Storage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 (sqlx / pgx)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Trade history, performance metrics, signals 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Cache / State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Redis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Real-time market state, open positions, regime cache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Job Scheduler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robfig/cron hoặc ticker Go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Định kỳ regime detection, funding check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Logging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zap (uber-go/zap)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Structured JSON logs cho monitoring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Metrics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PnL dashboard, drawdown monitor, latency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Backtesting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Module riêng, cùng repo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Replay kline history, tính PnL sau phí thực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 test + testify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Unit test từng component, integration 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Deploy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Docker + systemd / VPS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Single binary deploy, auto-restart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1.2 Module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cmd/bot — entrypoint, config load, dependency injection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internal/regime — Market Regime Detector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internal/swing — Swing Engine + Signal 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internal/scalp — Scalp Engine + Signal 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internal/risk — Risk Manager, position sizing, drawdown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internal/exchange — ASTER API client wrapper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internal/store — PostgreSQL repository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internal/metrics — Prometheus metrics exporter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pkg/indicator — Technical indicators (EMA, ATR, ADX, VWAP...)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pkg/backtest — Backtesting engine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D4E8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D4E89"/>
          <w:sz w:val="30"/>
          <w:szCs w:val="30"/>
        </w:rPr>
        <w:t xml:space="preserve">2. Market Regime Detector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Đây là component trung tâm, chạy định kỳ (mỗi candle đóng hoặc theo timer) để phân loại thị trường và quyết định engine nào được kích hoạt.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2.1 Input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Kline data: timeframe 1h (primary) và 4h (higher timeframe confirm)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Volume data realtime từ WebSocket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Funding rate hiện tại từ ASTER Futures API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2.2 Regime Classification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Điều kiện phát hiện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 kích hoạt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TRENDING_UP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ADX &gt; 25 AND EMA20 &gt; EMA50 AND price &gt; EMA20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Swing Engine (Long bias)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TRENDING_DOWN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ADX &gt; 25 AND EMA20 &lt; EMA50 AND price &lt; EMA20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Swing Engine (Short bias)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RANGING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ADX &lt; 20 AND ATR &lt; ATR_avg * 0.8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Scalp Engine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VOLATILE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ATR &gt; ATR_avg * 1.5 AND không rõ hướng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trade — tắt cả hai engine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UNKNOWN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Tín hiệu mâu thuẫn hoặc dữ liệu thiếu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 trade — chờ confirm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2.3 Indicators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ADX (Average Directional Index) — period 14, trên khung 1h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EMA 20 và EMA 50 — trên khung 1h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ATR (Average True Range) — period 14, so sánh với rolling average 50 candles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Volume SMA 20 — detect volume spike confirmation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Funding rate threshold — nếu |funding| &gt; 0.05%/8h thì log cảnh báo, ảnh hưởng bias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2.4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Regime enum: TRENDING_UP | TRENDING_DOWN | RANGING | VOLATILE | UNKNOWN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Regime confidence score (0.0–1.0) dựa trên mức độ rõ ràng của tín hiệu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Recommended engine: SWING | SCALP | NONE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Persist regime history vào PostgreSQL (timestamp, regime, confidence, indicators snapshot)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Publish regime event qua internal channel để các engine subscribe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2.5 Constraints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Không thay đổi regime trong vòng &lt; 3 candles liên tiếp (debounce chống noise)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Khi chuyển regime, đóng toàn bộ vị thế đang mở của engine cũ trước khi activate engine mới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Timeout: nếu không fetch được data trong 10 giây, giữ nguyên regime hiện tại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D4E8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D4E89"/>
          <w:sz w:val="30"/>
          <w:szCs w:val="30"/>
        </w:rPr>
        <w:t xml:space="preserve">3. Swing Engine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Kích hoạt khi Regime = TRENDING_UP hoặc TRENDING_DOWN. Mục tiêu: bắt các swing move lớn, hold 1–5 ngày, dùng limit orders để đảm bảo maker fee. Quy tắc cứng: tại mọi thời điểm chỉ được phép tồn tại TỐI ĐA 1 vị thế swing — kể cả khi có nhiều symbol đủ điều kiện.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3.1 Entry Signal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Primary trigger: EMA 20 cross EMA 50 trên khung 1h, confirm bằng 4h cùng chiều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Structure break confirm: price breakout khỏi swing high/low gần nhất (lookback 20 candles)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Volume confirm: volume candle breakout &gt; 1.5× SMA volume 20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Không vào lệnh nếu giá đang cách EMA20 &gt; 2×ATR (extended, rủi ro pullback)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Funding bias filter: nếu funding rate dương cao (&gt; 0.03%/8h), ưu tiên short hoặc skip long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3.2 Order Execution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Sử dụng LIMIT order (maker), đặt tại hoặc slightly below bid để đảm bảo maker fill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Nếu limit order không fill sau N candles (configurable, mặc định 2), hủy và re-evaluate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Không dùng MARKET order trừ khi emergency close (SL triggered)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3.3 Exit Logic &amp; SL/TP Definition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SL và TP được tính theo % khoảng cách giá từ entry (không phải % tài khoản). Mức risk thực tế tính trên tài khoản được kiểm soát hoàn toàn bởi Risk Manager thông qua position sizing.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Take Profit TP1: entry ± (1 × ATR) — đóng 50% vị thế, dời SL về breakeven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Take Profit TP2: entry ± (2 × ATR) — đóng toàn bộ phần còn lại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Trailing stop sau TP1: trail 0.5×ATR theo giá, chỉ dịch chuyển một chiều (không lùi)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Stop Loss cứng: entry ∓ (1 × ATR) — đóng 100% vị thế bằng MARKET order ngay lập tức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Risk/reward tối thiểu: RR = 2:1 (TP2/SL), nếu RR &lt; 2 thì Signal Filter block lệnh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Time-based exit: nếu giữ &gt; 5 ngày chưa đạt TP/SL, đóng market tại open ngày thứ 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Funding emergency exit: funding tích lũy vượt 0.15% (3 kỳ adverse liên tiếp), đóng ngay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3.4 Parameters (configurable qua YAML)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ema_fast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 nhanh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ema_slow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 chậm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atr_period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14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ATR period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tp1_atr_multiplier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TP1 = entry ± 1×ATR (đóng 50%)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tp2_atr_multiplier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TP2 = entry ± 2×ATR (đóng 100% còn lại)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sl_atr_multiplier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SL = entry ∓ 1×ATR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trailing_atr_multiplier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Trail step sau khi đạt TP1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rr_min_ratio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RR tối thiểu để pass Signal Filter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max_hold_days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Số ngày giữ tối đa trước time exit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limit_fill_timeout_candles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Số candles chờ fill limit order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funding_skip_threshold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0.03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% funding/8h để skip long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funding_exit_threshold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0.15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% tích lũy để emergency exit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max_swing_positions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Số vị thế swing đồng thời tối đa — CỨNG = 1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D4E8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D4E89"/>
          <w:sz w:val="30"/>
          <w:szCs w:val="30"/>
        </w:rPr>
        <w:t xml:space="preserve">4. Scalp Engine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Kích hoạt khi Regime = RANGING. Mục tiêu: khai thác dao động trong biên range, hold 15–60 phút, BẮT BUỘC dùng limit/maker orders — không bao giờ dùng taker trừ SL emergency. Quy tắc cứng: tại mọi thời điểm chỉ được phép tồn tại TỐI ĐA 1 vị thế scalp — không mở lệnh scalp mới khi đang có scalp position mở.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4.1 Entry Signal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Primary strategy: VWAP mean reversion — vào lệnh khi giá lệch khỏi VWAP &gt; 0.3% và có dấu hiệu revert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Orderbook imbalance confirm: bid/ask volume ratio &gt; 1.5 tại best 5 levels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RSI confirm: RSI(14) &lt; 35 cho long entry, &gt; 65 cho short entry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Spread check bắt buộc: nếu spread &gt; 0.04% thì skip entry (chi phí quá cao)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Không vào lệnh trong 5 phút trước/sau major news events (hardcoded calendar hoặc manual flag)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4.2 Order Execution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LIMIT order tại bid+1 tick (long) hoặc ask-1 tick (short) để đảm bảo maker fill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Fill timeout: 3 phút — nếu không fill, hủy lệnh và không retry trong cùng candle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Kiểm tra pre-entry: nếu đang có scalp position mở (bất kể symbol), block hoàn toàn — không mở thêm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4.3 Exit Logic &amp; SL/TP Definition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Tương tự Swing Engine, SL/TP tính theo % khoảng cách giá từ entry. Risk thực tế trên tài khoản do Risk Manager kiểm soát qua sizing.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Take Profit: VWAP mid hoặc entry + 0.25% (lấy giá trị nào gần hơn)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Stop Loss cứng: entry ∓ 0.15% — đóng 100% bằng MARKET order ngay lập tức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Risk/reward tối thiểu: RR = 1.5:1 (TP/SL), nếu thấp hơn thì Signal Filter block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Time-based exit: giữ quá 45 phút mà chưa đạt TP/SL, đóng MARKET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Regime change exit: Regime Detector phát hiện TRENDING, đóng scalp position ngay trước khi Swing Engine activate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4.4 Parameters (configurable qua YAML)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vwap_deviation_threshold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0.003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0.3% lệch VWAP để trigger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rsi_period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RSI period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rsi_oversold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Ngưỡng oversold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rsi_overbought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Ngưỡng overbought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max_spread_pct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0.0004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Max spread cho phép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tp_pct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0.0025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0.25% take profit từ entry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sl_pct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0.0015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0.15% stop loss từ entry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rr_min_ratio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RR tối thiểu để pass Signal Filter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max_hold_minutes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Thời gian giữ tối đa trước time exit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max_scalp_positions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Số vị thế scalp đồng thời tối đa — CỨNG =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fill_timeout_seconds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180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Thời gian chờ fill limit order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D4E8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D4E89"/>
          <w:sz w:val="30"/>
          <w:szCs w:val="30"/>
        </w:rPr>
        <w:t xml:space="preserve">5. Signal Filter (shared layer)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Mỗi engine có Signal Filter riêng chạy sau khi engine tạo signal, trước khi chuyển sang Risk Manager. Filter này hoạt động như gate — block lệnh nếu không đủ điều kiện.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5.1 Swing Signal 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Single position enforcement: nếu swing_open_positions &gt;= 1 (bất kể symbol), reject toàn bộ signal mới — đây là hard rule không có ngoại lệ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RR gate: tính RR = (TP2 - entry) / (entry - SL) ngay tại thời điểm signal, block nếu RR &lt; rr_min_ratio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Higher timeframe confirm: 4h EMA trend phải cùng chiều với signal 1h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Funding rate check: log warning nếu funding adverse, block nếu vượt ngưỡng cứng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Cooldown: sau khi đóng lệnh swing lỗ, không mở lệnh mới trong 4h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Symbol conflict: không mở swing position nếu đang có scalp position trên cùng symbol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5.2 Scalp Signal 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Single position enforcement: nếu scalp_open_positions &gt;= 1 (bất kể symbol), reject toàn bộ signal mới — hard rule không có ngoại lệ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RR gate: tính RR = TP_pct / SL_pct, block nếu RR &lt; rr_min_ratio (1.5)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Spread check realtime: fetch orderbook ngay tại thời điểm signal, tính spread thực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Maker-only enforcement: nếu entry price bị dịch quá 0.02% so với signal price, reject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Liquidity check: volume tại best bid/ask &gt; min_liquidity_threshold (configurable)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Symbol conflict: không mở scalp nếu swing position đang mở trên cùng symbol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D4E8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D4E89"/>
          <w:sz w:val="30"/>
          <w:szCs w:val="30"/>
        </w:rPr>
        <w:t xml:space="preserve">6. Risk Manager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Component quan trọng nhất — quyết định sizing, enforce drawdown limits, và là last gate trước khi lệnh xuống exchange. Không component nào được bypass Risk Manager.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6.1 Position Sizing — Mối quan hệ giữa SL% giá và Risk% tài khoản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SL của mỗi engine được define theo % khoảng cách giá (ví dụ: SL = 1×ATR từ entry). Risk Manager nhận vào SL distance đó và tính ngược ra quantity để đảm bảo nếu SL hit thì tài khoản chỉ mất đúng X% (risk_per_trade). Đây là công thức bắt buộc: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position_size_usd = (account_balance × risk_per_trade_pct) / sl_distance_pct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quantity = position_size_usd / entry_price  (làm tròn theo stepSize của symbol)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Ví dụ: balance $10,000 · risk 1% · SL distance 0.8% → position = $10,000 × 1% / 0.8% = $12,500 notional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risk_per_trade mặc định: 1% account cho swing, 0.5% account cho scalp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Kelly Criterion (optional mode): dùng làm upper bound — không bao giờ risk quá Kelly × 0.5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Leverage cap: tối đa 5× cho swing, tối đa 3× cho scalp — nếu sizing yêu cầu leverage cao hơn, giảm position size xuống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Notional cap per trade: không vượt quá 25% account balance dù công thức cho phép hơn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6.2 Global Position Limit Rules (hard rules — không có ngoại lệ)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Max swing positions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 tại mọi thời điểm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Signal Filter chặn trước, Risk Manager chặn lại lần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Max scalp positions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 tại mọi thời điểm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Signal Filter chặn trước, Risk Manager chặn lại lần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Max tổng positions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 (1 swing + 1 scalp)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Không được vượt qua dù bất kỳ lý do gì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Same-symbol conflict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Không swing + scalp cùng symbol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Block tại Signal Filter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Pending orders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Counted as open position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Limit order chưa fill vẫn chiếm 1 slot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Partial close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Không mở thêm khi đang partial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Sau TP1 partial, slot vẫn bị chiếm đến khi đóng hoàn toàn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6.3 Drawdown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Hành động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Daily loss limit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-3% trong ngày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Tạm dừng mở lệnh mới 24h, đóng pending orders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Weekly drawdown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-7% trong tuần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Tắt cả engine, chờ manual review + restart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Max drawdown (peak)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-10% từ equity peak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Emergency stop toàn bộ, Telegram alert, cần manual unlock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Single loss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Nếu SL hit &gt; 2% account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Block — yêu cầu Risk Manager resize lại trước khi accept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Consecutive losses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 lệnh thua liên tiếp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Giảm risk_per_trade xuống 50% trong 24h tiếp theo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6.4 Portfolio Exposure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Tổng notional exposure không vượt 50% account balance (tính theo đòn bẩy thực tế)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Không giữ đồng thời swing và scalp position trên cùng một symbol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Correlation check (optional): nếu hold BTC long swing, block scalp long trên ETH nếu correlation &gt; 0.85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6.5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Approved order request đầy đủ: symbol, side, quantity (đã sized + rounded), price (limit), SL price, TP1 price, TP2 price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Rejection reason nếu block: ghi rõ lý do (position_limit | drawdown | rr_too_low | leverage_exceeded...)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Log toàn bộ vào PostgreSQL: cả approved và rejected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Emit Prometheus metrics: risk_per_trade_pct, current_drawdown_pct, open_positions_count, exposure_pct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D4E8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D4E89"/>
          <w:sz w:val="30"/>
          <w:szCs w:val="30"/>
        </w:rPr>
        <w:t xml:space="preserve">7. ASTER Futures API Client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Wrapper layer cho toàn bộ tương tác với ASTER exchange. Không component nào gọi ASTER trực tiếp — phải đi qua layer này. Nếu ASTER API tương thích với Binance Futures API spec, sử dụng cùng endpoint structure; nếu có sai lệch, adapter pattern xử lý tại đây.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7.1 REST API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Kline (candlestick) data: fetch historical và realtime cho nhiều timeframes (1m, 15m, 1h, 4h)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Account info: balance, open positions, leverage 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Order management: đặt lệnh LIMIT, MARKET, STOP_MARKET, TAKE_PROFIT_MARKET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Funding rate: fetch current rate và history (dùng cho Signal Filter và emergency exit)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Exchange info: symbol precision, min notional, tick size, stepSize — cache và refresh mỗi 24h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7.2 WebSocket Streams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data stream: account updates, order fills, position changes — dùng để update position state realtime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Kline stream: realtime candle updates cho active symbols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Depth stream (orderbook): top 20 bid/ask levels, update mỗi 100ms cho scalp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Auto-reconnect: exponential backoff khi mất kết nối, tối đa 5 lần retry trước khi alert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7.3 Error Handling &amp; Rate Limits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Track rate limit headers (tương tự X-MBX-USED-WEIGHT nếu ASTER dùng cùng spec), throttle nếu &gt; 80% limit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Retry logic: 429 (rate limit) → wait theo Retry-After; 5xx → exponential backoff tối đa 3 lần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API key rotation: support 2 API keys, tự động swap nếu primary bị rate limit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errors log kèm: request ID, timestamp, endpoint, raw response body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7.4 Order Placement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Tự động round quantity theo stepSize của symbol trước khi gửi — sai precision sẽ bị ASTER reject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Tự động set leverage cho symbol theo config trước khi đặt lệnh đầu tiên trên symbol đó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SL và TP đặt ngay sau khi entry order confirmed filled — không delay, xử lý trong cùng goroutine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Idempotency: sử dụng clientOrderId dạng uuid-v4 để tránh duplicate orders khi retry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Position mode: đảm bảo account ở Hedge Mode nếu cần hold long + short đồng thời, hoặc One-way nếu không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D4E8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D4E89"/>
          <w:sz w:val="30"/>
          <w:szCs w:val="30"/>
        </w:rPr>
        <w:t xml:space="preserve">8. Backtesting Engine</w:t>
      </w:r>
    </w:p>
    <w:p>
      <w:pPr>
        <w:spacing w:before="60" w:after="6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Module tách biệt trong cùng repo, tái sử dụng toàn bộ logic signal từ Swing/Scalp Engine. Không share state với live bot. Mục tiêu: validate edge trước khi deploy.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8.1 Data Source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Download ASTER kline history qua REST API (bulk download endpoint hoặc paginated fetch)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Fallback: nếu ASTER history không đủ sâu, cho phép import từ Binance kline CSV làm seed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Store local dưới dạng CSV hoặc PostgreSQL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Support timerange tùy chọn, tối thiểu 12 tháng data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8.2 Simulation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Tính phí chính xác: maker 0.02%, taker 0.05% — áp dụng đúng theo loại lệnh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Funding rate simulation: apply funding mỗi 8h dựa trên historical funding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Slippage model: thêm 0.02% slippage cho mỗi lần fill (conservative estimate)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Không look-ahead bias: tại mỗi candle chỉ dùng data &lt;= candle đó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8.3 Output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Net PnL (%)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Tổng lãi/lỗ sau tất cả phí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Win rate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% lệnh thắng / tổng lệnh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Profit factor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Tổng lãi / Tổng lỗ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Drawdown lớn nhất từ equity peak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Risk-adjusted return (daily)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Avg hold 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Thời gian giữ lệnh trung bình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Fee drag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Tổng phí bỏ ra / Gross PnL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Regime accuracy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% lần regime detection đúng hướng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D4E8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D4E89"/>
          <w:sz w:val="30"/>
          <w:szCs w:val="30"/>
        </w:rPr>
        <w:t xml:space="preserve">9. Monitoring &amp; Alerting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9.1 Prometheus Metrics (expose /metrics endpoint)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bot_pnl_total — PnL tích lũy theo ngày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bot_drawdown_current — drawdown hiện tại so với equity peak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bot_open_positions{engine} — số vị thế đang mở, label: swing|scalp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bot_position_slots_used — tổng slots đang dùng (max 2), dùng để alert nếu &gt; 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bot_orders_total{status,engine} — counter lệnh theo status (filled, rejected, cancelled) và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bot_regime_current — regime hiện tại dạng label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bot_api_latency_ms{endpoint} — latency gọi ASTER API theo từng endpoint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bot_signal_filter_rejected_total{reason} — số signal bị filter block, kèm lý 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bot_risk_manager_rejected_total{reason} — số lệnh bị Risk Manager block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9.2 Alerting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Drawdown vượt -7%: Telegram/Discord webhook alert ngay lập tức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bot_position_slots_used &gt; 2: critical alert — có bug trong position enforcement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 không có lệnh nào trong 24h khi regime là TRENDING hoặc RANGING: cảnh báo logic freeze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WebSocket disconnect &gt; 60 giây: alert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ASTER API error rate &gt; 5 lỗi/phút: alert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Daily loss limit hit (-3%): Telegram alert + log reason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D4E8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D4E89"/>
          <w:sz w:val="30"/>
          <w:szCs w:val="30"/>
        </w:rPr>
        <w:t xml:space="preserve">10. Phát triển theo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8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Backtest engine + data pipeline + indicators library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Backtest report cho 12 tháng data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Regime Detector + Swing Engine (live paper trade)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 tuần paper trade, log đầy đủ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Scalp Engine + Signal Filters + Risk Manager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Integration test toàn bộ pipeline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ASTER API client + WebSocket + order management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Live test với sizing tối thiểu ($50/lệnh), verify position slot enforcement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Monitoring stack (Prometheus + Grafana) + alerting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Dashboard live, alert kết nối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Scale up vốn sau khi đạt Sharpe &gt; 1.5 qua 1 tháng live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Production deployment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1D4E89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D4E89"/>
          <w:sz w:val="30"/>
          <w:szCs w:val="30"/>
        </w:rPr>
        <w:t xml:space="preserve">11. Non-Functional Requirements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11.1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Regime detection latency: &lt; 500ms sau khi candle đóng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Order placement latency (signal → API call): &lt; 200ms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WebSocket message processing: &lt; 50ms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11.2 Reliability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Bot phải tự restart sau panic/crash (systemd WantedBy=multi-user.target với Restart=always)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Mọi open position phải được persist vào Redis + PostgreSQL — restart không mất trạng thái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Graceful shutdown: nhận SIGTERM → đóng tất cả pending orders → flush logs → exit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11.3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API keys chỉ load từ env vars, không bao giờ hardcode hoặc commit vào repo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ASTER API key chỉ cần quyền: Futures trading + Read — không cần Withdraw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IP whitelist trên ASTER API key với IP của VPS</w:t>
      </w:r>
    </w:p>
    <w:p>
      <w:pPr>
        <w:spacing w:before="60" w:after="60"/>
      </w:pPr>
      <w: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Confidential ·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/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Hybrid Trading Bot — Technical Requirements (Golang)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D4E8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C3E5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3449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2026-03-15T04:12:41.473Z</dcterms:created>
  <dcterms:modified xsi:type="dcterms:W3CDTF">2026-03-15T04:12:41.474Z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