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Arial" w:hAnsi="Arial"/>
          <w:b/>
          <w:color w:val="1F4E79"/>
          <w:sz w:val="56"/>
        </w:rPr>
        <w:t>Basic Design Specification</w:t>
      </w:r>
    </w:p>
    <w:p>
      <w:pPr>
        <w:spacing w:before="120" w:after="360"/>
      </w:pPr>
      <w:r>
        <w:rPr>
          <w:b/>
          <w:color w:val="8FAABC"/>
          <w:sz w:val="28"/>
        </w:rPr>
        <w:t>――――――――――――――――――――――――――――――――――――――</w:t>
      </w:r>
    </w:p>
    <w:p>
      <w:r>
        <w:rPr>
          <w:color w:val="333333"/>
          <w:sz w:val="32"/>
        </w:rPr>
        <w:t>BD_Document - Unnamed Screen</w:t>
      </w:r>
    </w:p>
    <w:p/>
    <w:p/>
    <w:p/>
    <w:p/>
    <w:p/>
    <w:p/>
    <w:p/>
    <w:p/>
    <w:p>
      <w:pPr>
        <w:spacing w:line="312" w:lineRule="auto"/>
      </w:pPr>
      <w:r>
        <w:rPr>
          <w:b/>
          <w:color w:val="1F4E79"/>
          <w:sz w:val="20"/>
        </w:rPr>
        <w:t>DOCUMENT CONTROL</w:t>
        <w:br/>
      </w:r>
      <w:r>
        <w:t>Version: 1.0</w:t>
        <w:br/>
      </w:r>
      <w:r>
        <w:t>Date: May 26, 2026</w:t>
        <w:br/>
      </w:r>
      <w:r>
        <w:t>Author: VBA Brain Auto-Migration Suite</w:t>
        <w:br/>
      </w:r>
      <w:r>
        <w:t>Language: English (Converted from Japanese)</w:t>
        <w:br/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1. Functional Overview</w:t>
      </w:r>
    </w:p>
    <w:p>
      <w:r>
        <w:t>No system overview provided.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2. Screen Items and Layout Specifications</w:t>
      </w:r>
    </w:p>
    <w:p>
      <w:r>
        <w:t>No screen control items defined.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3. Screen Event Flows &amp; Logic</w:t>
      </w:r>
    </w:p>
    <w:p>
      <w:r>
        <w:t>No explicit event logic documented.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-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Basic Design Specification - BD_Document - Unnamed Screen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