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widowControl/>
        <w:shd w:val="clear" w:color="auto" w:fill="FFFFFF"/>
        <w:spacing w:beforeAutospacing="0" w:afterAutospacing="0" w:line="450" w:lineRule="atLeast"/>
        <w:jc w:val="center"/>
        <w:rPr>
          <w:rFonts w:hint="default" w:ascii="微软雅黑" w:hAnsi="微软雅黑" w:eastAsia="微软雅黑" w:cs="Helvetica Neue"/>
          <w:color w:val="444444"/>
          <w:sz w:val="30"/>
          <w:szCs w:val="30"/>
          <w:shd w:val="clear" w:color="auto" w:fill="FFFFFF"/>
        </w:rPr>
      </w:pPr>
      <w:r>
        <w:rPr>
          <w:rFonts w:ascii="微软雅黑" w:hAnsi="微软雅黑" w:eastAsia="微软雅黑" w:cs="Helvetica Neue"/>
          <w:color w:val="444444"/>
          <w:sz w:val="30"/>
          <w:szCs w:val="30"/>
          <w:shd w:val="clear" w:color="auto" w:fill="FFFFFF"/>
        </w:rPr>
        <w:t>聚合支付 API对接开发文档</w:t>
      </w:r>
    </w:p>
    <w:p>
      <w:pPr>
        <w:pStyle w:val="2"/>
        <w:widowControl/>
        <w:shd w:val="clear" w:color="auto" w:fill="FFFFFF"/>
        <w:spacing w:beforeAutospacing="0" w:afterAutospacing="0" w:line="450" w:lineRule="atLeast"/>
        <w:jc w:val="center"/>
        <w:rPr>
          <w:rFonts w:hint="default" w:ascii="微软雅黑" w:hAnsi="微软雅黑" w:eastAsia="微软雅黑" w:cs="Helvetica Neue"/>
          <w:color w:val="444444"/>
          <w:sz w:val="30"/>
          <w:szCs w:val="30"/>
        </w:rPr>
      </w:pPr>
      <w:r>
        <w:rPr>
          <w:rFonts w:hint="default" w:ascii="微软雅黑" w:hAnsi="微软雅黑" w:eastAsia="微软雅黑" w:cs="Helvetica Neue"/>
          <w:color w:val="444444"/>
          <w:sz w:val="30"/>
          <w:szCs w:val="30"/>
          <w:shd w:val="clear" w:color="auto" w:fill="FFFFFF"/>
        </w:rPr>
        <w:t>获取商户秘钥</w:t>
      </w:r>
    </w:p>
    <w:p>
      <w:pPr>
        <w:pStyle w:val="8"/>
        <w:widowControl/>
        <w:spacing w:beforeAutospacing="0" w:afterAutospacing="0"/>
        <w:ind w:left="720" w:right="720"/>
        <w:rPr>
          <w:rFonts w:ascii="微软雅黑" w:hAnsi="微软雅黑" w:eastAsia="微软雅黑"/>
          <w:color w:val="999999"/>
          <w:sz w:val="21"/>
          <w:szCs w:val="21"/>
        </w:rPr>
      </w:pPr>
      <w:r>
        <w:rPr>
          <w:rFonts w:hint="eastAsia" w:ascii="微软雅黑" w:hAnsi="微软雅黑" w:eastAsia="微软雅黑" w:cs="微软雅黑"/>
          <w:i/>
          <w:color w:val="999999"/>
          <w:sz w:val="21"/>
          <w:szCs w:val="21"/>
        </w:rPr>
        <w:t>[info]网站对接，需要先获取到对接API账号以及秘钥和网关地址。</w:t>
      </w:r>
    </w:p>
    <w:p>
      <w:pPr>
        <w:pStyle w:val="8"/>
        <w:widowControl/>
        <w:spacing w:beforeAutospacing="0" w:after="240" w:afterAutospacing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登录商户面板（审核认证后的账号才有秘钥，没有审核的客户需要提交认证资料联系客服进行审核）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br w:type="textWrapping"/>
      </w:r>
      <w:r>
        <w:rPr>
          <w:rStyle w:val="12"/>
          <w:rFonts w:ascii="微软雅黑" w:hAnsi="微软雅黑" w:eastAsia="微软雅黑" w:cs="YaHei Consolas Hybrid"/>
          <w:color w:val="C7254E"/>
          <w:sz w:val="21"/>
          <w:szCs w:val="21"/>
          <w:bdr w:val="single" w:color="DDDDDD" w:sz="6" w:space="0"/>
          <w:shd w:val="clear" w:color="auto" w:fill="F6F6F6"/>
        </w:rPr>
        <w:t>API管理 － API开发文档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 可以获取到用户的秘钥以及商户 ID</w:t>
      </w:r>
    </w:p>
    <w:p>
      <w:pPr>
        <w:pStyle w:val="8"/>
        <w:widowControl/>
        <w:spacing w:beforeAutospacing="0" w:afterAutospacing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drawing>
          <wp:inline distT="0" distB="0" distL="114300" distR="114300">
            <wp:extent cx="4419600" cy="16002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widowControl/>
        <w:shd w:val="clear" w:color="auto" w:fill="FFFFFF"/>
        <w:spacing w:beforeAutospacing="0" w:afterAutospacing="0" w:line="450" w:lineRule="atLeast"/>
        <w:jc w:val="center"/>
        <w:rPr>
          <w:rFonts w:hint="default" w:ascii="微软雅黑" w:hAnsi="微软雅黑" w:eastAsia="微软雅黑" w:cs="Helvetica Neue"/>
          <w:color w:val="444444"/>
          <w:sz w:val="30"/>
          <w:szCs w:val="30"/>
        </w:rPr>
      </w:pPr>
      <w:r>
        <w:rPr>
          <w:rFonts w:hint="default" w:ascii="微软雅黑" w:hAnsi="微软雅黑" w:eastAsia="微软雅黑" w:cs="Helvetica Neue"/>
          <w:color w:val="444444"/>
          <w:sz w:val="30"/>
          <w:szCs w:val="30"/>
          <w:shd w:val="clear" w:color="auto" w:fill="FFFFFF"/>
        </w:rPr>
        <w:t>接口参数说明</w:t>
      </w:r>
    </w:p>
    <w:p>
      <w:pPr>
        <w:pStyle w:val="8"/>
        <w:widowControl/>
        <w:spacing w:beforeAutospacing="0" w:after="240" w:afterAutospacing="0"/>
        <w:rPr>
          <w:rFonts w:hint="eastAsia" w:ascii="微软雅黑" w:hAnsi="微软雅黑" w:eastAsia="微软雅黑" w:cs="微软雅黑"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Post支付网关地址：</w:t>
      </w:r>
      <w:r>
        <w:rPr>
          <w:rFonts w:hint="eastAsia" w:ascii="微软雅黑" w:hAnsi="微软雅黑" w:eastAsia="微软雅黑" w:cs="微软雅黑"/>
          <w:sz w:val="23"/>
          <w:szCs w:val="23"/>
          <w:shd w:val="clear" w:color="auto" w:fill="FFFFFF"/>
        </w:rPr>
        <w:t>平台网址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/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  <w:lang w:val="en-US" w:eastAsia="zh-CN"/>
        </w:rPr>
        <w:t>P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ay_AddOrder</w:t>
      </w:r>
    </w:p>
    <w:p>
      <w:pPr>
        <w:pStyle w:val="8"/>
        <w:widowControl/>
        <w:spacing w:beforeAutospacing="0" w:after="240" w:afterAutospacing="0"/>
        <w:rPr>
          <w:rFonts w:ascii="微软雅黑" w:hAnsi="微软雅黑" w:eastAsia="微软雅黑" w:cs="微软雅黑"/>
          <w:color w:val="333333"/>
          <w:sz w:val="21"/>
          <w:szCs w:val="21"/>
        </w:rPr>
      </w:pPr>
      <w:bookmarkStart w:id="4" w:name="_GoBack"/>
      <w:bookmarkEnd w:id="4"/>
      <w:r>
        <w:rPr>
          <w:rStyle w:val="12"/>
          <w:rFonts w:ascii="微软雅黑" w:hAnsi="微软雅黑" w:eastAsia="微软雅黑" w:cs="YaHei Consolas Hybrid"/>
          <w:color w:val="C7254E"/>
          <w:sz w:val="21"/>
          <w:szCs w:val="21"/>
          <w:bdr w:val="single" w:color="DDDDDD" w:sz="6" w:space="0"/>
          <w:shd w:val="clear" w:color="auto" w:fill="F6F6F6"/>
        </w:rPr>
        <w:t>注意，提交方式是 POST ，请不要用 GET 方式提交</w:t>
      </w:r>
    </w:p>
    <w:p>
      <w:pPr>
        <w:widowControl/>
        <w:pBdr>
          <w:top w:val="single" w:color="DDDDDD" w:sz="6" w:space="0"/>
        </w:pBdr>
        <w:spacing w:before="225" w:after="225"/>
        <w:jc w:val="left"/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ascii="微软雅黑" w:hAnsi="微软雅黑" w:eastAsia="微软雅黑" w:cs="微软雅黑"/>
          <w:color w:val="333333"/>
          <w:szCs w:val="21"/>
        </w:rPr>
        <w:pict>
          <v:rect id="_x0000_i1025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widowControl/>
        <w:spacing w:before="210" w:beforeAutospacing="0" w:after="240" w:afterAutospacing="0" w:line="21" w:lineRule="atLeast"/>
        <w:rPr>
          <w:rFonts w:hint="default" w:ascii="微软雅黑" w:hAnsi="微软雅黑" w:eastAsia="微软雅黑" w:cs="Helvetica Neue"/>
          <w:color w:val="333333"/>
          <w:sz w:val="26"/>
          <w:szCs w:val="26"/>
        </w:rPr>
      </w:pPr>
      <w:bookmarkStart w:id="0" w:name="请求参数："/>
      <w:bookmarkEnd w:id="0"/>
      <w:r>
        <w:rPr>
          <w:rFonts w:hint="default" w:ascii="微软雅黑" w:hAnsi="微软雅黑" w:eastAsia="微软雅黑" w:cs="Helvetica Neue"/>
          <w:color w:val="333333"/>
          <w:sz w:val="26"/>
          <w:szCs w:val="26"/>
        </w:rPr>
        <w:t>请求参数：</w:t>
      </w:r>
    </w:p>
    <w:tbl>
      <w:tblPr>
        <w:tblStyle w:val="10"/>
        <w:tblW w:w="1477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8"/>
        <w:gridCol w:w="2373"/>
        <w:gridCol w:w="1916"/>
        <w:gridCol w:w="2473"/>
        <w:gridCol w:w="485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参数名称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参数含义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是否必填</w:t>
            </w:r>
          </w:p>
        </w:tc>
        <w:tc>
          <w:tcPr>
            <w:tcW w:w="24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参与签名</w:t>
            </w:r>
          </w:p>
        </w:tc>
        <w:tc>
          <w:tcPr>
            <w:tcW w:w="4857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pay_memberid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商户号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2473" w:type="dxa"/>
          </w:tcPr>
          <w:p>
            <w:pPr>
              <w:widowControl/>
              <w:ind w:left="-199" w:leftChars="-95" w:firstLine="199" w:firstLineChars="95"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4857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平台分配商户号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pay_orderid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订单号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24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4857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上送订单号唯一, 字符长度20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pay_applydate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提交时间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24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4857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时间格式：2016-12-26 18:18:18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pay_bankcode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银行编码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24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4857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参考后续说明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pay_notifyurl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服务端通知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24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4857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服务端返回地址.（POST返回数据）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pay_callbackurl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页面跳转通知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24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4857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页面跳转返回地址（POST返回数据）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pay_amount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订单金额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24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4857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商品金额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pay_md5sign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MD5签名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24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否</w:t>
            </w:r>
          </w:p>
        </w:tc>
        <w:tc>
          <w:tcPr>
            <w:tcW w:w="4857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请看MD5签名字段格式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pay_attach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附加字段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否</w:t>
            </w:r>
          </w:p>
        </w:tc>
        <w:tc>
          <w:tcPr>
            <w:tcW w:w="24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否</w:t>
            </w:r>
          </w:p>
        </w:tc>
        <w:tc>
          <w:tcPr>
            <w:tcW w:w="4857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此字段在返回时按原样返回 (中文需要url编码)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pay_productname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商品名称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24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否</w:t>
            </w:r>
          </w:p>
        </w:tc>
        <w:tc>
          <w:tcPr>
            <w:tcW w:w="4857" w:type="dxa"/>
          </w:tcPr>
          <w:p>
            <w:pPr>
              <w:jc w:val="left"/>
              <w:rPr>
                <w:rFonts w:ascii="微软雅黑" w:hAnsi="微软雅黑" w:eastAsia="微软雅黑" w:cs="微软雅黑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pay_productnum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商户品数量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否</w:t>
            </w:r>
          </w:p>
        </w:tc>
        <w:tc>
          <w:tcPr>
            <w:tcW w:w="24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否</w:t>
            </w:r>
          </w:p>
        </w:tc>
        <w:tc>
          <w:tcPr>
            <w:tcW w:w="4857" w:type="dxa"/>
          </w:tcPr>
          <w:p>
            <w:pPr>
              <w:jc w:val="left"/>
              <w:rPr>
                <w:rFonts w:ascii="微软雅黑" w:hAnsi="微软雅黑" w:eastAsia="微软雅黑" w:cs="微软雅黑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pay_productdesc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商品描述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否</w:t>
            </w:r>
          </w:p>
        </w:tc>
        <w:tc>
          <w:tcPr>
            <w:tcW w:w="24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否</w:t>
            </w:r>
          </w:p>
        </w:tc>
        <w:tc>
          <w:tcPr>
            <w:tcW w:w="4857" w:type="dxa"/>
          </w:tcPr>
          <w:p>
            <w:pPr>
              <w:jc w:val="left"/>
              <w:rPr>
                <w:rFonts w:ascii="微软雅黑" w:hAnsi="微软雅黑" w:eastAsia="微软雅黑" w:cs="微软雅黑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pay_producturl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商户链接地址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否</w:t>
            </w:r>
          </w:p>
        </w:tc>
        <w:tc>
          <w:tcPr>
            <w:tcW w:w="24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否</w:t>
            </w:r>
          </w:p>
        </w:tc>
        <w:tc>
          <w:tcPr>
            <w:tcW w:w="4857" w:type="dxa"/>
          </w:tcPr>
          <w:p>
            <w:pPr>
              <w:jc w:val="left"/>
              <w:rPr>
                <w:rFonts w:ascii="微软雅黑" w:hAnsi="微软雅黑" w:eastAsia="微软雅黑" w:cs="微软雅黑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type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返回数据格式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2473" w:type="dxa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4857" w:type="dxa"/>
          </w:tcPr>
          <w:p>
            <w:pPr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传 type=json则返回json传，其他则返回html</w:t>
            </w:r>
          </w:p>
        </w:tc>
      </w:tr>
    </w:tbl>
    <w:p>
      <w:pPr>
        <w:widowControl/>
        <w:pBdr>
          <w:top w:val="single" w:color="DDDDDD" w:sz="6" w:space="0"/>
        </w:pBdr>
        <w:spacing w:before="225" w:after="225"/>
        <w:jc w:val="left"/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ascii="微软雅黑" w:hAnsi="微软雅黑" w:eastAsia="微软雅黑"/>
          <w:sz w:val="24"/>
        </w:rPr>
        <w:pict>
          <v:rect id="_x0000_i1026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widowControl/>
        <w:spacing w:before="210" w:beforeAutospacing="0" w:after="240" w:afterAutospacing="0" w:line="21" w:lineRule="atLeast"/>
        <w:rPr>
          <w:rFonts w:hint="default" w:ascii="微软雅黑" w:hAnsi="微软雅黑" w:eastAsia="微软雅黑" w:cs="Helvetica Neue"/>
          <w:color w:val="333333"/>
          <w:sz w:val="26"/>
          <w:szCs w:val="26"/>
        </w:rPr>
      </w:pPr>
      <w:bookmarkStart w:id="1" w:name="签名算法："/>
      <w:bookmarkEnd w:id="1"/>
      <w:r>
        <w:rPr>
          <w:rFonts w:hint="default" w:ascii="微软雅黑" w:hAnsi="微软雅黑" w:eastAsia="微软雅黑" w:cs="Helvetica Neue"/>
          <w:color w:val="333333"/>
          <w:sz w:val="26"/>
          <w:szCs w:val="26"/>
        </w:rPr>
        <w:t>签名算法：</w:t>
      </w:r>
    </w:p>
    <w:p>
      <w:pPr>
        <w:pStyle w:val="8"/>
        <w:widowControl/>
        <w:spacing w:beforeAutospacing="0" w:after="240" w:afterAutospacing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签名生成的通用步骤如下：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br w:type="textWrapping"/>
      </w:r>
      <w:r>
        <w:rPr>
          <w:rStyle w:val="12"/>
          <w:rFonts w:ascii="微软雅黑" w:hAnsi="微软雅黑" w:eastAsia="微软雅黑" w:cs="YaHei Consolas Hybrid"/>
          <w:color w:val="C7254E"/>
          <w:sz w:val="21"/>
          <w:szCs w:val="21"/>
          <w:bdr w:val="single" w:color="DDDDDD" w:sz="6" w:space="0"/>
          <w:shd w:val="clear" w:color="auto" w:fill="F6F6F6"/>
        </w:rPr>
        <w:t>第一步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，设所有发送或者接收到的数据为集合M，将集合M内非空参数值的参数按照参数名ASCII码从小到大排序（字典序），使用URL键值对的格式（即key1=value1&amp;key2=value2…）拼接成字符串。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br w:type="textWrapping"/>
      </w:r>
      <w:r>
        <w:rPr>
          <w:rStyle w:val="12"/>
          <w:rFonts w:ascii="微软雅黑" w:hAnsi="微软雅黑" w:eastAsia="微软雅黑" w:cs="YaHei Consolas Hybrid"/>
          <w:color w:val="C7254E"/>
          <w:sz w:val="21"/>
          <w:szCs w:val="21"/>
          <w:bdr w:val="single" w:color="DDDDDD" w:sz="6" w:space="0"/>
          <w:shd w:val="clear" w:color="auto" w:fill="F6F6F6"/>
        </w:rPr>
        <w:t>第二步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，在stringA最后拼接上key得到stringSignTemp字符串，并对stringSignTemp进行MD5运算，再将得到的字符串所有字符转换为大写，得到sign值signValue。</w:t>
      </w:r>
    </w:p>
    <w:p>
      <w:pPr>
        <w:widowControl/>
        <w:numPr>
          <w:ilvl w:val="0"/>
          <w:numId w:val="1"/>
        </w:numPr>
        <w:shd w:val="clear" w:color="auto" w:fill="22221B"/>
        <w:wordWrap w:val="0"/>
        <w:spacing w:beforeAutospacing="1" w:afterAutospacing="1" w:line="294" w:lineRule="atLeast"/>
        <w:ind w:left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 w:cs="YaHei Consolas Hybrid"/>
          <w:color w:val="F4F3EC"/>
          <w:szCs w:val="21"/>
          <w:shd w:val="clear" w:color="auto" w:fill="22221B"/>
        </w:rPr>
        <w:t>stringSignTemp="pay_amount=pay_amount&amp;pay_applydate=pay_applydate&amp;pay_bankcode=pay_bankcode&amp;pay_callbackurl=pay_callbackurl&amp;pay_memberid=pay_memberid&amp;pay_notifyurl=pay_notifyurl&amp;pay_orderid=pay_orderid&amp;key=key"  sign=MD5(stringSignTemp).toUpperCase()</w:t>
      </w:r>
    </w:p>
    <w:p>
      <w:pPr>
        <w:pStyle w:val="3"/>
        <w:widowControl/>
        <w:spacing w:before="210" w:beforeAutospacing="0" w:after="240" w:afterAutospacing="0" w:line="21" w:lineRule="atLeast"/>
        <w:rPr>
          <w:rFonts w:hint="default" w:ascii="微软雅黑" w:hAnsi="微软雅黑" w:eastAsia="微软雅黑" w:cs="Helvetica Neue"/>
          <w:color w:val="333333"/>
          <w:sz w:val="26"/>
          <w:szCs w:val="26"/>
        </w:rPr>
      </w:pPr>
      <w:bookmarkStart w:id="2" w:name="支付结果通知："/>
      <w:bookmarkEnd w:id="2"/>
      <w:r>
        <w:rPr>
          <w:rFonts w:hint="default" w:ascii="微软雅黑" w:hAnsi="微软雅黑" w:eastAsia="微软雅黑" w:cs="Helvetica Neue"/>
          <w:color w:val="333333"/>
          <w:sz w:val="26"/>
          <w:szCs w:val="26"/>
        </w:rPr>
        <w:t>请求</w:t>
      </w:r>
      <w:r>
        <w:rPr>
          <w:rFonts w:hint="eastAsia" w:ascii="微软雅黑" w:hAnsi="微软雅黑" w:eastAsia="微软雅黑" w:cs="Helvetica Neue"/>
          <w:color w:val="333333"/>
          <w:sz w:val="26"/>
          <w:szCs w:val="26"/>
          <w:lang w:val="en-US" w:eastAsia="zh-CN"/>
        </w:rPr>
        <w:t>支付返回</w:t>
      </w:r>
      <w:r>
        <w:rPr>
          <w:rFonts w:hint="default" w:ascii="微软雅黑" w:hAnsi="微软雅黑" w:eastAsia="微软雅黑" w:cs="Helvetica Neue"/>
          <w:color w:val="333333"/>
          <w:sz w:val="26"/>
          <w:szCs w:val="26"/>
        </w:rPr>
        <w:t>参数</w:t>
      </w:r>
      <w:r>
        <w:rPr>
          <w:rFonts w:hint="eastAsia" w:ascii="微软雅黑" w:hAnsi="微软雅黑" w:eastAsia="微软雅黑" w:cs="Helvetica Neue"/>
          <w:color w:val="333333"/>
          <w:sz w:val="26"/>
          <w:szCs w:val="26"/>
          <w:lang w:val="en-US" w:eastAsia="zh-CN"/>
        </w:rPr>
        <w:t>(</w:t>
      </w:r>
      <w:r>
        <w:rPr>
          <w:rFonts w:hint="eastAsia" w:ascii="微软雅黑" w:hAnsi="微软雅黑" w:eastAsia="微软雅黑" w:cs="Helvetica Neue"/>
          <w:color w:val="FF0000"/>
          <w:sz w:val="26"/>
          <w:szCs w:val="26"/>
          <w:lang w:val="en-US" w:eastAsia="zh-CN"/>
        </w:rPr>
        <w:t>传值type=json才会返回</w:t>
      </w:r>
      <w:r>
        <w:rPr>
          <w:rFonts w:hint="eastAsia" w:ascii="微软雅黑" w:hAnsi="微软雅黑" w:eastAsia="微软雅黑" w:cs="Helvetica Neue"/>
          <w:color w:val="333333"/>
          <w:sz w:val="26"/>
          <w:szCs w:val="26"/>
          <w:lang w:val="en-US" w:eastAsia="zh-CN"/>
        </w:rPr>
        <w:t>)</w:t>
      </w:r>
      <w:r>
        <w:rPr>
          <w:rFonts w:hint="default" w:ascii="微软雅黑" w:hAnsi="微软雅黑" w:eastAsia="微软雅黑" w:cs="Helvetica Neue"/>
          <w:color w:val="333333"/>
          <w:sz w:val="26"/>
          <w:szCs w:val="26"/>
        </w:rPr>
        <w:t>：</w:t>
      </w:r>
    </w:p>
    <w:tbl>
      <w:tblPr>
        <w:tblStyle w:val="10"/>
        <w:tblW w:w="12304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8"/>
        <w:gridCol w:w="2373"/>
        <w:gridCol w:w="1916"/>
        <w:gridCol w:w="485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参数名称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参数含义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是否必填</w:t>
            </w:r>
          </w:p>
        </w:tc>
        <w:tc>
          <w:tcPr>
            <w:tcW w:w="4857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status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状态码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4857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1=成功  error=失败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msg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错误信息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4857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下单成功 or 下单失败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pay_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amount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订单金额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4857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订单金额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pay_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orderid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订单编号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4857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订单编号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158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pa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yUrl</w:t>
            </w:r>
          </w:p>
        </w:tc>
        <w:tc>
          <w:tcPr>
            <w:tcW w:w="2373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支付地址</w:t>
            </w:r>
          </w:p>
        </w:tc>
        <w:tc>
          <w:tcPr>
            <w:tcW w:w="191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4857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支付落地页地址</w:t>
            </w:r>
          </w:p>
        </w:tc>
      </w:tr>
    </w:tbl>
    <w:p>
      <w:pPr>
        <w:pStyle w:val="3"/>
        <w:widowControl/>
        <w:spacing w:before="210" w:beforeAutospacing="0" w:after="240" w:afterAutospacing="0" w:line="21" w:lineRule="atLeast"/>
        <w:rPr>
          <w:rFonts w:hint="eastAsia" w:ascii="微软雅黑" w:hAnsi="微软雅黑" w:eastAsia="微软雅黑" w:cs="Helvetica Neue"/>
          <w:color w:val="000000" w:themeColor="text1"/>
          <w:sz w:val="26"/>
          <w:szCs w:val="26"/>
          <w:lang w:val="en-US" w:eastAsia="zh-CN"/>
        </w:rPr>
      </w:pPr>
      <w:r>
        <w:rPr>
          <w:rFonts w:hint="eastAsia" w:ascii="微软雅黑" w:hAnsi="微软雅黑" w:eastAsia="微软雅黑" w:cs="Helvetica Neue"/>
          <w:color w:val="333333"/>
          <w:sz w:val="26"/>
          <w:szCs w:val="26"/>
          <w:lang w:val="en-US" w:eastAsia="zh-CN"/>
        </w:rPr>
        <w:t>status=1例：</w:t>
      </w:r>
    </w:p>
    <w:p>
      <w:pPr>
        <w:pStyle w:val="3"/>
        <w:widowControl/>
        <w:spacing w:before="210" w:beforeAutospacing="0" w:after="240" w:afterAutospacing="0" w:line="21" w:lineRule="atLeast"/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</w:rPr>
        <w:t>{"ststus":"1","msg":"下单成功","pay_amount":"100","pay_orderid":"20210928114755985410","payUrl":"http://xxx.xxx.cc/index/index/cashier.html?osn=20210928114755985410"}</w:t>
      </w:r>
    </w:p>
    <w:p>
      <w:pPr>
        <w:pStyle w:val="3"/>
        <w:widowControl/>
        <w:spacing w:before="210" w:beforeAutospacing="0" w:after="240" w:afterAutospacing="0" w:line="21" w:lineRule="atLeast"/>
        <w:rPr>
          <w:rFonts w:hint="eastAsia" w:ascii="微软雅黑" w:hAnsi="微软雅黑" w:eastAsia="微软雅黑" w:cs="Helvetica Neue"/>
          <w:color w:val="333333"/>
          <w:sz w:val="26"/>
          <w:szCs w:val="26"/>
          <w:lang w:val="en-US" w:eastAsia="zh-CN"/>
        </w:rPr>
      </w:pPr>
      <w:r>
        <w:rPr>
          <w:rFonts w:hint="eastAsia" w:ascii="微软雅黑" w:hAnsi="微软雅黑" w:eastAsia="微软雅黑" w:cs="Helvetica Neue"/>
          <w:color w:val="333333"/>
          <w:sz w:val="26"/>
          <w:szCs w:val="26"/>
          <w:lang w:val="en-US" w:eastAsia="zh-CN"/>
        </w:rPr>
        <w:t>status=error例：</w:t>
      </w:r>
    </w:p>
    <w:p>
      <w:pPr>
        <w:rPr>
          <w:rFonts w:hint="eastAsia" w:ascii="微软雅黑" w:hAnsi="微软雅黑" w:eastAsia="微软雅黑" w:cs="微软雅黑"/>
          <w:color w:val="000000" w:themeColor="text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</w:rPr>
        <w:t>{"status":"error","msg":"错误原因","data":[]}</w:t>
      </w:r>
    </w:p>
    <w:p>
      <w:pPr>
        <w:pStyle w:val="3"/>
        <w:widowControl/>
        <w:spacing w:before="210" w:beforeAutospacing="0" w:after="240" w:afterAutospacing="0" w:line="21" w:lineRule="atLeast"/>
        <w:rPr>
          <w:rFonts w:hint="default" w:ascii="微软雅黑" w:hAnsi="微软雅黑" w:eastAsia="微软雅黑" w:cs="Helvetica Neue"/>
          <w:color w:val="333333"/>
          <w:sz w:val="26"/>
          <w:szCs w:val="26"/>
        </w:rPr>
      </w:pPr>
      <w:r>
        <w:rPr>
          <w:rFonts w:hint="default" w:ascii="微软雅黑" w:hAnsi="微软雅黑" w:eastAsia="微软雅黑" w:cs="Helvetica Neue"/>
          <w:color w:val="333333"/>
          <w:sz w:val="26"/>
          <w:szCs w:val="26"/>
        </w:rPr>
        <w:t>支付结果通知：</w:t>
      </w:r>
    </w:p>
    <w:p/>
    <w:p>
      <w:pPr>
        <w:pStyle w:val="8"/>
        <w:widowControl/>
        <w:spacing w:beforeAutospacing="0" w:after="240" w:afterAutospacing="0"/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1"/>
          <w:szCs w:val="21"/>
        </w:rPr>
        <w:t>如果接收到服务器点对点通讯时，在页面输出“OK”（没有双引号，OK两个字母大写）,否则会重复3次发送点对点通知.</w:t>
      </w:r>
    </w:p>
    <w:tbl>
      <w:tblPr>
        <w:tblStyle w:val="10"/>
        <w:tblW w:w="14805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  <w:gridCol w:w="2671"/>
        <w:gridCol w:w="3524"/>
        <w:gridCol w:w="615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45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参数名称</w:t>
            </w:r>
          </w:p>
        </w:tc>
        <w:tc>
          <w:tcPr>
            <w:tcW w:w="267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参数含义</w:t>
            </w:r>
          </w:p>
        </w:tc>
        <w:tc>
          <w:tcPr>
            <w:tcW w:w="352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参与签名</w:t>
            </w:r>
          </w:p>
        </w:tc>
        <w:tc>
          <w:tcPr>
            <w:tcW w:w="615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45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memberid</w:t>
            </w:r>
          </w:p>
        </w:tc>
        <w:tc>
          <w:tcPr>
            <w:tcW w:w="267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商户编号</w:t>
            </w:r>
          </w:p>
        </w:tc>
        <w:tc>
          <w:tcPr>
            <w:tcW w:w="352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是</w:t>
            </w:r>
          </w:p>
        </w:tc>
        <w:tc>
          <w:tcPr>
            <w:tcW w:w="6154" w:type="dxa"/>
          </w:tcPr>
          <w:p>
            <w:pPr>
              <w:ind w:left="-199" w:leftChars="-95" w:firstLine="199" w:firstLineChars="95"/>
              <w:jc w:val="left"/>
              <w:rPr>
                <w:rFonts w:hint="default" w:ascii="微软雅黑" w:hAnsi="微软雅黑" w:eastAsia="微软雅黑" w:cs="微软雅黑"/>
                <w:color w:val="333333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Cs w:val="21"/>
                <w:lang w:val="en-US" w:eastAsia="zh-CN"/>
              </w:rPr>
              <w:t>商户号，在商户后台的api开发文档栏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45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orderid</w:t>
            </w:r>
          </w:p>
        </w:tc>
        <w:tc>
          <w:tcPr>
            <w:tcW w:w="267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订单号</w:t>
            </w:r>
          </w:p>
        </w:tc>
        <w:tc>
          <w:tcPr>
            <w:tcW w:w="352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是</w:t>
            </w:r>
          </w:p>
        </w:tc>
        <w:tc>
          <w:tcPr>
            <w:tcW w:w="6154" w:type="dxa"/>
          </w:tcPr>
          <w:p>
            <w:pPr>
              <w:jc w:val="left"/>
              <w:rPr>
                <w:rFonts w:hint="default" w:ascii="微软雅黑" w:hAnsi="微软雅黑" w:eastAsia="微软雅黑" w:cs="微软雅黑"/>
                <w:color w:val="333333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Cs w:val="21"/>
                <w:lang w:val="en-US" w:eastAsia="zh-CN"/>
              </w:rPr>
              <w:t>下游商户的订单号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45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amount</w:t>
            </w:r>
          </w:p>
        </w:tc>
        <w:tc>
          <w:tcPr>
            <w:tcW w:w="267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订单金额</w:t>
            </w:r>
          </w:p>
        </w:tc>
        <w:tc>
          <w:tcPr>
            <w:tcW w:w="352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是</w:t>
            </w:r>
          </w:p>
        </w:tc>
        <w:tc>
          <w:tcPr>
            <w:tcW w:w="6154" w:type="dxa"/>
          </w:tcPr>
          <w:p>
            <w:pPr>
              <w:jc w:val="left"/>
              <w:rPr>
                <w:rFonts w:hint="default" w:ascii="微软雅黑" w:hAnsi="微软雅黑" w:eastAsia="微软雅黑" w:cs="微软雅黑"/>
                <w:color w:val="333333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Cs w:val="21"/>
                <w:lang w:val="en-US" w:eastAsia="zh-CN"/>
              </w:rPr>
              <w:t>订单金额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456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color w:val="333333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  <w:lang w:val="en-US" w:eastAsia="zh-CN"/>
              </w:rPr>
              <w:t>true_amount</w:t>
            </w:r>
          </w:p>
        </w:tc>
        <w:tc>
          <w:tcPr>
            <w:tcW w:w="2671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color w:val="333333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  <w:lang w:val="en-US" w:eastAsia="zh-CN"/>
              </w:rPr>
              <w:t>实付金额</w:t>
            </w:r>
          </w:p>
        </w:tc>
        <w:tc>
          <w:tcPr>
            <w:tcW w:w="3524" w:type="dxa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6154" w:type="dxa"/>
          </w:tcPr>
          <w:p>
            <w:pPr>
              <w:jc w:val="left"/>
              <w:rPr>
                <w:rFonts w:hint="default" w:ascii="微软雅黑" w:hAnsi="微软雅黑" w:eastAsia="微软雅黑" w:cs="微软雅黑"/>
                <w:color w:val="333333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Cs w:val="21"/>
                <w:lang w:val="en-US" w:eastAsia="zh-CN"/>
              </w:rPr>
              <w:t>可用于免签的浮动金额条件，回调实付款金额，以此金额为准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45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transaction_id</w:t>
            </w:r>
          </w:p>
        </w:tc>
        <w:tc>
          <w:tcPr>
            <w:tcW w:w="267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交易流水号</w:t>
            </w:r>
          </w:p>
        </w:tc>
        <w:tc>
          <w:tcPr>
            <w:tcW w:w="352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是</w:t>
            </w:r>
          </w:p>
        </w:tc>
        <w:tc>
          <w:tcPr>
            <w:tcW w:w="6154" w:type="dxa"/>
          </w:tcPr>
          <w:p>
            <w:pPr>
              <w:jc w:val="left"/>
              <w:rPr>
                <w:rFonts w:hint="default" w:ascii="微软雅黑" w:hAnsi="微软雅黑" w:eastAsia="微软雅黑" w:cs="微软雅黑"/>
                <w:color w:val="333333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Cs w:val="21"/>
                <w:lang w:val="en-US" w:eastAsia="zh-CN"/>
              </w:rPr>
              <w:t>我方订单号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45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datetime</w:t>
            </w:r>
          </w:p>
        </w:tc>
        <w:tc>
          <w:tcPr>
            <w:tcW w:w="267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交易时间</w:t>
            </w:r>
          </w:p>
        </w:tc>
        <w:tc>
          <w:tcPr>
            <w:tcW w:w="352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是</w:t>
            </w:r>
          </w:p>
        </w:tc>
        <w:tc>
          <w:tcPr>
            <w:tcW w:w="6154" w:type="dxa"/>
          </w:tcPr>
          <w:p>
            <w:pPr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45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returncode</w:t>
            </w:r>
          </w:p>
        </w:tc>
        <w:tc>
          <w:tcPr>
            <w:tcW w:w="267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交易状态</w:t>
            </w:r>
          </w:p>
        </w:tc>
        <w:tc>
          <w:tcPr>
            <w:tcW w:w="352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是</w:t>
            </w:r>
          </w:p>
        </w:tc>
        <w:tc>
          <w:tcPr>
            <w:tcW w:w="6154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color w:val="333333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“00” 为成功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  <w:lang w:val="en-US" w:eastAsia="zh-CN"/>
              </w:rPr>
              <w:t>其他均为失败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45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attach</w:t>
            </w:r>
          </w:p>
        </w:tc>
        <w:tc>
          <w:tcPr>
            <w:tcW w:w="267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扩展返回</w:t>
            </w:r>
          </w:p>
        </w:tc>
        <w:tc>
          <w:tcPr>
            <w:tcW w:w="352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否</w:t>
            </w:r>
          </w:p>
        </w:tc>
        <w:tc>
          <w:tcPr>
            <w:tcW w:w="615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商户附加数据返回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45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sign</w:t>
            </w:r>
          </w:p>
        </w:tc>
        <w:tc>
          <w:tcPr>
            <w:tcW w:w="267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签名</w:t>
            </w:r>
          </w:p>
        </w:tc>
        <w:tc>
          <w:tcPr>
            <w:tcW w:w="352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否</w:t>
            </w:r>
          </w:p>
        </w:tc>
        <w:tc>
          <w:tcPr>
            <w:tcW w:w="615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请看验证签名字段格式</w:t>
            </w:r>
          </w:p>
        </w:tc>
      </w:tr>
    </w:tbl>
    <w:p>
      <w:pPr>
        <w:pStyle w:val="8"/>
        <w:widowControl/>
        <w:spacing w:beforeAutospacing="0" w:afterAutospacing="0"/>
        <w:ind w:left="720" w:right="720"/>
        <w:rPr>
          <w:rFonts w:ascii="微软雅黑" w:hAnsi="微软雅黑" w:eastAsia="微软雅黑"/>
          <w:color w:val="999999"/>
          <w:sz w:val="21"/>
          <w:szCs w:val="21"/>
        </w:rPr>
      </w:pPr>
      <w:r>
        <w:rPr>
          <w:rFonts w:hint="eastAsia" w:ascii="微软雅黑" w:hAnsi="微软雅黑" w:eastAsia="微软雅黑" w:cs="微软雅黑"/>
          <w:i/>
          <w:color w:val="999999"/>
          <w:sz w:val="21"/>
          <w:szCs w:val="21"/>
        </w:rPr>
        <w:t>[danger]注：签名见签名算法。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pStyle w:val="2"/>
        <w:widowControl/>
        <w:shd w:val="clear" w:color="auto" w:fill="FFFFFF"/>
        <w:spacing w:beforeAutospacing="0" w:afterAutospacing="0" w:line="450" w:lineRule="atLeast"/>
        <w:jc w:val="center"/>
        <w:rPr>
          <w:rFonts w:hint="default" w:ascii="微软雅黑" w:hAnsi="微软雅黑" w:eastAsia="微软雅黑" w:cs="Helvetica Neue"/>
          <w:color w:val="444444"/>
          <w:sz w:val="30"/>
          <w:szCs w:val="30"/>
        </w:rPr>
      </w:pPr>
      <w:r>
        <w:rPr>
          <w:rFonts w:hint="default" w:ascii="微软雅黑" w:hAnsi="微软雅黑" w:eastAsia="微软雅黑" w:cs="Helvetica Neue"/>
          <w:color w:val="444444"/>
          <w:sz w:val="30"/>
          <w:szCs w:val="30"/>
          <w:shd w:val="clear" w:color="auto" w:fill="FFFFFF"/>
        </w:rPr>
        <w:t>接入网站DEMO示例</w:t>
      </w:r>
    </w:p>
    <w:p>
      <w:pPr>
        <w:rPr>
          <w:rFonts w:ascii="微软雅黑" w:hAnsi="微软雅黑" w:eastAsia="微软雅黑" w:cs="微软雅黑"/>
          <w:color w:val="333333"/>
          <w:szCs w:val="21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Cs w:val="21"/>
          <w:shd w:val="clear" w:color="auto" w:fill="FFFFFF"/>
        </w:rPr>
        <w:t>以下为接入系统的DEMO示例，请下拉查看各语言DEMO代码。</w:t>
      </w:r>
    </w:p>
    <w:p>
      <w:pPr>
        <w:pStyle w:val="2"/>
        <w:widowControl/>
        <w:shd w:val="clear" w:color="auto" w:fill="FFFFFF"/>
        <w:spacing w:beforeAutospacing="0" w:afterAutospacing="0" w:line="450" w:lineRule="atLeast"/>
        <w:jc w:val="center"/>
        <w:rPr>
          <w:rFonts w:hint="default" w:ascii="微软雅黑" w:hAnsi="微软雅黑" w:eastAsia="微软雅黑" w:cs="Helvetica Neue"/>
          <w:color w:val="444444"/>
          <w:sz w:val="30"/>
          <w:szCs w:val="30"/>
        </w:rPr>
      </w:pPr>
      <w:r>
        <w:rPr>
          <w:rFonts w:hint="default" w:ascii="微软雅黑" w:hAnsi="微软雅黑" w:eastAsia="微软雅黑" w:cs="Helvetica Neue"/>
          <w:color w:val="444444"/>
          <w:sz w:val="30"/>
          <w:szCs w:val="30"/>
          <w:shd w:val="clear" w:color="auto" w:fill="FFFFFF"/>
        </w:rPr>
        <w:t>订单状态查询接口</w:t>
      </w:r>
    </w:p>
    <w:p>
      <w:pPr>
        <w:pStyle w:val="8"/>
        <w:widowControl/>
        <w:spacing w:beforeAutospacing="0" w:after="240" w:afterAutospacing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查询网关地址：</w:t>
      </w:r>
      <w:r>
        <w:rPr>
          <w:rFonts w:hint="eastAsia" w:ascii="微软雅黑" w:hAnsi="微软雅黑" w:eastAsia="微软雅黑" w:cs="微软雅黑"/>
          <w:sz w:val="23"/>
          <w:szCs w:val="23"/>
          <w:shd w:val="clear" w:color="auto" w:fill="FFFFFF"/>
        </w:rPr>
        <w:t>平台网址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/Pay_Trade_query.html</w:t>
      </w:r>
    </w:p>
    <w:p>
      <w:pPr>
        <w:pStyle w:val="8"/>
        <w:widowControl/>
        <w:spacing w:beforeAutospacing="0" w:after="240" w:afterAutospacing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Style w:val="12"/>
          <w:rFonts w:ascii="微软雅黑" w:hAnsi="微软雅黑" w:eastAsia="微软雅黑" w:cs="YaHei Consolas Hybrid"/>
          <w:color w:val="C7254E"/>
          <w:sz w:val="21"/>
          <w:szCs w:val="21"/>
          <w:bdr w:val="single" w:color="DDDDDD" w:sz="6" w:space="0"/>
          <w:shd w:val="clear" w:color="auto" w:fill="F6F6F6"/>
        </w:rPr>
        <w:t>注意，提交方式是 POST ，请不要用 GET 方式提交</w:t>
      </w:r>
    </w:p>
    <w:p>
      <w:pPr>
        <w:widowControl/>
        <w:pBdr>
          <w:top w:val="single" w:color="DDDDDD" w:sz="6" w:space="0"/>
        </w:pBdr>
        <w:spacing w:before="225" w:after="225"/>
        <w:jc w:val="left"/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ascii="微软雅黑" w:hAnsi="微软雅黑" w:eastAsia="微软雅黑" w:cs="微软雅黑"/>
          <w:color w:val="333333"/>
          <w:szCs w:val="21"/>
        </w:rPr>
        <w:pict>
          <v:rect id="_x0000_i1027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widowControl/>
        <w:spacing w:before="210" w:beforeAutospacing="0" w:after="240" w:afterAutospacing="0" w:line="21" w:lineRule="atLeast"/>
        <w:rPr>
          <w:rFonts w:hint="default" w:ascii="微软雅黑" w:hAnsi="微软雅黑" w:eastAsia="微软雅黑" w:cs="Helvetica Neue"/>
          <w:color w:val="333333"/>
          <w:sz w:val="26"/>
          <w:szCs w:val="26"/>
        </w:rPr>
      </w:pPr>
      <w:r>
        <w:rPr>
          <w:rFonts w:hint="default" w:ascii="微软雅黑" w:hAnsi="微软雅黑" w:eastAsia="微软雅黑" w:cs="Helvetica Neue"/>
          <w:color w:val="333333"/>
          <w:sz w:val="26"/>
          <w:szCs w:val="26"/>
        </w:rPr>
        <w:t>请求参数：</w:t>
      </w:r>
    </w:p>
    <w:tbl>
      <w:tblPr>
        <w:tblStyle w:val="10"/>
        <w:tblW w:w="14749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9"/>
        <w:gridCol w:w="1996"/>
        <w:gridCol w:w="2171"/>
        <w:gridCol w:w="2076"/>
        <w:gridCol w:w="431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9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参数名称</w:t>
            </w:r>
          </w:p>
        </w:tc>
        <w:tc>
          <w:tcPr>
            <w:tcW w:w="199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参数含义</w:t>
            </w:r>
          </w:p>
        </w:tc>
        <w:tc>
          <w:tcPr>
            <w:tcW w:w="217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是否必填</w:t>
            </w:r>
          </w:p>
        </w:tc>
        <w:tc>
          <w:tcPr>
            <w:tcW w:w="207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参与签名</w:t>
            </w:r>
          </w:p>
        </w:tc>
        <w:tc>
          <w:tcPr>
            <w:tcW w:w="4317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9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pay_memberid</w:t>
            </w:r>
          </w:p>
        </w:tc>
        <w:tc>
          <w:tcPr>
            <w:tcW w:w="199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商户号</w:t>
            </w:r>
          </w:p>
        </w:tc>
        <w:tc>
          <w:tcPr>
            <w:tcW w:w="217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是</w:t>
            </w:r>
          </w:p>
        </w:tc>
        <w:tc>
          <w:tcPr>
            <w:tcW w:w="207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是</w:t>
            </w:r>
          </w:p>
        </w:tc>
        <w:tc>
          <w:tcPr>
            <w:tcW w:w="4317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平台分配商户号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9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pay_orderid</w:t>
            </w:r>
          </w:p>
        </w:tc>
        <w:tc>
          <w:tcPr>
            <w:tcW w:w="199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订单号</w:t>
            </w:r>
          </w:p>
        </w:tc>
        <w:tc>
          <w:tcPr>
            <w:tcW w:w="217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是</w:t>
            </w:r>
          </w:p>
        </w:tc>
        <w:tc>
          <w:tcPr>
            <w:tcW w:w="207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是</w:t>
            </w:r>
          </w:p>
        </w:tc>
        <w:tc>
          <w:tcPr>
            <w:tcW w:w="4317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上送订单号唯一, 字符长度20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9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pay_md5sign</w:t>
            </w:r>
          </w:p>
        </w:tc>
        <w:tc>
          <w:tcPr>
            <w:tcW w:w="199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签名</w:t>
            </w:r>
          </w:p>
        </w:tc>
        <w:tc>
          <w:tcPr>
            <w:tcW w:w="217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否</w:t>
            </w:r>
          </w:p>
        </w:tc>
        <w:tc>
          <w:tcPr>
            <w:tcW w:w="207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否</w:t>
            </w:r>
          </w:p>
        </w:tc>
        <w:tc>
          <w:tcPr>
            <w:tcW w:w="4317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请看MD5签名字段格式</w:t>
            </w:r>
          </w:p>
        </w:tc>
      </w:tr>
    </w:tbl>
    <w:p>
      <w:pPr>
        <w:pStyle w:val="3"/>
        <w:widowControl/>
        <w:spacing w:before="210" w:beforeAutospacing="0" w:after="240" w:afterAutospacing="0" w:line="21" w:lineRule="atLeast"/>
        <w:rPr>
          <w:rFonts w:hint="default" w:ascii="微软雅黑" w:hAnsi="微软雅黑" w:eastAsia="微软雅黑" w:cs="Helvetica Neue"/>
          <w:color w:val="333333"/>
          <w:sz w:val="26"/>
          <w:szCs w:val="26"/>
        </w:rPr>
      </w:pPr>
      <w:bookmarkStart w:id="3" w:name="查询结果通知："/>
      <w:bookmarkEnd w:id="3"/>
      <w:r>
        <w:rPr>
          <w:rFonts w:hint="default" w:ascii="微软雅黑" w:hAnsi="微软雅黑" w:eastAsia="微软雅黑" w:cs="Helvetica Neue"/>
          <w:color w:val="333333"/>
          <w:sz w:val="26"/>
          <w:szCs w:val="26"/>
        </w:rPr>
        <w:t>查询结果通知：</w:t>
      </w:r>
    </w:p>
    <w:tbl>
      <w:tblPr>
        <w:tblStyle w:val="10"/>
        <w:tblW w:w="14674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2421"/>
        <w:gridCol w:w="3375"/>
        <w:gridCol w:w="566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参数名称</w:t>
            </w:r>
          </w:p>
        </w:tc>
        <w:tc>
          <w:tcPr>
            <w:tcW w:w="242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参数含义</w:t>
            </w:r>
          </w:p>
        </w:tc>
        <w:tc>
          <w:tcPr>
            <w:tcW w:w="337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</w:p>
        </w:tc>
        <w:tc>
          <w:tcPr>
            <w:tcW w:w="566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memberid</w:t>
            </w:r>
          </w:p>
        </w:tc>
        <w:tc>
          <w:tcPr>
            <w:tcW w:w="242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商户编号</w:t>
            </w:r>
          </w:p>
        </w:tc>
        <w:tc>
          <w:tcPr>
            <w:tcW w:w="337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5664" w:type="dxa"/>
          </w:tcPr>
          <w:p>
            <w:pPr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商户ID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orderid</w:t>
            </w:r>
          </w:p>
        </w:tc>
        <w:tc>
          <w:tcPr>
            <w:tcW w:w="242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订单号</w:t>
            </w:r>
          </w:p>
        </w:tc>
        <w:tc>
          <w:tcPr>
            <w:tcW w:w="337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5664" w:type="dxa"/>
          </w:tcPr>
          <w:p>
            <w:pPr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商户订单号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amount</w:t>
            </w:r>
          </w:p>
        </w:tc>
        <w:tc>
          <w:tcPr>
            <w:tcW w:w="242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订单金额</w:t>
            </w:r>
          </w:p>
        </w:tc>
        <w:tc>
          <w:tcPr>
            <w:tcW w:w="337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5664" w:type="dxa"/>
          </w:tcPr>
          <w:p>
            <w:pPr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提交的订单金额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4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true_amount</w:t>
            </w:r>
          </w:p>
        </w:tc>
        <w:tc>
          <w:tcPr>
            <w:tcW w:w="2421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实际付款金额</w:t>
            </w:r>
          </w:p>
        </w:tc>
        <w:tc>
          <w:tcPr>
            <w:tcW w:w="3375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5664" w:type="dxa"/>
          </w:tcPr>
          <w:p>
            <w:pPr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玩家实际付款的金额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time_end</w:t>
            </w:r>
          </w:p>
        </w:tc>
        <w:tc>
          <w:tcPr>
            <w:tcW w:w="242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支付成功时间</w:t>
            </w:r>
          </w:p>
        </w:tc>
        <w:tc>
          <w:tcPr>
            <w:tcW w:w="337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5664" w:type="dxa"/>
          </w:tcPr>
          <w:p>
            <w:pPr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支付成功时间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transaction_id</w:t>
            </w:r>
          </w:p>
        </w:tc>
        <w:tc>
          <w:tcPr>
            <w:tcW w:w="242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交易流水号</w:t>
            </w:r>
          </w:p>
        </w:tc>
        <w:tc>
          <w:tcPr>
            <w:tcW w:w="337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5664" w:type="dxa"/>
          </w:tcPr>
          <w:p>
            <w:pPr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平台订单号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returncode</w:t>
            </w:r>
          </w:p>
        </w:tc>
        <w:tc>
          <w:tcPr>
            <w:tcW w:w="242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交易状态</w:t>
            </w:r>
          </w:p>
        </w:tc>
        <w:tc>
          <w:tcPr>
            <w:tcW w:w="337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566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“00” 为成功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trade_state</w:t>
            </w:r>
          </w:p>
        </w:tc>
        <w:tc>
          <w:tcPr>
            <w:tcW w:w="242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交易状态</w:t>
            </w:r>
          </w:p>
        </w:tc>
        <w:tc>
          <w:tcPr>
            <w:tcW w:w="337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566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NOTPAY-未支付 SUCCESS已支付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sign</w:t>
            </w:r>
          </w:p>
        </w:tc>
        <w:tc>
          <w:tcPr>
            <w:tcW w:w="242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签名</w:t>
            </w:r>
          </w:p>
        </w:tc>
        <w:tc>
          <w:tcPr>
            <w:tcW w:w="337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否</w:t>
            </w:r>
          </w:p>
        </w:tc>
        <w:tc>
          <w:tcPr>
            <w:tcW w:w="566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请看验证签名字段格式</w:t>
            </w:r>
          </w:p>
        </w:tc>
      </w:tr>
    </w:tbl>
    <w:p>
      <w:pPr>
        <w:pStyle w:val="8"/>
        <w:widowControl/>
        <w:spacing w:beforeAutospacing="0" w:afterAutospacing="0"/>
        <w:ind w:left="720" w:right="720"/>
        <w:rPr>
          <w:rFonts w:hint="eastAsia" w:ascii="微软雅黑" w:hAnsi="微软雅黑" w:eastAsia="微软雅黑" w:cs="微软雅黑"/>
          <w:i/>
          <w:color w:val="999999"/>
          <w:sz w:val="21"/>
          <w:szCs w:val="21"/>
        </w:rPr>
      </w:pPr>
      <w:r>
        <w:rPr>
          <w:rFonts w:hint="eastAsia" w:ascii="微软雅黑" w:hAnsi="微软雅黑" w:eastAsia="微软雅黑" w:cs="微软雅黑"/>
          <w:i/>
          <w:color w:val="999999"/>
          <w:sz w:val="21"/>
          <w:szCs w:val="21"/>
        </w:rPr>
        <w:t>[danger]注：签名见签名算法。</w:t>
      </w:r>
    </w:p>
    <w:p>
      <w:pPr>
        <w:pStyle w:val="8"/>
        <w:widowControl/>
        <w:spacing w:beforeAutospacing="0" w:afterAutospacing="0"/>
        <w:ind w:left="720" w:right="720"/>
        <w:rPr>
          <w:rFonts w:hint="eastAsia" w:ascii="微软雅黑" w:hAnsi="微软雅黑" w:eastAsia="微软雅黑" w:cs="微软雅黑"/>
          <w:i/>
          <w:color w:val="999999"/>
          <w:sz w:val="21"/>
          <w:szCs w:val="21"/>
        </w:rPr>
      </w:pPr>
    </w:p>
    <w:p>
      <w:pPr>
        <w:pStyle w:val="2"/>
        <w:widowControl/>
        <w:shd w:val="clear" w:color="auto" w:fill="FFFFFF"/>
        <w:spacing w:beforeAutospacing="0" w:afterAutospacing="0" w:line="450" w:lineRule="atLeast"/>
        <w:jc w:val="center"/>
        <w:rPr>
          <w:rFonts w:hint="eastAsia" w:ascii="微软雅黑" w:hAnsi="微软雅黑" w:eastAsia="微软雅黑" w:cs="Helvetica Neue"/>
          <w:color w:val="444444"/>
          <w:sz w:val="30"/>
          <w:szCs w:val="30"/>
          <w:shd w:val="clear" w:color="auto" w:fill="FFFFFF"/>
          <w:lang w:val="en-US" w:eastAsia="zh-CN"/>
        </w:rPr>
      </w:pPr>
    </w:p>
    <w:p>
      <w:pPr>
        <w:pStyle w:val="2"/>
        <w:widowControl/>
        <w:shd w:val="clear" w:color="auto" w:fill="FFFFFF"/>
        <w:spacing w:beforeAutospacing="0" w:afterAutospacing="0" w:line="450" w:lineRule="atLeast"/>
        <w:jc w:val="center"/>
        <w:rPr>
          <w:rFonts w:hint="eastAsia" w:ascii="微软雅黑" w:hAnsi="微软雅黑" w:eastAsia="微软雅黑" w:cs="Helvetica Neue"/>
          <w:color w:val="444444"/>
          <w:sz w:val="30"/>
          <w:szCs w:val="30"/>
          <w:shd w:val="clear" w:color="auto" w:fill="FFFFFF"/>
          <w:lang w:val="en-US" w:eastAsia="zh-CN"/>
        </w:rPr>
      </w:pPr>
    </w:p>
    <w:p>
      <w:pPr>
        <w:pStyle w:val="2"/>
        <w:widowControl/>
        <w:shd w:val="clear" w:color="auto" w:fill="FFFFFF"/>
        <w:spacing w:beforeAutospacing="0" w:afterAutospacing="0" w:line="450" w:lineRule="atLeast"/>
        <w:jc w:val="center"/>
        <w:rPr>
          <w:rFonts w:hint="default" w:ascii="微软雅黑" w:hAnsi="微软雅黑" w:eastAsia="微软雅黑" w:cs="Helvetica Neue"/>
          <w:color w:val="444444"/>
          <w:sz w:val="30"/>
          <w:szCs w:val="30"/>
        </w:rPr>
      </w:pPr>
      <w:r>
        <w:rPr>
          <w:rFonts w:hint="eastAsia" w:ascii="微软雅黑" w:hAnsi="微软雅黑" w:eastAsia="微软雅黑" w:cs="Helvetica Neue"/>
          <w:color w:val="444444"/>
          <w:sz w:val="30"/>
          <w:szCs w:val="30"/>
          <w:shd w:val="clear" w:color="auto" w:fill="FFFFFF"/>
          <w:lang w:val="en-US" w:eastAsia="zh-CN"/>
        </w:rPr>
        <w:t>USDT汇率</w:t>
      </w:r>
      <w:r>
        <w:rPr>
          <w:rFonts w:hint="default" w:ascii="微软雅黑" w:hAnsi="微软雅黑" w:eastAsia="微软雅黑" w:cs="Helvetica Neue"/>
          <w:color w:val="444444"/>
          <w:sz w:val="30"/>
          <w:szCs w:val="30"/>
          <w:shd w:val="clear" w:color="auto" w:fill="FFFFFF"/>
        </w:rPr>
        <w:t>查询接口</w:t>
      </w:r>
    </w:p>
    <w:p>
      <w:pPr>
        <w:pStyle w:val="8"/>
        <w:widowControl/>
        <w:spacing w:beforeAutospacing="0" w:after="240" w:afterAutospacing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查询网关地址：</w:t>
      </w:r>
      <w:r>
        <w:rPr>
          <w:rFonts w:hint="eastAsia" w:ascii="微软雅黑" w:hAnsi="微软雅黑" w:eastAsia="微软雅黑" w:cs="微软雅黑"/>
          <w:sz w:val="23"/>
          <w:szCs w:val="23"/>
          <w:shd w:val="clear" w:color="auto" w:fill="FFFFFF"/>
        </w:rPr>
        <w:t>平台网址</w:t>
      </w: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>/Pay_Trade_queryUsdt.html</w:t>
      </w:r>
    </w:p>
    <w:p>
      <w:pPr>
        <w:pStyle w:val="8"/>
        <w:widowControl/>
        <w:spacing w:beforeAutospacing="0" w:after="240" w:afterAutospacing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Style w:val="12"/>
          <w:rFonts w:ascii="微软雅黑" w:hAnsi="微软雅黑" w:eastAsia="微软雅黑" w:cs="YaHei Consolas Hybrid"/>
          <w:color w:val="C7254E"/>
          <w:sz w:val="21"/>
          <w:szCs w:val="21"/>
          <w:bdr w:val="single" w:color="DDDDDD" w:sz="6" w:space="0"/>
          <w:shd w:val="clear" w:color="auto" w:fill="F6F6F6"/>
        </w:rPr>
        <w:t>注意，提交方式是 POST ，请不要用 GET 方式提交</w:t>
      </w:r>
    </w:p>
    <w:p>
      <w:pPr>
        <w:widowControl/>
        <w:pBdr>
          <w:top w:val="single" w:color="DDDDDD" w:sz="6" w:space="0"/>
        </w:pBdr>
        <w:spacing w:before="225" w:after="225"/>
        <w:jc w:val="left"/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ascii="微软雅黑" w:hAnsi="微软雅黑" w:eastAsia="微软雅黑" w:cs="微软雅黑"/>
          <w:color w:val="333333"/>
          <w:szCs w:val="21"/>
        </w:rPr>
        <w:pict>
          <v:rect id="_x0000_i1028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widowControl/>
        <w:spacing w:before="210" w:beforeAutospacing="0" w:after="240" w:afterAutospacing="0" w:line="21" w:lineRule="atLeast"/>
        <w:rPr>
          <w:rFonts w:hint="default" w:ascii="微软雅黑" w:hAnsi="微软雅黑" w:eastAsia="微软雅黑" w:cs="Helvetica Neue"/>
          <w:color w:val="333333"/>
          <w:sz w:val="26"/>
          <w:szCs w:val="26"/>
        </w:rPr>
      </w:pPr>
      <w:r>
        <w:rPr>
          <w:rFonts w:hint="default" w:ascii="微软雅黑" w:hAnsi="微软雅黑" w:eastAsia="微软雅黑" w:cs="Helvetica Neue"/>
          <w:color w:val="333333"/>
          <w:sz w:val="26"/>
          <w:szCs w:val="26"/>
        </w:rPr>
        <w:t>请求参数：</w:t>
      </w:r>
    </w:p>
    <w:tbl>
      <w:tblPr>
        <w:tblStyle w:val="10"/>
        <w:tblW w:w="14749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9"/>
        <w:gridCol w:w="1996"/>
        <w:gridCol w:w="2171"/>
        <w:gridCol w:w="2076"/>
        <w:gridCol w:w="431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9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参数名称</w:t>
            </w:r>
          </w:p>
        </w:tc>
        <w:tc>
          <w:tcPr>
            <w:tcW w:w="199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参数含义</w:t>
            </w:r>
          </w:p>
        </w:tc>
        <w:tc>
          <w:tcPr>
            <w:tcW w:w="217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是否必填</w:t>
            </w:r>
          </w:p>
        </w:tc>
        <w:tc>
          <w:tcPr>
            <w:tcW w:w="207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参与签名</w:t>
            </w:r>
          </w:p>
        </w:tc>
        <w:tc>
          <w:tcPr>
            <w:tcW w:w="4317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9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pay_memberid</w:t>
            </w:r>
          </w:p>
        </w:tc>
        <w:tc>
          <w:tcPr>
            <w:tcW w:w="199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商户号</w:t>
            </w:r>
          </w:p>
        </w:tc>
        <w:tc>
          <w:tcPr>
            <w:tcW w:w="217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是</w:t>
            </w:r>
          </w:p>
        </w:tc>
        <w:tc>
          <w:tcPr>
            <w:tcW w:w="2076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是</w:t>
            </w:r>
          </w:p>
        </w:tc>
        <w:tc>
          <w:tcPr>
            <w:tcW w:w="4317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color w:val="333333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Cs w:val="21"/>
              </w:rPr>
              <w:t>平台分配商户号</w:t>
            </w:r>
          </w:p>
        </w:tc>
      </w:tr>
    </w:tbl>
    <w:p>
      <w:pPr>
        <w:pStyle w:val="3"/>
        <w:widowControl/>
        <w:spacing w:before="210" w:beforeAutospacing="0" w:after="240" w:afterAutospacing="0" w:line="21" w:lineRule="atLeast"/>
        <w:rPr>
          <w:rFonts w:hint="default" w:ascii="微软雅黑" w:hAnsi="微软雅黑" w:eastAsia="微软雅黑" w:cs="Helvetica Neue"/>
          <w:color w:val="333333"/>
          <w:sz w:val="26"/>
          <w:szCs w:val="26"/>
        </w:rPr>
      </w:pPr>
      <w:r>
        <w:rPr>
          <w:rFonts w:hint="default" w:ascii="微软雅黑" w:hAnsi="微软雅黑" w:eastAsia="微软雅黑" w:cs="Helvetica Neue"/>
          <w:color w:val="333333"/>
          <w:sz w:val="26"/>
          <w:szCs w:val="26"/>
        </w:rPr>
        <w:t>查询结果通知：</w:t>
      </w:r>
    </w:p>
    <w:tbl>
      <w:tblPr>
        <w:tblStyle w:val="10"/>
        <w:tblW w:w="14674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4"/>
        <w:gridCol w:w="2421"/>
        <w:gridCol w:w="3375"/>
        <w:gridCol w:w="566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参数名称</w:t>
            </w:r>
          </w:p>
        </w:tc>
        <w:tc>
          <w:tcPr>
            <w:tcW w:w="2421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参数含义</w:t>
            </w:r>
          </w:p>
        </w:tc>
        <w:tc>
          <w:tcPr>
            <w:tcW w:w="337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</w:p>
        </w:tc>
        <w:tc>
          <w:tcPr>
            <w:tcW w:w="566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参数说明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4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status</w:t>
            </w:r>
          </w:p>
        </w:tc>
        <w:tc>
          <w:tcPr>
            <w:tcW w:w="2421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状态码</w:t>
            </w:r>
          </w:p>
        </w:tc>
        <w:tc>
          <w:tcPr>
            <w:tcW w:w="337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5664" w:type="dxa"/>
          </w:tcPr>
          <w:p>
            <w:pPr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1为成功0  error或0为失败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pay_memberid</w:t>
            </w:r>
          </w:p>
        </w:tc>
        <w:tc>
          <w:tcPr>
            <w:tcW w:w="2421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商户ID</w:t>
            </w:r>
          </w:p>
        </w:tc>
        <w:tc>
          <w:tcPr>
            <w:tcW w:w="337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5664" w:type="dxa"/>
          </w:tcPr>
          <w:p>
            <w:pPr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系统分配的商户ID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currency</w:t>
            </w:r>
          </w:p>
        </w:tc>
        <w:tc>
          <w:tcPr>
            <w:tcW w:w="2421" w:type="dxa"/>
          </w:tcPr>
          <w:p>
            <w:pPr>
              <w:widowControl/>
              <w:jc w:val="left"/>
              <w:rPr>
                <w:rFonts w:hint="eastAsia" w:ascii="微软雅黑" w:hAnsi="微软雅黑" w:eastAsia="微软雅黑" w:cs="微软雅黑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币种</w:t>
            </w:r>
          </w:p>
        </w:tc>
        <w:tc>
          <w:tcPr>
            <w:tcW w:w="337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是</w:t>
            </w:r>
          </w:p>
        </w:tc>
        <w:tc>
          <w:tcPr>
            <w:tcW w:w="5664" w:type="dxa"/>
          </w:tcPr>
          <w:p>
            <w:pPr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CNY  人民币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4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usdtrate</w:t>
            </w:r>
          </w:p>
        </w:tc>
        <w:tc>
          <w:tcPr>
            <w:tcW w:w="2421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USDT汇率</w:t>
            </w:r>
          </w:p>
        </w:tc>
        <w:tc>
          <w:tcPr>
            <w:tcW w:w="3375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5664" w:type="dxa"/>
          </w:tcPr>
          <w:p>
            <w:pPr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USDT兑换CNY汇率  (随市场行情变动)</w:t>
            </w:r>
          </w:p>
        </w:tc>
      </w:tr>
    </w:tbl>
    <w:p>
      <w:pPr>
        <w:pStyle w:val="8"/>
        <w:widowControl/>
        <w:spacing w:beforeAutospacing="0" w:afterAutospacing="0"/>
        <w:ind w:right="720"/>
        <w:rPr>
          <w:rFonts w:hint="default" w:ascii="微软雅黑" w:hAnsi="微软雅黑" w:eastAsia="微软雅黑" w:cs="微软雅黑"/>
          <w:i/>
          <w:color w:val="999999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/>
          <w:color w:val="999999"/>
          <w:sz w:val="21"/>
          <w:szCs w:val="21"/>
          <w:lang w:val="en-US" w:eastAsia="zh-CN"/>
        </w:rPr>
        <w:t>注意：此接口只需要传商户id即可查询，不需要验签，汇率会随时变动，请您及时查询更新。</w:t>
      </w:r>
    </w:p>
    <w:p>
      <w:pPr>
        <w:pStyle w:val="8"/>
        <w:widowControl/>
        <w:spacing w:beforeAutospacing="0" w:afterAutospacing="0"/>
        <w:ind w:left="720" w:right="720"/>
        <w:rPr>
          <w:rFonts w:ascii="微软雅黑" w:hAnsi="微软雅黑" w:eastAsia="微软雅黑" w:cs="微软雅黑"/>
          <w:i/>
          <w:color w:val="999999"/>
          <w:sz w:val="21"/>
          <w:szCs w:val="21"/>
        </w:rPr>
      </w:pPr>
    </w:p>
    <w:p>
      <w:pPr>
        <w:pStyle w:val="2"/>
        <w:widowControl/>
        <w:shd w:val="clear" w:color="auto" w:fill="FFFFFF"/>
        <w:spacing w:beforeAutospacing="0" w:afterAutospacing="0" w:line="450" w:lineRule="atLeast"/>
        <w:jc w:val="center"/>
        <w:rPr>
          <w:rFonts w:hint="default" w:ascii="微软雅黑" w:hAnsi="微软雅黑" w:eastAsia="微软雅黑" w:cs="Helvetica Neue"/>
          <w:color w:val="444444"/>
          <w:sz w:val="30"/>
          <w:szCs w:val="30"/>
        </w:rPr>
      </w:pPr>
      <w:r>
        <w:rPr>
          <w:rFonts w:hint="default" w:ascii="微软雅黑" w:hAnsi="微软雅黑" w:eastAsia="微软雅黑" w:cs="Helvetica Neue"/>
          <w:color w:val="444444"/>
          <w:sz w:val="30"/>
          <w:szCs w:val="30"/>
          <w:shd w:val="clear" w:color="auto" w:fill="FFFFFF"/>
        </w:rPr>
        <w:t>[附件]银行编码参考</w:t>
      </w:r>
    </w:p>
    <w:p>
      <w:pPr>
        <w:pStyle w:val="8"/>
        <w:widowControl/>
        <w:spacing w:beforeAutospacing="0" w:after="240" w:afterAutospacing="0"/>
        <w:rPr>
          <w:rFonts w:ascii="微软雅黑" w:hAnsi="微软雅黑" w:eastAsia="微软雅黑" w:cs="微软雅黑"/>
          <w:color w:val="333333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1"/>
          <w:szCs w:val="21"/>
        </w:rPr>
        <w:t xml:space="preserve">附：银行编码/具体查看后台/通道管理/支付产品管理的编号 即是银行编码  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银行编码随时有变动的可能，请以商户后台显示的为准。</w:t>
      </w:r>
    </w:p>
    <w:tbl>
      <w:tblPr>
        <w:tblStyle w:val="10"/>
        <w:tblW w:w="14779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4"/>
        <w:gridCol w:w="922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银行编码</w:t>
            </w:r>
          </w:p>
        </w:tc>
        <w:tc>
          <w:tcPr>
            <w:tcW w:w="922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银行名称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901</w:t>
            </w:r>
          </w:p>
        </w:tc>
        <w:tc>
          <w:tcPr>
            <w:tcW w:w="922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微信公众号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902</w:t>
            </w:r>
          </w:p>
        </w:tc>
        <w:tc>
          <w:tcPr>
            <w:tcW w:w="922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微信扫码支付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903</w:t>
            </w:r>
          </w:p>
        </w:tc>
        <w:tc>
          <w:tcPr>
            <w:tcW w:w="922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支付宝扫码支付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904</w:t>
            </w:r>
          </w:p>
        </w:tc>
        <w:tc>
          <w:tcPr>
            <w:tcW w:w="922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支付宝手机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905</w:t>
            </w:r>
          </w:p>
        </w:tc>
        <w:tc>
          <w:tcPr>
            <w:tcW w:w="922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QQ手机支付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907</w:t>
            </w:r>
          </w:p>
        </w:tc>
        <w:tc>
          <w:tcPr>
            <w:tcW w:w="922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网银支付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908</w:t>
            </w:r>
          </w:p>
        </w:tc>
        <w:tc>
          <w:tcPr>
            <w:tcW w:w="922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QQ扫码支付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909</w:t>
            </w:r>
          </w:p>
        </w:tc>
        <w:tc>
          <w:tcPr>
            <w:tcW w:w="922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百度钱包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4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910</w:t>
            </w:r>
          </w:p>
        </w:tc>
        <w:tc>
          <w:tcPr>
            <w:tcW w:w="9225" w:type="dxa"/>
          </w:tcPr>
          <w:p>
            <w:pPr>
              <w:widowControl/>
              <w:jc w:val="lef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京东支付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4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color w:val="FF0000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  <w:lang w:val="en-US" w:eastAsia="zh-CN"/>
              </w:rPr>
              <w:t>更多通道信息请在商户后台查看</w:t>
            </w:r>
          </w:p>
        </w:tc>
        <w:tc>
          <w:tcPr>
            <w:tcW w:w="9225" w:type="dxa"/>
          </w:tcPr>
          <w:p>
            <w:pPr>
              <w:widowControl/>
              <w:jc w:val="left"/>
              <w:rPr>
                <w:rFonts w:hint="default" w:ascii="微软雅黑" w:hAnsi="微软雅黑" w:eastAsia="微软雅黑" w:cs="微软雅黑"/>
                <w:color w:val="FF0000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  <w:lang w:val="en-US" w:eastAsia="zh-CN"/>
              </w:rPr>
              <w:t>因不定期更新通道，通道编码以商户后台显示为准</w:t>
            </w:r>
          </w:p>
        </w:tc>
      </w:tr>
    </w:tbl>
    <w:p>
      <w:pPr>
        <w:pStyle w:val="8"/>
        <w:widowControl/>
        <w:spacing w:beforeAutospacing="0" w:afterAutospacing="0"/>
        <w:ind w:left="720" w:right="720"/>
        <w:rPr>
          <w:rFonts w:ascii="微软雅黑" w:hAnsi="微软雅黑" w:eastAsia="微软雅黑"/>
          <w:color w:val="999999"/>
          <w:sz w:val="21"/>
          <w:szCs w:val="21"/>
        </w:rPr>
      </w:pPr>
      <w:r>
        <w:rPr>
          <w:rFonts w:hint="eastAsia" w:ascii="微软雅黑" w:hAnsi="微软雅黑" w:eastAsia="微软雅黑" w:cs="微软雅黑"/>
          <w:i/>
          <w:color w:val="999999"/>
          <w:sz w:val="21"/>
          <w:szCs w:val="21"/>
        </w:rPr>
        <w:t>可以在支付产品添加自定义的支付产品，具体以自己的后台的银行编码为准。</w:t>
      </w:r>
    </w:p>
    <w:sectPr>
      <w:pgSz w:w="16838" w:h="11906" w:orient="landscape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aHei Consolas Hybrid">
    <w:altName w:val="Consola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40D8AB"/>
    <w:multiLevelType w:val="multilevel"/>
    <w:tmpl w:val="5A40D8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D654AD"/>
    <w:rsid w:val="00012599"/>
    <w:rsid w:val="001865DE"/>
    <w:rsid w:val="0029345A"/>
    <w:rsid w:val="004A4B2F"/>
    <w:rsid w:val="004C4BD2"/>
    <w:rsid w:val="00884406"/>
    <w:rsid w:val="008D5061"/>
    <w:rsid w:val="00D654AD"/>
    <w:rsid w:val="00F54B44"/>
    <w:rsid w:val="09EA7477"/>
    <w:rsid w:val="167160E6"/>
    <w:rsid w:val="1A5F7A07"/>
    <w:rsid w:val="1CD76DB1"/>
    <w:rsid w:val="206E295A"/>
    <w:rsid w:val="260D5DD2"/>
    <w:rsid w:val="278E2CBA"/>
    <w:rsid w:val="2E0C5E42"/>
    <w:rsid w:val="37DA1826"/>
    <w:rsid w:val="37E86C04"/>
    <w:rsid w:val="3F2D22EA"/>
    <w:rsid w:val="3F384A7C"/>
    <w:rsid w:val="4C4F432F"/>
    <w:rsid w:val="54A81595"/>
    <w:rsid w:val="5F953D22"/>
    <w:rsid w:val="66151A86"/>
    <w:rsid w:val="670F59BC"/>
    <w:rsid w:val="6C606894"/>
    <w:rsid w:val="796D1E53"/>
    <w:rsid w:val="7F1B7FB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kern w:val="44"/>
      <w:sz w:val="48"/>
      <w:szCs w:val="48"/>
    </w:rPr>
  </w:style>
  <w:style w:type="paragraph" w:styleId="3">
    <w:name w:val="heading 4"/>
    <w:basedOn w:val="1"/>
    <w:next w:val="1"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kern w:val="0"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8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TML Code"/>
    <w:basedOn w:val="11"/>
    <w:qFormat/>
    <w:uiPriority w:val="0"/>
    <w:rPr>
      <w:rFonts w:ascii="Courier New" w:hAnsi="Courier New"/>
      <w:sz w:val="20"/>
    </w:rPr>
  </w:style>
  <w:style w:type="character" w:customStyle="1" w:styleId="13">
    <w:name w:val="批注框文本 Char"/>
    <w:basedOn w:val="11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眉 Char"/>
    <w:basedOn w:val="11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页脚 Char"/>
    <w:basedOn w:val="11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EC603F-EB35-4AB4-8F53-01819F37F93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1557</Words>
  <Characters>2713</Characters>
  <Lines>15</Lines>
  <Paragraphs>4</Paragraphs>
  <TotalTime>191</TotalTime>
  <ScaleCrop>false</ScaleCrop>
  <LinksUpToDate>false</LinksUpToDate>
  <CharactersWithSpaces>2753</CharactersWithSpaces>
  <Application>WPS Office_11.1.0.11566_F1E327BC-269C-435d-A152-05C5408002CA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CloudSee</dc:creator>
  <cp:lastModifiedBy>蚂蚁</cp:lastModifiedBy>
  <cp:lastPrinted>2019-07-12T08:07:00Z</cp:lastPrinted>
  <dcterms:modified xsi:type="dcterms:W3CDTF">2022-05-23T03:03:51Z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42EE5E9D02104829A2D741E65C9F31E7</vt:lpwstr>
  </property>
</Properties>
</file>