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159.0" w:type="dxa"/>
        <w:tblLayout w:type="fixed"/>
        <w:tblLook w:val="0000"/>
      </w:tblPr>
      <w:tblGrid>
        <w:gridCol w:w="4911"/>
        <w:gridCol w:w="5244"/>
        <w:tblGridChange w:id="0">
          <w:tblGrid>
            <w:gridCol w:w="4911"/>
            <w:gridCol w:w="5244"/>
          </w:tblGrid>
        </w:tblGridChange>
      </w:tblGrid>
      <w:tr>
        <w:trPr>
          <w:cantSplit w:val="1"/>
          <w:trHeight w:val="104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1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UNIVERSITY OF SCIENCE, VNU-HCMC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FACULTY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PHYSICS AND ENGINEERING PHYSICS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-1020" w:firstLine="102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635</wp:posOffset>
                      </wp:positionV>
                      <wp:extent cx="0" cy="12700"/>
                      <wp:effectExtent b="0" l="0" r="0" t="0"/>
                      <wp:wrapNone/>
                      <wp:docPr id="162157117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49710" y="3780000"/>
                                <a:ext cx="15925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635</wp:posOffset>
                      </wp:positionV>
                      <wp:extent cx="0" cy="12700"/>
                      <wp:effectExtent b="0" l="0" r="0" t="0"/>
                      <wp:wrapNone/>
                      <wp:docPr id="162157117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234950</wp:posOffset>
                  </wp:positionV>
                  <wp:extent cx="1111250" cy="907415"/>
                  <wp:effectExtent b="0" l="0" r="0" t="0"/>
                  <wp:wrapTopAndBottom distB="0" distT="0"/>
                  <wp:docPr id="162157117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0" cy="907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SOCIALIST REPUBLIC OF VIETNAM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Independence - Freedom - Happiness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1595755</wp:posOffset>
                      </wp:positionH>
                      <wp:positionV relativeFrom="paragraph">
                        <wp:posOffset>24765</wp:posOffset>
                      </wp:positionV>
                      <wp:extent cx="0" cy="12700"/>
                      <wp:effectExtent b="0" l="0" r="0" t="0"/>
                      <wp:wrapNone/>
                      <wp:docPr id="162157117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31600" y="3780000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1595755</wp:posOffset>
                      </wp:positionH>
                      <wp:positionV relativeFrom="paragraph">
                        <wp:posOffset>24765</wp:posOffset>
                      </wp:positionV>
                      <wp:extent cx="0" cy="12700"/>
                      <wp:effectExtent b="0" l="0" r="0" t="0"/>
                      <wp:wrapNone/>
                      <wp:docPr id="162157117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jc w:val="right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COURSE OUTLINE</w:t>
      </w:r>
    </w:p>
    <w:p w:rsidR="00000000" w:rsidDel="00000000" w:rsidP="00000000" w:rsidRDefault="00000000" w:rsidRPr="00000000" w14:paraId="0000000A">
      <w:pPr>
        <w:widowControl w:val="0"/>
        <w:jc w:val="center"/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instructor:</w:t>
        <w:tab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Academic position: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………., Faculty of Chemistry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hours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Office: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information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index: 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name: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credits: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Theory:    periods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Experiment:    periods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Exercise:     periods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 tour:     periods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group: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Fundamental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Foundation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Specialized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Auxiliary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Graduation seminar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Other: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Prerequisite courses: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description: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objectives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objectives: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 objectives: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6"/>
        <w:gridCol w:w="2835"/>
        <w:gridCol w:w="2977"/>
        <w:gridCol w:w="1417"/>
        <w:tblGridChange w:id="0">
          <w:tblGrid>
            <w:gridCol w:w="2126"/>
            <w:gridCol w:w="2835"/>
            <w:gridCol w:w="2977"/>
            <w:gridCol w:w="141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Course goal code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(MH)</w:t>
            </w:r>
          </w:p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goal 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Capability level achieved (Bloom’s scale)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learning outcomes (LO)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26.000000000002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"/>
        <w:gridCol w:w="1189"/>
        <w:gridCol w:w="2977"/>
        <w:gridCol w:w="1559"/>
        <w:gridCol w:w="1418"/>
        <w:gridCol w:w="1417"/>
        <w:tblGridChange w:id="0">
          <w:tblGrid>
            <w:gridCol w:w="966"/>
            <w:gridCol w:w="1189"/>
            <w:gridCol w:w="2977"/>
            <w:gridCol w:w="1559"/>
            <w:gridCol w:w="1418"/>
            <w:gridCol w:w="141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LO code (CHP)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LO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Instructing level</w:t>
            </w:r>
          </w:p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(I, T, U) *</w:t>
            </w:r>
          </w:p>
          <w:p w:rsidR="00000000" w:rsidDel="00000000" w:rsidP="00000000" w:rsidRDefault="00000000" w:rsidRPr="00000000" w14:paraId="00000052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Relation between course LO and 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Relation between course LO and ELO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738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(*) I (Introduce): giới thiệu; T (Teach): dạy; U (Utilize):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76.000000000002" w:type="dxa"/>
        <w:jc w:val="left"/>
        <w:tblInd w:w="113.0" w:type="dxa"/>
        <w:tblLayout w:type="fixed"/>
        <w:tblLook w:val="0400"/>
      </w:tblPr>
      <w:tblGrid>
        <w:gridCol w:w="1243"/>
        <w:gridCol w:w="2318"/>
        <w:gridCol w:w="901"/>
        <w:gridCol w:w="782"/>
        <w:gridCol w:w="663"/>
        <w:gridCol w:w="677"/>
        <w:gridCol w:w="1009"/>
        <w:gridCol w:w="966"/>
        <w:gridCol w:w="1217"/>
        <w:tblGridChange w:id="0">
          <w:tblGrid>
            <w:gridCol w:w="1243"/>
            <w:gridCol w:w="2318"/>
            <w:gridCol w:w="901"/>
            <w:gridCol w:w="782"/>
            <w:gridCol w:w="663"/>
            <w:gridCol w:w="677"/>
            <w:gridCol w:w="1009"/>
            <w:gridCol w:w="966"/>
            <w:gridCol w:w="121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 of assessment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Contents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Method of assessment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Code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Weight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Notes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other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Progress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Mid-term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Homework+discussion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Group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Final exam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Assessment scale: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on a scale of 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93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9"/>
        <w:gridCol w:w="850"/>
        <w:gridCol w:w="851"/>
        <w:gridCol w:w="992"/>
        <w:gridCol w:w="992"/>
        <w:gridCol w:w="709"/>
        <w:gridCol w:w="851"/>
        <w:gridCol w:w="1559"/>
        <w:gridCol w:w="850"/>
        <w:gridCol w:w="850"/>
        <w:tblGridChange w:id="0">
          <w:tblGrid>
            <w:gridCol w:w="1589"/>
            <w:gridCol w:w="850"/>
            <w:gridCol w:w="851"/>
            <w:gridCol w:w="992"/>
            <w:gridCol w:w="992"/>
            <w:gridCol w:w="709"/>
            <w:gridCol w:w="851"/>
            <w:gridCol w:w="1559"/>
            <w:gridCol w:w="850"/>
            <w:gridCol w:w="85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Week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Link to Course 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Teaching and learning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Teaching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Assessment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Class periods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Self study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Theory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Lab tour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Group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Period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12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176.0" w:type="dxa"/>
        <w:tblLayout w:type="fixed"/>
        <w:tblLook w:val="0400"/>
      </w:tblPr>
      <w:tblGrid>
        <w:gridCol w:w="863"/>
        <w:gridCol w:w="1323"/>
        <w:gridCol w:w="1728"/>
        <w:gridCol w:w="1170"/>
        <w:gridCol w:w="1121"/>
        <w:gridCol w:w="1845"/>
        <w:gridCol w:w="2015"/>
        <w:tblGridChange w:id="0">
          <w:tblGrid>
            <w:gridCol w:w="863"/>
            <w:gridCol w:w="1323"/>
            <w:gridCol w:w="1728"/>
            <w:gridCol w:w="1170"/>
            <w:gridCol w:w="1121"/>
            <w:gridCol w:w="1845"/>
            <w:gridCol w:w="2015"/>
          </w:tblGrid>
        </w:tblGridChange>
      </w:tblGrid>
      <w:tr>
        <w:trPr>
          <w:cantSplit w:val="0"/>
          <w:trHeight w:val="11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Publishing 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Book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Resource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follow regulations and policies of the University and the Faculty.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Students, who are absent more than 20% of the total hours training in class or team-work, are not allowed to get the final assessment score.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75.0" w:type="dxa"/>
        <w:jc w:val="left"/>
        <w:tblInd w:w="108.0" w:type="dxa"/>
        <w:tblLayout w:type="fixed"/>
        <w:tblLook w:val="0000"/>
      </w:tblPr>
      <w:tblGrid>
        <w:gridCol w:w="3119"/>
        <w:gridCol w:w="850"/>
        <w:gridCol w:w="261"/>
        <w:gridCol w:w="5245"/>
        <w:tblGridChange w:id="0">
          <w:tblGrid>
            <w:gridCol w:w="3119"/>
            <w:gridCol w:w="850"/>
            <w:gridCol w:w="261"/>
            <w:gridCol w:w="5245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15A">
            <w:pPr>
              <w:pStyle w:val="Heading4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DEPARTMENT HEAD</w:t>
            </w:r>
          </w:p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pStyle w:val="Heading4"/>
              <w:spacing w:before="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HCMC, date     month      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Style w:val="Heading4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FACULTY DEAN</w:t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276"/>
          <w:tab w:val="center" w:leader="none" w:pos="6804"/>
        </w:tabs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7" w:top="851" w:left="1418" w:right="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MS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before="120" w:lineRule="auto"/>
      <w:ind w:left="459"/>
      <w:jc w:val="center"/>
    </w:pPr>
    <w:rPr>
      <w:rFonts w:ascii="Arial" w:cs="Arial" w:eastAsia="Arial" w:hAnsi="Arial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rsid w:val="006651FD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6651FD"/>
    <w:pPr>
      <w:spacing w:after="120"/>
    </w:pPr>
  </w:style>
  <w:style w:type="paragraph" w:styleId="BodyText2">
    <w:name w:val="Body Text 2"/>
    <w:basedOn w:val="Normal"/>
    <w:rsid w:val="006651FD"/>
    <w:pPr>
      <w:spacing w:after="120" w:line="480" w:lineRule="auto"/>
    </w:pPr>
  </w:style>
  <w:style w:type="table" w:styleId="TableGrid">
    <w:name w:val="Table Grid"/>
    <w:basedOn w:val="TableNormal"/>
    <w:rsid w:val="000D256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8405A3"/>
    <w:pPr>
      <w:ind w:left="720"/>
    </w:pPr>
  </w:style>
  <w:style w:type="paragraph" w:styleId="CharCharChar" w:customStyle="1">
    <w:name w:val="Char Char Char"/>
    <w:basedOn w:val="Normal"/>
    <w:next w:val="Normal"/>
    <w:autoRedefine w:val="1"/>
    <w:semiHidden w:val="1"/>
    <w:rsid w:val="00105427"/>
    <w:pPr>
      <w:spacing w:after="120" w:before="120" w:line="312" w:lineRule="auto"/>
    </w:pPr>
    <w:rPr>
      <w:rFonts w:ascii="Times New Roman" w:hAnsi="Times New Roman"/>
      <w:sz w:val="28"/>
      <w:szCs w:val="28"/>
    </w:rPr>
  </w:style>
  <w:style w:type="character" w:styleId="Hyperlink">
    <w:name w:val="Hyperlink"/>
    <w:basedOn w:val="DefaultParagraphFont"/>
    <w:rsid w:val="003825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8257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XbSa+ZzkNFfcfz5cZ6Bu0mtesg==">CgMxLjA4AHIhMU1FbmIyb1QtNEFVTmJjdVBHbXNtak1NM0lRWUI2V2Y4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2026-09-22T04:09:00Z</dcterms:created>
  <dc:creator>Smart</dc:creator>
</cp:coreProperties>
</file>