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2DA31">
      <w:pPr>
        <w:pStyle w:val="2"/>
      </w:pPr>
      <w:bookmarkStart w:id="0" w:name="_GoBack"/>
      <w:bookmarkEnd w:id="0"/>
      <w:r>
        <w:t>鲍叔团队 - 追货款诉讼 + 执行 SOP（</w:t>
      </w:r>
      <w:r>
        <w:rPr>
          <w:rFonts w:hint="eastAsia"/>
          <w:lang w:val="en-US" w:eastAsia="zh-CN"/>
        </w:rPr>
        <w:t>初稿</w:t>
      </w:r>
      <w:r>
        <w:t>完整版）</w:t>
      </w:r>
    </w:p>
    <w:p w14:paraId="763D2452">
      <w:pPr>
        <w:pStyle w:val="17"/>
        <w:pBdr>
          <w:left w:val="single" w:color="BBBFC4" w:sz="18" w:space="0"/>
        </w:pBdr>
      </w:pPr>
      <w:r>
        <w:t>说明：</w:t>
      </w:r>
    </w:p>
    <w:p w14:paraId="777DE6A3">
      <w:pPr>
        <w:pStyle w:val="16"/>
        <w:numPr>
          <w:ilvl w:val="0"/>
          <w:numId w:val="1"/>
        </w:numPr>
      </w:pPr>
      <w:r>
        <w:t>本手册</w:t>
      </w:r>
      <w:r>
        <w:rPr>
          <w:rFonts w:hint="eastAsia"/>
          <w:lang w:val="en-US" w:eastAsia="zh-CN"/>
        </w:rPr>
        <w:t>是【鲍叔办案】第三部分，</w:t>
      </w:r>
      <w:r>
        <w:t>仅覆盖 “蓝色办案阶段”（</w:t>
      </w:r>
      <w:r>
        <w:rPr>
          <w:rFonts w:hint="eastAsia"/>
          <w:lang w:val="en-US" w:eastAsia="zh-CN"/>
        </w:rPr>
        <w:t>立案+保全+和解+开庭</w:t>
      </w:r>
      <w:r>
        <w:t xml:space="preserve"> + 执行</w:t>
      </w:r>
      <w:r>
        <w:rPr>
          <w:rFonts w:hint="eastAsia"/>
          <w:lang w:val="en-US" w:eastAsia="zh-CN"/>
        </w:rPr>
        <w:t>+口碑</w:t>
      </w:r>
      <w:r>
        <w:t>），即前端【案件筛选 + 立体网查 + 成交系统】</w:t>
      </w:r>
      <w:r>
        <w:rPr>
          <w:rFonts w:hint="eastAsia"/>
          <w:lang w:val="en-US" w:eastAsia="zh-CN"/>
        </w:rPr>
        <w:t>完成</w:t>
      </w:r>
      <w:r>
        <w:t>之后。</w:t>
      </w:r>
    </w:p>
    <w:p w14:paraId="2A6B49B0">
      <w:pPr>
        <w:pStyle w:val="16"/>
        <w:numPr>
          <w:ilvl w:val="0"/>
          <w:numId w:val="1"/>
        </w:numPr>
      </w:pPr>
      <w:r>
        <w:t>前端模块输出：立体网查结果、财产线索简表、</w:t>
      </w:r>
      <w:r>
        <w:rPr>
          <w:rFonts w:hint="eastAsia"/>
          <w:lang w:val="en-US" w:eastAsia="zh-CN"/>
        </w:rPr>
        <w:t>案件</w:t>
      </w:r>
      <w:r>
        <w:t>价值评估</w:t>
      </w:r>
      <w:r>
        <w:rPr>
          <w:rFonts w:hint="eastAsia"/>
          <w:lang w:val="en-US" w:eastAsia="zh-CN"/>
        </w:rPr>
        <w:t>/打分</w:t>
      </w:r>
      <w:r>
        <w:t>、是否接案、收费模式等，作为本阶段的输入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此阶段的交付是办案质量和信任的核心，是未来会员及客户转介绍的基础</w:t>
      </w:r>
      <w:r>
        <w:t>。</w:t>
      </w:r>
    </w:p>
    <w:p w14:paraId="003475FD">
      <w:pPr>
        <w:pStyle w:val="16"/>
        <w:numPr>
          <w:ilvl w:val="0"/>
          <w:numId w:val="1"/>
        </w:numPr>
      </w:pPr>
      <w:r>
        <w:t>结构统一为三大章节：</w:t>
      </w:r>
    </w:p>
    <w:p w14:paraId="1E33F2CF">
      <w:pPr>
        <w:pStyle w:val="16"/>
        <w:numPr>
          <w:ilvl w:val="1"/>
          <w:numId w:val="2"/>
        </w:numPr>
      </w:pPr>
      <w:r>
        <w:t>总则与办案理念</w:t>
      </w:r>
    </w:p>
    <w:p w14:paraId="504BED38">
      <w:pPr>
        <w:pStyle w:val="16"/>
        <w:numPr>
          <w:ilvl w:val="1"/>
          <w:numId w:val="2"/>
        </w:numPr>
      </w:pPr>
      <w:r>
        <w:rPr>
          <w:rFonts w:hint="eastAsia"/>
          <w:lang w:val="en-US" w:eastAsia="zh-CN"/>
        </w:rPr>
        <w:t>立案+保全+和解</w:t>
      </w:r>
      <w:r>
        <w:t xml:space="preserve"> + 执行办案主线（含</w:t>
      </w:r>
      <w:r>
        <w:rPr>
          <w:b/>
          <w:bCs/>
          <w:color w:val="FF0000"/>
        </w:rPr>
        <w:t>保全与财产线索</w:t>
      </w:r>
      <w:r>
        <w:rPr>
          <w:rFonts w:hint="eastAsia"/>
          <w:b/>
          <w:bCs/>
          <w:color w:val="FF0000"/>
          <w:lang w:eastAsia="zh-CN"/>
        </w:rPr>
        <w:t>、</w:t>
      </w:r>
      <w:r>
        <w:rPr>
          <w:rFonts w:hint="eastAsia"/>
          <w:b/>
          <w:bCs/>
          <w:color w:val="FF0000"/>
          <w:lang w:val="en-US" w:eastAsia="zh-CN"/>
        </w:rPr>
        <w:t>办案</w:t>
      </w:r>
      <w:r>
        <w:rPr>
          <w:b/>
          <w:bCs/>
          <w:color w:val="FF0000"/>
        </w:rPr>
        <w:t>时间节点、</w:t>
      </w:r>
      <w:r>
        <w:rPr>
          <w:rFonts w:hint="eastAsia"/>
          <w:b/>
          <w:bCs/>
          <w:color w:val="FF0000"/>
          <w:lang w:val="en-US" w:eastAsia="zh-CN"/>
        </w:rPr>
        <w:t>先立案后完善、原/被告</w:t>
      </w:r>
      <w:r>
        <w:rPr>
          <w:b/>
          <w:bCs/>
          <w:color w:val="FF0000"/>
        </w:rPr>
        <w:t>沟通</w:t>
      </w:r>
      <w:r>
        <w:rPr>
          <w:rFonts w:hint="eastAsia"/>
          <w:b/>
          <w:bCs/>
          <w:color w:val="FF0000"/>
          <w:lang w:eastAsia="zh-CN"/>
        </w:rPr>
        <w:t>、</w:t>
      </w:r>
      <w:r>
        <w:rPr>
          <w:b/>
          <w:bCs/>
          <w:color w:val="FF0000"/>
        </w:rPr>
        <w:t>三道和解防线</w:t>
      </w:r>
      <w:r>
        <w:rPr>
          <w:rFonts w:hint="eastAsia"/>
          <w:lang w:eastAsia="zh-CN"/>
        </w:rPr>
        <w:t>）</w:t>
      </w:r>
    </w:p>
    <w:p w14:paraId="660A7563">
      <w:pPr>
        <w:pStyle w:val="16"/>
        <w:numPr>
          <w:ilvl w:val="1"/>
          <w:numId w:val="2"/>
        </w:numPr>
      </w:pPr>
      <w:r>
        <w:t>案件管理及复盘系统（企业微信 + 案件管理系统）</w:t>
      </w:r>
    </w:p>
    <w:p w14:paraId="086C569D">
      <w:pPr>
        <w:pStyle w:val="16"/>
        <w:numPr>
          <w:ilvl w:val="0"/>
          <w:numId w:val="1"/>
        </w:numPr>
      </w:pPr>
      <w:r>
        <w:t>说明：新增 “可落地质检条款、TPI 量化指标、沟通留痕规范、透明化操作步骤”，不改变原结构仅做补强。</w:t>
      </w:r>
    </w:p>
    <w:p w14:paraId="42092BBD">
      <w:pPr>
        <w:pBdr>
          <w:bottom w:val="single" w:color="auto" w:sz="6" w:space="1"/>
        </w:pBdr>
      </w:pPr>
    </w:p>
    <w:p w14:paraId="16B69DD7">
      <w:pPr>
        <w:pStyle w:val="3"/>
      </w:pPr>
      <w:r>
        <w:t>第 1 章 总则与办案理念</w:t>
      </w:r>
    </w:p>
    <w:p w14:paraId="266AF5A4">
      <w:pPr>
        <w:pStyle w:val="4"/>
      </w:pPr>
      <w:r>
        <w:t>1.1 团队人设与角色分工</w:t>
      </w:r>
    </w:p>
    <w:p w14:paraId="5E01A516">
      <w:pPr>
        <w:pStyle w:val="16"/>
        <w:numPr>
          <w:ilvl w:val="0"/>
          <w:numId w:val="1"/>
        </w:numPr>
      </w:pPr>
      <w:r>
        <w:t>对外称谓与定位</w:t>
      </w:r>
    </w:p>
    <w:p w14:paraId="333337A6">
      <w:pPr>
        <w:pStyle w:val="16"/>
        <w:numPr>
          <w:ilvl w:val="1"/>
          <w:numId w:val="1"/>
        </w:numPr>
      </w:pPr>
      <w:r>
        <w:t>对外称谓：</w:t>
      </w:r>
      <w:r>
        <w:rPr>
          <w:b/>
          <w:bCs/>
        </w:rPr>
        <w:t>鲍叔</w:t>
      </w:r>
      <w:r>
        <w:rPr>
          <w:rFonts w:hint="eastAsia"/>
          <w:b/>
          <w:bCs/>
          <w:lang w:val="en-US" w:eastAsia="zh-CN"/>
        </w:rPr>
        <w:t>团队</w:t>
      </w:r>
      <w:r>
        <w:t>（工厂圈可用 “鲍叔 / 鲍老板”），不自称 “律师”。</w:t>
      </w:r>
    </w:p>
    <w:p w14:paraId="0C2D67F6">
      <w:pPr>
        <w:pStyle w:val="16"/>
        <w:numPr>
          <w:ilvl w:val="1"/>
          <w:numId w:val="1"/>
        </w:numPr>
      </w:pPr>
      <w:r>
        <w:t>一句话定位</w:t>
      </w:r>
      <w:r>
        <w:rPr>
          <w:rFonts w:hint="eastAsia"/>
          <w:lang w:val="en-US" w:eastAsia="zh-CN"/>
        </w:rPr>
        <w:t>/固定口号</w:t>
      </w:r>
      <w:r>
        <w:t>：</w:t>
      </w:r>
      <w:r>
        <w:rPr>
          <w:b/>
          <w:bCs/>
        </w:rPr>
        <w:t>懂工厂的法律实战者，专做追货款。</w:t>
      </w:r>
    </w:p>
    <w:p w14:paraId="6173A0C1">
      <w:pPr>
        <w:pStyle w:val="16"/>
        <w:numPr>
          <w:ilvl w:val="1"/>
          <w:numId w:val="1"/>
        </w:numPr>
      </w:pPr>
      <w:r>
        <w:t>对外统一表达：</w:t>
      </w:r>
      <w:r>
        <w:rPr>
          <w:b/>
          <w:bCs/>
        </w:rPr>
        <w:t>帮助中小微工厂老板追回每一分血汗钱。</w:t>
      </w:r>
    </w:p>
    <w:p w14:paraId="2DB58B26">
      <w:pPr>
        <w:pStyle w:val="16"/>
        <w:numPr>
          <w:ilvl w:val="0"/>
          <w:numId w:val="1"/>
        </w:numPr>
      </w:pPr>
      <w:r>
        <w:t>鲍叔个人背景与角色</w:t>
      </w:r>
    </w:p>
    <w:p w14:paraId="18D1FFEC">
      <w:pPr>
        <w:pStyle w:val="16"/>
        <w:numPr>
          <w:ilvl w:val="1"/>
          <w:numId w:val="1"/>
        </w:numPr>
      </w:pPr>
      <w:r>
        <w:t>18 年工厂出身，做过灯饰制造与供应链，熟悉：订单、生产、品控、发运、对账每个环节；</w:t>
      </w:r>
    </w:p>
    <w:p w14:paraId="4FFC2B03">
      <w:pPr>
        <w:pStyle w:val="16"/>
        <w:numPr>
          <w:ilvl w:val="1"/>
          <w:numId w:val="1"/>
        </w:numPr>
      </w:pPr>
      <w:r>
        <w:t>吃过亏、被拖过货款、被人玩过套路，知道 “钱要不回来” 对工厂现金流和家庭生活的压力；</w:t>
      </w:r>
    </w:p>
    <w:p w14:paraId="512D7BA6">
      <w:pPr>
        <w:pStyle w:val="16"/>
        <w:numPr>
          <w:ilvl w:val="1"/>
          <w:numId w:val="1"/>
        </w:numPr>
      </w:pPr>
      <w:r>
        <w:t>目前身份：律所团队负责人 / 团队总指挥，</w:t>
      </w:r>
      <w:r>
        <w:rPr>
          <w:b/>
          <w:bCs/>
        </w:rPr>
        <w:t>法律实战者</w:t>
      </w:r>
      <w:r>
        <w:t>，专门带队做追货款与执行。</w:t>
      </w:r>
    </w:p>
    <w:p w14:paraId="2B926F95">
      <w:pPr>
        <w:pStyle w:val="16"/>
        <w:numPr>
          <w:ilvl w:val="1"/>
          <w:numId w:val="1"/>
        </w:numPr>
      </w:pPr>
      <w:r>
        <w:t>内部角色：</w:t>
      </w:r>
    </w:p>
    <w:p w14:paraId="3573B720">
      <w:pPr>
        <w:pStyle w:val="16"/>
        <w:numPr>
          <w:ilvl w:val="2"/>
          <w:numId w:val="1"/>
        </w:numPr>
      </w:pPr>
      <w:r>
        <w:t>把控方向与口径：保全 / 起诉 / 和解 / 执行等关键节点；</w:t>
      </w:r>
    </w:p>
    <w:p w14:paraId="38591C23">
      <w:pPr>
        <w:pStyle w:val="16"/>
        <w:numPr>
          <w:ilvl w:val="2"/>
          <w:numId w:val="1"/>
        </w:numPr>
      </w:pPr>
      <w:r>
        <w:t>拍板重大案件的诉讼策略与和解方案；</w:t>
      </w:r>
    </w:p>
    <w:p w14:paraId="48BB2FF8">
      <w:pPr>
        <w:pStyle w:val="16"/>
        <w:numPr>
          <w:ilvl w:val="2"/>
          <w:numId w:val="1"/>
        </w:numPr>
      </w:pPr>
      <w:r>
        <w:t>关键大案亲自主谈、亲自出面沟通拍板；</w:t>
      </w:r>
    </w:p>
    <w:p w14:paraId="5247881D">
      <w:pPr>
        <w:pStyle w:val="16"/>
        <w:numPr>
          <w:ilvl w:val="2"/>
          <w:numId w:val="1"/>
        </w:numPr>
      </w:pPr>
      <w:r>
        <w:t>负责团队文化、人设与办案理念的统一；</w:t>
      </w:r>
    </w:p>
    <w:p w14:paraId="0CEAF5E8">
      <w:pPr>
        <w:pStyle w:val="16"/>
        <w:numPr>
          <w:ilvl w:val="2"/>
          <w:numId w:val="1"/>
        </w:numPr>
      </w:pPr>
      <w:r>
        <w:t>最终质检责任人：对重大案件（标的≥50 万）各阶段质检结果签字确认。</w:t>
      </w:r>
    </w:p>
    <w:p w14:paraId="025A1343">
      <w:pPr>
        <w:pStyle w:val="16"/>
        <w:numPr>
          <w:ilvl w:val="0"/>
          <w:numId w:val="1"/>
        </w:numPr>
      </w:pPr>
      <w:r>
        <w:t>团队角色分工（对内）</w:t>
      </w:r>
    </w:p>
    <w:tbl>
      <w:tblPr>
        <w:tblStyle w:val="10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3"/>
        <w:gridCol w:w="2308"/>
        <w:gridCol w:w="3106"/>
        <w:gridCol w:w="3117"/>
      </w:tblGrid>
      <w:tr w14:paraId="275B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2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3B34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230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E006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核心职责（R）</w:t>
            </w:r>
          </w:p>
        </w:tc>
        <w:tc>
          <w:tcPr>
            <w:tcW w:w="31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54DE6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质检职责（C）</w:t>
            </w:r>
          </w:p>
        </w:tc>
        <w:tc>
          <w:tcPr>
            <w:tcW w:w="31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54F2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协作要求</w:t>
            </w:r>
          </w:p>
        </w:tc>
      </w:tr>
      <w:tr w14:paraId="3C3B5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C87C3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鲍叔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BE43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关键节点拍板、大案主谈、策略总控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19B2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重大案件（≥50 万）各阶段质检签字确认、季度 TPI 指标审核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1B31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每周抽查 30% 案件的沟通记录与系统录入情况</w:t>
            </w:r>
          </w:p>
        </w:tc>
      </w:tr>
      <w:tr w14:paraId="63EBF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238EC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办案律师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5E5C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诉讼 / 执行主责、文书起草、专业把关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E2B6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案件全流程质量自查、证据链完整性审核、庭审提纲复核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F271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每阶段完成后 24 小时内提交《阶段质检表》</w:t>
            </w:r>
          </w:p>
        </w:tc>
      </w:tr>
      <w:tr w14:paraId="3CFAF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C7ECA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color w:val="FF0000"/>
              </w:rPr>
              <w:t>律师助理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1AB9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证据收集、材料归档、跑腿补证、系统录入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A37E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证据复印件与原件核对、材料装订规范性检查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BC6D1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所有证据材料需双人（助理 + 律师）签字确认</w:t>
            </w:r>
          </w:p>
        </w:tc>
      </w:tr>
      <w:tr w14:paraId="5F72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3794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 xml:space="preserve"> </w:t>
            </w:r>
            <w:r>
              <w:rPr>
                <w:b/>
                <w:bCs/>
                <w:color w:val="FF0000"/>
              </w:rPr>
              <w:t>运营助理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F2BA8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内容支撑、话术模板更新、数据统计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9895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沟通话术合规性检查、模板适用性评估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43C3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每月更新 1 次沟通话术库，同步至双系统</w:t>
            </w:r>
          </w:p>
        </w:tc>
      </w:tr>
      <w:tr w14:paraId="18FEF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1F63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color w:val="FF0000"/>
              </w:rPr>
              <w:t>案管专员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3C1C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时间节点跟进、提醒、双系统同步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6833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节点准时率统计、系统录入完整性检查、提醒到位率核实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1290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每日 9:00 前推送当日待办节点清单，每周五汇总节点达标情况</w:t>
            </w:r>
          </w:p>
        </w:tc>
      </w:tr>
      <w:tr w14:paraId="1A5ED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7A7E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color w:val="00B050"/>
              </w:rPr>
              <w:t>执行专员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A17D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执行线索挖掘、执行和解、强制措施衔接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3924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财产线索真实性核查、执行措施合规性检查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A282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每笔线索核实后需附《线索核查记录表》</w:t>
            </w:r>
          </w:p>
        </w:tc>
      </w:tr>
      <w:tr w14:paraId="1E75B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5678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财务 / 客服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F590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收费节点落实、账务说明、发票 / 收据管理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A2532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收费节点与办案节点匹配度检查、票据规范性审核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508E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收费后 24 小时内同步至双系统，附票据扫描件</w:t>
            </w:r>
          </w:p>
        </w:tc>
      </w:tr>
      <w:tr w14:paraId="021E0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775A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质检专员</w:t>
            </w:r>
            <w:r>
              <w:rPr>
                <w:rFonts w:hint="eastAsia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案管</w:t>
            </w:r>
            <w:r>
              <w:rPr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兼职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AE44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-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A2AF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全流程质检（按 TPI 指标）、不合格项跟踪整改、质检结果汇总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A1191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每阶段质检完成率 100%，不合格项 24 小时内反馈整改</w:t>
            </w:r>
          </w:p>
        </w:tc>
      </w:tr>
    </w:tbl>
    <w:p w14:paraId="154617D1">
      <w:pPr>
        <w:pStyle w:val="16"/>
        <w:numPr>
          <w:ilvl w:val="0"/>
          <w:numId w:val="1"/>
        </w:numPr>
      </w:pPr>
      <w:r>
        <w:t>团队定位</w:t>
      </w:r>
    </w:p>
    <w:p w14:paraId="4070732B">
      <w:pPr>
        <w:pStyle w:val="16"/>
        <w:numPr>
          <w:ilvl w:val="1"/>
          <w:numId w:val="1"/>
        </w:numPr>
      </w:pPr>
      <w:r>
        <w:t>团队名：</w:t>
      </w:r>
      <w:r>
        <w:rPr>
          <w:b/>
          <w:bCs/>
        </w:rPr>
        <w:t>鲍叔</w:t>
      </w:r>
      <w:r>
        <w:rPr>
          <w:rFonts w:hint="eastAsia"/>
          <w:b/>
          <w:bCs/>
          <w:lang w:val="en-US" w:eastAsia="zh-CN"/>
        </w:rPr>
        <w:t>办案</w:t>
      </w:r>
      <w:r>
        <w:rPr>
          <w:b/>
          <w:bCs/>
        </w:rPr>
        <w:t>团队</w:t>
      </w:r>
      <w:r>
        <w:t>（</w:t>
      </w:r>
      <w:r>
        <w:rPr>
          <w:rFonts w:hint="eastAsia"/>
          <w:lang w:val="en-US" w:eastAsia="zh-CN"/>
        </w:rPr>
        <w:t>六</w:t>
      </w:r>
      <w:r>
        <w:t>字固定口径）。</w:t>
      </w:r>
    </w:p>
    <w:p w14:paraId="31C62B23">
      <w:pPr>
        <w:pStyle w:val="16"/>
        <w:numPr>
          <w:ilvl w:val="1"/>
          <w:numId w:val="1"/>
        </w:numPr>
      </w:pPr>
      <w:r>
        <w:t xml:space="preserve">服务对象：中山及周边中小微工厂老板、财务 / </w:t>
      </w:r>
      <w:r>
        <w:rPr>
          <w:rFonts w:hint="eastAsia"/>
          <w:lang w:eastAsia="zh-CN"/>
        </w:rPr>
        <w:t>营</w:t>
      </w:r>
      <w:r>
        <w:t>收负责人。</w:t>
      </w:r>
    </w:p>
    <w:p w14:paraId="21FBBD22">
      <w:pPr>
        <w:pStyle w:val="16"/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right="-315" w:rightChars="-150" w:hanging="289"/>
        <w:textAlignment w:val="auto"/>
      </w:pPr>
      <w:r>
        <w:t>专攻领域：工厂货款清收、货款纠纷诉讼、执行、和解谈判及</w:t>
      </w:r>
      <w:r>
        <w:rPr>
          <w:rFonts w:hint="eastAsia"/>
          <w:lang w:val="en-US" w:eastAsia="zh-CN"/>
        </w:rPr>
        <w:t>劳动纠纷/工伤等工厂法律服务</w:t>
      </w:r>
      <w:r>
        <w:t>。</w:t>
      </w:r>
    </w:p>
    <w:p w14:paraId="7CA5B37A">
      <w:pPr>
        <w:pStyle w:val="4"/>
      </w:pPr>
      <w:r>
        <w:t>1.2 办案总目标（诉讼 + 执行部分）</w:t>
      </w:r>
    </w:p>
    <w:p w14:paraId="04052074">
      <w:pPr>
        <w:pStyle w:val="16"/>
        <w:numPr>
          <w:ilvl w:val="0"/>
          <w:numId w:val="1"/>
        </w:numPr>
      </w:pPr>
      <w:r>
        <w:t>核心目标</w:t>
      </w:r>
    </w:p>
    <w:p w14:paraId="1F4D8668">
      <w:pPr>
        <w:pStyle w:val="16"/>
        <w:numPr>
          <w:ilvl w:val="1"/>
          <w:numId w:val="1"/>
        </w:numPr>
      </w:pPr>
      <w:r>
        <w:rPr>
          <w:rFonts w:hint="eastAsia"/>
          <w:b/>
          <w:bCs/>
          <w:lang w:val="en-US" w:eastAsia="zh-CN"/>
        </w:rPr>
        <w:t>争取80%以和解方式</w:t>
      </w:r>
      <w:r>
        <w:rPr>
          <w:b/>
          <w:bCs/>
        </w:rPr>
        <w:t>实现货款清收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先胜而后求战</w:t>
      </w:r>
      <w:r>
        <w:rPr>
          <w:rFonts w:hint="eastAsia"/>
          <w:lang w:val="en-US" w:eastAsia="zh-CN"/>
        </w:rPr>
        <w:t>，不战而曲人之兵）；</w:t>
      </w:r>
    </w:p>
    <w:p w14:paraId="4E5DDC74">
      <w:pPr>
        <w:pStyle w:val="16"/>
        <w:numPr>
          <w:ilvl w:val="1"/>
          <w:numId w:val="1"/>
        </w:numPr>
      </w:pPr>
      <w:r>
        <w:rPr>
          <w:b/>
          <w:bCs/>
        </w:rPr>
        <w:t>一切以 “拿回钱” 为根本和最终落脚点</w:t>
      </w:r>
      <w:r>
        <w:t>；</w:t>
      </w:r>
    </w:p>
    <w:p w14:paraId="414845CC">
      <w:pPr>
        <w:pStyle w:val="16"/>
        <w:numPr>
          <w:ilvl w:val="1"/>
          <w:numId w:val="1"/>
        </w:numPr>
      </w:pPr>
      <w:r>
        <w:rPr>
          <w:rFonts w:hint="eastAsia"/>
          <w:lang w:val="en-US" w:eastAsia="zh-CN"/>
        </w:rPr>
        <w:t>多、快、好、省地在</w:t>
      </w:r>
      <w:r>
        <w:t>和解阶段解决纠纷，减少客户的时间与心理</w:t>
      </w:r>
      <w:r>
        <w:rPr>
          <w:rFonts w:hint="eastAsia"/>
          <w:lang w:val="en-US" w:eastAsia="zh-CN"/>
        </w:rPr>
        <w:t>及诉讼</w:t>
      </w:r>
      <w:r>
        <w:t>成本。</w:t>
      </w:r>
    </w:p>
    <w:p w14:paraId="0D0ADADE">
      <w:pPr>
        <w:pStyle w:val="16"/>
        <w:numPr>
          <w:ilvl w:val="0"/>
          <w:numId w:val="1"/>
        </w:numPr>
      </w:pPr>
      <w:r>
        <w:t>辅助目标</w:t>
      </w:r>
    </w:p>
    <w:p w14:paraId="3158CC8F">
      <w:pPr>
        <w:pStyle w:val="16"/>
        <w:numPr>
          <w:ilvl w:val="1"/>
          <w:numId w:val="1"/>
        </w:numPr>
      </w:pPr>
      <w:r>
        <w:t>控制整体办案周期，缩短回款时间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强调回款时间和回款率双目标</w:t>
      </w:r>
      <w:r>
        <w:t>；</w:t>
      </w:r>
    </w:p>
    <w:p w14:paraId="21434DC9">
      <w:pPr>
        <w:pStyle w:val="16"/>
        <w:numPr>
          <w:ilvl w:val="1"/>
          <w:numId w:val="1"/>
        </w:numPr>
      </w:pPr>
      <w:r>
        <w:t>兼顾原告与被告的情绪价值，减少无意义对抗和极端风险；</w:t>
      </w:r>
    </w:p>
    <w:p w14:paraId="1530392C">
      <w:pPr>
        <w:pStyle w:val="16"/>
        <w:numPr>
          <w:ilvl w:val="1"/>
          <w:numId w:val="1"/>
        </w:numPr>
      </w:pPr>
      <w:r>
        <w:t xml:space="preserve">通过高质量办案和高频转介绍，打造 </w:t>
      </w:r>
      <w:r>
        <w:rPr>
          <w:b/>
          <w:bCs/>
          <w:color w:val="FF0000"/>
        </w:rPr>
        <w:t>“追货款</w:t>
      </w:r>
      <w:r>
        <w:rPr>
          <w:rFonts w:hint="eastAsia"/>
          <w:b/>
          <w:bCs/>
          <w:color w:val="FF0000"/>
          <w:lang w:val="en-US" w:eastAsia="zh-CN"/>
        </w:rPr>
        <w:t xml:space="preserve"> </w:t>
      </w:r>
      <w:r>
        <w:rPr>
          <w:b/>
          <w:bCs/>
          <w:color w:val="FF0000"/>
        </w:rPr>
        <w:t>找鲍叔”</w:t>
      </w:r>
      <w:r>
        <w:t xml:space="preserve"> 的</w:t>
      </w:r>
      <w:r>
        <w:rPr>
          <w:rFonts w:hint="eastAsia"/>
          <w:lang w:val="en-US" w:eastAsia="zh-CN"/>
        </w:rPr>
        <w:t>中山照明行业</w:t>
      </w:r>
      <w:r>
        <w:t>区域口碑。</w:t>
      </w:r>
    </w:p>
    <w:p w14:paraId="6AA3D48F">
      <w:pPr>
        <w:pStyle w:val="16"/>
        <w:numPr>
          <w:ilvl w:val="0"/>
          <w:numId w:val="1"/>
        </w:numPr>
      </w:pPr>
      <w:r>
        <w:t>质量目标（新增 TPI 核心指标）</w:t>
      </w:r>
    </w:p>
    <w:tbl>
      <w:tblPr>
        <w:tblStyle w:val="10"/>
        <w:tblW w:w="98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4"/>
        <w:gridCol w:w="3136"/>
        <w:gridCol w:w="820"/>
        <w:gridCol w:w="1041"/>
        <w:gridCol w:w="1481"/>
        <w:gridCol w:w="1981"/>
      </w:tblGrid>
      <w:tr w14:paraId="0B165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9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DBC7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TPI指标</w:t>
            </w:r>
          </w:p>
        </w:tc>
        <w:tc>
          <w:tcPr>
            <w:tcW w:w="31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EFC2A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8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D32D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04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C2E61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考核频率</w:t>
            </w:r>
          </w:p>
        </w:tc>
        <w:tc>
          <w:tcPr>
            <w:tcW w:w="14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B5D2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责任角色</w:t>
            </w:r>
          </w:p>
        </w:tc>
        <w:tc>
          <w:tcPr>
            <w:tcW w:w="19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F402A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检查方式</w:t>
            </w:r>
          </w:p>
        </w:tc>
      </w:tr>
      <w:tr w14:paraId="75C7D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7D42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节点准时率</w:t>
            </w:r>
          </w:p>
        </w:tc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C5EFE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按时完成的关键节点数 / 总关键节点数 ×100%</w:t>
            </w: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6D73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≥98%</w:t>
            </w:r>
          </w:p>
        </w:tc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A200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周度</w:t>
            </w:r>
          </w:p>
        </w:tc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FC21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案管专员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A3A38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双系统节点比对、清单</w:t>
            </w:r>
            <w:r>
              <w:rPr>
                <w:rFonts w:hint="eastAsia"/>
                <w:lang w:eastAsia="zh-CN"/>
              </w:rPr>
              <w:t>打钩</w:t>
            </w:r>
            <w:r>
              <w:t>确认</w:t>
            </w:r>
          </w:p>
        </w:tc>
      </w:tr>
      <w:tr w14:paraId="17C95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75A4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证据</w:t>
            </w:r>
            <w:r>
              <w:rPr>
                <w:rFonts w:hint="eastAsia"/>
                <w:lang w:val="en-US" w:eastAsia="zh-CN"/>
              </w:rPr>
              <w:t>二次</w:t>
            </w:r>
            <w:r>
              <w:t>完整率</w:t>
            </w:r>
          </w:p>
        </w:tc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9DCE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符合要求的证据项数 / 应收集证据项数 ×100%</w:t>
            </w: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E0BF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C058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阶段末</w:t>
            </w:r>
          </w:p>
        </w:tc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6595B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 + 助理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233F6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证据清单逐一打勾核查</w:t>
            </w:r>
          </w:p>
        </w:tc>
      </w:tr>
      <w:tr w14:paraId="21471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02EE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沟通留痕率</w:t>
            </w:r>
          </w:p>
        </w:tc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021E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有录音 / 文字记录的沟通次数 / 总沟通次数 ×100%</w:t>
            </w: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A9935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C2F0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周度</w:t>
            </w:r>
          </w:p>
        </w:tc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A4A7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全体办案人员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918A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随机抽查沟通记录（占比≥30%）</w:t>
            </w:r>
          </w:p>
        </w:tc>
      </w:tr>
      <w:tr w14:paraId="4423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DFE6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与客户同步案情</w:t>
            </w:r>
            <w:r>
              <w:t>率</w:t>
            </w:r>
          </w:p>
        </w:tc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9F95F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按要求完成的客户通报次数 / 应通报次数 ×100%</w:t>
            </w: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9A89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056EC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周度</w:t>
            </w:r>
          </w:p>
        </w:tc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79AB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0589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客户反馈确认 + 系统记录核查</w:t>
            </w:r>
          </w:p>
        </w:tc>
      </w:tr>
      <w:tr w14:paraId="1E8C5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B408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总</w:t>
            </w:r>
            <w:r>
              <w:t>和解率</w:t>
            </w:r>
          </w:p>
        </w:tc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9DB0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和解成功案件数 / 总案件数 ×100%</w:t>
            </w: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87E45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≥80%</w:t>
            </w:r>
          </w:p>
        </w:tc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A115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月度</w:t>
            </w:r>
          </w:p>
        </w:tc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AA88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案管专员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0C19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案件结案类型统计</w:t>
            </w:r>
          </w:p>
        </w:tc>
      </w:tr>
      <w:tr w14:paraId="4B063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7F8F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首谈</w:t>
            </w:r>
            <w:r>
              <w:t>和解率</w:t>
            </w:r>
          </w:p>
        </w:tc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89D2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诉前调解阶段和解成功案件数 / 进入该阶段案件数 ×100%</w:t>
            </w: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DFA99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≥50%</w:t>
            </w:r>
          </w:p>
        </w:tc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9F11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月度</w:t>
            </w:r>
          </w:p>
        </w:tc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99FA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案管专员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4EC4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案件阶段和解统计</w:t>
            </w:r>
          </w:p>
        </w:tc>
      </w:tr>
      <w:tr w14:paraId="054F0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24BC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文书差错率</w:t>
            </w:r>
          </w:p>
        </w:tc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859A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存在差错的文书份数 / 总文书份数 ×100%</w:t>
            </w: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2C5F0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≤1%</w:t>
            </w:r>
          </w:p>
        </w:tc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E0129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月度</w:t>
            </w:r>
          </w:p>
        </w:tc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088C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质检专员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DA75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文书抽查（占比≥50%）</w:t>
            </w:r>
          </w:p>
        </w:tc>
      </w:tr>
      <w:tr w14:paraId="25305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4982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客户满意度</w:t>
            </w:r>
          </w:p>
        </w:tc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FFBD6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满意 / 非常满意的客户数 / 总回访客户数 ×100%</w:t>
            </w: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235E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≥90%</w:t>
            </w:r>
          </w:p>
        </w:tc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E2DD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</w:t>
            </w:r>
          </w:p>
        </w:tc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447A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客服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EC86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结案回访问卷统计</w:t>
            </w:r>
          </w:p>
        </w:tc>
      </w:tr>
    </w:tbl>
    <w:p w14:paraId="298E7C90">
      <w:pPr>
        <w:pStyle w:val="4"/>
      </w:pPr>
      <w:r>
        <w:t>1.3 鲍叔办案理念（统一口径）</w:t>
      </w:r>
    </w:p>
    <w:p w14:paraId="392DD9D4">
      <w:pPr>
        <w:pStyle w:val="17"/>
        <w:pBdr>
          <w:left w:val="single" w:color="BBBFC4" w:sz="18" w:space="0"/>
        </w:pBdr>
      </w:pPr>
      <w:r>
        <w:rPr>
          <w:b/>
          <w:bCs/>
          <w:color w:val="00B050"/>
          <w:sz w:val="24"/>
          <w:szCs w:val="24"/>
        </w:rPr>
        <w:t>办一案，交一友，结一生，守一心。</w:t>
      </w:r>
    </w:p>
    <w:p w14:paraId="6D2C3B23">
      <w:pPr>
        <w:pStyle w:val="16"/>
        <w:numPr>
          <w:ilvl w:val="0"/>
          <w:numId w:val="1"/>
        </w:numPr>
      </w:pPr>
      <w:r>
        <w:t>办一案：</w:t>
      </w:r>
    </w:p>
    <w:p w14:paraId="744CB666">
      <w:pPr>
        <w:pStyle w:val="16"/>
        <w:numPr>
          <w:ilvl w:val="1"/>
          <w:numId w:val="1"/>
        </w:numPr>
      </w:pPr>
      <w:r>
        <w:rPr>
          <w:rFonts w:hint="eastAsia"/>
          <w:lang w:val="en-US" w:eastAsia="zh-CN"/>
        </w:rPr>
        <w:t>永远</w:t>
      </w:r>
      <w:r>
        <w:t>把每一个案件当成</w:t>
      </w:r>
      <w:r>
        <w:rPr>
          <w:rFonts w:hint="eastAsia"/>
          <w:lang w:val="en-US" w:eastAsia="zh-CN"/>
        </w:rPr>
        <w:t>自己的最后一个案件</w:t>
      </w:r>
      <w:r>
        <w:t>来做</w:t>
      </w:r>
      <w:r>
        <w:rPr>
          <w:rFonts w:hint="eastAsia"/>
          <w:lang w:eastAsia="zh-CN"/>
        </w:rPr>
        <w:t>，</w:t>
      </w:r>
      <w:r>
        <w:rPr>
          <w:rFonts w:hint="eastAsia"/>
          <w:b/>
          <w:bCs/>
          <w:color w:val="FF0000"/>
          <w:lang w:val="en-US" w:eastAsia="zh-CN"/>
        </w:rPr>
        <w:t>一切以拿回钱为宗旨</w:t>
      </w:r>
      <w:r>
        <w:t>；</w:t>
      </w:r>
    </w:p>
    <w:p w14:paraId="42F6AF45">
      <w:pPr>
        <w:pStyle w:val="16"/>
        <w:numPr>
          <w:ilvl w:val="1"/>
          <w:numId w:val="1"/>
        </w:numPr>
      </w:pPr>
      <w:r>
        <w:rPr>
          <w:rFonts w:hint="eastAsia"/>
          <w:lang w:val="en-US" w:eastAsia="zh-CN"/>
        </w:rPr>
        <w:t>尽可能秘回客户信息，</w:t>
      </w:r>
      <w:r>
        <w:t>有清晰的时间线、节点和里程碑（附《案件节点打勾清单》）；</w:t>
      </w:r>
    </w:p>
    <w:p w14:paraId="1444A521">
      <w:pPr>
        <w:pStyle w:val="16"/>
        <w:numPr>
          <w:ilvl w:val="1"/>
          <w:numId w:val="1"/>
        </w:numPr>
      </w:pPr>
      <w:r>
        <w:rPr>
          <w:rFonts w:hint="eastAsia"/>
          <w:lang w:val="en-US" w:eastAsia="zh-CN"/>
        </w:rPr>
        <w:t>双系统记录</w:t>
      </w:r>
      <w:r>
        <w:t>、有复盘、有</w:t>
      </w:r>
      <w:r>
        <w:rPr>
          <w:rFonts w:hint="eastAsia"/>
          <w:lang w:val="en-US" w:eastAsia="zh-CN"/>
        </w:rPr>
        <w:t>结案标准，超出客户预期为目标</w:t>
      </w:r>
      <w:r>
        <w:t>（每阶段输出《责任确认表》）。</w:t>
      </w:r>
    </w:p>
    <w:p w14:paraId="254C404A">
      <w:pPr>
        <w:pStyle w:val="16"/>
        <w:numPr>
          <w:ilvl w:val="0"/>
          <w:numId w:val="1"/>
        </w:numPr>
      </w:pPr>
      <w:r>
        <w:t>交一友：</w:t>
      </w:r>
    </w:p>
    <w:p w14:paraId="2A8737EA">
      <w:pPr>
        <w:pStyle w:val="16"/>
        <w:numPr>
          <w:ilvl w:val="1"/>
          <w:numId w:val="1"/>
        </w:numPr>
      </w:pPr>
      <w:r>
        <w:t>以案为媒，把客户当朋友；</w:t>
      </w:r>
    </w:p>
    <w:p w14:paraId="3B9B40A6">
      <w:pPr>
        <w:pStyle w:val="16"/>
        <w:numPr>
          <w:ilvl w:val="1"/>
          <w:numId w:val="1"/>
        </w:numPr>
      </w:pPr>
      <w:r>
        <w:t>过程透明、信息对等、</w:t>
      </w:r>
      <w:r>
        <w:rPr>
          <w:rFonts w:hint="eastAsia"/>
          <w:lang w:val="en-US" w:eastAsia="zh-CN"/>
        </w:rPr>
        <w:t>可视化办案</w:t>
      </w:r>
      <w:r>
        <w:t>（每周固定</w:t>
      </w:r>
      <w:r>
        <w:rPr>
          <w:rFonts w:hint="eastAsia"/>
          <w:lang w:val="en-US" w:eastAsia="zh-CN"/>
        </w:rPr>
        <w:t>同步案情</w:t>
      </w:r>
      <w:r>
        <w:t xml:space="preserve"> + 重大节点即时通报）；</w:t>
      </w:r>
    </w:p>
    <w:p w14:paraId="02DFB9BA">
      <w:pPr>
        <w:pStyle w:val="16"/>
        <w:numPr>
          <w:ilvl w:val="1"/>
          <w:numId w:val="1"/>
        </w:numPr>
      </w:pPr>
      <w:r>
        <w:t>做到看得见的努力，让客户</w:t>
      </w:r>
      <w:r>
        <w:rPr>
          <w:rFonts w:hint="eastAsia"/>
          <w:lang w:eastAsia="zh-CN"/>
        </w:rPr>
        <w:t>愿意</w:t>
      </w:r>
      <w:r>
        <w:rPr>
          <w:rFonts w:hint="eastAsia"/>
          <w:lang w:val="en-US" w:eastAsia="zh-CN"/>
        </w:rPr>
        <w:t>复购及转介绍新客户</w:t>
      </w:r>
      <w:r>
        <w:t>。</w:t>
      </w:r>
    </w:p>
    <w:p w14:paraId="3DFAEB3C">
      <w:pPr>
        <w:pStyle w:val="16"/>
        <w:numPr>
          <w:ilvl w:val="0"/>
          <w:numId w:val="1"/>
        </w:numPr>
      </w:pPr>
      <w:r>
        <w:t>结一生：</w:t>
      </w:r>
    </w:p>
    <w:p w14:paraId="2F30D164">
      <w:pPr>
        <w:pStyle w:val="16"/>
        <w:numPr>
          <w:ilvl w:val="1"/>
          <w:numId w:val="1"/>
        </w:numPr>
      </w:pPr>
      <w:r>
        <w:t>不只解决眼前这一单，而是长期守护客户的应收风险与合规；</w:t>
      </w:r>
    </w:p>
    <w:p w14:paraId="3340DFBD">
      <w:pPr>
        <w:pStyle w:val="16"/>
        <w:numPr>
          <w:ilvl w:val="1"/>
          <w:numId w:val="1"/>
        </w:numPr>
      </w:pPr>
      <w:r>
        <w:t>后续案件有优先帮助和策略建议；</w:t>
      </w:r>
    </w:p>
    <w:p w14:paraId="0FB04024">
      <w:pPr>
        <w:pStyle w:val="16"/>
        <w:numPr>
          <w:ilvl w:val="1"/>
          <w:numId w:val="1"/>
        </w:numPr>
      </w:pPr>
      <w:r>
        <w:t>关键节点（诉讼 / 执行 / 和解）由鲍叔亲自盯（重大案件鲍叔签字确认）。</w:t>
      </w:r>
    </w:p>
    <w:p w14:paraId="3E72CF5C">
      <w:pPr>
        <w:pStyle w:val="16"/>
        <w:numPr>
          <w:ilvl w:val="0"/>
          <w:numId w:val="1"/>
        </w:numPr>
      </w:pPr>
      <w:r>
        <w:t>守一心：</w:t>
      </w:r>
    </w:p>
    <w:p w14:paraId="5EC73969">
      <w:pPr>
        <w:pStyle w:val="16"/>
        <w:numPr>
          <w:ilvl w:val="1"/>
          <w:numId w:val="1"/>
        </w:numPr>
      </w:pPr>
      <w:r>
        <w:rPr>
          <w:rFonts w:hint="eastAsia"/>
          <w:lang w:val="en-US" w:eastAsia="zh-CN"/>
        </w:rPr>
        <w:t>只服务代理方，</w:t>
      </w:r>
      <w:r>
        <w:t>守住底线、</w:t>
      </w:r>
      <w:r>
        <w:rPr>
          <w:rFonts w:hint="eastAsia"/>
          <w:lang w:val="en-US" w:eastAsia="zh-CN"/>
        </w:rPr>
        <w:t>这客户争取最大利益</w:t>
      </w:r>
      <w:r>
        <w:t>；</w:t>
      </w:r>
    </w:p>
    <w:p w14:paraId="317A9E11">
      <w:pPr>
        <w:pStyle w:val="16"/>
        <w:numPr>
          <w:ilvl w:val="1"/>
          <w:numId w:val="1"/>
        </w:numPr>
      </w:pPr>
      <w:r>
        <w:rPr>
          <w:b/>
          <w:bCs/>
          <w:color w:val="FF0000"/>
        </w:rPr>
        <w:t>守住工厂老板的每一分血汗钱</w:t>
      </w:r>
      <w:r>
        <w:t>，</w:t>
      </w:r>
      <w:r>
        <w:rPr>
          <w:rFonts w:hint="eastAsia"/>
          <w:lang w:val="en-US" w:eastAsia="zh-CN"/>
        </w:rPr>
        <w:t>用</w:t>
      </w:r>
      <w:r>
        <w:t>尽</w:t>
      </w:r>
      <w:r>
        <w:rPr>
          <w:rFonts w:hint="eastAsia"/>
          <w:lang w:val="en-US" w:eastAsia="zh-CN"/>
        </w:rPr>
        <w:t>手段</w:t>
      </w:r>
      <w:r>
        <w:t>追回</w:t>
      </w:r>
      <w:r>
        <w:rPr>
          <w:rFonts w:hint="eastAsia"/>
          <w:lang w:val="en-US" w:eastAsia="zh-CN"/>
        </w:rPr>
        <w:t>欠款</w:t>
      </w:r>
      <w:r>
        <w:t>；</w:t>
      </w:r>
    </w:p>
    <w:p w14:paraId="2D0827A3">
      <w:pPr>
        <w:pStyle w:val="16"/>
        <w:numPr>
          <w:ilvl w:val="1"/>
          <w:numId w:val="1"/>
        </w:numPr>
      </w:pPr>
      <w:r>
        <w:t>不做虚假承诺，不说 “百分百追回”、透明和路径可见（《风险告知书》签字确认）。</w:t>
      </w:r>
    </w:p>
    <w:p w14:paraId="1FA4F6D7">
      <w:pPr>
        <w:pStyle w:val="4"/>
      </w:pPr>
      <w:r>
        <w:t xml:space="preserve">1.4 </w:t>
      </w:r>
      <w:r>
        <w:rPr>
          <w:rFonts w:hint="eastAsia"/>
          <w:lang w:eastAsia="zh-CN"/>
        </w:rPr>
        <w:t>《</w:t>
      </w:r>
      <w:r>
        <w:t>孙子兵法</w:t>
      </w:r>
      <w:r>
        <w:rPr>
          <w:rFonts w:hint="eastAsia"/>
          <w:lang w:eastAsia="zh-CN"/>
        </w:rPr>
        <w:t>》</w:t>
      </w:r>
      <w:r>
        <w:t>在办案中的运用</w:t>
      </w:r>
    </w:p>
    <w:p w14:paraId="0B9300D4">
      <w:pPr>
        <w:pStyle w:val="16"/>
        <w:numPr>
          <w:ilvl w:val="0"/>
          <w:numId w:val="1"/>
        </w:numPr>
      </w:pPr>
      <w:r>
        <w:t>总原则：</w:t>
      </w:r>
      <w:r>
        <w:rPr>
          <w:b/>
          <w:bCs/>
        </w:rPr>
        <w:t>不战而屈人之兵，先胜而后求战。</w:t>
      </w:r>
    </w:p>
    <w:p w14:paraId="2ECA32F2">
      <w:pPr>
        <w:pStyle w:val="16"/>
        <w:numPr>
          <w:ilvl w:val="1"/>
          <w:numId w:val="1"/>
        </w:numPr>
        <w:rPr>
          <w:b/>
          <w:bCs/>
          <w:color w:val="00B050"/>
        </w:rPr>
      </w:pPr>
      <w:r>
        <w:rPr>
          <w:b/>
          <w:bCs/>
          <w:color w:val="00B050"/>
        </w:rPr>
        <w:t>不战而屈人之兵：</w:t>
      </w:r>
    </w:p>
    <w:p w14:paraId="20800298">
      <w:pPr>
        <w:pStyle w:val="16"/>
        <w:numPr>
          <w:ilvl w:val="2"/>
          <w:numId w:val="1"/>
        </w:numPr>
      </w:pPr>
      <w:r>
        <w:t>通过诉前保全、诉前调解、庭前和解、判后和解，尽量在进入执行前解决问题；</w:t>
      </w:r>
    </w:p>
    <w:p w14:paraId="52F71B91">
      <w:pPr>
        <w:pStyle w:val="16"/>
        <w:numPr>
          <w:ilvl w:val="2"/>
          <w:numId w:val="1"/>
        </w:numPr>
      </w:pPr>
      <w:r>
        <w:t>用证据、程序和筹码让对方 “自己选择履行”，而不是被动挨打。</w:t>
      </w:r>
    </w:p>
    <w:p w14:paraId="1549E3B7">
      <w:pPr>
        <w:pStyle w:val="16"/>
        <w:numPr>
          <w:ilvl w:val="1"/>
          <w:numId w:val="1"/>
        </w:numPr>
      </w:pPr>
      <w:r>
        <w:rPr>
          <w:b/>
          <w:bCs/>
          <w:color w:val="00B050"/>
        </w:rPr>
        <w:t>先胜而后求战</w:t>
      </w:r>
      <w:r>
        <w:t>：</w:t>
      </w:r>
    </w:p>
    <w:p w14:paraId="015762D4">
      <w:pPr>
        <w:pStyle w:val="16"/>
        <w:numPr>
          <w:ilvl w:val="2"/>
          <w:numId w:val="1"/>
        </w:numPr>
      </w:pPr>
      <w:r>
        <w:t>前端先做案件筛选 + 立体网查，评估胜算和资产；</w:t>
      </w:r>
    </w:p>
    <w:p w14:paraId="54ED22F8">
      <w:pPr>
        <w:pStyle w:val="16"/>
        <w:numPr>
          <w:ilvl w:val="2"/>
          <w:numId w:val="1"/>
        </w:numPr>
      </w:pPr>
      <w:r>
        <w:t>诉讼中通过</w:t>
      </w:r>
      <w:r>
        <w:rPr>
          <w:b/>
          <w:bCs/>
        </w:rPr>
        <w:t>财产线索 + 诉前保全</w:t>
      </w:r>
      <w:r>
        <w:t>先站稳优势，再谈和解或执行；</w:t>
      </w:r>
    </w:p>
    <w:p w14:paraId="5A88F194">
      <w:pPr>
        <w:pStyle w:val="16"/>
        <w:numPr>
          <w:ilvl w:val="2"/>
          <w:numId w:val="1"/>
        </w:numPr>
      </w:pPr>
      <w:r>
        <w:t>让被告明白：若真打到底，结果对他非常不利，从而更愿意在前面几个阶段解决。</w:t>
      </w:r>
    </w:p>
    <w:p w14:paraId="55E1712A">
      <w:pPr>
        <w:pStyle w:val="16"/>
        <w:numPr>
          <w:ilvl w:val="0"/>
          <w:numId w:val="1"/>
        </w:numPr>
        <w:rPr>
          <w:b/>
          <w:bCs/>
          <w:color w:val="00B050"/>
        </w:rPr>
      </w:pPr>
      <w:r>
        <w:rPr>
          <w:b/>
          <w:bCs/>
          <w:color w:val="00B050"/>
        </w:rPr>
        <w:t>“上兵伐谋，其次伐交，其次伐兵，其下攻城”</w:t>
      </w:r>
    </w:p>
    <w:p w14:paraId="1C4B336D">
      <w:pPr>
        <w:pStyle w:val="16"/>
        <w:numPr>
          <w:ilvl w:val="1"/>
          <w:numId w:val="1"/>
        </w:numPr>
      </w:pPr>
      <w:r>
        <w:t>伐谋：案件策略、财产线索设计、保全顺序与和解方案；</w:t>
      </w:r>
    </w:p>
    <w:p w14:paraId="5271CFF3">
      <w:pPr>
        <w:pStyle w:val="16"/>
        <w:numPr>
          <w:ilvl w:val="1"/>
          <w:numId w:val="1"/>
        </w:numPr>
      </w:pPr>
      <w:r>
        <w:t>伐交：对原告、被告、法院三方关系的把握，</w:t>
      </w:r>
      <w:r>
        <w:rPr>
          <w:rFonts w:hint="eastAsia"/>
          <w:lang w:val="en-US" w:eastAsia="zh-CN"/>
        </w:rPr>
        <w:t>多维度沟通谈判</w:t>
      </w:r>
      <w:r>
        <w:t>，不</w:t>
      </w:r>
      <w:r>
        <w:rPr>
          <w:rFonts w:hint="eastAsia"/>
          <w:lang w:val="en-US" w:eastAsia="zh-CN"/>
        </w:rPr>
        <w:t>高调/强硬但态度坚决</w:t>
      </w:r>
      <w:r>
        <w:t>；</w:t>
      </w:r>
    </w:p>
    <w:p w14:paraId="7EEA1A17">
      <w:pPr>
        <w:pStyle w:val="16"/>
        <w:numPr>
          <w:ilvl w:val="1"/>
          <w:numId w:val="1"/>
        </w:numPr>
      </w:pPr>
      <w:r>
        <w:t>伐兵：诉讼只是工具，是中后手，不是一开始就亮出的重锤；</w:t>
      </w:r>
    </w:p>
    <w:p w14:paraId="1168148F">
      <w:pPr>
        <w:pStyle w:val="16"/>
        <w:numPr>
          <w:ilvl w:val="1"/>
          <w:numId w:val="1"/>
        </w:numPr>
      </w:pPr>
      <w:r>
        <w:t>攻城：强制执行是最后兜底，当三道和解防线全部失败才使用。</w:t>
      </w:r>
    </w:p>
    <w:p w14:paraId="7D0FD40B">
      <w:pPr>
        <w:pStyle w:val="4"/>
      </w:pPr>
      <w:r>
        <w:t>1.5 办案五大原则（总纲）</w:t>
      </w:r>
    </w:p>
    <w:p w14:paraId="0E9218FA">
      <w:pPr>
        <w:pStyle w:val="16"/>
        <w:numPr>
          <w:ilvl w:val="0"/>
          <w:numId w:val="1"/>
        </w:numPr>
      </w:pPr>
      <w:r>
        <w:t>原则 1：效率优先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即要质量，又要数量 ，还要效率）</w:t>
      </w:r>
    </w:p>
    <w:p w14:paraId="1DCF3E26">
      <w:pPr>
        <w:pStyle w:val="16"/>
      </w:pPr>
      <w:r>
        <w:t>✅ 关键节点严格按 T0+3/T0+7/T0+10 时限执行，延迟需书面说明原因</w:t>
      </w:r>
    </w:p>
    <w:p w14:paraId="45D02DD8">
      <w:pPr>
        <w:pStyle w:val="16"/>
      </w:pPr>
      <w:r>
        <w:t>✅ 补证</w:t>
      </w:r>
      <w:r>
        <w:rPr>
          <w:rFonts w:hint="eastAsia"/>
          <w:lang w:val="en-US" w:eastAsia="zh-CN"/>
        </w:rPr>
        <w:t>后立案</w:t>
      </w:r>
      <w:r>
        <w:t>不超过 7 日，超时需鲍叔签字审批</w:t>
      </w:r>
    </w:p>
    <w:p w14:paraId="7336498D">
      <w:pPr>
        <w:pStyle w:val="16"/>
      </w:pPr>
      <w:r>
        <w:t>✅ 禁止为追求速度省略证据核查、风险告知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收费说明、原告知悉</w:t>
      </w:r>
      <w:r>
        <w:t>等关键步骤</w:t>
      </w:r>
    </w:p>
    <w:p w14:paraId="55B13E75">
      <w:pPr>
        <w:pStyle w:val="16"/>
        <w:numPr>
          <w:ilvl w:val="0"/>
          <w:numId w:val="1"/>
        </w:numPr>
      </w:pPr>
      <w:r>
        <w:t>原则 2：</w:t>
      </w:r>
      <w:r>
        <w:rPr>
          <w:rFonts w:hint="eastAsia"/>
          <w:lang w:val="en-US" w:eastAsia="zh-CN"/>
        </w:rPr>
        <w:t>回钱比胜诉更重要</w:t>
      </w:r>
      <w:r>
        <w:t>，</w:t>
      </w:r>
      <w:r>
        <w:rPr>
          <w:rFonts w:hint="eastAsia"/>
          <w:lang w:val="en-US" w:eastAsia="zh-CN"/>
        </w:rPr>
        <w:t>立案速度</w:t>
      </w:r>
      <w:r>
        <w:t>先行（庭前二次评估保障质量）</w:t>
      </w:r>
    </w:p>
    <w:p w14:paraId="60B74BAF">
      <w:pPr>
        <w:pStyle w:val="16"/>
      </w:pPr>
      <w:r>
        <w:t xml:space="preserve">✅ </w:t>
      </w:r>
      <w:r>
        <w:rPr>
          <w:rFonts w:hint="eastAsia"/>
          <w:lang w:val="en-US" w:eastAsia="zh-CN"/>
        </w:rPr>
        <w:t>开庭案件</w:t>
      </w:r>
      <w:r>
        <w:t>必须完成庭前二次评估，输出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庭审准备》</w:t>
      </w:r>
      <w:r>
        <w:t>《证据补强清单》并打勾落实</w:t>
      </w:r>
    </w:p>
    <w:p w14:paraId="73492904">
      <w:pPr>
        <w:pStyle w:val="16"/>
      </w:pPr>
      <w:r>
        <w:t>✅ 证据复印件需与原件核对，标注 “与原件一致” 并签字</w:t>
      </w:r>
    </w:p>
    <w:p w14:paraId="1CC67F6D">
      <w:pPr>
        <w:pStyle w:val="16"/>
      </w:pPr>
      <w:r>
        <w:t>✅ 文书出具后需经 “起草人自查→律师复核→系统录入” 三重把关</w:t>
      </w:r>
    </w:p>
    <w:p w14:paraId="47C503C6">
      <w:pPr>
        <w:pStyle w:val="16"/>
        <w:numPr>
          <w:ilvl w:val="0"/>
          <w:numId w:val="1"/>
        </w:numPr>
      </w:pPr>
      <w:r>
        <w:t>原则 3：双向情绪价值（原告 + 被告）</w:t>
      </w:r>
    </w:p>
    <w:p w14:paraId="06D765FF">
      <w:pPr>
        <w:pStyle w:val="16"/>
      </w:pPr>
      <w:r>
        <w:t>✅ 对原告：沟通时先共情（“我理解您被拖欠货款的着急”），再讲方案</w:t>
      </w:r>
    </w:p>
    <w:p w14:paraId="67DE7936">
      <w:pPr>
        <w:pStyle w:val="16"/>
      </w:pPr>
      <w:r>
        <w:t>✅ 对被告：禁用 “老赖”“骗子” 等侮辱性词汇，只谈事实与法律后果</w:t>
      </w:r>
    </w:p>
    <w:p w14:paraId="25AF06DD">
      <w:pPr>
        <w:pStyle w:val="16"/>
      </w:pPr>
      <w:r>
        <w:t>✅ 每次沟通结束前需确认对方情绪状态，避免激化矛盾</w:t>
      </w:r>
    </w:p>
    <w:p w14:paraId="03B07A21">
      <w:pPr>
        <w:pStyle w:val="16"/>
        <w:numPr>
          <w:ilvl w:val="0"/>
          <w:numId w:val="1"/>
        </w:numPr>
      </w:pPr>
      <w:r>
        <w:t>原则 4：以和解为主，避免把对方逼到绝境</w:t>
      </w:r>
    </w:p>
    <w:p w14:paraId="44F4C50A">
      <w:pPr>
        <w:pStyle w:val="16"/>
      </w:pPr>
      <w:r>
        <w:t>✅ 每道和解防线至少提供 2 套和解方案（一次性 / 分期）</w:t>
      </w:r>
    </w:p>
    <w:p w14:paraId="6634DB9C">
      <w:pPr>
        <w:pStyle w:val="16"/>
      </w:pPr>
      <w:r>
        <w:t>✅ 禁止威胁被告人身安全、曝光隐私等违规操作</w:t>
      </w:r>
    </w:p>
    <w:p w14:paraId="3C2354D2">
      <w:pPr>
        <w:pStyle w:val="16"/>
      </w:pPr>
      <w:r>
        <w:t>✅ 执行阶段采取强制措施前，需最后一次沟通和解可能</w:t>
      </w:r>
    </w:p>
    <w:p w14:paraId="056DF51B">
      <w:pPr>
        <w:pStyle w:val="16"/>
        <w:numPr>
          <w:ilvl w:val="0"/>
          <w:numId w:val="1"/>
        </w:numPr>
      </w:pPr>
      <w:r>
        <w:t>原则 5：过程可复盘，沟通有留痕（企业微信 + 案件管理系统双记录）</w:t>
      </w:r>
    </w:p>
    <w:p w14:paraId="384B7F4E">
      <w:pPr>
        <w:pStyle w:val="16"/>
      </w:pPr>
      <w:r>
        <w:t>✅ 所有对外沟通（电话 / 微信 / 面谈）必须录音 / 文字留痕，录音保存≥3 年</w:t>
      </w:r>
    </w:p>
    <w:p w14:paraId="046E47B3">
      <w:pPr>
        <w:pStyle w:val="16"/>
      </w:pPr>
      <w:r>
        <w:t>✅ 双系统信息同步延迟不超过 24 小时，确保数据一致</w:t>
      </w:r>
    </w:p>
    <w:p w14:paraId="05E2DE1B">
      <w:pPr>
        <w:pStyle w:val="16"/>
      </w:pPr>
      <w:r>
        <w:t>✅ 每案结案后</w:t>
      </w:r>
      <w:r>
        <w:rPr>
          <w:rFonts w:hint="eastAsia"/>
          <w:lang w:val="en-US" w:eastAsia="zh-CN"/>
        </w:rPr>
        <w:t>3</w:t>
      </w:r>
      <w:r>
        <w:t>日内完成复盘</w:t>
      </w:r>
      <w:r>
        <w:rPr>
          <w:rFonts w:hint="eastAsia"/>
          <w:lang w:val="en-US" w:eastAsia="zh-CN"/>
        </w:rPr>
        <w:t>会</w:t>
      </w:r>
      <w:r>
        <w:t>，</w:t>
      </w:r>
      <w:r>
        <w:rPr>
          <w:rFonts w:hint="eastAsia"/>
          <w:lang w:val="en-US" w:eastAsia="zh-CN"/>
        </w:rPr>
        <w:t>由办案律师负责</w:t>
      </w:r>
      <w:r>
        <w:t>输出《案件复盘卡》</w:t>
      </w:r>
    </w:p>
    <w:p w14:paraId="398EFA3A">
      <w:pPr>
        <w:pStyle w:val="4"/>
      </w:pPr>
      <w:r>
        <w:t>1.6 鲍叔团队办案 “三大特点”（统一表述）</w:t>
      </w:r>
    </w:p>
    <w:p w14:paraId="1D9A8ECB">
      <w:pPr>
        <w:pStyle w:val="16"/>
        <w:numPr>
          <w:ilvl w:val="0"/>
          <w:numId w:val="1"/>
        </w:numPr>
        <w:rPr>
          <w:color w:val="00B050"/>
        </w:rPr>
      </w:pPr>
      <w:r>
        <w:rPr>
          <w:b/>
          <w:bCs/>
          <w:color w:val="00B050"/>
        </w:rPr>
        <w:t>特点一：以结果为导向，一切以拿回钱为根本</w:t>
      </w:r>
    </w:p>
    <w:p w14:paraId="2B408591">
      <w:pPr>
        <w:pStyle w:val="16"/>
        <w:rPr>
          <w:color w:val="00B050"/>
        </w:rPr>
      </w:pPr>
      <w:r>
        <w:rPr>
          <w:color w:val="00B050"/>
        </w:rPr>
        <w:t>✅ 每阶段制定 “回款相关目标”（如 “保全金额≥诉讼请求金额”）</w:t>
      </w:r>
    </w:p>
    <w:p w14:paraId="08B4EB68">
      <w:pPr>
        <w:pStyle w:val="16"/>
        <w:rPr>
          <w:color w:val="00B050"/>
        </w:rPr>
      </w:pPr>
      <w:r>
        <w:rPr>
          <w:color w:val="00B050"/>
        </w:rPr>
        <w:t>✅ 和解方案需明确回款时间、金额、支付方式，避免模糊条款</w:t>
      </w:r>
    </w:p>
    <w:p w14:paraId="4AD3DBBB">
      <w:pPr>
        <w:pStyle w:val="16"/>
        <w:rPr>
          <w:color w:val="00B050"/>
        </w:rPr>
      </w:pPr>
      <w:r>
        <w:rPr>
          <w:color w:val="00B050"/>
        </w:rPr>
        <w:t>✅ 执行阶段每周更新回款进度，直至款项到账</w:t>
      </w:r>
    </w:p>
    <w:p w14:paraId="7009B5F3">
      <w:pPr>
        <w:pStyle w:val="16"/>
        <w:numPr>
          <w:ilvl w:val="0"/>
          <w:numId w:val="1"/>
        </w:numPr>
        <w:rPr>
          <w:color w:val="00B050"/>
        </w:rPr>
      </w:pPr>
      <w:r>
        <w:rPr>
          <w:b/>
          <w:bCs/>
          <w:color w:val="00B050"/>
        </w:rPr>
        <w:t>特点二：效率高，时间短，质量好，同时兼顾情绪</w:t>
      </w:r>
    </w:p>
    <w:p w14:paraId="5B356BA4">
      <w:pPr>
        <w:pStyle w:val="16"/>
        <w:rPr>
          <w:color w:val="00B050"/>
        </w:rPr>
      </w:pPr>
      <w:r>
        <w:rPr>
          <w:color w:val="00B050"/>
        </w:rPr>
        <w:t>✅ 每周五 17:00 前向客户推送《本周进展通报》（模板见附录）</w:t>
      </w:r>
    </w:p>
    <w:p w14:paraId="42073CD1">
      <w:pPr>
        <w:pStyle w:val="16"/>
        <w:rPr>
          <w:color w:val="00B050"/>
        </w:rPr>
      </w:pPr>
      <w:r>
        <w:rPr>
          <w:color w:val="00B050"/>
        </w:rPr>
        <w:t>✅ 被告沟通前需查阅《沟通话术库》，按 “共情→事实→后果→方案” 四步沟通</w:t>
      </w:r>
    </w:p>
    <w:p w14:paraId="7230600D">
      <w:pPr>
        <w:pStyle w:val="16"/>
        <w:rPr>
          <w:color w:val="00B050"/>
        </w:rPr>
      </w:pPr>
      <w:r>
        <w:rPr>
          <w:color w:val="00B050"/>
        </w:rPr>
        <w:t>✅ 每月统计客户 / 被告投诉率，超标需分析整改</w:t>
      </w:r>
    </w:p>
    <w:p w14:paraId="68ACEEA3">
      <w:pPr>
        <w:pStyle w:val="16"/>
        <w:numPr>
          <w:ilvl w:val="0"/>
          <w:numId w:val="1"/>
        </w:numPr>
        <w:rPr>
          <w:color w:val="00B050"/>
        </w:rPr>
      </w:pPr>
      <w:r>
        <w:rPr>
          <w:b/>
          <w:bCs/>
          <w:color w:val="00B050"/>
        </w:rPr>
        <w:t>特点三：过程透明、节点清晰、及时通报信息（可视化、非黑箱）</w:t>
      </w:r>
    </w:p>
    <w:p w14:paraId="1E894584">
      <w:pPr>
        <w:pStyle w:val="16"/>
        <w:rPr>
          <w:color w:val="00B050"/>
        </w:rPr>
      </w:pPr>
      <w:r>
        <w:rPr>
          <w:color w:val="00B050"/>
        </w:rPr>
        <w:t>✅ 企业微信专属群实时同步立案、保全、开庭等关键节点</w:t>
      </w:r>
    </w:p>
    <w:p w14:paraId="2787E042">
      <w:pPr>
        <w:pStyle w:val="16"/>
        <w:rPr>
          <w:color w:val="00B050"/>
        </w:rPr>
      </w:pPr>
      <w:r>
        <w:rPr>
          <w:color w:val="00B050"/>
        </w:rPr>
        <w:t>✅ 客户可通过案件管理系统授权账号查看进度、沟通记录、输出物</w:t>
      </w:r>
    </w:p>
    <w:p w14:paraId="7258A29B">
      <w:pPr>
        <w:pStyle w:val="16"/>
        <w:rPr>
          <w:color w:val="00B050"/>
        </w:rPr>
      </w:pPr>
      <w:r>
        <w:rPr>
          <w:color w:val="00B050"/>
        </w:rPr>
        <w:t>✅ 重大节点（判决 / 执行结果）需 24 小时内电话 + 文字双重通报</w:t>
      </w:r>
    </w:p>
    <w:p w14:paraId="02CCED3B">
      <w:pPr>
        <w:rPr>
          <w:color w:val="00B050"/>
        </w:rPr>
      </w:pPr>
      <w:r>
        <w:rPr>
          <w:color w:val="00B050"/>
        </w:rPr>
        <w:br w:type="page"/>
      </w:r>
    </w:p>
    <w:p w14:paraId="28E0AC9E">
      <w:pPr>
        <w:pStyle w:val="4"/>
        <w:rPr>
          <w:color w:val="00B050"/>
        </w:rPr>
      </w:pPr>
      <w:r>
        <w:rPr>
          <w:color w:val="00B050"/>
        </w:rPr>
        <w:t>1.7 三个核心抓手（特别强调）</w:t>
      </w:r>
    </w:p>
    <w:p w14:paraId="306DC246">
      <w:pPr>
        <w:pStyle w:val="16"/>
        <w:numPr>
          <w:ilvl w:val="0"/>
          <w:numId w:val="1"/>
        </w:numPr>
        <w:rPr>
          <w:color w:val="00B050"/>
        </w:rPr>
      </w:pPr>
      <w:r>
        <w:rPr>
          <w:color w:val="00B050"/>
        </w:rPr>
        <w:t>抓手一：</w:t>
      </w:r>
      <w:r>
        <w:rPr>
          <w:b/>
          <w:bCs/>
          <w:color w:val="00B050"/>
        </w:rPr>
        <w:t>财产线索</w:t>
      </w:r>
    </w:p>
    <w:p w14:paraId="49203632">
      <w:pPr>
        <w:pStyle w:val="16"/>
        <w:numPr>
          <w:ilvl w:val="1"/>
          <w:numId w:val="1"/>
        </w:numPr>
        <w:rPr>
          <w:color w:val="00B050"/>
        </w:rPr>
      </w:pPr>
      <w:r>
        <w:rPr>
          <w:color w:val="00B050"/>
        </w:rPr>
        <w:t>可操作要求：</w:t>
      </w:r>
    </w:p>
    <w:p w14:paraId="6D6F2CF1">
      <w:pPr>
        <w:pStyle w:val="16"/>
        <w:rPr>
          <w:color w:val="00B050"/>
        </w:rPr>
      </w:pPr>
      <w:r>
        <w:rPr>
          <w:color w:val="00B050"/>
        </w:rPr>
        <w:t>✅ 前端财产线索简表需包含 “账户、房产、车辆、股权” 四大核心维度</w:t>
      </w:r>
    </w:p>
    <w:p w14:paraId="03841874">
      <w:pPr>
        <w:pStyle w:val="16"/>
        <w:rPr>
          <w:color w:val="00B050"/>
        </w:rPr>
      </w:pPr>
      <w:r>
        <w:rPr>
          <w:color w:val="00B050"/>
        </w:rPr>
        <w:t>✅ 保全后 3 日内完成差额分析，不足部分 7 日内启动追加保全</w:t>
      </w:r>
    </w:p>
    <w:p w14:paraId="7A558905">
      <w:pPr>
        <w:pStyle w:val="16"/>
        <w:rPr>
          <w:color w:val="00B050"/>
        </w:rPr>
      </w:pPr>
      <w:r>
        <w:rPr>
          <w:color w:val="00B050"/>
        </w:rPr>
        <w:t>✅ 执行阶段每周挖掘 1 次新线索，记录《线索追踪记录表》并打勾</w:t>
      </w:r>
    </w:p>
    <w:p w14:paraId="3C3A6572">
      <w:pPr>
        <w:pStyle w:val="16"/>
        <w:numPr>
          <w:ilvl w:val="0"/>
          <w:numId w:val="1"/>
        </w:numPr>
        <w:rPr>
          <w:color w:val="00B050"/>
        </w:rPr>
      </w:pPr>
      <w:r>
        <w:rPr>
          <w:color w:val="00B050"/>
        </w:rPr>
        <w:t>抓手二：</w:t>
      </w:r>
      <w:r>
        <w:rPr>
          <w:b/>
          <w:bCs/>
          <w:color w:val="00B050"/>
        </w:rPr>
        <w:t>保全（诉前 / 诉中 / 执行前）</w:t>
      </w:r>
    </w:p>
    <w:p w14:paraId="08A04A79">
      <w:pPr>
        <w:pStyle w:val="16"/>
        <w:numPr>
          <w:ilvl w:val="1"/>
          <w:numId w:val="1"/>
        </w:numPr>
        <w:rPr>
          <w:color w:val="00B050"/>
        </w:rPr>
      </w:pPr>
      <w:r>
        <w:rPr>
          <w:color w:val="00B050"/>
        </w:rPr>
        <w:t>可操作要求：</w:t>
      </w:r>
    </w:p>
    <w:p w14:paraId="34BBE214">
      <w:pPr>
        <w:pStyle w:val="16"/>
        <w:rPr>
          <w:color w:val="00B050"/>
        </w:rPr>
      </w:pPr>
      <w:r>
        <w:rPr>
          <w:color w:val="00B050"/>
        </w:rPr>
        <w:t>✅ 无特殊情况一律申请保全，填写《保全必要性评估表》</w:t>
      </w:r>
    </w:p>
    <w:p w14:paraId="182379B0">
      <w:pPr>
        <w:pStyle w:val="16"/>
        <w:rPr>
          <w:color w:val="00B050"/>
        </w:rPr>
      </w:pPr>
      <w:r>
        <w:rPr>
          <w:color w:val="00B050"/>
        </w:rPr>
        <w:t>✅ 保全申请需附明确财产线索，避免无依据保全</w:t>
      </w:r>
    </w:p>
    <w:p w14:paraId="1D2F8B18">
      <w:pPr>
        <w:pStyle w:val="16"/>
        <w:rPr>
          <w:color w:val="00B050"/>
        </w:rPr>
      </w:pPr>
      <w:r>
        <w:rPr>
          <w:color w:val="00B050"/>
        </w:rPr>
        <w:t>✅ 保全结果出具后 24 小时内告知原告，同步《保全财产简报》</w:t>
      </w:r>
    </w:p>
    <w:p w14:paraId="1D535822">
      <w:pPr>
        <w:pStyle w:val="16"/>
        <w:numPr>
          <w:ilvl w:val="0"/>
          <w:numId w:val="1"/>
        </w:numPr>
        <w:rPr>
          <w:color w:val="00B050"/>
        </w:rPr>
      </w:pPr>
      <w:r>
        <w:rPr>
          <w:color w:val="00B050"/>
        </w:rPr>
        <w:t>抓手三：</w:t>
      </w:r>
      <w:r>
        <w:rPr>
          <w:b/>
          <w:bCs/>
          <w:color w:val="00B050"/>
        </w:rPr>
        <w:t>被告沟通（三道和解防线）</w:t>
      </w:r>
    </w:p>
    <w:p w14:paraId="65BDB5E6">
      <w:pPr>
        <w:pStyle w:val="16"/>
        <w:numPr>
          <w:ilvl w:val="1"/>
          <w:numId w:val="1"/>
        </w:numPr>
        <w:rPr>
          <w:color w:val="00B050"/>
        </w:rPr>
      </w:pPr>
      <w:r>
        <w:rPr>
          <w:color w:val="00B050"/>
        </w:rPr>
        <w:t>可操作要求：</w:t>
      </w:r>
    </w:p>
    <w:p w14:paraId="0E8255AA">
      <w:pPr>
        <w:pStyle w:val="16"/>
        <w:rPr>
          <w:color w:val="00B050"/>
        </w:rPr>
      </w:pPr>
      <w:r>
        <w:rPr>
          <w:color w:val="00B050"/>
        </w:rPr>
        <w:t>✅ 每道防线沟通前制定《沟通脚本》（含核心要点、异议处理）</w:t>
      </w:r>
    </w:p>
    <w:p w14:paraId="2E788AC5">
      <w:pPr>
        <w:pStyle w:val="16"/>
        <w:rPr>
          <w:color w:val="00B050"/>
        </w:rPr>
      </w:pPr>
      <w:r>
        <w:rPr>
          <w:color w:val="00B050"/>
        </w:rPr>
        <w:t>✅ 沟通次数严格按 “防线 1≥2 次、防线 2≥1 次、防线 3≥2 次” 执行</w:t>
      </w:r>
    </w:p>
    <w:p w14:paraId="6858CEF4">
      <w:pPr>
        <w:pStyle w:val="16"/>
        <w:rPr>
          <w:color w:val="00B050"/>
        </w:rPr>
      </w:pPr>
      <w:r>
        <w:rPr>
          <w:color w:val="00B050"/>
        </w:rPr>
        <w:t>✅ 每次沟通后记录《被告态度变化表》，动态调整策略</w:t>
      </w:r>
    </w:p>
    <w:p w14:paraId="37AD005B">
      <w:r>
        <w:br w:type="page"/>
      </w:r>
    </w:p>
    <w:p w14:paraId="36BB4C0C">
      <w:pPr>
        <w:pStyle w:val="3"/>
      </w:pPr>
      <w:r>
        <w:t xml:space="preserve">第 2 章 </w:t>
      </w:r>
      <w:r>
        <w:rPr>
          <w:rFonts w:hint="eastAsia"/>
          <w:lang w:val="en-US" w:eastAsia="zh-CN"/>
        </w:rPr>
        <w:t>立案+保全+调解+开庭+判决</w:t>
      </w:r>
      <w:r>
        <w:t>+ 执行含三道和解防线</w:t>
      </w:r>
    </w:p>
    <w:p w14:paraId="51AB427C">
      <w:pPr>
        <w:pStyle w:val="17"/>
        <w:pBdr>
          <w:left w:val="single" w:color="BBBFC4" w:sz="18" w:space="0"/>
        </w:pBdr>
        <w:rPr>
          <w:b/>
          <w:bCs/>
          <w:color w:val="00B050"/>
        </w:rPr>
      </w:pPr>
      <w:r>
        <w:rPr>
          <w:b/>
          <w:bCs/>
          <w:color w:val="00B050"/>
        </w:rPr>
        <w:t>本章是 “时间轴 + 保全与财产线索 +  原</w:t>
      </w:r>
      <w:r>
        <w:rPr>
          <w:rFonts w:hint="eastAsia"/>
          <w:b/>
          <w:bCs/>
          <w:color w:val="00B050"/>
          <w:lang w:val="en-US" w:eastAsia="zh-CN"/>
        </w:rPr>
        <w:t>/</w:t>
      </w:r>
      <w:r>
        <w:rPr>
          <w:b/>
          <w:bCs/>
          <w:color w:val="00B050"/>
        </w:rPr>
        <w:t>被告沟通 +三道和解防线 + 分阶段收费” 的综合总图。</w:t>
      </w:r>
    </w:p>
    <w:p w14:paraId="272B2AB2">
      <w:pPr>
        <w:pStyle w:val="4"/>
        <w:rPr>
          <w:b w:val="0"/>
          <w:bCs w:val="0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t>2.</w:t>
      </w:r>
      <w:r>
        <w:rPr>
          <w:rFonts w:hint="eastAsia"/>
          <w:lang w:val="en-US" w:eastAsia="zh-CN"/>
        </w:rPr>
        <w:t>1</w:t>
      </w:r>
      <w:r>
        <w:t xml:space="preserve"> 七大阶段总览</w:t>
      </w:r>
      <w:r>
        <w:rPr>
          <w:b w:val="0"/>
          <w:bCs w:val="0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（蓝色办案阶段）</w:t>
      </w:r>
    </w:p>
    <w:p w14:paraId="0E8D95EE">
      <w:pPr>
        <w:pStyle w:val="16"/>
        <w:numPr>
          <w:ilvl w:val="0"/>
          <w:numId w:val="1"/>
        </w:numPr>
        <w:rPr>
          <w:b/>
          <w:bCs/>
          <w:color w:val="0000FF"/>
        </w:rPr>
      </w:pPr>
      <w:r>
        <w:rPr>
          <w:b/>
          <w:bCs/>
          <w:color w:val="0000FF"/>
        </w:rPr>
        <w:t>阶段 1：接受代理、律师评估与诉讼策略制定</w:t>
      </w:r>
    </w:p>
    <w:p w14:paraId="2E4C4967">
      <w:pPr>
        <w:pStyle w:val="16"/>
        <w:numPr>
          <w:ilvl w:val="0"/>
          <w:numId w:val="1"/>
        </w:numPr>
        <w:rPr>
          <w:b/>
          <w:bCs/>
          <w:color w:val="0000FF"/>
        </w:rPr>
      </w:pPr>
      <w:r>
        <w:rPr>
          <w:b/>
          <w:bCs/>
          <w:color w:val="0000FF"/>
        </w:rPr>
        <w:t>阶段 2：证据收集（达到立案条件即可） + 起诉状和保全申请 + 立案 / 保全申请</w:t>
      </w:r>
    </w:p>
    <w:p w14:paraId="66E9D24D">
      <w:pPr>
        <w:pStyle w:val="16"/>
        <w:numPr>
          <w:ilvl w:val="0"/>
          <w:numId w:val="1"/>
        </w:numPr>
        <w:rPr>
          <w:b/>
          <w:bCs/>
          <w:color w:val="0000FF"/>
        </w:rPr>
      </w:pPr>
      <w:r>
        <w:rPr>
          <w:b/>
          <w:bCs/>
          <w:color w:val="0000FF"/>
        </w:rPr>
        <w:t>阶段 3：立案受理 + 保全结果确认与补充保全（查车查房等，目标：保全金额 ≥ 诉讼请求金额）</w:t>
      </w:r>
    </w:p>
    <w:p w14:paraId="21F0F335">
      <w:pPr>
        <w:pStyle w:val="16"/>
        <w:numPr>
          <w:ilvl w:val="0"/>
          <w:numId w:val="1"/>
        </w:numPr>
        <w:rPr>
          <w:b/>
          <w:bCs/>
          <w:color w:val="FF0000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FF0000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阶段 4：诉前强制调解阶段（第一道黄金和解防线）</w:t>
      </w:r>
    </w:p>
    <w:p w14:paraId="62DE0F2A">
      <w:pPr>
        <w:pStyle w:val="16"/>
        <w:numPr>
          <w:ilvl w:val="0"/>
          <w:numId w:val="1"/>
        </w:numPr>
        <w:rPr>
          <w:b/>
          <w:bCs/>
          <w:color w:val="FF0000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FF0000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阶段 5：庭审前阶段（第二道黄金和解防线 + 开庭前二次评估与证据补强）</w:t>
      </w:r>
    </w:p>
    <w:p w14:paraId="554A544A">
      <w:pPr>
        <w:pStyle w:val="16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阶段 6：开庭、判决与判后和解阶段（第三道黄金和解防线）</w:t>
      </w:r>
    </w:p>
    <w:p w14:paraId="6108295A">
      <w:pPr>
        <w:pStyle w:val="16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阶段 7：执行立案与执行和解 / 强制执行阶段 + 结案与客户维护</w:t>
      </w:r>
    </w:p>
    <w:p w14:paraId="5A15D003">
      <w:pPr>
        <w:pStyle w:val="16"/>
      </w:pPr>
      <w:r>
        <w:t>✅ 阶段衔接要求：</w:t>
      </w:r>
    </w:p>
    <w:p w14:paraId="511987C9">
      <w:pPr>
        <w:pStyle w:val="16"/>
        <w:numPr>
          <w:ilvl w:val="0"/>
          <w:numId w:val="1"/>
        </w:numPr>
      </w:pPr>
      <w:r>
        <w:t>每个阶段结束后需完成《阶段质检表》，打勾确认所有事项后方可进入下一阶段</w:t>
      </w:r>
    </w:p>
    <w:p w14:paraId="2544531E">
      <w:pPr>
        <w:pStyle w:val="16"/>
        <w:numPr>
          <w:ilvl w:val="0"/>
          <w:numId w:val="1"/>
        </w:numPr>
      </w:pPr>
      <w:r>
        <w:t>阶段转换延迟超过 3 日需说明原因，超过 7 日需鲍叔审批</w:t>
      </w:r>
    </w:p>
    <w:p w14:paraId="31D9F2E2">
      <w:pPr>
        <w:pStyle w:val="16"/>
        <w:numPr>
          <w:ilvl w:val="0"/>
          <w:numId w:val="1"/>
        </w:numPr>
      </w:pPr>
      <w:r>
        <w:t>双系统同步阶段转换状态，确保团队成员实时可见</w:t>
      </w:r>
    </w:p>
    <w:p w14:paraId="005D564C">
      <w:pPr>
        <w:pStyle w:val="4"/>
      </w:pPr>
    </w:p>
    <w:p w14:paraId="1B479713">
      <w:pPr>
        <w:pStyle w:val="4"/>
      </w:pPr>
      <w:r>
        <w:t>2.</w:t>
      </w:r>
      <w:r>
        <w:rPr>
          <w:rFonts w:hint="eastAsia"/>
          <w:lang w:val="en-US" w:eastAsia="zh-CN"/>
        </w:rPr>
        <w:t>2</w:t>
      </w:r>
      <w:r>
        <w:t xml:space="preserve"> 从接案到立案的总体时间要求（硬指标）</w:t>
      </w:r>
    </w:p>
    <w:p w14:paraId="58EF52DF">
      <w:pPr>
        <w:pStyle w:val="16"/>
        <w:numPr>
          <w:ilvl w:val="0"/>
          <w:numId w:val="0"/>
        </w:numPr>
        <w:ind w:leftChars="0"/>
        <w:rPr>
          <w:color w:val="FF0000"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b/>
          <w:bCs/>
          <w:color w:val="FF0000"/>
        </w:rPr>
        <w:t>T0</w:t>
      </w:r>
      <w:r>
        <w:rPr>
          <w:rFonts w:hint="eastAsia"/>
          <w:b/>
          <w:bCs/>
          <w:color w:val="FF0000"/>
          <w:lang w:val="en-US" w:eastAsia="zh-CN"/>
        </w:rPr>
        <w:t>+1日内</w:t>
      </w:r>
      <w:r>
        <w:rPr>
          <w:b/>
          <w:bCs/>
          <w:color w:val="FF0000"/>
        </w:rPr>
        <w:t>：正式接案 / 签署委托协议</w:t>
      </w: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只需要30分钟）</w:t>
      </w:r>
    </w:p>
    <w:p w14:paraId="262F7766">
      <w:pPr>
        <w:pStyle w:val="16"/>
      </w:pPr>
      <w:r>
        <w:t xml:space="preserve">✅ </w:t>
      </w:r>
      <w:r>
        <w:rPr>
          <w:rFonts w:hint="eastAsia"/>
          <w:lang w:val="en-US" w:eastAsia="zh-CN"/>
        </w:rPr>
        <w:t>助理</w:t>
      </w:r>
      <w:r>
        <w:t>必做动作：</w:t>
      </w:r>
    </w:p>
    <w:p w14:paraId="24C07D53">
      <w:pPr>
        <w:pStyle w:val="16"/>
        <w:numPr>
          <w:ilvl w:val="1"/>
          <w:numId w:val="1"/>
        </w:numPr>
      </w:pPr>
      <w:r>
        <w:rPr>
          <w:rFonts w:hint="eastAsia"/>
          <w:lang w:val="en-US" w:eastAsia="zh-CN"/>
        </w:rPr>
        <w:t>给原告发送委托7件套，并回收，在ERP</w:t>
      </w:r>
      <w:r>
        <w:t>系统（</w:t>
      </w:r>
      <w:r>
        <w:rPr>
          <w:rFonts w:hint="eastAsia"/>
          <w:lang w:val="en-US" w:eastAsia="zh-CN"/>
        </w:rPr>
        <w:t>代理协议书</w:t>
      </w:r>
      <w:r>
        <w:t>、</w:t>
      </w:r>
      <w:r>
        <w:rPr>
          <w:rFonts w:hint="eastAsia"/>
          <w:lang w:val="en-US" w:eastAsia="zh-CN"/>
        </w:rPr>
        <w:t>证据清单</w:t>
      </w:r>
      <w:r>
        <w:t>、标的额</w:t>
      </w:r>
      <w:r>
        <w:rPr>
          <w:rFonts w:hint="eastAsia"/>
          <w:lang w:val="en-US" w:eastAsia="zh-CN"/>
        </w:rPr>
        <w:t>等</w:t>
      </w:r>
      <w:r>
        <w:t>）</w:t>
      </w:r>
    </w:p>
    <w:p w14:paraId="24FEB91B">
      <w:pPr>
        <w:pStyle w:val="16"/>
        <w:numPr>
          <w:ilvl w:val="1"/>
          <w:numId w:val="1"/>
        </w:numPr>
      </w:pPr>
      <w:r>
        <w:rPr>
          <w:rFonts w:hint="eastAsia"/>
          <w:color w:val="FF0000"/>
          <w:lang w:val="en-US" w:eastAsia="zh-CN"/>
        </w:rPr>
        <w:t>完善</w:t>
      </w:r>
      <w:r>
        <w:rPr>
          <w:color w:val="FF0000"/>
        </w:rPr>
        <w:t>企业微信专属群</w:t>
      </w:r>
      <w:r>
        <w:t>（原告 + 办案律师 + 助理 + 案管专员）</w:t>
      </w:r>
    </w:p>
    <w:p w14:paraId="6D8E9CAF">
      <w:pPr>
        <w:pStyle w:val="16"/>
        <w:numPr>
          <w:ilvl w:val="1"/>
          <w:numId w:val="1"/>
        </w:numPr>
      </w:pPr>
      <w:r>
        <w:t>发送</w:t>
      </w:r>
      <w:r>
        <w:rPr>
          <w:color w:val="FF0000"/>
        </w:rPr>
        <w:t>《案件启动告知书》</w:t>
      </w:r>
      <w:r>
        <w:t>（含阶段划分、关键节点、联系人）</w:t>
      </w:r>
      <w:r>
        <w:rPr>
          <w:rFonts w:hint="eastAsia"/>
          <w:lang w:eastAsia="zh-CN"/>
        </w:rPr>
        <w:t>，</w:t>
      </w:r>
      <w:r>
        <w:rPr>
          <w:rFonts w:hint="eastAsia"/>
          <w:b/>
          <w:bCs/>
          <w:color w:val="00B050"/>
          <w:lang w:val="en-US" w:eastAsia="zh-CN"/>
        </w:rPr>
        <w:t>企微收取律师费</w:t>
      </w:r>
    </w:p>
    <w:p w14:paraId="0477F5A6">
      <w:pPr>
        <w:pStyle w:val="16"/>
        <w:numPr>
          <w:ilvl w:val="0"/>
          <w:numId w:val="0"/>
        </w:numPr>
        <w:ind w:leftChars="0"/>
      </w:pPr>
      <w:r>
        <w:rPr>
          <w:rFonts w:hint="eastAsia"/>
          <w:b/>
          <w:bCs/>
          <w:lang w:val="en-US" w:eastAsia="zh-CN"/>
        </w:rPr>
        <w:t>2、</w:t>
      </w:r>
      <w:r>
        <w:rPr>
          <w:b/>
          <w:bCs/>
        </w:rPr>
        <w:t xml:space="preserve">T0 + 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 xml:space="preserve"> 日内：</w:t>
      </w:r>
    </w:p>
    <w:p w14:paraId="2633F9E7">
      <w:pPr>
        <w:pStyle w:val="16"/>
      </w:pPr>
      <w:r>
        <w:t xml:space="preserve">✅ </w:t>
      </w:r>
      <w:r>
        <w:rPr>
          <w:rFonts w:hint="eastAsia"/>
          <w:b/>
          <w:bCs/>
          <w:color w:val="FF0000"/>
          <w:lang w:val="en-US" w:eastAsia="zh-CN"/>
        </w:rPr>
        <w:t>办案律师</w:t>
      </w:r>
      <w:r>
        <w:rPr>
          <w:b/>
          <w:bCs/>
          <w:color w:val="FF0000"/>
        </w:rPr>
        <w:t>必做动作：</w:t>
      </w:r>
    </w:p>
    <w:p w14:paraId="47056DA1">
      <w:pPr>
        <w:pStyle w:val="16"/>
        <w:numPr>
          <w:ilvl w:val="1"/>
          <w:numId w:val="1"/>
        </w:numPr>
        <w:rPr>
          <w:b/>
          <w:bCs/>
          <w:color w:val="0000FF"/>
        </w:rPr>
      </w:pPr>
      <w:r>
        <w:rPr>
          <w:rFonts w:hint="eastAsia"/>
          <w:lang w:val="en-US" w:eastAsia="zh-CN"/>
        </w:rPr>
        <w:t>律师</w:t>
      </w:r>
      <w:r>
        <w:t>与原告沟通</w:t>
      </w:r>
      <w:r>
        <w:rPr>
          <w:rFonts w:hint="eastAsia"/>
          <w:lang w:val="en-US" w:eastAsia="zh-CN"/>
        </w:rPr>
        <w:t>诉讼</w:t>
      </w:r>
      <w:r>
        <w:t>策略并确认</w:t>
      </w:r>
      <w:r>
        <w:rPr>
          <w:b/>
          <w:bCs/>
          <w:color w:val="00B050"/>
        </w:rPr>
        <w:t>（</w:t>
      </w:r>
      <w:r>
        <w:rPr>
          <w:rFonts w:hint="eastAsia"/>
          <w:b/>
          <w:bCs/>
          <w:color w:val="00B050"/>
          <w:lang w:val="en-US" w:eastAsia="zh-CN"/>
        </w:rPr>
        <w:t>完善接案笔录</w:t>
      </w:r>
      <w:r>
        <w:rPr>
          <w:b/>
          <w:bCs/>
          <w:color w:val="00B050"/>
        </w:rPr>
        <w:t>）</w:t>
      </w:r>
      <w:r>
        <w:rPr>
          <w:rFonts w:hint="eastAsia"/>
          <w:lang w:val="en-US" w:eastAsia="zh-CN"/>
        </w:rPr>
        <w:t xml:space="preserve">做 </w:t>
      </w:r>
      <w:r>
        <w:rPr>
          <w:b/>
          <w:bCs/>
          <w:color w:val="00B050"/>
        </w:rPr>
        <w:t>《诉讼策略建议》</w:t>
      </w:r>
      <w:r>
        <w:rPr>
          <w:rFonts w:hint="eastAsia"/>
          <w:b/>
          <w:bCs/>
          <w:color w:val="00B050"/>
          <w:lang w:val="en-US" w:eastAsia="zh-CN"/>
        </w:rPr>
        <w:t>初稿</w:t>
      </w:r>
    </w:p>
    <w:p w14:paraId="42BDA6F3">
      <w:pPr>
        <w:pStyle w:val="16"/>
        <w:numPr>
          <w:ilvl w:val="1"/>
          <w:numId w:val="1"/>
        </w:numPr>
        <w:rPr>
          <w:b/>
          <w:bCs/>
          <w:color w:val="0000FF"/>
        </w:rPr>
      </w:pPr>
      <w:r>
        <w:rPr>
          <w:b/>
          <w:bCs/>
          <w:color w:val="0000FF"/>
        </w:rPr>
        <w:t>完成第一次</w:t>
      </w:r>
      <w:r>
        <w:rPr>
          <w:rFonts w:hint="eastAsia"/>
          <w:b/>
          <w:bCs/>
          <w:color w:val="0000FF"/>
          <w:lang w:eastAsia="zh-CN"/>
        </w:rPr>
        <w:t>【</w:t>
      </w:r>
      <w:r>
        <w:rPr>
          <w:rFonts w:hint="eastAsia"/>
          <w:b/>
          <w:bCs/>
          <w:color w:val="0000FF"/>
          <w:lang w:val="en-US" w:eastAsia="zh-CN"/>
        </w:rPr>
        <w:t>案件</w:t>
      </w:r>
      <w:r>
        <w:rPr>
          <w:b/>
          <w:bCs/>
          <w:color w:val="0000FF"/>
        </w:rPr>
        <w:t>评估</w:t>
      </w:r>
      <w:r>
        <w:rPr>
          <w:rFonts w:hint="eastAsia"/>
          <w:b/>
          <w:bCs/>
          <w:color w:val="0000FF"/>
          <w:lang w:eastAsia="zh-CN"/>
        </w:rPr>
        <w:t>】</w:t>
      </w:r>
      <w:r>
        <w:rPr>
          <w:b/>
          <w:bCs/>
          <w:color w:val="0000FF"/>
        </w:rPr>
        <w:t>会议（鲍叔 + 办案律师 + 助理）</w:t>
      </w:r>
    </w:p>
    <w:p w14:paraId="7734B97C">
      <w:pPr>
        <w:pStyle w:val="16"/>
        <w:numPr>
          <w:ilvl w:val="1"/>
          <w:numId w:val="1"/>
        </w:numPr>
        <w:rPr>
          <w:sz w:val="24"/>
          <w:szCs w:val="24"/>
        </w:rPr>
      </w:pPr>
      <w:r>
        <w:rPr>
          <w:rFonts w:hint="eastAsia"/>
          <w:b/>
          <w:bCs/>
          <w:color w:val="FF0000"/>
          <w:lang w:val="en-US" w:eastAsia="zh-CN"/>
        </w:rPr>
        <w:t>共同讨论，最终</w:t>
      </w:r>
      <w:r>
        <w:rPr>
          <w:b/>
          <w:bCs/>
          <w:color w:val="FF0000"/>
        </w:rPr>
        <w:t>形成</w:t>
      </w:r>
      <w:r>
        <w:rPr>
          <w:rFonts w:hint="eastAsia"/>
          <w:b/>
          <w:bCs/>
          <w:color w:val="FF0000"/>
          <w:lang w:val="en-US" w:eastAsia="zh-CN"/>
        </w:rPr>
        <w:t>正式版</w:t>
      </w:r>
      <w:r>
        <w:rPr>
          <w:b/>
          <w:bCs/>
          <w:color w:val="FF0000"/>
          <w:sz w:val="24"/>
          <w:szCs w:val="24"/>
        </w:rPr>
        <w:t>《诉讼策略建议》（需三人签字）</w:t>
      </w:r>
    </w:p>
    <w:p w14:paraId="284E10DA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t xml:space="preserve">✅ </w:t>
      </w:r>
      <w:r>
        <w:rPr>
          <w:b/>
          <w:bCs/>
          <w:sz w:val="24"/>
          <w:szCs w:val="24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质检要点：</w:t>
      </w:r>
    </w:p>
    <w:tbl>
      <w:tblPr>
        <w:tblStyle w:val="10"/>
        <w:tblpPr w:leftFromText="180" w:rightFromText="180" w:vertAnchor="text" w:horzAnchor="page" w:tblpX="1456" w:tblpY="419"/>
        <w:tblOverlap w:val="never"/>
        <w:tblW w:w="92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4"/>
        <w:gridCol w:w="3869"/>
        <w:gridCol w:w="1260"/>
        <w:gridCol w:w="1809"/>
      </w:tblGrid>
      <w:tr w14:paraId="187DD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</w:trPr>
        <w:tc>
          <w:tcPr>
            <w:tcW w:w="230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5125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检查项</w:t>
            </w:r>
          </w:p>
        </w:tc>
        <w:tc>
          <w:tcPr>
            <w:tcW w:w="38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8AA62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E296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80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556F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主管</w:t>
            </w:r>
            <w:r>
              <w:rPr>
                <w:b/>
              </w:rPr>
              <w:t>检查</w:t>
            </w:r>
          </w:p>
        </w:tc>
      </w:tr>
      <w:tr w14:paraId="5744F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3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E36D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评估会议记录完整性</w:t>
            </w:r>
          </w:p>
        </w:tc>
        <w:tc>
          <w:tcPr>
            <w:tcW w:w="3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0005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lang w:val="en-US" w:eastAsia="zh-CN"/>
              </w:rPr>
            </w:pPr>
            <w:r>
              <w:t>风险点、策略方向、评估结论、</w:t>
            </w:r>
            <w:r>
              <w:rPr>
                <w:rFonts w:hint="eastAsia"/>
                <w:lang w:val="en-US" w:eastAsia="zh-CN"/>
              </w:rPr>
              <w:t>人员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0504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案管/法助</w:t>
            </w:r>
          </w:p>
        </w:tc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95BC0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查看会议纪要</w:t>
            </w:r>
          </w:p>
        </w:tc>
      </w:tr>
      <w:tr w14:paraId="41C17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3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9BF7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《诉讼策略</w:t>
            </w:r>
            <w:r>
              <w:rPr>
                <w:rFonts w:hint="eastAsia"/>
                <w:lang w:val="en-US" w:eastAsia="zh-CN"/>
              </w:rPr>
              <w:t>书</w:t>
            </w:r>
            <w:r>
              <w:t>》签署</w:t>
            </w:r>
          </w:p>
        </w:tc>
        <w:tc>
          <w:tcPr>
            <w:tcW w:w="3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5B53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鲍叔 + 办案律师 + 助理三方签字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F32DB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C9B64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查看书面文件</w:t>
            </w:r>
          </w:p>
        </w:tc>
      </w:tr>
      <w:tr w14:paraId="626C3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30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7588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原告策略确认</w:t>
            </w:r>
            <w:r>
              <w:rPr>
                <w:rFonts w:hint="eastAsia"/>
                <w:lang w:val="en-US" w:eastAsia="zh-CN"/>
              </w:rPr>
              <w:t>笔</w:t>
            </w:r>
            <w:r>
              <w:t>录</w:t>
            </w:r>
          </w:p>
        </w:tc>
        <w:tc>
          <w:tcPr>
            <w:tcW w:w="38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07DEE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有</w:t>
            </w:r>
            <w:r>
              <w:rPr>
                <w:color w:val="FF0000"/>
              </w:rPr>
              <w:t>原告</w:t>
            </w:r>
            <w:r>
              <w:rPr>
                <w:rFonts w:hint="eastAsia"/>
                <w:color w:val="FF0000"/>
                <w:lang w:val="en-US" w:eastAsia="zh-CN"/>
              </w:rPr>
              <w:t>笔录</w:t>
            </w:r>
            <w:r>
              <w:t xml:space="preserve"> / 语音确认痕迹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51767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DE1E8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抽查沟通记录</w:t>
            </w:r>
          </w:p>
        </w:tc>
      </w:tr>
    </w:tbl>
    <w:p w14:paraId="2647E2F2">
      <w:pPr>
        <w:pStyle w:val="16"/>
      </w:pPr>
    </w:p>
    <w:p w14:paraId="5DDF5577">
      <w:pPr>
        <w:pStyle w:val="16"/>
        <w:numPr>
          <w:ilvl w:val="0"/>
          <w:numId w:val="0"/>
        </w:numPr>
        <w:ind w:leftChars="0"/>
      </w:pPr>
      <w:r>
        <w:rPr>
          <w:rFonts w:hint="eastAsia"/>
          <w:b/>
          <w:bCs/>
          <w:lang w:val="en-US" w:eastAsia="zh-CN"/>
        </w:rPr>
        <w:t>3、</w:t>
      </w:r>
      <w:r>
        <w:rPr>
          <w:b/>
          <w:bCs/>
        </w:rPr>
        <w:t xml:space="preserve">T0 + </w:t>
      </w: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 xml:space="preserve"> 日内：</w:t>
      </w:r>
    </w:p>
    <w:p w14:paraId="376804D0">
      <w:pPr>
        <w:pStyle w:val="16"/>
      </w:pPr>
      <w:r>
        <w:t xml:space="preserve">✅ </w:t>
      </w:r>
      <w:r>
        <w:rPr>
          <w:rFonts w:hint="eastAsia"/>
          <w:lang w:val="en-US" w:eastAsia="zh-CN"/>
        </w:rPr>
        <w:t>助理+律师</w:t>
      </w:r>
      <w:r>
        <w:t>必做动作：</w:t>
      </w:r>
    </w:p>
    <w:p w14:paraId="08A9BF90">
      <w:pPr>
        <w:pStyle w:val="16"/>
        <w:numPr>
          <w:ilvl w:val="1"/>
          <w:numId w:val="1"/>
        </w:numPr>
      </w:pPr>
      <w:r>
        <w:t xml:space="preserve">律师助理完成 </w:t>
      </w:r>
      <w:r>
        <w:rPr>
          <w:color w:val="FF0000"/>
        </w:rPr>
        <w:t>“</w:t>
      </w:r>
      <w:r>
        <w:rPr>
          <w:b/>
          <w:bCs/>
          <w:color w:val="FF0000"/>
        </w:rPr>
        <w:t>立案级</w:t>
      </w:r>
      <w:r>
        <w:rPr>
          <w:color w:val="FF0000"/>
        </w:rPr>
        <w:t>证据” 收集与整理（清单打勾）</w:t>
      </w:r>
    </w:p>
    <w:p w14:paraId="71AD8C3C">
      <w:pPr>
        <w:pStyle w:val="16"/>
        <w:numPr>
          <w:ilvl w:val="1"/>
          <w:numId w:val="1"/>
        </w:numPr>
      </w:pPr>
      <w:r>
        <w:rPr>
          <w:rFonts w:hint="eastAsia"/>
          <w:lang w:val="en-US" w:eastAsia="zh-CN"/>
        </w:rPr>
        <w:t>办案律师</w:t>
      </w:r>
      <w:r>
        <w:t>与原告核对</w:t>
      </w:r>
      <w:r>
        <w:rPr>
          <w:b/>
          <w:bCs/>
          <w:color w:val="FF0000"/>
        </w:rPr>
        <w:t>诉讼请求金额</w:t>
      </w:r>
      <w:r>
        <w:rPr>
          <w:rFonts w:hint="eastAsia"/>
          <w:lang w:eastAsia="zh-CN"/>
        </w:rPr>
        <w:t>，</w:t>
      </w:r>
      <w:r>
        <w:t>起诉状和保全申请书</w:t>
      </w:r>
      <w:r>
        <w:rPr>
          <w:rFonts w:hint="eastAsia"/>
          <w:lang w:val="en-US" w:eastAsia="zh-CN"/>
        </w:rPr>
        <w:t>原告签字确认</w:t>
      </w:r>
    </w:p>
    <w:p w14:paraId="7A030C2F">
      <w:pPr>
        <w:pStyle w:val="16"/>
        <w:numPr>
          <w:ilvl w:val="1"/>
          <w:numId w:val="1"/>
        </w:numPr>
      </w:pPr>
      <w:r>
        <w:rPr>
          <w:rFonts w:hint="eastAsia"/>
          <w:lang w:val="en-US" w:eastAsia="zh-CN"/>
        </w:rPr>
        <w:t>明确</w:t>
      </w:r>
      <w:r>
        <w:rPr>
          <w:rFonts w:hint="eastAsia"/>
          <w:b/>
          <w:bCs/>
          <w:lang w:val="en-US" w:eastAsia="zh-CN"/>
        </w:rPr>
        <w:t>和解预期金额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告知和解谈判要领</w:t>
      </w:r>
      <w:r>
        <w:rPr>
          <w:b/>
          <w:bCs/>
          <w:color w:val="FF0000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告知书内容并签字</w:t>
      </w:r>
      <w:r>
        <w:rPr>
          <w:b/>
          <w:bCs/>
          <w:color w:val="FF0000"/>
        </w:rPr>
        <w:t>确认）</w:t>
      </w:r>
    </w:p>
    <w:p w14:paraId="75794B90">
      <w:pPr>
        <w:pStyle w:val="16"/>
      </w:pPr>
      <w:r>
        <w:t>✅ 质检要点：</w:t>
      </w:r>
    </w:p>
    <w:tbl>
      <w:tblPr>
        <w:tblStyle w:val="10"/>
        <w:tblW w:w="10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0"/>
        <w:gridCol w:w="5236"/>
        <w:gridCol w:w="1261"/>
        <w:gridCol w:w="1585"/>
      </w:tblGrid>
      <w:tr w14:paraId="6D5FF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9CDE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检查项</w:t>
            </w:r>
          </w:p>
        </w:tc>
        <w:tc>
          <w:tcPr>
            <w:tcW w:w="52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9C8D1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126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F8E12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6841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检查方式</w:t>
            </w:r>
          </w:p>
        </w:tc>
      </w:tr>
      <w:tr w14:paraId="3623C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719A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立案级证据清单</w:t>
            </w:r>
          </w:p>
        </w:tc>
        <w:tc>
          <w:tcPr>
            <w:tcW w:w="5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92E7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至少包含主体信息、合同、出货单、对账记录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6AC6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9CE9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清单打勾核查</w:t>
            </w:r>
          </w:p>
        </w:tc>
      </w:tr>
      <w:tr w14:paraId="0F22A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EBD7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诉请金额核对表</w:t>
            </w:r>
          </w:p>
        </w:tc>
        <w:tc>
          <w:tcPr>
            <w:tcW w:w="5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C516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有原告签字确认金额构成（本金 + 利息 + 违约金）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AA8B76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等线"/>
                <w:lang w:val="en-US" w:eastAsia="zh-CN"/>
              </w:rPr>
            </w:pPr>
            <w:r>
              <w:t>办案</w:t>
            </w:r>
            <w:r>
              <w:rPr>
                <w:rFonts w:hint="eastAsia"/>
                <w:lang w:val="en-US" w:eastAsia="zh-CN"/>
              </w:rPr>
              <w:t>/助理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DE26B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查看书面文件</w:t>
            </w:r>
          </w:p>
        </w:tc>
      </w:tr>
      <w:tr w14:paraId="05202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AC81D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诉状/保全签字</w:t>
            </w:r>
          </w:p>
        </w:tc>
        <w:tc>
          <w:tcPr>
            <w:tcW w:w="5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7635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格式正确、无错别字、法律依据准确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46E9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等线"/>
                <w:lang w:val="en-US" w:eastAsia="zh-CN"/>
              </w:rPr>
            </w:pPr>
            <w:r>
              <w:t>办案</w:t>
            </w:r>
            <w:r>
              <w:rPr>
                <w:rFonts w:hint="eastAsia"/>
                <w:lang w:val="en-US" w:eastAsia="zh-CN"/>
              </w:rPr>
              <w:t>/助理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EAD7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文书抽查</w:t>
            </w:r>
          </w:p>
        </w:tc>
      </w:tr>
      <w:tr w14:paraId="348BB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DC77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和解谈判要领</w:t>
            </w:r>
          </w:p>
        </w:tc>
        <w:tc>
          <w:tcPr>
            <w:tcW w:w="52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4A2A6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被告联系第一时间转办案律师处理，谈判心理辅导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B2FF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办案/助理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1578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告知书签字</w:t>
            </w:r>
          </w:p>
        </w:tc>
      </w:tr>
    </w:tbl>
    <w:p w14:paraId="3337F7AF">
      <w:pPr>
        <w:pStyle w:val="16"/>
      </w:pPr>
    </w:p>
    <w:p w14:paraId="7A51A863">
      <w:pPr>
        <w:pStyle w:val="16"/>
        <w:numPr>
          <w:ilvl w:val="0"/>
          <w:numId w:val="0"/>
        </w:numPr>
        <w:ind w:leftChars="0"/>
      </w:pPr>
      <w:r>
        <w:rPr>
          <w:rFonts w:hint="eastAsia"/>
          <w:b/>
          <w:bCs/>
          <w:lang w:val="en-US" w:eastAsia="zh-CN"/>
        </w:rPr>
        <w:t>4、</w:t>
      </w:r>
      <w:r>
        <w:rPr>
          <w:b/>
          <w:bCs/>
        </w:rPr>
        <w:t xml:space="preserve">T0 + </w:t>
      </w:r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 xml:space="preserve"> 日内：</w:t>
      </w:r>
    </w:p>
    <w:p w14:paraId="71C9E4B0">
      <w:pPr>
        <w:pStyle w:val="16"/>
      </w:pPr>
      <w:r>
        <w:t xml:space="preserve">✅ </w:t>
      </w:r>
      <w:r>
        <w:rPr>
          <w:rFonts w:hint="eastAsia"/>
          <w:lang w:val="en-US" w:eastAsia="zh-CN"/>
        </w:rPr>
        <w:t>办案律师+助理</w:t>
      </w:r>
      <w:r>
        <w:t>必做动作：</w:t>
      </w:r>
    </w:p>
    <w:p w14:paraId="0AF72460">
      <w:pPr>
        <w:pStyle w:val="16"/>
        <w:numPr>
          <w:ilvl w:val="1"/>
          <w:numId w:val="1"/>
        </w:numPr>
      </w:pPr>
      <w:r>
        <w:t>正式向法院提交立案材料 + 保全申请</w:t>
      </w:r>
      <w:r>
        <w:rPr>
          <w:rFonts w:hint="eastAsia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确认交费完成</w:t>
      </w:r>
      <w:r>
        <w:rPr>
          <w:rFonts w:hint="eastAsia"/>
          <w:lang w:val="en-US" w:eastAsia="zh-CN"/>
        </w:rPr>
        <w:t>）</w:t>
      </w:r>
    </w:p>
    <w:p w14:paraId="4C1622B3">
      <w:pPr>
        <w:pStyle w:val="16"/>
        <w:numPr>
          <w:ilvl w:val="1"/>
          <w:numId w:val="1"/>
        </w:numPr>
      </w:pPr>
      <w:r>
        <w:rPr>
          <w:rFonts w:hint="eastAsia"/>
          <w:b/>
          <w:bCs/>
          <w:lang w:val="en-US" w:eastAsia="zh-CN"/>
        </w:rPr>
        <w:t>企微</w:t>
      </w:r>
      <w:r>
        <w:rPr>
          <w:rFonts w:hint="eastAsia"/>
          <w:lang w:val="en-US" w:eastAsia="zh-CN"/>
        </w:rPr>
        <w:t>+ERP</w:t>
      </w:r>
      <w:r>
        <w:t>系统同步提交时间、提交人、材料清单</w:t>
      </w:r>
    </w:p>
    <w:p w14:paraId="031E604A">
      <w:pPr>
        <w:pStyle w:val="16"/>
      </w:pPr>
      <w:r>
        <w:t>✅ 例外处理：</w:t>
      </w:r>
    </w:p>
    <w:p w14:paraId="5BE6A611">
      <w:pPr>
        <w:pStyle w:val="16"/>
        <w:numPr>
          <w:ilvl w:val="1"/>
          <w:numId w:val="1"/>
        </w:numPr>
      </w:pPr>
      <w:r>
        <w:t>特殊情况延迟提交需书面说明，</w:t>
      </w:r>
      <w:r>
        <w:rPr>
          <w:rFonts w:hint="eastAsia"/>
          <w:lang w:val="en-US" w:eastAsia="zh-CN"/>
        </w:rPr>
        <w:t>客户确认+</w:t>
      </w:r>
      <w:r>
        <w:t>鲍叔</w:t>
      </w:r>
      <w:r>
        <w:rPr>
          <w:rFonts w:hint="eastAsia"/>
          <w:lang w:val="en-US" w:eastAsia="zh-CN"/>
        </w:rPr>
        <w:t>知悉</w:t>
      </w:r>
    </w:p>
    <w:p w14:paraId="50545C0C">
      <w:pPr>
        <w:pStyle w:val="16"/>
        <w:numPr>
          <w:ilvl w:val="1"/>
          <w:numId w:val="1"/>
        </w:numPr>
        <w:rPr>
          <w:b/>
          <w:bCs/>
          <w:color w:val="FF0000"/>
        </w:rPr>
      </w:pPr>
      <w:r>
        <w:t>延迟超过 3 日需向原告</w:t>
      </w:r>
      <w:r>
        <w:rPr>
          <w:b/>
          <w:bCs/>
          <w:color w:val="FF0000"/>
        </w:rPr>
        <w:t>书面致歉并说明原因</w:t>
      </w:r>
    </w:p>
    <w:p w14:paraId="16792146">
      <w:pPr>
        <w:pStyle w:val="16"/>
        <w:numPr>
          <w:ilvl w:val="0"/>
          <w:numId w:val="0"/>
        </w:numPr>
        <w:ind w:leftChars="0"/>
      </w:pPr>
      <w:r>
        <w:rPr>
          <w:rFonts w:hint="eastAsia"/>
          <w:b/>
          <w:bCs/>
          <w:lang w:val="en-US" w:eastAsia="zh-CN"/>
        </w:rPr>
        <w:t>5、</w:t>
      </w:r>
      <w:r>
        <w:rPr>
          <w:b/>
          <w:bCs/>
        </w:rPr>
        <w:t>主体补证流程：</w:t>
      </w:r>
    </w:p>
    <w:p w14:paraId="7575F367">
      <w:pPr>
        <w:pStyle w:val="16"/>
      </w:pPr>
      <w:r>
        <w:t>✅ 操作步骤：</w:t>
      </w:r>
    </w:p>
    <w:p w14:paraId="5F5912DA">
      <w:pPr>
        <w:pStyle w:val="16"/>
        <w:numPr>
          <w:ilvl w:val="1"/>
          <w:numId w:val="3"/>
        </w:numPr>
      </w:pPr>
      <w:r>
        <w:t xml:space="preserve">发现主体不清 → </w:t>
      </w:r>
      <w:r>
        <w:rPr>
          <w:rFonts w:hint="eastAsia"/>
          <w:lang w:val="en-US" w:eastAsia="zh-CN"/>
        </w:rPr>
        <w:t>1</w:t>
      </w:r>
      <w:r>
        <w:t xml:space="preserve"> 日内</w:t>
      </w:r>
      <w:r>
        <w:rPr>
          <w:rFonts w:hint="eastAsia"/>
          <w:lang w:val="en-US" w:eastAsia="zh-CN"/>
        </w:rPr>
        <w:t>发起</w:t>
      </w:r>
      <w:r>
        <w:t>补证</w:t>
      </w:r>
      <w:r>
        <w:rPr>
          <w:rFonts w:hint="eastAsia"/>
          <w:lang w:val="en-US" w:eastAsia="zh-CN"/>
        </w:rPr>
        <w:t>程序</w:t>
      </w:r>
      <w:r>
        <w:t>（办案律师发起）</w:t>
      </w:r>
    </w:p>
    <w:p w14:paraId="20CC340D">
      <w:pPr>
        <w:pStyle w:val="16"/>
        <w:numPr>
          <w:ilvl w:val="1"/>
          <w:numId w:val="3"/>
        </w:numPr>
      </w:pPr>
      <w:r>
        <w:t xml:space="preserve">取得补证函 → </w:t>
      </w:r>
      <w:r>
        <w:rPr>
          <w:rFonts w:hint="eastAsia"/>
          <w:lang w:val="en-US" w:eastAsia="zh-CN"/>
        </w:rPr>
        <w:t>2</w:t>
      </w:r>
      <w:r>
        <w:t xml:space="preserve"> 个工作日内完成到市监局 / 公</w:t>
      </w:r>
      <w:r>
        <w:rPr>
          <w:rFonts w:hint="eastAsia"/>
          <w:lang w:eastAsia="zh-CN"/>
        </w:rPr>
        <w:t>安局</w:t>
      </w:r>
      <w:r>
        <w:t>查询（</w:t>
      </w:r>
      <w:r>
        <w:rPr>
          <w:rFonts w:hint="eastAsia"/>
          <w:lang w:val="en-US" w:eastAsia="zh-CN"/>
        </w:rPr>
        <w:t>办案律师+</w:t>
      </w:r>
      <w:r>
        <w:t>助理执行）</w:t>
      </w:r>
    </w:p>
    <w:p w14:paraId="7C231A91">
      <w:pPr>
        <w:pStyle w:val="16"/>
        <w:numPr>
          <w:ilvl w:val="1"/>
          <w:numId w:val="3"/>
        </w:numPr>
      </w:pPr>
      <w:r>
        <w:t>补证完成 → 2 日内更新证据清单并提交法院</w:t>
      </w:r>
    </w:p>
    <w:p w14:paraId="0A9A9D74">
      <w:pPr>
        <w:pStyle w:val="16"/>
        <w:numPr>
          <w:ilvl w:val="1"/>
          <w:numId w:val="3"/>
        </w:numPr>
      </w:pPr>
      <w:r>
        <w:t xml:space="preserve">整个补证流程原则上不超过 </w:t>
      </w:r>
      <w:r>
        <w:rPr>
          <w:rFonts w:hint="eastAsia"/>
          <w:lang w:val="en-US" w:eastAsia="zh-CN"/>
        </w:rPr>
        <w:t>5</w:t>
      </w:r>
      <w:r>
        <w:t>日</w:t>
      </w:r>
    </w:p>
    <w:p w14:paraId="49C9EDDC">
      <w:pPr>
        <w:pStyle w:val="16"/>
      </w:pPr>
      <w:r>
        <w:t>✅ 质检要点：</w:t>
      </w:r>
    </w:p>
    <w:tbl>
      <w:tblPr>
        <w:tblStyle w:val="10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3"/>
        <w:gridCol w:w="4665"/>
        <w:gridCol w:w="1137"/>
        <w:gridCol w:w="1577"/>
      </w:tblGrid>
      <w:tr w14:paraId="7990E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6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F752C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检查项</w:t>
            </w:r>
          </w:p>
        </w:tc>
        <w:tc>
          <w:tcPr>
            <w:tcW w:w="466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2CBE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11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322A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7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20AD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检查方式</w:t>
            </w:r>
          </w:p>
        </w:tc>
      </w:tr>
      <w:tr w14:paraId="463CC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6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F0E93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补证函及时性</w:t>
            </w:r>
          </w:p>
        </w:tc>
        <w:tc>
          <w:tcPr>
            <w:tcW w:w="4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5E49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 xml:space="preserve">发现问题后 </w:t>
            </w:r>
            <w:r>
              <w:rPr>
                <w:rFonts w:hint="eastAsia"/>
                <w:lang w:val="en-US" w:eastAsia="zh-CN"/>
              </w:rPr>
              <w:t>1</w:t>
            </w:r>
            <w:r>
              <w:t xml:space="preserve"> 日内发起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73EA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2A1C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系统时间核查</w:t>
            </w:r>
          </w:p>
        </w:tc>
      </w:tr>
      <w:tr w14:paraId="10117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6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67F5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补证材料完整性</w:t>
            </w:r>
          </w:p>
        </w:tc>
        <w:tc>
          <w:tcPr>
            <w:tcW w:w="4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4AE1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包含被告全称、统一社会信用代码、住所地等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F3E66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CB134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材料清单核查</w:t>
            </w:r>
          </w:p>
        </w:tc>
      </w:tr>
      <w:tr w14:paraId="094F2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03E1E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流程耗时</w:t>
            </w:r>
          </w:p>
        </w:tc>
        <w:tc>
          <w:tcPr>
            <w:tcW w:w="46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3F0B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总时长≤</w:t>
            </w:r>
            <w:r>
              <w:rPr>
                <w:rFonts w:hint="eastAsia"/>
                <w:lang w:val="en-US" w:eastAsia="zh-CN"/>
              </w:rPr>
              <w:t>5</w:t>
            </w:r>
            <w:r>
              <w:t>日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9D2B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案管专员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8ECC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时间节点统计</w:t>
            </w:r>
          </w:p>
        </w:tc>
      </w:tr>
    </w:tbl>
    <w:p w14:paraId="74B90A98">
      <w:pPr>
        <w:pStyle w:val="16"/>
      </w:pPr>
    </w:p>
    <w:p w14:paraId="707EC9CC">
      <w:pPr>
        <w:pStyle w:val="16"/>
        <w:numPr>
          <w:ilvl w:val="0"/>
          <w:numId w:val="0"/>
        </w:numPr>
        <w:ind w:leftChars="0"/>
      </w:pPr>
      <w:r>
        <w:rPr>
          <w:rFonts w:hint="eastAsia"/>
          <w:b/>
          <w:bCs/>
          <w:lang w:val="en-US" w:eastAsia="zh-CN"/>
        </w:rPr>
        <w:t>6、</w:t>
      </w:r>
      <w:r>
        <w:rPr>
          <w:b/>
          <w:bCs/>
        </w:rPr>
        <w:t>立案结果跟进：</w:t>
      </w:r>
    </w:p>
    <w:p w14:paraId="7FF79717">
      <w:pPr>
        <w:pStyle w:val="16"/>
      </w:pPr>
      <w:r>
        <w:t xml:space="preserve">✅ </w:t>
      </w:r>
      <w:r>
        <w:rPr>
          <w:rFonts w:hint="eastAsia"/>
          <w:lang w:val="en-US" w:eastAsia="zh-CN"/>
        </w:rPr>
        <w:t>办案律师+助理</w:t>
      </w:r>
      <w:r>
        <w:t>操作步骤：</w:t>
      </w:r>
    </w:p>
    <w:p w14:paraId="74148CBE">
      <w:pPr>
        <w:pStyle w:val="16"/>
        <w:numPr>
          <w:ilvl w:val="1"/>
          <w:numId w:val="4"/>
        </w:numPr>
      </w:pPr>
      <w:r>
        <w:t>提交</w:t>
      </w:r>
      <w:r>
        <w:rPr>
          <w:b/>
          <w:bCs/>
        </w:rPr>
        <w:t xml:space="preserve">起诉材料后第 </w:t>
      </w:r>
      <w:r>
        <w:rPr>
          <w:rFonts w:hint="eastAsia"/>
          <w:b/>
          <w:bCs/>
          <w:lang w:val="en-US" w:eastAsia="zh-CN"/>
        </w:rPr>
        <w:t>7工作</w:t>
      </w:r>
      <w:r>
        <w:rPr>
          <w:b/>
          <w:bCs/>
        </w:rPr>
        <w:t>日</w:t>
      </w:r>
      <w:r>
        <w:t>：电话 / 系统查询一次（助理执行）</w:t>
      </w:r>
    </w:p>
    <w:p w14:paraId="285C1B9E">
      <w:pPr>
        <w:pStyle w:val="16"/>
        <w:numPr>
          <w:ilvl w:val="1"/>
          <w:numId w:val="4"/>
        </w:numPr>
      </w:pPr>
      <w:r>
        <w:t>记录查询结果（如 “已受理”“补正材料”），同步双系统</w:t>
      </w:r>
      <w:r>
        <w:rPr>
          <w:rFonts w:hint="eastAsia"/>
          <w:lang w:val="en-US" w:eastAsia="zh-CN"/>
        </w:rPr>
        <w:t>及原告</w:t>
      </w:r>
    </w:p>
    <w:p w14:paraId="48409951">
      <w:pPr>
        <w:pStyle w:val="16"/>
        <w:numPr>
          <w:ilvl w:val="1"/>
          <w:numId w:val="4"/>
        </w:numPr>
      </w:pPr>
      <w:r>
        <w:t>第 7 日如仍无进展：再次致电或当面询问，记录跟进情况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及时同步案件进展给原告</w:t>
      </w:r>
    </w:p>
    <w:p w14:paraId="71D79B03">
      <w:pPr>
        <w:pStyle w:val="16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第 10 日仍无结果：鲍叔介入协调</w:t>
      </w:r>
    </w:p>
    <w:p w14:paraId="592B9881">
      <w:pPr>
        <w:pStyle w:val="16"/>
      </w:pPr>
      <w:r>
        <w:t>✅ 质检要点：</w:t>
      </w:r>
    </w:p>
    <w:tbl>
      <w:tblPr>
        <w:tblStyle w:val="10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4934"/>
        <w:gridCol w:w="912"/>
        <w:gridCol w:w="1587"/>
      </w:tblGrid>
      <w:tr w14:paraId="73862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0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2F7D5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检查项</w:t>
            </w:r>
          </w:p>
        </w:tc>
        <w:tc>
          <w:tcPr>
            <w:tcW w:w="49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D2E3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91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376C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3B8B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检查方式</w:t>
            </w:r>
          </w:p>
        </w:tc>
      </w:tr>
      <w:tr w14:paraId="6DBE5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E5C6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跟进</w:t>
            </w:r>
            <w:r>
              <w:rPr>
                <w:rFonts w:hint="eastAsia"/>
                <w:lang w:val="en-US" w:eastAsia="zh-CN"/>
              </w:rPr>
              <w:t>案件</w:t>
            </w:r>
            <w:r>
              <w:t>频次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66D1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第 3 日、第 7 日、第 10 日各 1 次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A33E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助理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1190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跟进记录核查</w:t>
            </w:r>
          </w:p>
        </w:tc>
      </w:tr>
      <w:tr w14:paraId="2790C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96B1D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结果记录完整性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2AC2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包含查询时间、对接人、反馈内容、下一步动作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2EEA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助理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A308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系统记录抽查</w:t>
            </w:r>
          </w:p>
        </w:tc>
      </w:tr>
      <w:tr w14:paraId="1BAEE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DA82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同步原告信息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61E2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lang w:val="en-US" w:eastAsia="zh-CN"/>
              </w:rPr>
            </w:pPr>
            <w:r>
              <w:t>第 3 日、第 7 日、第 10 日各 1 次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D363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助理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149A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企微记录</w:t>
            </w:r>
          </w:p>
        </w:tc>
      </w:tr>
    </w:tbl>
    <w:p w14:paraId="5851C878">
      <w:pPr>
        <w:pStyle w:val="16"/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50244CDA">
      <w:pPr>
        <w:pStyle w:val="16"/>
        <w:numPr>
          <w:ilvl w:val="0"/>
          <w:numId w:val="0"/>
        </w:numPr>
        <w:ind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7、追加保全申请跟进</w:t>
      </w:r>
    </w:p>
    <w:p w14:paraId="67612B9B">
      <w:pPr>
        <w:pStyle w:val="16"/>
        <w:numPr>
          <w:ilvl w:val="0"/>
          <w:numId w:val="0"/>
        </w:numPr>
        <w:ind w:left="43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起动条件：保全金额大于5万，或者保全现金不足时</w:t>
      </w:r>
    </w:p>
    <w:p w14:paraId="73565B8D">
      <w:pPr>
        <w:pStyle w:val="16"/>
        <w:numPr>
          <w:ilvl w:val="0"/>
          <w:numId w:val="0"/>
        </w:numPr>
        <w:ind w:left="432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立案受理后：</w:t>
      </w:r>
      <w:r>
        <w:rPr>
          <w:rFonts w:hint="eastAsia"/>
          <w:b/>
          <w:bCs/>
          <w:color w:val="FF0000"/>
          <w:lang w:val="en-US" w:eastAsia="zh-CN"/>
        </w:rPr>
        <w:t>立刻通过第三方查寻财产，追加保全</w:t>
      </w:r>
    </w:p>
    <w:p w14:paraId="054F3D73">
      <w:pPr>
        <w:pStyle w:val="16"/>
        <w:numPr>
          <w:ilvl w:val="0"/>
          <w:numId w:val="0"/>
        </w:numPr>
        <w:ind w:left="432" w:leftChars="0"/>
      </w:pPr>
      <w:r>
        <w:t>提交</w:t>
      </w:r>
      <w:r>
        <w:rPr>
          <w:rFonts w:hint="eastAsia"/>
          <w:lang w:val="en-US" w:eastAsia="zh-CN"/>
        </w:rPr>
        <w:t>保全</w:t>
      </w:r>
      <w:r>
        <w:t xml:space="preserve">材料后第 </w:t>
      </w:r>
      <w:r>
        <w:rPr>
          <w:rFonts w:hint="eastAsia"/>
          <w:lang w:val="en-US" w:eastAsia="zh-CN"/>
        </w:rPr>
        <w:t>7</w:t>
      </w:r>
      <w:r>
        <w:t xml:space="preserve"> 日：电话查询一次</w:t>
      </w:r>
      <w:r>
        <w:rPr>
          <w:rFonts w:hint="eastAsia"/>
          <w:lang w:val="en-US" w:eastAsia="zh-CN"/>
        </w:rPr>
        <w:t>执保组书记员</w:t>
      </w:r>
      <w:r>
        <w:t>（助理执行）</w:t>
      </w:r>
    </w:p>
    <w:p w14:paraId="453CF776">
      <w:pPr>
        <w:pStyle w:val="16"/>
        <w:numPr>
          <w:ilvl w:val="0"/>
          <w:numId w:val="0"/>
        </w:numPr>
        <w:ind w:left="432" w:leftChars="0"/>
      </w:pPr>
      <w:r>
        <w:t>记录</w:t>
      </w:r>
      <w:r>
        <w:rPr>
          <w:rFonts w:hint="eastAsia"/>
          <w:lang w:val="en-US" w:eastAsia="zh-CN"/>
        </w:rPr>
        <w:t>保全</w:t>
      </w:r>
      <w:r>
        <w:t>查询结果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明确保全金额</w:t>
      </w:r>
      <w:r>
        <w:t>，</w:t>
      </w:r>
      <w:r>
        <w:rPr>
          <w:rFonts w:hint="eastAsia"/>
          <w:lang w:val="en-US" w:eastAsia="zh-CN"/>
        </w:rPr>
        <w:t>记录在</w:t>
      </w:r>
      <w:r>
        <w:t>双系统</w:t>
      </w:r>
      <w:r>
        <w:rPr>
          <w:rFonts w:hint="eastAsia"/>
          <w:lang w:val="en-US" w:eastAsia="zh-CN"/>
        </w:rPr>
        <w:t>及同步原告知悉</w:t>
      </w:r>
    </w:p>
    <w:p w14:paraId="21237AE5">
      <w:pPr>
        <w:pStyle w:val="16"/>
        <w:numPr>
          <w:ilvl w:val="0"/>
          <w:numId w:val="0"/>
        </w:numPr>
        <w:ind w:left="432" w:leftChars="0"/>
      </w:pPr>
      <w:r>
        <w:t xml:space="preserve">第 </w:t>
      </w:r>
      <w:r>
        <w:rPr>
          <w:rFonts w:hint="eastAsia"/>
          <w:lang w:val="en-US" w:eastAsia="zh-CN"/>
        </w:rPr>
        <w:t>3</w:t>
      </w:r>
      <w:r>
        <w:t>日仍无结果：鲍叔介入协调</w:t>
      </w:r>
    </w:p>
    <w:p w14:paraId="5FA152E0">
      <w:pPr>
        <w:pStyle w:val="16"/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78BE2D2D">
      <w:r>
        <w:br w:type="page"/>
      </w:r>
    </w:p>
    <w:p w14:paraId="31C17B40">
      <w:pPr>
        <w:pStyle w:val="4"/>
      </w:pPr>
      <w:r>
        <w:t>2.3 阶段 1：接受代理、律师评估与诉讼策略制定</w:t>
      </w:r>
    </w:p>
    <w:p w14:paraId="17EB88C4">
      <w:pPr>
        <w:pStyle w:val="5"/>
      </w:pPr>
      <w:r>
        <w:t>2.3.1 时间节点</w:t>
      </w:r>
    </w:p>
    <w:p w14:paraId="11ED480B">
      <w:pPr>
        <w:pStyle w:val="16"/>
        <w:numPr>
          <w:ilvl w:val="0"/>
          <w:numId w:val="1"/>
        </w:numPr>
      </w:pPr>
      <w:r>
        <w:t>T0：签署委托协议 / 正式接案；</w:t>
      </w:r>
    </w:p>
    <w:p w14:paraId="6E85EE62">
      <w:pPr>
        <w:pStyle w:val="16"/>
        <w:numPr>
          <w:ilvl w:val="0"/>
          <w:numId w:val="1"/>
        </w:numPr>
      </w:pPr>
      <w:r>
        <w:t>T0 + 24 小时内：完成第一次材料浏览和口头初评；</w:t>
      </w:r>
    </w:p>
    <w:p w14:paraId="6B08AA96">
      <w:pPr>
        <w:pStyle w:val="16"/>
        <w:numPr>
          <w:ilvl w:val="0"/>
          <w:numId w:val="1"/>
        </w:numPr>
      </w:pPr>
      <w:r>
        <w:t>T0 + 3 日内：完成律师评估会议并形成书面《诉讼策略建议》。</w:t>
      </w:r>
    </w:p>
    <w:p w14:paraId="41F4593E">
      <w:pPr>
        <w:pStyle w:val="5"/>
      </w:pPr>
      <w:r>
        <w:t>2.3.2 核心工作</w:t>
      </w:r>
    </w:p>
    <w:p w14:paraId="71F06B23">
      <w:pPr>
        <w:pStyle w:val="16"/>
        <w:numPr>
          <w:ilvl w:val="0"/>
          <w:numId w:val="1"/>
        </w:numPr>
      </w:pPr>
      <w:r>
        <w:t>基于前端立体网查与财产线索简表，评估：</w:t>
      </w:r>
    </w:p>
    <w:p w14:paraId="448A5A72">
      <w:pPr>
        <w:pStyle w:val="16"/>
      </w:pPr>
      <w:r>
        <w:t>✅ 是否有诉讼价值（回款可能性≥60%）；</w:t>
      </w:r>
    </w:p>
    <w:p w14:paraId="7394CC23">
      <w:pPr>
        <w:pStyle w:val="16"/>
      </w:pPr>
      <w:r>
        <w:t>✅ 预计胜诉概率（分 “高 / 中 / 低” 三档）；</w:t>
      </w:r>
    </w:p>
    <w:p w14:paraId="4C9C4BF0">
      <w:pPr>
        <w:pStyle w:val="16"/>
      </w:pPr>
      <w:r>
        <w:t>✅ 被告资产状况与回款可行性；</w:t>
      </w:r>
    </w:p>
    <w:p w14:paraId="5298D610">
      <w:pPr>
        <w:pStyle w:val="16"/>
      </w:pPr>
      <w:r>
        <w:t>✅ 是否适合走保全 + 和解优先路径。</w:t>
      </w:r>
    </w:p>
    <w:p w14:paraId="15CD2522">
      <w:pPr>
        <w:pStyle w:val="16"/>
        <w:numPr>
          <w:ilvl w:val="0"/>
          <w:numId w:val="1"/>
        </w:numPr>
      </w:pPr>
      <w:r>
        <w:t>明确：</w:t>
      </w:r>
    </w:p>
    <w:p w14:paraId="1FE7F261">
      <w:pPr>
        <w:pStyle w:val="16"/>
      </w:pPr>
      <w:r>
        <w:t>✅ 诉讼请求金额（本金 + 利息 + 违约金等，需分项列明）；</w:t>
      </w:r>
    </w:p>
    <w:p w14:paraId="76E21D06">
      <w:pPr>
        <w:pStyle w:val="16"/>
      </w:pPr>
      <w:r>
        <w:t>✅ 可能的和解底线（与原告沟通确认）；</w:t>
      </w:r>
    </w:p>
    <w:p w14:paraId="1FDEA77F">
      <w:pPr>
        <w:pStyle w:val="16"/>
      </w:pPr>
      <w:r>
        <w:t>✅ 初步执行预案（若进入执行应如何操作）。</w:t>
      </w:r>
    </w:p>
    <w:p w14:paraId="59FC425C">
      <w:pPr>
        <w:pStyle w:val="5"/>
      </w:pPr>
      <w:r>
        <w:t>2.3.3 原告沟通节点</w:t>
      </w:r>
    </w:p>
    <w:p w14:paraId="01DCF9A9">
      <w:pPr>
        <w:pStyle w:val="16"/>
        <w:numPr>
          <w:ilvl w:val="0"/>
          <w:numId w:val="1"/>
        </w:numPr>
      </w:pPr>
      <w:r>
        <w:t>第一次：T0～T0+1 日内</w:t>
      </w:r>
    </w:p>
    <w:p w14:paraId="38FFD14D">
      <w:pPr>
        <w:pStyle w:val="16"/>
      </w:pPr>
      <w:r>
        <w:t>✅ 沟通流程：</w:t>
      </w:r>
    </w:p>
    <w:p w14:paraId="1C62ADDE">
      <w:pPr>
        <w:pStyle w:val="16"/>
        <w:numPr>
          <w:ilvl w:val="1"/>
          <w:numId w:val="5"/>
        </w:numPr>
      </w:pPr>
      <w:r>
        <w:t>共情开场：“我理解您被拖欠货款这么久，肯定很着急，我们会尽快推进”</w:t>
      </w:r>
    </w:p>
    <w:p w14:paraId="3D2BA071">
      <w:pPr>
        <w:pStyle w:val="16"/>
        <w:numPr>
          <w:ilvl w:val="1"/>
          <w:numId w:val="5"/>
        </w:numPr>
      </w:pPr>
      <w:r>
        <w:t>核心信息传递：大致胜算、风险点、预估周期（如 “预计 3-6 个月”）</w:t>
      </w:r>
    </w:p>
    <w:p w14:paraId="204542C5">
      <w:pPr>
        <w:pStyle w:val="16"/>
        <w:numPr>
          <w:ilvl w:val="1"/>
          <w:numId w:val="5"/>
        </w:numPr>
      </w:pPr>
      <w:r>
        <w:t>初步打法说明：“我们优先走保全 + 调解路径，尽量快速回款”</w:t>
      </w:r>
    </w:p>
    <w:p w14:paraId="661D9BD5">
      <w:pPr>
        <w:pStyle w:val="16"/>
        <w:numPr>
          <w:ilvl w:val="1"/>
          <w:numId w:val="5"/>
        </w:numPr>
      </w:pPr>
      <w:r>
        <w:t>确认需求：“您最关注的是回款速度还是回款金额？”</w:t>
      </w:r>
    </w:p>
    <w:p w14:paraId="278E0D24">
      <w:pPr>
        <w:pStyle w:val="16"/>
      </w:pPr>
      <w:r>
        <w:t>✅ 输出物：《第一次沟通记录》（含原告反馈、确认事项）</w:t>
      </w:r>
    </w:p>
    <w:p w14:paraId="72DA4203">
      <w:pPr>
        <w:pStyle w:val="16"/>
        <w:numPr>
          <w:ilvl w:val="0"/>
          <w:numId w:val="1"/>
        </w:numPr>
      </w:pPr>
      <w:r>
        <w:t>第二次：诉讼策略形成后（T0+3 日内）</w:t>
      </w:r>
    </w:p>
    <w:p w14:paraId="07CDF672">
      <w:pPr>
        <w:pStyle w:val="16"/>
      </w:pPr>
      <w:r>
        <w:t>✅ 沟通流程：</w:t>
      </w:r>
    </w:p>
    <w:p w14:paraId="212B61CC">
      <w:pPr>
        <w:pStyle w:val="16"/>
        <w:numPr>
          <w:ilvl w:val="1"/>
          <w:numId w:val="6"/>
        </w:numPr>
      </w:pPr>
      <w:r>
        <w:t>策略说明：用通俗语言讲解诉讼路径（“先保全资产，再调解，最后诉讼兜底”）</w:t>
      </w:r>
    </w:p>
    <w:p w14:paraId="2A03E417">
      <w:pPr>
        <w:pStyle w:val="16"/>
        <w:numPr>
          <w:ilvl w:val="1"/>
          <w:numId w:val="6"/>
        </w:numPr>
      </w:pPr>
      <w:r>
        <w:t>风险提示：明确告知 “诉讼有风险，无法 100% 承诺回款”（需签字确认）</w:t>
      </w:r>
    </w:p>
    <w:p w14:paraId="478F0D55">
      <w:pPr>
        <w:pStyle w:val="16"/>
        <w:numPr>
          <w:ilvl w:val="1"/>
          <w:numId w:val="6"/>
        </w:numPr>
      </w:pPr>
      <w:r>
        <w:t>方案确认：“这个策略您是否同意？有其他需求可以提”</w:t>
      </w:r>
    </w:p>
    <w:p w14:paraId="26B205A5">
      <w:pPr>
        <w:pStyle w:val="16"/>
        <w:numPr>
          <w:ilvl w:val="1"/>
          <w:numId w:val="6"/>
        </w:numPr>
      </w:pPr>
      <w:r>
        <w:t>配合告知：“后续需要您补充 XX 证据，我们会提前通知”</w:t>
      </w:r>
    </w:p>
    <w:p w14:paraId="50B23CC1">
      <w:pPr>
        <w:pStyle w:val="16"/>
      </w:pPr>
      <w:r>
        <w:t>✅ 输出物：《诉讼策略确认书》（原告签字）</w:t>
      </w:r>
    </w:p>
    <w:p w14:paraId="4495D5B3">
      <w:pPr>
        <w:pStyle w:val="5"/>
      </w:pPr>
      <w:r>
        <w:t>2.3.4 被告沟通（可选）</w:t>
      </w:r>
    </w:p>
    <w:p w14:paraId="26A2CDD9">
      <w:pPr>
        <w:pStyle w:val="16"/>
        <w:numPr>
          <w:ilvl w:val="0"/>
          <w:numId w:val="1"/>
        </w:numPr>
      </w:pPr>
      <w:r>
        <w:t>如原告同意</w:t>
      </w:r>
      <w:r>
        <w:rPr>
          <w:rFonts w:hint="eastAsia"/>
          <w:lang w:eastAsia="zh-CN"/>
        </w:rPr>
        <w:t>且</w:t>
      </w:r>
      <w:r>
        <w:t>案情适合：</w:t>
      </w:r>
    </w:p>
    <w:p w14:paraId="264AE48E">
      <w:pPr>
        <w:pStyle w:val="16"/>
      </w:pPr>
      <w:r>
        <w:t>✅ 沟通流程：</w:t>
      </w:r>
    </w:p>
    <w:p w14:paraId="165205D9">
      <w:pPr>
        <w:pStyle w:val="16"/>
        <w:numPr>
          <w:ilvl w:val="1"/>
          <w:numId w:val="7"/>
        </w:numPr>
      </w:pPr>
      <w:r>
        <w:t>礼貌开场：“您好，我是鲍叔团队的 XX，受 XX 工厂委托，沟通一下货款事宜”</w:t>
      </w:r>
    </w:p>
    <w:p w14:paraId="4C99A50F">
      <w:pPr>
        <w:pStyle w:val="16"/>
        <w:numPr>
          <w:ilvl w:val="1"/>
          <w:numId w:val="7"/>
        </w:numPr>
      </w:pPr>
      <w:r>
        <w:t>信息核实：“请问贵司与 XX 工厂的 XX 笔货款（金额 XX）是否确认？”</w:t>
      </w:r>
    </w:p>
    <w:p w14:paraId="1C28331F">
      <w:pPr>
        <w:pStyle w:val="16"/>
        <w:numPr>
          <w:ilvl w:val="1"/>
          <w:numId w:val="7"/>
        </w:numPr>
      </w:pPr>
      <w:r>
        <w:t>态度探查：“贵司目前是否有还款计划？”</w:t>
      </w:r>
    </w:p>
    <w:p w14:paraId="43C804EE">
      <w:pPr>
        <w:pStyle w:val="16"/>
        <w:numPr>
          <w:ilvl w:val="1"/>
          <w:numId w:val="7"/>
        </w:numPr>
      </w:pPr>
      <w:r>
        <w:t>温和提醒：“我们希望友好协商解决，避免走法律程序”</w:t>
      </w:r>
    </w:p>
    <w:p w14:paraId="2268A480">
      <w:pPr>
        <w:pStyle w:val="16"/>
      </w:pPr>
      <w:r>
        <w:t>✅ 禁忌：不暴露保全、诉讼等具体计划，不施压</w:t>
      </w:r>
    </w:p>
    <w:p w14:paraId="0FC743C3">
      <w:pPr>
        <w:pStyle w:val="16"/>
      </w:pPr>
      <w:r>
        <w:t>✅ 输出物：《被告试探性沟通记录》（含对方态度、反馈）</w:t>
      </w:r>
    </w:p>
    <w:p w14:paraId="7D79C8F4"/>
    <w:p w14:paraId="32A80811">
      <w:pPr>
        <w:pStyle w:val="5"/>
      </w:pPr>
      <w:r>
        <w:t>2.3.5 阶段质检清单（新增）</w:t>
      </w:r>
    </w:p>
    <w:p w14:paraId="67E3C2BF">
      <w:pPr>
        <w:pStyle w:val="16"/>
      </w:pPr>
    </w:p>
    <w:tbl>
      <w:tblPr>
        <w:tblStyle w:val="10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2"/>
        <w:gridCol w:w="4261"/>
        <w:gridCol w:w="1117"/>
        <w:gridCol w:w="1557"/>
        <w:gridCol w:w="1117"/>
      </w:tblGrid>
      <w:tr w14:paraId="7F9CC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A42D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检查项</w:t>
            </w:r>
          </w:p>
        </w:tc>
        <w:tc>
          <w:tcPr>
            <w:tcW w:w="4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BAF7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D06D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9FB9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检查方式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D79D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打勾确认</w:t>
            </w:r>
          </w:p>
        </w:tc>
      </w:tr>
      <w:tr w14:paraId="07D2E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397D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案件基本信息录入</w:t>
            </w:r>
          </w:p>
        </w:tc>
        <w:tc>
          <w:tcPr>
            <w:tcW w:w="4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DE3C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双系统信息一致，无遗漏（当事人、标的额等）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A1766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E038F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系统比对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A18F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1581C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B549A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委托协议签署</w:t>
            </w:r>
          </w:p>
        </w:tc>
        <w:tc>
          <w:tcPr>
            <w:tcW w:w="4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5A40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条款明确，双方签字盖章，扫描件上传系统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E64E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财务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A67C4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查看文件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D3304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1BCFC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3CC9C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第一次沟通记录</w:t>
            </w:r>
          </w:p>
        </w:tc>
        <w:tc>
          <w:tcPr>
            <w:tcW w:w="4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1949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包含共情、核心信息、原告反馈，有文字留痕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DB06D3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70A2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抽查沟通记录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A1009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676AB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3A26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《诉讼策略建议》</w:t>
            </w:r>
          </w:p>
        </w:tc>
        <w:tc>
          <w:tcPr>
            <w:tcW w:w="4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AA09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内容完整（评估结论、策略、风险点），三方签字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3F23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8E04D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查看书面文件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D569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7BCCF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0BA3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原告策略确认书</w:t>
            </w:r>
          </w:p>
        </w:tc>
        <w:tc>
          <w:tcPr>
            <w:tcW w:w="4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8AF79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原告签字确认，扫描件上传系统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B10C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28DD9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查看书面文件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F19C4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2FEF5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FB1F6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阶段节点准时率</w:t>
            </w:r>
          </w:p>
        </w:tc>
        <w:tc>
          <w:tcPr>
            <w:tcW w:w="4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E7813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T0+24 小时初评、T0+3 日策略确认均按时完成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93AC4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案管专员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A4602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时间节点核查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DC08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</w:tbl>
    <w:p w14:paraId="704BB46F">
      <w:r>
        <w:br w:type="page"/>
      </w:r>
    </w:p>
    <w:p w14:paraId="39A0B8D4">
      <w:pPr>
        <w:pStyle w:val="4"/>
      </w:pPr>
      <w:r>
        <w:t>2.4 阶段 2：证据收集（立案级） + 起诉状和保全申请 + 立案 / 保全</w:t>
      </w:r>
    </w:p>
    <w:p w14:paraId="3A0B89BF">
      <w:pPr>
        <w:pStyle w:val="5"/>
      </w:pPr>
      <w:r>
        <w:t>2.4.1 时间节点</w:t>
      </w:r>
    </w:p>
    <w:p w14:paraId="3120C6CA">
      <w:pPr>
        <w:pStyle w:val="16"/>
        <w:numPr>
          <w:ilvl w:val="0"/>
          <w:numId w:val="1"/>
        </w:numPr>
      </w:pPr>
      <w:r>
        <w:t>T0 + 3～7 日：</w:t>
      </w:r>
    </w:p>
    <w:p w14:paraId="71D3ABF9">
      <w:pPr>
        <w:pStyle w:val="16"/>
        <w:numPr>
          <w:ilvl w:val="1"/>
          <w:numId w:val="1"/>
        </w:numPr>
      </w:pPr>
      <w:r>
        <w:t>完成立案所需的基础证据收集与整理；</w:t>
      </w:r>
    </w:p>
    <w:p w14:paraId="39B91A6E">
      <w:pPr>
        <w:pStyle w:val="16"/>
        <w:numPr>
          <w:ilvl w:val="1"/>
          <w:numId w:val="1"/>
        </w:numPr>
      </w:pPr>
      <w:r>
        <w:t>起草起诉状和保全申请书第一版。</w:t>
      </w:r>
    </w:p>
    <w:p w14:paraId="5484D1E4">
      <w:pPr>
        <w:pStyle w:val="16"/>
        <w:numPr>
          <w:ilvl w:val="0"/>
          <w:numId w:val="1"/>
        </w:numPr>
      </w:pPr>
      <w:r>
        <w:t>T0 + 7～10 日：</w:t>
      </w:r>
    </w:p>
    <w:p w14:paraId="029F8059">
      <w:pPr>
        <w:pStyle w:val="16"/>
        <w:numPr>
          <w:ilvl w:val="1"/>
          <w:numId w:val="1"/>
        </w:numPr>
      </w:pPr>
      <w:r>
        <w:t>完成定稿并向法院提交立案材料 + 保全申请；</w:t>
      </w:r>
    </w:p>
    <w:p w14:paraId="636C14BE">
      <w:pPr>
        <w:pStyle w:val="16"/>
        <w:numPr>
          <w:ilvl w:val="1"/>
          <w:numId w:val="1"/>
        </w:numPr>
      </w:pPr>
      <w:r>
        <w:t>如存在主体补证，需同步记录时间线。</w:t>
      </w:r>
    </w:p>
    <w:p w14:paraId="422E73CC">
      <w:pPr>
        <w:pStyle w:val="5"/>
      </w:pPr>
      <w:r>
        <w:t>2.4.2 证据收集原则</w:t>
      </w:r>
    </w:p>
    <w:p w14:paraId="166C7272">
      <w:pPr>
        <w:pStyle w:val="16"/>
        <w:numPr>
          <w:ilvl w:val="0"/>
          <w:numId w:val="1"/>
        </w:numPr>
      </w:pPr>
      <w:r>
        <w:t>当前目标：</w:t>
      </w:r>
      <w:r>
        <w:rPr>
          <w:b/>
          <w:bCs/>
        </w:rPr>
        <w:t>只要达到立案标准即可</w:t>
      </w:r>
      <w:r>
        <w:t>：</w:t>
      </w:r>
    </w:p>
    <w:p w14:paraId="1F021295">
      <w:pPr>
        <w:pStyle w:val="16"/>
      </w:pPr>
      <w:r>
        <w:t>✅ 主体基本清楚；</w:t>
      </w:r>
    </w:p>
    <w:p w14:paraId="72520D82">
      <w:pPr>
        <w:pStyle w:val="16"/>
      </w:pPr>
      <w:r>
        <w:t>✅ 合同 / 订单关系可以证明；</w:t>
      </w:r>
    </w:p>
    <w:p w14:paraId="7C99F1ED">
      <w:pPr>
        <w:pStyle w:val="16"/>
      </w:pPr>
      <w:r>
        <w:t>✅ 出货和欠款事实可以证明。</w:t>
      </w:r>
    </w:p>
    <w:p w14:paraId="5C61D576">
      <w:pPr>
        <w:pStyle w:val="16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不在此阶段追求 “极致完备”，避免时间拉得过长，影响整体效率；</w:t>
      </w:r>
    </w:p>
    <w:p w14:paraId="7C0D03A3">
      <w:pPr>
        <w:pStyle w:val="16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真正的精细化补强，放在收到传票、确定开庭时间后的 “庭前二次评估” 阶段进行</w:t>
      </w:r>
      <w:r>
        <w:rPr>
          <w:color w:val="FF0000"/>
          <w:sz w:val="24"/>
          <w:szCs w:val="24"/>
        </w:rPr>
        <w:t>。</w:t>
      </w:r>
    </w:p>
    <w:p w14:paraId="70F960EC">
      <w:pPr>
        <w:pStyle w:val="5"/>
      </w:pPr>
      <w:r>
        <w:t>2.4.3 立案级证据清单（可落地打勾版）</w:t>
      </w:r>
    </w:p>
    <w:tbl>
      <w:tblPr>
        <w:tblStyle w:val="10"/>
        <w:tblW w:w="100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6"/>
        <w:gridCol w:w="1900"/>
        <w:gridCol w:w="3000"/>
        <w:gridCol w:w="1020"/>
        <w:gridCol w:w="1020"/>
        <w:gridCol w:w="1460"/>
      </w:tblGrid>
      <w:tr w14:paraId="7DD01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9ED6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证据类别</w:t>
            </w:r>
          </w:p>
        </w:tc>
        <w:tc>
          <w:tcPr>
            <w:tcW w:w="19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F4BC6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具体证据项</w:t>
            </w:r>
          </w:p>
        </w:tc>
        <w:tc>
          <w:tcPr>
            <w:tcW w:w="30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976F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收集要求</w:t>
            </w:r>
          </w:p>
        </w:tc>
        <w:tc>
          <w:tcPr>
            <w:tcW w:w="10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7C28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0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17F3B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打勾确认</w:t>
            </w:r>
          </w:p>
        </w:tc>
        <w:tc>
          <w:tcPr>
            <w:tcW w:w="14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E73F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  <w:p w14:paraId="326D74E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（缺失说明）</w:t>
            </w:r>
          </w:p>
        </w:tc>
      </w:tr>
      <w:tr w14:paraId="48C5C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698E8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主体资格证据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DA73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原告营业执照 / 身份证复印件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D7B1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清晰，加盖公章（企业）/ 签字（个人）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6B0B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ECCD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AEEAF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3B014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CE6C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B942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被告营业执照 / 身份信息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E9B7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明确全称、统一社会信用代码、住所地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2D41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60B3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0B767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缺失需启动补证</w:t>
            </w:r>
          </w:p>
        </w:tc>
      </w:tr>
      <w:tr w14:paraId="6ED7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466D1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合同关系证据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AA5A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买卖合同 / 订单 / 协议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57569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有双方签字盖章，明确标的、金额、付款时间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322AC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F064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E426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7EDAA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A036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E41C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对账确认单 / 结算单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2CC2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有被告签字或盖章确认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DB7C6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9E7F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30C28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05971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B101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履约证据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4076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出货单 / 送货单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3436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有收货方签字或盖章，注明日期、数量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767C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347C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0B33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5803C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EA5B4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9DD2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物流 / 快递凭证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B954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与出货单对应，证明货物已送达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5CFC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1C0C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7DAF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394A5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C3CD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欠款证据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B4947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发票及签收记录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47CC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已开具且被告签收（如有）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DF0F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9088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7AE5E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6E68E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D30D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B49D8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微信 / 短信 / 邮件沟通记录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D35B5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证明欠款事实、金额、付款承诺等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A351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445C5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B782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需截图 + 原始载体</w:t>
            </w:r>
          </w:p>
        </w:tc>
      </w:tr>
      <w:tr w14:paraId="145C4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45E5B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其他证据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84D4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保全财产线索证据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1F9A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账户、房产、车辆等线索材料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A5DA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执行专员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C271E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4B84F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</w:tbl>
    <w:p w14:paraId="799CEC25">
      <w:pPr>
        <w:pStyle w:val="5"/>
      </w:pPr>
      <w:r>
        <w:t>2.4.4 主体补证流程</w:t>
      </w:r>
    </w:p>
    <w:p w14:paraId="1AB6F05D">
      <w:pPr>
        <w:pStyle w:val="16"/>
        <w:numPr>
          <w:ilvl w:val="0"/>
          <w:numId w:val="1"/>
        </w:numPr>
      </w:pPr>
      <w:r>
        <w:t>情况：被告主体资格不明确、身份信息不齐全；</w:t>
      </w:r>
    </w:p>
    <w:p w14:paraId="6F3930D4">
      <w:pPr>
        <w:pStyle w:val="16"/>
        <w:numPr>
          <w:ilvl w:val="0"/>
          <w:numId w:val="1"/>
        </w:numPr>
      </w:pPr>
      <w:r>
        <w:t>操作路径：</w:t>
      </w:r>
    </w:p>
    <w:p w14:paraId="7F240D6A">
      <w:pPr>
        <w:pStyle w:val="16"/>
      </w:pPr>
      <w:r>
        <w:t>✅ 步骤 1：向法院提交起诉状，申请 “预立案”（办案律师）</w:t>
      </w:r>
    </w:p>
    <w:p w14:paraId="2E077789">
      <w:pPr>
        <w:pStyle w:val="16"/>
      </w:pPr>
      <w:r>
        <w:t>✅ 步骤 2：申请法院开具 “补证函”（办案律师）</w:t>
      </w:r>
    </w:p>
    <w:p w14:paraId="4081AB09">
      <w:pPr>
        <w:pStyle w:val="16"/>
      </w:pPr>
      <w:r>
        <w:t>✅ 步骤 3：持补证函前往市监局 / 公安等部门查询主体信息（助理）</w:t>
      </w:r>
    </w:p>
    <w:p w14:paraId="03198208">
      <w:pPr>
        <w:pStyle w:val="16"/>
      </w:pPr>
      <w:r>
        <w:t>✅ 步骤 4：补全被告全称、统一社会信用代码、法定代表人 / 负责人信息、住所地等</w:t>
      </w:r>
    </w:p>
    <w:p w14:paraId="0BE47115">
      <w:pPr>
        <w:pStyle w:val="16"/>
      </w:pPr>
      <w:r>
        <w:t>✅ 步骤 5：将补证材料提交法院，完成正式立案（助理）</w:t>
      </w:r>
    </w:p>
    <w:p w14:paraId="73D81FAF">
      <w:pPr>
        <w:pStyle w:val="16"/>
        <w:numPr>
          <w:ilvl w:val="0"/>
          <w:numId w:val="1"/>
        </w:numPr>
      </w:pPr>
      <w:r>
        <w:t>输出物：《主体补证流程记录表》（含各步骤时间、经办人、结果）</w:t>
      </w:r>
    </w:p>
    <w:p w14:paraId="07468E23">
      <w:pPr>
        <w:pStyle w:val="5"/>
      </w:pPr>
      <w:r>
        <w:t>2.4.5 保全申请要点</w:t>
      </w:r>
    </w:p>
    <w:p w14:paraId="3524D69C">
      <w:pPr>
        <w:pStyle w:val="16"/>
        <w:numPr>
          <w:ilvl w:val="0"/>
          <w:numId w:val="1"/>
        </w:numPr>
      </w:pPr>
      <w:r>
        <w:t>原则：</w:t>
      </w:r>
      <w:r>
        <w:rPr>
          <w:b/>
          <w:bCs/>
        </w:rPr>
        <w:t>能保全就保全，无特殊情况一律申请保全</w:t>
      </w:r>
      <w:r>
        <w:t>；</w:t>
      </w:r>
    </w:p>
    <w:p w14:paraId="55C6605A">
      <w:pPr>
        <w:pStyle w:val="16"/>
        <w:numPr>
          <w:ilvl w:val="0"/>
          <w:numId w:val="1"/>
        </w:numPr>
      </w:pPr>
      <w:r>
        <w:t>操作要求：</w:t>
      </w:r>
    </w:p>
    <w:p w14:paraId="75DA6D43">
      <w:pPr>
        <w:pStyle w:val="16"/>
      </w:pPr>
      <w:r>
        <w:t>✅ 依据前端财产线索简表，优先锁定：账户资金、房产、车辆、股权等可保全资产；</w:t>
      </w:r>
    </w:p>
    <w:p w14:paraId="46E0E95A">
      <w:pPr>
        <w:pStyle w:val="16"/>
      </w:pPr>
      <w:r>
        <w:t>✅ 填写《保全必要性评估表》（含保全理由、资产价值预估）；</w:t>
      </w:r>
    </w:p>
    <w:p w14:paraId="036C5BD3">
      <w:pPr>
        <w:pStyle w:val="16"/>
      </w:pPr>
      <w:r>
        <w:t>✅ 准备保全担保材料（保函 / 保证金），确保符合法院要求；</w:t>
      </w:r>
    </w:p>
    <w:p w14:paraId="4D799027">
      <w:pPr>
        <w:pStyle w:val="16"/>
      </w:pPr>
      <w:r>
        <w:t>✅ 目标：初次保全金额尽量接近诉讼请求金额（≥80%）。</w:t>
      </w:r>
    </w:p>
    <w:p w14:paraId="45DEA913">
      <w:pPr>
        <w:pStyle w:val="5"/>
      </w:pPr>
      <w:r>
        <w:t>2.4.6 原告沟通</w:t>
      </w:r>
    </w:p>
    <w:p w14:paraId="7B802D62">
      <w:pPr>
        <w:pStyle w:val="16"/>
        <w:numPr>
          <w:ilvl w:val="0"/>
          <w:numId w:val="1"/>
        </w:numPr>
      </w:pPr>
      <w:r>
        <w:t>提交起诉与保全申请前：</w:t>
      </w:r>
    </w:p>
    <w:p w14:paraId="1C1A3F83">
      <w:pPr>
        <w:pStyle w:val="16"/>
      </w:pPr>
      <w:r>
        <w:t>✅ 沟通内容：</w:t>
      </w:r>
    </w:p>
    <w:p w14:paraId="5B21035D">
      <w:pPr>
        <w:pStyle w:val="16"/>
        <w:numPr>
          <w:ilvl w:val="1"/>
          <w:numId w:val="8"/>
        </w:numPr>
      </w:pPr>
      <w:r>
        <w:t>证据情况：“目前证据已满足立案要求，后续开庭前会再补强”</w:t>
      </w:r>
    </w:p>
    <w:p w14:paraId="5E22E7CA">
      <w:pPr>
        <w:pStyle w:val="16"/>
        <w:numPr>
          <w:ilvl w:val="1"/>
          <w:numId w:val="8"/>
        </w:numPr>
      </w:pPr>
      <w:r>
        <w:t>保全说明：“我们已准备保全申请，锁定对方 XX 资产，需要您配合提供 XX 材料”</w:t>
      </w:r>
    </w:p>
    <w:p w14:paraId="664C4CE1">
      <w:pPr>
        <w:pStyle w:val="16"/>
        <w:numPr>
          <w:ilvl w:val="1"/>
          <w:numId w:val="8"/>
        </w:numPr>
      </w:pPr>
      <w:r>
        <w:t>费用告知：“保全费用预计 XX 元，包含 XX 项目，由您先行垫付，后续可向被告主张”</w:t>
      </w:r>
    </w:p>
    <w:p w14:paraId="46B6EB7A">
      <w:pPr>
        <w:pStyle w:val="16"/>
        <w:numPr>
          <w:ilvl w:val="1"/>
          <w:numId w:val="8"/>
        </w:numPr>
      </w:pPr>
      <w:r>
        <w:t>风险提示：“保全可能存在未查到资产、保全错误等风险，我们会尽力把控”</w:t>
      </w:r>
    </w:p>
    <w:p w14:paraId="38ABD097">
      <w:pPr>
        <w:pStyle w:val="16"/>
      </w:pPr>
      <w:r>
        <w:t>✅ 输出物：《保全申请告知书》（原告签字确认）</w:t>
      </w:r>
    </w:p>
    <w:p w14:paraId="39FE4FE3">
      <w:pPr>
        <w:pStyle w:val="5"/>
      </w:pPr>
      <w:r>
        <w:t>2.4.7 被告沟通</w:t>
      </w:r>
    </w:p>
    <w:p w14:paraId="3918B64B">
      <w:pPr>
        <w:pStyle w:val="16"/>
        <w:numPr>
          <w:ilvl w:val="0"/>
          <w:numId w:val="1"/>
        </w:numPr>
      </w:pPr>
      <w:r>
        <w:t>一般不在此阶段主动强压性沟通，避免过早暴露全部筹码；</w:t>
      </w:r>
    </w:p>
    <w:p w14:paraId="62E6D903">
      <w:pPr>
        <w:pStyle w:val="16"/>
        <w:numPr>
          <w:ilvl w:val="0"/>
          <w:numId w:val="1"/>
        </w:numPr>
      </w:pPr>
      <w:r>
        <w:t>特殊案件可在提交后，视原告意愿与案件策略，安排一次温和提醒式沟通：</w:t>
      </w:r>
    </w:p>
    <w:p w14:paraId="7004BD3E">
      <w:pPr>
        <w:pStyle w:val="16"/>
      </w:pPr>
      <w:r>
        <w:t>✅ 沟通话术：“您好，我们已受 XX 工厂委托处理货款事宜，相关材料已提交法院，希望贵司重视，有问题可随时沟通”</w:t>
      </w:r>
    </w:p>
    <w:p w14:paraId="07C6C0E8">
      <w:pPr>
        <w:pStyle w:val="16"/>
      </w:pPr>
      <w:r>
        <w:t>✅ 禁忌：不提及保全具体信息、不施压、不威胁</w:t>
      </w:r>
    </w:p>
    <w:p w14:paraId="14180841">
      <w:r>
        <w:br w:type="page"/>
      </w:r>
    </w:p>
    <w:p w14:paraId="202DEE61">
      <w:pPr>
        <w:pStyle w:val="5"/>
      </w:pPr>
      <w:r>
        <w:t>2.4.8 阶段质检清单（新增）</w:t>
      </w:r>
    </w:p>
    <w:tbl>
      <w:tblPr>
        <w:tblStyle w:val="10"/>
        <w:tblW w:w="98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6"/>
        <w:gridCol w:w="4024"/>
        <w:gridCol w:w="1485"/>
        <w:gridCol w:w="1712"/>
        <w:gridCol w:w="808"/>
      </w:tblGrid>
      <w:tr w14:paraId="69275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2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9293B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检查项</w:t>
            </w:r>
          </w:p>
        </w:tc>
        <w:tc>
          <w:tcPr>
            <w:tcW w:w="40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AAC2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14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046F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71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570A96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检查方式</w:t>
            </w:r>
          </w:p>
        </w:tc>
        <w:tc>
          <w:tcPr>
            <w:tcW w:w="80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814C9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打勾</w:t>
            </w:r>
          </w:p>
        </w:tc>
      </w:tr>
      <w:tr w14:paraId="24079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6EC1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立案级证据收集</w:t>
            </w:r>
          </w:p>
        </w:tc>
        <w:tc>
          <w:tcPr>
            <w:tcW w:w="4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F187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清单中核心证据项（主体、合同、出货、欠款）齐全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66F0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 + 律师</w:t>
            </w:r>
          </w:p>
        </w:tc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7A49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清单打勾核查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E0B9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66813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4872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证据核对与标注</w:t>
            </w:r>
          </w:p>
        </w:tc>
        <w:tc>
          <w:tcPr>
            <w:tcW w:w="4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9DD3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复印件标注 “与原件一致”，双人签字确认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A9DF7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 + 律师</w:t>
            </w:r>
          </w:p>
        </w:tc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B001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证据材料抽查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9B1BF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74CEC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D97C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起诉状规范性</w:t>
            </w:r>
          </w:p>
        </w:tc>
        <w:tc>
          <w:tcPr>
            <w:tcW w:w="4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9F6E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格式正确、诉讼请求明确、事实理由清晰、无错别字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399B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25C4F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文书审核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314DF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5C24B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214A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保全申请材料完整性</w:t>
            </w:r>
          </w:p>
        </w:tc>
        <w:tc>
          <w:tcPr>
            <w:tcW w:w="4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3633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包含申请书、财产线索、担保材料、原告身份证明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CFA0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F1E8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材料清单核查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219E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5AECA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66DE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原告告知与确认</w:t>
            </w:r>
          </w:p>
        </w:tc>
        <w:tc>
          <w:tcPr>
            <w:tcW w:w="4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CA88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《保全申请告知书》已签字，扫描件上传系统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DAD0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99B2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查看书面文件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8A3E1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09C06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C097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立案材料提交</w:t>
            </w:r>
          </w:p>
        </w:tc>
        <w:tc>
          <w:tcPr>
            <w:tcW w:w="4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D2400F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按法院要求整理装订，提交记录完整（时间、人员）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86E23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B5C09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提交凭证核查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37BE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6899A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865F3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双系统同步</w:t>
            </w:r>
          </w:p>
        </w:tc>
        <w:tc>
          <w:tcPr>
            <w:tcW w:w="40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F113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证据清单、文书、沟通记录已上传，信息一致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DA7F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BA5D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系统记录核查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83CA1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</w:tbl>
    <w:p w14:paraId="23959A48">
      <w:pPr>
        <w:pStyle w:val="4"/>
      </w:pPr>
    </w:p>
    <w:p w14:paraId="7D34F04F">
      <w:pPr>
        <w:pStyle w:val="4"/>
      </w:pPr>
    </w:p>
    <w:p w14:paraId="7C770521">
      <w:pPr>
        <w:pStyle w:val="4"/>
      </w:pPr>
    </w:p>
    <w:p w14:paraId="5F349E4F">
      <w:pPr>
        <w:pStyle w:val="4"/>
      </w:pPr>
    </w:p>
    <w:p w14:paraId="237AE6C6">
      <w:pPr>
        <w:pStyle w:val="4"/>
      </w:pPr>
      <w:r>
        <w:t>2.5 阶段 3：立案受理 + 保全结果确认与补充保全（财产线索落地）</w:t>
      </w:r>
    </w:p>
    <w:p w14:paraId="2DD2F019">
      <w:pPr>
        <w:pStyle w:val="5"/>
      </w:pPr>
      <w:r>
        <w:t>2.5.1 时间节点</w:t>
      </w:r>
    </w:p>
    <w:p w14:paraId="44F888A9">
      <w:pPr>
        <w:pStyle w:val="16"/>
        <w:numPr>
          <w:ilvl w:val="0"/>
          <w:numId w:val="1"/>
        </w:numPr>
      </w:pPr>
      <w:r>
        <w:t>收到《立案受理通知书》当天：</w:t>
      </w:r>
    </w:p>
    <w:p w14:paraId="306D77F6">
      <w:pPr>
        <w:pStyle w:val="16"/>
        <w:numPr>
          <w:ilvl w:val="1"/>
          <w:numId w:val="1"/>
        </w:numPr>
      </w:pPr>
      <w:r>
        <w:t>当天内录入企业微信多维表格 + 案件管理系统；</w:t>
      </w:r>
    </w:p>
    <w:p w14:paraId="2458AF57">
      <w:pPr>
        <w:pStyle w:val="16"/>
        <w:numPr>
          <w:ilvl w:val="1"/>
          <w:numId w:val="1"/>
        </w:numPr>
      </w:pPr>
      <w:r>
        <w:t>24 小时内通知原告。</w:t>
      </w:r>
    </w:p>
    <w:p w14:paraId="416CA995">
      <w:pPr>
        <w:pStyle w:val="16"/>
        <w:numPr>
          <w:ilvl w:val="0"/>
          <w:numId w:val="1"/>
        </w:numPr>
      </w:pPr>
      <w:r>
        <w:t>收到保全裁定书 / 结果后：</w:t>
      </w:r>
    </w:p>
    <w:p w14:paraId="219C15DC">
      <w:pPr>
        <w:pStyle w:val="16"/>
        <w:numPr>
          <w:ilvl w:val="1"/>
          <w:numId w:val="1"/>
        </w:numPr>
      </w:pPr>
      <w:r>
        <w:t>3 日内完成 “诉讼请求金额 vs 保全金额” 的差额分析；</w:t>
      </w:r>
    </w:p>
    <w:p w14:paraId="3B7213BB">
      <w:pPr>
        <w:pStyle w:val="16"/>
        <w:numPr>
          <w:ilvl w:val="1"/>
          <w:numId w:val="1"/>
        </w:numPr>
      </w:pPr>
      <w:r>
        <w:t>7 日内，如保全金额明显不足，完成追加保全申请，以及必要的查车查房和其他财产调查。</w:t>
      </w:r>
    </w:p>
    <w:p w14:paraId="1554A31B">
      <w:pPr>
        <w:pStyle w:val="5"/>
      </w:pPr>
      <w:r>
        <w:t>2.5.2 财产线索的再利用</w:t>
      </w:r>
    </w:p>
    <w:p w14:paraId="4B96631D">
      <w:pPr>
        <w:pStyle w:val="16"/>
        <w:numPr>
          <w:ilvl w:val="0"/>
          <w:numId w:val="1"/>
        </w:numPr>
      </w:pPr>
      <w:r>
        <w:t>基于前端 “财产线索简表”，结合保全实际结果：</w:t>
      </w:r>
    </w:p>
    <w:p w14:paraId="011D4AB6">
      <w:pPr>
        <w:pStyle w:val="16"/>
      </w:pPr>
      <w:r>
        <w:t>✅ 步骤 1：梳理已保全资产（种类、估值、查封状态）</w:t>
      </w:r>
    </w:p>
    <w:p w14:paraId="6BACF125">
      <w:pPr>
        <w:pStyle w:val="16"/>
      </w:pPr>
      <w:r>
        <w:t>✅ 步骤 2：识别未保全但可追加的线索（如未查到的账户、其他房产）</w:t>
      </w:r>
    </w:p>
    <w:p w14:paraId="6069A1B0">
      <w:pPr>
        <w:pStyle w:val="16"/>
      </w:pPr>
      <w:r>
        <w:t>✅ 步骤 3：判断执行阶段可挖掘的潜在线索（应收账款、第三人占有财产）</w:t>
      </w:r>
    </w:p>
    <w:p w14:paraId="69E37415">
      <w:pPr>
        <w:pStyle w:val="16"/>
        <w:numPr>
          <w:ilvl w:val="0"/>
          <w:numId w:val="1"/>
        </w:numPr>
      </w:pPr>
      <w:r>
        <w:t>输出：《诉前保全财产简报》（需办案律师 + 执行专员签字）：</w:t>
      </w:r>
    </w:p>
    <w:p w14:paraId="44FB25A3">
      <w:pPr>
        <w:pStyle w:val="16"/>
        <w:numPr>
          <w:ilvl w:val="1"/>
          <w:numId w:val="1"/>
        </w:numPr>
      </w:pPr>
      <w:r>
        <w:t>列明已保全资产种类、估值、与诉讼请求金额的差额；</w:t>
      </w:r>
    </w:p>
    <w:p w14:paraId="533C5C0C">
      <w:pPr>
        <w:pStyle w:val="16"/>
        <w:numPr>
          <w:ilvl w:val="1"/>
          <w:numId w:val="1"/>
        </w:numPr>
      </w:pPr>
      <w:r>
        <w:t>提出追加保全建议（如 “建议查询被告名下其他银行账户”）。</w:t>
      </w:r>
    </w:p>
    <w:p w14:paraId="29D9C4E2">
      <w:pPr>
        <w:pStyle w:val="5"/>
        <w:rPr>
          <w:color w:val="FF0000"/>
        </w:rPr>
      </w:pPr>
      <w:r>
        <w:rPr>
          <w:color w:val="FF0000"/>
        </w:rPr>
        <w:t>2.5.3 追加保全操作流程（新增）</w:t>
      </w:r>
    </w:p>
    <w:p w14:paraId="3969BCF2">
      <w:pPr>
        <w:pStyle w:val="16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适用场景：保全金额 &lt; 诉讼请求金额（差额≥20%）</w:t>
      </w:r>
    </w:p>
    <w:p w14:paraId="29F9C567">
      <w:pPr>
        <w:pStyle w:val="16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操作步骤：</w:t>
      </w:r>
    </w:p>
    <w:p w14:paraId="6C4D613B">
      <w:pPr>
        <w:pStyle w:val="16"/>
        <w:rPr>
          <w:color w:val="FF0000"/>
        </w:rPr>
      </w:pPr>
      <w:r>
        <w:rPr>
          <w:color w:val="FF0000"/>
        </w:rPr>
        <w:t>✅ 步骤 1</w:t>
      </w:r>
      <w:r>
        <w:rPr>
          <w:rFonts w:hint="eastAsia"/>
          <w:color w:val="FF0000"/>
          <w:lang w:eastAsia="zh-CN"/>
        </w:rPr>
        <w:t>:</w:t>
      </w:r>
      <w:r>
        <w:rPr>
          <w:color w:val="FF0000"/>
        </w:rPr>
        <w:t>3 日内完成差额分析，填写《追加保全申请表》（办案律师）</w:t>
      </w:r>
    </w:p>
    <w:p w14:paraId="0053B4CA">
      <w:pPr>
        <w:pStyle w:val="16"/>
        <w:rPr>
          <w:color w:val="FF0000"/>
        </w:rPr>
      </w:pPr>
      <w:r>
        <w:rPr>
          <w:color w:val="FF0000"/>
        </w:rPr>
        <w:t>✅ 步骤 2：执行专员 7 日内补充调查新财产线索（查车、查房、查其他账户）</w:t>
      </w:r>
    </w:p>
    <w:p w14:paraId="729DD2C8">
      <w:pPr>
        <w:pStyle w:val="16"/>
        <w:rPr>
          <w:color w:val="FF0000"/>
        </w:rPr>
      </w:pPr>
      <w:r>
        <w:rPr>
          <w:color w:val="FF0000"/>
        </w:rPr>
        <w:t>✅ 步骤 3：律师审核线索真实性，完善追加保全材料</w:t>
      </w:r>
    </w:p>
    <w:p w14:paraId="668E90C9">
      <w:pPr>
        <w:pStyle w:val="16"/>
        <w:rPr>
          <w:color w:val="FF0000"/>
        </w:rPr>
      </w:pPr>
      <w:r>
        <w:rPr>
          <w:color w:val="FF0000"/>
        </w:rPr>
        <w:t>✅ 步骤 4：向法院提交追加保全申请，跟进审批进度</w:t>
      </w:r>
    </w:p>
    <w:p w14:paraId="7ACCAECB">
      <w:pPr>
        <w:pStyle w:val="16"/>
        <w:rPr>
          <w:color w:val="FF0000"/>
        </w:rPr>
      </w:pPr>
      <w:r>
        <w:rPr>
          <w:color w:val="FF0000"/>
        </w:rPr>
        <w:t>✅ 步骤 5：结果反馈原告，同步双系统</w:t>
      </w:r>
    </w:p>
    <w:p w14:paraId="3DFDF6C5">
      <w:pPr>
        <w:pStyle w:val="16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输出物：《追加保全流程记录表》（含各步骤时间、结果）</w:t>
      </w:r>
    </w:p>
    <w:p w14:paraId="06C4DB75">
      <w:pPr>
        <w:pStyle w:val="5"/>
      </w:pPr>
      <w:r>
        <w:t>2.5.4 原告沟通</w:t>
      </w:r>
    </w:p>
    <w:p w14:paraId="253C4C70">
      <w:pPr>
        <w:pStyle w:val="16"/>
        <w:numPr>
          <w:ilvl w:val="0"/>
          <w:numId w:val="1"/>
        </w:numPr>
      </w:pPr>
      <w:r>
        <w:t>立案后 24 小时内：</w:t>
      </w:r>
    </w:p>
    <w:p w14:paraId="4C9DD2EF">
      <w:pPr>
        <w:pStyle w:val="16"/>
      </w:pPr>
      <w:r>
        <w:t>✅ 沟通内容：</w:t>
      </w:r>
    </w:p>
    <w:p w14:paraId="12CF64D4">
      <w:pPr>
        <w:pStyle w:val="16"/>
        <w:numPr>
          <w:ilvl w:val="1"/>
          <w:numId w:val="9"/>
        </w:numPr>
      </w:pPr>
      <w:r>
        <w:t>立案结果：“案件已正式立案，案号为 XX，承办法官是 XX（如已知）”</w:t>
      </w:r>
    </w:p>
    <w:p w14:paraId="12578342">
      <w:pPr>
        <w:pStyle w:val="16"/>
        <w:numPr>
          <w:ilvl w:val="1"/>
          <w:numId w:val="9"/>
        </w:numPr>
      </w:pPr>
      <w:r>
        <w:t>审理周期：“预计审理周期 3-6 个月，我们会每周向您通报进展”</w:t>
      </w:r>
    </w:p>
    <w:p w14:paraId="34F76C14">
      <w:pPr>
        <w:pStyle w:val="16"/>
        <w:numPr>
          <w:ilvl w:val="1"/>
          <w:numId w:val="9"/>
        </w:numPr>
      </w:pPr>
      <w:r>
        <w:t>后续安排：“接下来我们会跟进保全结果，有消息第一时间通知您”</w:t>
      </w:r>
    </w:p>
    <w:p w14:paraId="0AC90A5A">
      <w:pPr>
        <w:pStyle w:val="16"/>
      </w:pPr>
      <w:r>
        <w:t>✅ 沟通方式：电话 + 文字确认（企业微信发送《立案告知书》）</w:t>
      </w:r>
    </w:p>
    <w:p w14:paraId="509DE41B">
      <w:pPr>
        <w:pStyle w:val="16"/>
        <w:numPr>
          <w:ilvl w:val="0"/>
          <w:numId w:val="1"/>
        </w:numPr>
      </w:pPr>
      <w:r>
        <w:t>保全结果出具后 3 日内：</w:t>
      </w:r>
    </w:p>
    <w:p w14:paraId="6EDA7969">
      <w:pPr>
        <w:pStyle w:val="16"/>
      </w:pPr>
      <w:r>
        <w:t>✅ 沟通内容：</w:t>
      </w:r>
    </w:p>
    <w:p w14:paraId="12213BDE">
      <w:pPr>
        <w:pStyle w:val="16"/>
        <w:numPr>
          <w:ilvl w:val="1"/>
          <w:numId w:val="10"/>
        </w:numPr>
      </w:pPr>
      <w:r>
        <w:t>保全结果：“已成功冻结被告 XX 账户，金额 XX 元；查封房产 1 套（估值 XX 元）”</w:t>
      </w:r>
    </w:p>
    <w:p w14:paraId="120A44EC">
      <w:pPr>
        <w:pStyle w:val="16"/>
        <w:numPr>
          <w:ilvl w:val="1"/>
          <w:numId w:val="10"/>
        </w:numPr>
      </w:pPr>
      <w:r>
        <w:t>差额说明：“目前保全金额 XX 元，与诉讼请求金额 XX 元相差 XX 元”</w:t>
      </w:r>
    </w:p>
    <w:p w14:paraId="6E0E8BA9">
      <w:pPr>
        <w:pStyle w:val="16"/>
        <w:numPr>
          <w:ilvl w:val="1"/>
          <w:numId w:val="10"/>
        </w:numPr>
      </w:pPr>
      <w:r>
        <w:t>追加建议：“我们建议追加保全被告名下 XX 资产，需要您配合提供 XX”</w:t>
      </w:r>
    </w:p>
    <w:p w14:paraId="0178C9D4">
      <w:pPr>
        <w:pStyle w:val="16"/>
        <w:numPr>
          <w:ilvl w:val="1"/>
          <w:numId w:val="10"/>
        </w:numPr>
      </w:pPr>
      <w:r>
        <w:t>原告决策：“是否同意追加保全？请在 2 日内回复”</w:t>
      </w:r>
    </w:p>
    <w:p w14:paraId="4A65ED88">
      <w:pPr>
        <w:pStyle w:val="16"/>
      </w:pPr>
      <w:r>
        <w:t>✅ 输出物：《保全结果告知书》（原告签字确认）</w:t>
      </w:r>
    </w:p>
    <w:p w14:paraId="3A2C1C2B">
      <w:pPr>
        <w:pStyle w:val="5"/>
      </w:pPr>
      <w:r>
        <w:t>2.5.5 被告沟通（结合保全的 “第一次压力”）</w:t>
      </w:r>
    </w:p>
    <w:p w14:paraId="5BD9D4F5">
      <w:pPr>
        <w:pStyle w:val="16"/>
        <w:numPr>
          <w:ilvl w:val="0"/>
          <w:numId w:val="1"/>
        </w:numPr>
      </w:pPr>
      <w:r>
        <w:t>在保全结果明朗、完成差额分析后 3 日内：</w:t>
      </w:r>
    </w:p>
    <w:p w14:paraId="55904747">
      <w:pPr>
        <w:pStyle w:val="16"/>
      </w:pPr>
      <w:r>
        <w:t>✅ 沟通流程（电话录音 + 文字记录）：</w:t>
      </w:r>
    </w:p>
    <w:p w14:paraId="7298DFE4">
      <w:pPr>
        <w:pStyle w:val="16"/>
        <w:numPr>
          <w:ilvl w:val="1"/>
          <w:numId w:val="11"/>
        </w:numPr>
      </w:pPr>
      <w:r>
        <w:t>身份告知：“您好，我是鲍叔团队的 XX，受 XX 工厂委托处理货款纠纷”</w:t>
      </w:r>
    </w:p>
    <w:p w14:paraId="153EC628">
      <w:pPr>
        <w:pStyle w:val="16"/>
        <w:numPr>
          <w:ilvl w:val="1"/>
          <w:numId w:val="11"/>
        </w:numPr>
      </w:pPr>
      <w:r>
        <w:t>保全说明：“目前法院已依法对贵司 XX 资产采取保全措施，这是正常法律程序，并非私人恩怨”</w:t>
      </w:r>
    </w:p>
    <w:p w14:paraId="20B51166">
      <w:pPr>
        <w:pStyle w:val="16"/>
        <w:numPr>
          <w:ilvl w:val="1"/>
          <w:numId w:val="11"/>
        </w:numPr>
      </w:pPr>
      <w:r>
        <w:t>后果提示：“如果案件继续推进，贵司将面临诉讼、判决、执行等一系列程序，对企业经营和征信都会有影响”</w:t>
      </w:r>
    </w:p>
    <w:p w14:paraId="4417D06A">
      <w:pPr>
        <w:pStyle w:val="16"/>
        <w:numPr>
          <w:ilvl w:val="1"/>
          <w:numId w:val="11"/>
        </w:numPr>
      </w:pPr>
      <w:r>
        <w:t>和解提议：“我们希望友好协商解决，请问贵司是否有还款意愿？可以提供一次性或分期方案”</w:t>
      </w:r>
    </w:p>
    <w:p w14:paraId="02D34ACD">
      <w:pPr>
        <w:pStyle w:val="16"/>
        <w:numPr>
          <w:ilvl w:val="1"/>
          <w:numId w:val="11"/>
        </w:numPr>
      </w:pPr>
      <w:r>
        <w:t>异议处理：“如果您对保全有异议，可通过法院合法途径提出，我们也愿意就此沟通”</w:t>
      </w:r>
    </w:p>
    <w:p w14:paraId="5167EA98">
      <w:pPr>
        <w:pStyle w:val="16"/>
      </w:pPr>
      <w:r>
        <w:t>✅ 禁忌：不使用威胁性语言、不夸大法律后果、不人身攻击</w:t>
      </w:r>
    </w:p>
    <w:p w14:paraId="00E83A4A">
      <w:pPr>
        <w:pStyle w:val="16"/>
      </w:pPr>
      <w:r>
        <w:t>✅ 输出物：《被告保全后沟通记录》（含对方态度、还款意愿、异议点）</w:t>
      </w:r>
    </w:p>
    <w:p w14:paraId="5F872527">
      <w:pPr>
        <w:pStyle w:val="5"/>
      </w:pPr>
      <w:r>
        <w:t>2.5.6 阶段质检清单（新增）</w:t>
      </w:r>
    </w:p>
    <w:tbl>
      <w:tblPr>
        <w:tblStyle w:val="10"/>
        <w:tblW w:w="98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1"/>
        <w:gridCol w:w="4085"/>
        <w:gridCol w:w="1238"/>
        <w:gridCol w:w="1578"/>
        <w:gridCol w:w="832"/>
      </w:tblGrid>
      <w:tr w14:paraId="04CF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0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3892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检查项</w:t>
            </w:r>
          </w:p>
        </w:tc>
        <w:tc>
          <w:tcPr>
            <w:tcW w:w="40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2AF2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123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5F92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B55D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检查方式</w:t>
            </w:r>
          </w:p>
        </w:tc>
        <w:tc>
          <w:tcPr>
            <w:tcW w:w="83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8E9B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打勾</w:t>
            </w:r>
          </w:p>
        </w:tc>
      </w:tr>
      <w:tr w14:paraId="5545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B839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立案信息录入</w:t>
            </w:r>
          </w:p>
        </w:tc>
        <w:tc>
          <w:tcPr>
            <w:tcW w:w="4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5377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案号、承办法官、立案日期等准确录入双系统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3D1D3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0697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系统记录核查</w:t>
            </w:r>
          </w:p>
        </w:tc>
        <w:tc>
          <w:tcPr>
            <w:tcW w:w="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E295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52F9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E5E2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案件受理通知书</w:t>
            </w:r>
          </w:p>
        </w:tc>
        <w:tc>
          <w:tcPr>
            <w:tcW w:w="4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3BA1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24 小时内完成，有文字 / 电话记录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C8BB6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807D3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沟通记录抽查</w:t>
            </w:r>
          </w:p>
        </w:tc>
        <w:tc>
          <w:tcPr>
            <w:tcW w:w="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76B09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5BB7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035C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1"/>
                <w:szCs w:val="21"/>
              </w:rPr>
              <w:t>《诉保财产简报》</w:t>
            </w:r>
          </w:p>
        </w:tc>
        <w:tc>
          <w:tcPr>
            <w:tcW w:w="4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49489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内容完整，有律师 + 执行专员签字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108C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5475C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查看书面文件</w:t>
            </w:r>
          </w:p>
        </w:tc>
        <w:tc>
          <w:tcPr>
            <w:tcW w:w="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B4DD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0B4E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213A6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差额分析及时性</w:t>
            </w:r>
          </w:p>
        </w:tc>
        <w:tc>
          <w:tcPr>
            <w:tcW w:w="4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499D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保全结果出具后 3 日内完成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9CCC5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执行专员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40F2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时间节点核查</w:t>
            </w:r>
          </w:p>
        </w:tc>
        <w:tc>
          <w:tcPr>
            <w:tcW w:w="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653E2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721EE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52333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追加保全申请</w:t>
            </w:r>
          </w:p>
        </w:tc>
        <w:tc>
          <w:tcPr>
            <w:tcW w:w="4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56CC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7 日内完成材料提交，流程记录完整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27D4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5A047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材料清单核查</w:t>
            </w:r>
          </w:p>
        </w:tc>
        <w:tc>
          <w:tcPr>
            <w:tcW w:w="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03CC1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6199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EC07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被告沟通留痕</w:t>
            </w:r>
          </w:p>
        </w:tc>
        <w:tc>
          <w:tcPr>
            <w:tcW w:w="4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B9106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有完整录音 + 文字记录，无违规话术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E4D1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9A5C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录音抽查</w:t>
            </w:r>
          </w:p>
        </w:tc>
        <w:tc>
          <w:tcPr>
            <w:tcW w:w="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D6D8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74B4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249B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双系统同步</w:t>
            </w:r>
          </w:p>
        </w:tc>
        <w:tc>
          <w:tcPr>
            <w:tcW w:w="40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2B92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保全结果、沟通记录、简报已上传，信息一致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F4DF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041B5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系统记录核查</w:t>
            </w:r>
          </w:p>
        </w:tc>
        <w:tc>
          <w:tcPr>
            <w:tcW w:w="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1391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</w:tbl>
    <w:p w14:paraId="09C53153">
      <w:r>
        <w:br w:type="page"/>
      </w:r>
    </w:p>
    <w:p w14:paraId="5EC3C0F0">
      <w:pPr>
        <w:pStyle w:val="4"/>
      </w:pPr>
      <w:r>
        <w:t>2.6 阶段 4：诉前强制调解阶段（第一道黄金和解防线）</w:t>
      </w:r>
    </w:p>
    <w:p w14:paraId="4F6B843D">
      <w:pPr>
        <w:pStyle w:val="5"/>
      </w:pPr>
      <w:r>
        <w:t>2.6.1 时间节点</w:t>
      </w:r>
    </w:p>
    <w:p w14:paraId="55EA4E40">
      <w:pPr>
        <w:pStyle w:val="16"/>
        <w:numPr>
          <w:ilvl w:val="0"/>
          <w:numId w:val="1"/>
        </w:numPr>
      </w:pPr>
      <w:r>
        <w:t>法院进入诉前调解程序后：一般 15～30 日内完成；</w:t>
      </w:r>
    </w:p>
    <w:p w14:paraId="4BA696A5">
      <w:pPr>
        <w:pStyle w:val="16"/>
        <w:numPr>
          <w:ilvl w:val="0"/>
          <w:numId w:val="1"/>
        </w:numPr>
      </w:pPr>
      <w:r>
        <w:t>鲍叔团队内部要求：</w:t>
      </w:r>
    </w:p>
    <w:p w14:paraId="6DD182FE">
      <w:pPr>
        <w:pStyle w:val="16"/>
      </w:pPr>
      <w:r>
        <w:t>✅ 与原告沟通不少于 2 次；</w:t>
      </w:r>
    </w:p>
    <w:p w14:paraId="250D2BA1">
      <w:pPr>
        <w:pStyle w:val="16"/>
      </w:pPr>
      <w:r>
        <w:t>✅ 与被告沟通不少于 2 次；</w:t>
      </w:r>
    </w:p>
    <w:p w14:paraId="698C441D">
      <w:pPr>
        <w:pStyle w:val="16"/>
      </w:pPr>
      <w:r>
        <w:t>✅ 每次沟通间隔不超过 7 日。</w:t>
      </w:r>
    </w:p>
    <w:p w14:paraId="0442C167">
      <w:r>
        <w:br w:type="page"/>
      </w:r>
    </w:p>
    <w:p w14:paraId="0430A682">
      <w:pPr>
        <w:pStyle w:val="5"/>
      </w:pPr>
      <w:r>
        <w:t>2.6.2 和解目标</w:t>
      </w:r>
    </w:p>
    <w:p w14:paraId="06C07D2A">
      <w:pPr>
        <w:pStyle w:val="16"/>
        <w:numPr>
          <w:ilvl w:val="0"/>
          <w:numId w:val="1"/>
        </w:numPr>
      </w:pPr>
      <w:r>
        <w:t>利用 “已完成的保全 + 法院调解机制”，在正式审理前尽量达成和解；</w:t>
      </w:r>
    </w:p>
    <w:p w14:paraId="329BA72C">
      <w:pPr>
        <w:pStyle w:val="16"/>
        <w:numPr>
          <w:ilvl w:val="0"/>
          <w:numId w:val="1"/>
        </w:numPr>
      </w:pPr>
      <w:r>
        <w:t>在不牺牲回款根本目标的前提下，给被告一个可执行的方案，让案件止于调解。</w:t>
      </w:r>
    </w:p>
    <w:p w14:paraId="58197C51">
      <w:pPr>
        <w:pStyle w:val="5"/>
      </w:pPr>
      <w:r>
        <w:t>2.6.3 和解方案设计模板（新增可操作版）</w:t>
      </w:r>
    </w:p>
    <w:tbl>
      <w:tblPr>
        <w:tblStyle w:val="10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2"/>
        <w:gridCol w:w="1654"/>
        <w:gridCol w:w="5357"/>
        <w:gridCol w:w="1871"/>
      </w:tblGrid>
      <w:tr w14:paraId="04872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698C0">
            <w:pPr>
              <w:pStyle w:val="16"/>
              <w:snapToGrid w:val="0"/>
              <w:rPr>
                <w:b/>
              </w:rPr>
            </w:pPr>
            <w:r>
              <w:rPr>
                <w:b/>
              </w:rPr>
              <w:t>方案类型</w:t>
            </w:r>
          </w:p>
        </w:tc>
        <w:tc>
          <w:tcPr>
            <w:tcW w:w="165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61837">
            <w:pPr>
              <w:pStyle w:val="16"/>
              <w:snapToGrid w:val="0"/>
              <w:jc w:val="left"/>
            </w:pPr>
            <w:r>
              <w:t>适用场景</w:t>
            </w:r>
          </w:p>
        </w:tc>
        <w:tc>
          <w:tcPr>
            <w:tcW w:w="535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47361">
            <w:pPr>
              <w:pStyle w:val="16"/>
              <w:snapToGrid w:val="0"/>
              <w:jc w:val="left"/>
            </w:pPr>
            <w:r>
              <w:t>核心条款</w:t>
            </w:r>
          </w:p>
        </w:tc>
        <w:tc>
          <w:tcPr>
            <w:tcW w:w="187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795A5">
            <w:pPr>
              <w:pStyle w:val="16"/>
              <w:snapToGrid w:val="0"/>
              <w:jc w:val="left"/>
            </w:pPr>
            <w:r>
              <w:t>优势分析</w:t>
            </w:r>
          </w:p>
        </w:tc>
      </w:tr>
      <w:tr w14:paraId="5D0FF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895D6">
            <w:pPr>
              <w:pStyle w:val="16"/>
              <w:snapToGrid w:val="0"/>
              <w:rPr>
                <w:b/>
              </w:rPr>
            </w:pPr>
            <w:r>
              <w:rPr>
                <w:b/>
              </w:rPr>
              <w:t>一次性付款方案</w:t>
            </w:r>
          </w:p>
        </w:tc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428CA">
            <w:pPr>
              <w:pStyle w:val="16"/>
              <w:snapToGrid w:val="0"/>
              <w:jc w:val="left"/>
            </w:pPr>
            <w:r>
              <w:t>被告有一次性还款能力</w:t>
            </w:r>
          </w:p>
        </w:tc>
        <w:tc>
          <w:tcPr>
            <w:tcW w:w="5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325B7">
            <w:pPr>
              <w:pStyle w:val="16"/>
              <w:snapToGrid w:val="0"/>
              <w:jc w:val="left"/>
            </w:pPr>
            <w:r>
              <w:t>1. 还款金额：本金 + 部分利息（如减免 10% 利息）；2. 付款时间：签署协议后 7 日内；3. 保全解除：款项到账后 3 日内申请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8BAF7">
            <w:pPr>
              <w:pStyle w:val="16"/>
              <w:snapToGrid w:val="0"/>
              <w:jc w:val="left"/>
            </w:pPr>
            <w:r>
              <w:t>回款快，减少后续流程</w:t>
            </w:r>
          </w:p>
        </w:tc>
      </w:tr>
      <w:tr w14:paraId="2DED4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1260E">
            <w:pPr>
              <w:pStyle w:val="16"/>
              <w:snapToGrid w:val="0"/>
              <w:rPr>
                <w:b/>
              </w:rPr>
            </w:pPr>
            <w:r>
              <w:rPr>
                <w:b/>
              </w:rPr>
              <w:t>分期付款方案</w:t>
            </w:r>
          </w:p>
        </w:tc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AFF03">
            <w:pPr>
              <w:pStyle w:val="16"/>
              <w:snapToGrid w:val="0"/>
              <w:jc w:val="left"/>
            </w:pPr>
            <w:r>
              <w:t>被告暂时资金紧张但经营正常</w:t>
            </w:r>
          </w:p>
        </w:tc>
        <w:tc>
          <w:tcPr>
            <w:tcW w:w="5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DA023">
            <w:pPr>
              <w:pStyle w:val="16"/>
              <w:snapToGrid w:val="0"/>
              <w:jc w:val="left"/>
            </w:pPr>
            <w:r>
              <w:t>1. 还款期数：3-6 期；2. 每期金额：均等 / 前少后多；3. 付款时间：每月固定日期；4. 违约条款：逾期按日 0.03% 支付违约金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9C56A">
            <w:pPr>
              <w:pStyle w:val="16"/>
              <w:snapToGrid w:val="0"/>
              <w:jc w:val="left"/>
            </w:pPr>
            <w:r>
              <w:t>降低被告还款压力，提高和解成功率</w:t>
            </w:r>
          </w:p>
        </w:tc>
      </w:tr>
      <w:tr w14:paraId="10B40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02B90">
            <w:pPr>
              <w:pStyle w:val="16"/>
              <w:snapToGrid w:val="0"/>
              <w:rPr>
                <w:b/>
              </w:rPr>
            </w:pPr>
            <w:r>
              <w:rPr>
                <w:b/>
              </w:rPr>
              <w:t>担保付款方案</w:t>
            </w:r>
          </w:p>
        </w:tc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BE9E5">
            <w:pPr>
              <w:pStyle w:val="16"/>
              <w:snapToGrid w:val="0"/>
              <w:jc w:val="left"/>
            </w:pPr>
            <w:r>
              <w:t>被告暂无还款能力但有第三方担保</w:t>
            </w:r>
          </w:p>
        </w:tc>
        <w:tc>
          <w:tcPr>
            <w:tcW w:w="53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42581">
            <w:pPr>
              <w:pStyle w:val="16"/>
              <w:snapToGrid w:val="0"/>
              <w:jc w:val="left"/>
            </w:pPr>
            <w:r>
              <w:t>1. 担保方：具备还款能力的企业 / 个人；2. 担保方式：连带责任担保；3. 还款周期：6-12 期；4. 担保文件：需签署担保协议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9EF8D">
            <w:pPr>
              <w:pStyle w:val="16"/>
              <w:snapToGrid w:val="0"/>
              <w:jc w:val="left"/>
            </w:pPr>
            <w:r>
              <w:t>降低回款风险，保障履行</w:t>
            </w:r>
          </w:p>
        </w:tc>
      </w:tr>
    </w:tbl>
    <w:p w14:paraId="606B230E">
      <w:pPr>
        <w:pStyle w:val="5"/>
      </w:pPr>
      <w:r>
        <w:t>2.6.4 原告沟通</w:t>
      </w:r>
    </w:p>
    <w:p w14:paraId="00F163F6">
      <w:pPr>
        <w:pStyle w:val="16"/>
        <w:numPr>
          <w:ilvl w:val="0"/>
          <w:numId w:val="1"/>
        </w:numPr>
      </w:pPr>
      <w:r>
        <w:t>调解启动时：</w:t>
      </w:r>
    </w:p>
    <w:p w14:paraId="02398AED">
      <w:pPr>
        <w:pStyle w:val="16"/>
      </w:pPr>
      <w:r>
        <w:t>✅ 沟通内容：</w:t>
      </w:r>
    </w:p>
    <w:p w14:paraId="15824AD1">
      <w:pPr>
        <w:pStyle w:val="16"/>
        <w:numPr>
          <w:ilvl w:val="1"/>
          <w:numId w:val="12"/>
        </w:numPr>
      </w:pPr>
      <w:r>
        <w:t>流程说明：“案件已进入法院诉前调解程序，周期 15-30 日，调解员会联系双方”</w:t>
      </w:r>
    </w:p>
    <w:p w14:paraId="07434855">
      <w:pPr>
        <w:pStyle w:val="16"/>
        <w:numPr>
          <w:ilvl w:val="1"/>
          <w:numId w:val="12"/>
        </w:numPr>
      </w:pPr>
      <w:r>
        <w:t>和解优势：“调解成功后回款快、成本低，不用走完整诉讼流程”</w:t>
      </w:r>
    </w:p>
    <w:p w14:paraId="1C2AE7C6">
      <w:pPr>
        <w:pStyle w:val="16"/>
        <w:numPr>
          <w:ilvl w:val="1"/>
          <w:numId w:val="12"/>
        </w:numPr>
      </w:pPr>
      <w:r>
        <w:t>方案确认：“您可接受的和解底线是什么？比如是否同意减免部分利息、分期期数上限”</w:t>
      </w:r>
    </w:p>
    <w:p w14:paraId="264DD7AA">
      <w:pPr>
        <w:pStyle w:val="16"/>
        <w:numPr>
          <w:ilvl w:val="1"/>
          <w:numId w:val="12"/>
        </w:numPr>
      </w:pPr>
      <w:r>
        <w:t>风险提示：“调解可能不成，我们会同步准备诉讼预案”</w:t>
      </w:r>
    </w:p>
    <w:p w14:paraId="5B5DF685">
      <w:pPr>
        <w:pStyle w:val="16"/>
      </w:pPr>
      <w:r>
        <w:t>✅ 输出物：《原告和解意愿确认书》（含和解底线、可接受方案）</w:t>
      </w:r>
    </w:p>
    <w:p w14:paraId="50081D94">
      <w:pPr>
        <w:pStyle w:val="16"/>
        <w:numPr>
          <w:ilvl w:val="0"/>
          <w:numId w:val="1"/>
        </w:numPr>
      </w:pPr>
      <w:r>
        <w:t>每次重要调解 / 谈判后 24 小时内：</w:t>
      </w:r>
    </w:p>
    <w:p w14:paraId="1D986906">
      <w:pPr>
        <w:pStyle w:val="16"/>
      </w:pPr>
      <w:r>
        <w:t>✅ 沟通内容：</w:t>
      </w:r>
    </w:p>
    <w:p w14:paraId="0561500D">
      <w:pPr>
        <w:pStyle w:val="16"/>
        <w:numPr>
          <w:ilvl w:val="1"/>
          <w:numId w:val="13"/>
        </w:numPr>
      </w:pPr>
      <w:r>
        <w:t>谈判进展：“今天与被告 / 调解员沟通，对方提出 XX 方案”</w:t>
      </w:r>
    </w:p>
    <w:p w14:paraId="3EDCF3C3">
      <w:pPr>
        <w:pStyle w:val="16"/>
        <w:numPr>
          <w:ilvl w:val="1"/>
          <w:numId w:val="13"/>
        </w:numPr>
      </w:pPr>
      <w:r>
        <w:t>核心分歧：“双方在 XX 问题上存在分歧（如还款金额 / 时间）”</w:t>
      </w:r>
    </w:p>
    <w:p w14:paraId="1AFD01C8">
      <w:pPr>
        <w:pStyle w:val="16"/>
        <w:numPr>
          <w:ilvl w:val="1"/>
          <w:numId w:val="13"/>
        </w:numPr>
      </w:pPr>
      <w:r>
        <w:t>专业建议：“我们建议接受 / 拒绝该方案，理由是 XX”</w:t>
      </w:r>
    </w:p>
    <w:p w14:paraId="52241EAE">
      <w:pPr>
        <w:pStyle w:val="16"/>
        <w:numPr>
          <w:ilvl w:val="1"/>
          <w:numId w:val="13"/>
        </w:numPr>
      </w:pPr>
      <w:r>
        <w:t>决策确认：“请您在 2 日内回复是否同意该方案”</w:t>
      </w:r>
    </w:p>
    <w:p w14:paraId="2EEEBF30">
      <w:pPr>
        <w:pStyle w:val="16"/>
      </w:pPr>
      <w:r>
        <w:t>✅ 沟通方式：语音 + 文字记录，重要事项需原告书面确认</w:t>
      </w:r>
    </w:p>
    <w:p w14:paraId="7B563A52">
      <w:pPr>
        <w:pStyle w:val="5"/>
      </w:pPr>
      <w:r>
        <w:t>2.6.5 被告沟通（第一道防线的核心）</w:t>
      </w:r>
    </w:p>
    <w:p w14:paraId="6AA597CD">
      <w:pPr>
        <w:pStyle w:val="16"/>
        <w:numPr>
          <w:ilvl w:val="0"/>
          <w:numId w:val="1"/>
        </w:numPr>
      </w:pPr>
      <w:r>
        <w:t>第一次重点沟通：结合保全结果（调解启动后 3 日内）</w:t>
      </w:r>
    </w:p>
    <w:p w14:paraId="330845C0">
      <w:pPr>
        <w:pStyle w:val="16"/>
      </w:pPr>
      <w:r>
        <w:t>✅ 沟通脚本（新增）：</w:t>
      </w:r>
    </w:p>
    <w:p w14:paraId="3E5A9472">
      <w:pPr>
        <w:pStyle w:val="16"/>
        <w:numPr>
          <w:ilvl w:val="0"/>
          <w:numId w:val="0"/>
        </w:numPr>
        <w:ind w:left="432" w:leftChars="0"/>
      </w:pPr>
      <w:r>
        <w:t>开场：“您好，我是鲍叔团队的 XX，目前案件已进入法院诉前调解阶段，想和您沟通一下和解事宜”</w:t>
      </w:r>
    </w:p>
    <w:p w14:paraId="34CBB940">
      <w:pPr>
        <w:pStyle w:val="16"/>
        <w:numPr>
          <w:ilvl w:val="0"/>
          <w:numId w:val="0"/>
        </w:numPr>
        <w:ind w:left="432" w:leftChars="0"/>
      </w:pPr>
      <w:r>
        <w:t>事实确认：“贵司拖欠 XX 工厂货款 XX 元，证据充分，保全已实施，这点您是否认可？”</w:t>
      </w:r>
    </w:p>
    <w:p w14:paraId="7CB40B79">
      <w:pPr>
        <w:pStyle w:val="16"/>
        <w:numPr>
          <w:ilvl w:val="0"/>
          <w:numId w:val="0"/>
        </w:numPr>
        <w:ind w:left="432" w:leftChars="0"/>
      </w:pPr>
      <w:r>
        <w:t>后果分析：“如果调解不成，案件将进入诉讼，贵司大概率败诉，还需承担律师费、诉讼费，判决会公开影响企业征信，执行阶段资产可能被拍卖”</w:t>
      </w:r>
    </w:p>
    <w:p w14:paraId="22CA90F5">
      <w:pPr>
        <w:pStyle w:val="16"/>
        <w:numPr>
          <w:ilvl w:val="0"/>
          <w:numId w:val="0"/>
        </w:numPr>
        <w:ind w:left="432" w:leftChars="0"/>
      </w:pPr>
      <w:r>
        <w:t>方案提出：“我们给出两个方案供您选择：一是一次性支付 XX 元（减免 10% 利息），7 日内到账；二是分 3 期支付 XX 元，每月 XX 日前付款”</w:t>
      </w:r>
    </w:p>
    <w:p w14:paraId="6B870288">
      <w:pPr>
        <w:pStyle w:val="16"/>
        <w:numPr>
          <w:ilvl w:val="0"/>
          <w:numId w:val="0"/>
        </w:numPr>
        <w:ind w:left="432" w:leftChars="0"/>
      </w:pPr>
      <w:r>
        <w:t>意愿探查：“您更倾向哪种方案？或者有其他合理建议可以提出”</w:t>
      </w:r>
    </w:p>
    <w:p w14:paraId="385797A2">
      <w:pPr>
        <w:pStyle w:val="16"/>
      </w:pPr>
      <w:r>
        <w:t>✅ 输出物：《第一次和解沟通记录》（含对方反馈、方案意向）</w:t>
      </w:r>
    </w:p>
    <w:p w14:paraId="15CE1582">
      <w:pPr>
        <w:pStyle w:val="16"/>
        <w:numPr>
          <w:ilvl w:val="0"/>
          <w:numId w:val="1"/>
        </w:numPr>
      </w:pPr>
      <w:r>
        <w:t>第二次及以后沟通：（首次沟通后 7 日内）</w:t>
      </w:r>
    </w:p>
    <w:p w14:paraId="15F92B3A">
      <w:pPr>
        <w:pStyle w:val="16"/>
      </w:pPr>
      <w:r>
        <w:t>✅ 沟通脚本（新增）：</w:t>
      </w:r>
    </w:p>
    <w:p w14:paraId="03A8EA7C">
      <w:pPr>
        <w:pStyle w:val="16"/>
        <w:numPr>
          <w:ilvl w:val="0"/>
          <w:numId w:val="0"/>
        </w:numPr>
        <w:ind w:left="432" w:leftChars="0"/>
      </w:pPr>
      <w:r>
        <w:t>跟进：“上次沟通后，贵司对和解方案有什么考虑？调解员也希望双方尽快达成一致”</w:t>
      </w:r>
    </w:p>
    <w:p w14:paraId="533FEE21">
      <w:pPr>
        <w:pStyle w:val="16"/>
        <w:numPr>
          <w:ilvl w:val="0"/>
          <w:numId w:val="0"/>
        </w:numPr>
        <w:ind w:left="432" w:leftChars="0"/>
      </w:pPr>
      <w:r>
        <w:t>异议处理：“针对您提出的 XX 问题（如金额过高 / 时间太紧），我们可以调整为 XX”</w:t>
      </w:r>
    </w:p>
    <w:p w14:paraId="75B931F2">
      <w:pPr>
        <w:pStyle w:val="16"/>
        <w:numPr>
          <w:ilvl w:val="0"/>
          <w:numId w:val="0"/>
        </w:numPr>
        <w:ind w:left="432" w:leftChars="0"/>
      </w:pPr>
      <w:r>
        <w:t>压力强化：“调解期限还有 XX 天，若到期未达成一致，将自动转入诉讼，对双方都耗时耗力”</w:t>
      </w:r>
    </w:p>
    <w:p w14:paraId="40D67760">
      <w:pPr>
        <w:pStyle w:val="16"/>
        <w:numPr>
          <w:ilvl w:val="0"/>
          <w:numId w:val="0"/>
        </w:numPr>
        <w:ind w:left="432" w:leftChars="0"/>
      </w:pPr>
      <w:r>
        <w:t>促成签约：“如果您同意该方案，我们可以立即起草和解协议，尽快提交法院司法确认”</w:t>
      </w:r>
    </w:p>
    <w:p w14:paraId="44BAE7D2">
      <w:pPr>
        <w:pStyle w:val="16"/>
      </w:pPr>
      <w:r>
        <w:t>✅ 输出物：《后续和解沟通记录》（含方案调整、最终意向）</w:t>
      </w:r>
    </w:p>
    <w:p w14:paraId="3309FDA6">
      <w:pPr>
        <w:pStyle w:val="5"/>
      </w:pPr>
      <w:r>
        <w:t>2.6.6 调解不成的应对流程（新增）</w:t>
      </w:r>
    </w:p>
    <w:p w14:paraId="5E8809B0">
      <w:pPr>
        <w:pStyle w:val="16"/>
        <w:numPr>
          <w:ilvl w:val="0"/>
          <w:numId w:val="1"/>
        </w:numPr>
      </w:pPr>
      <w:r>
        <w:t>操作步骤：</w:t>
      </w:r>
    </w:p>
    <w:p w14:paraId="1AAE02BF">
      <w:pPr>
        <w:pStyle w:val="16"/>
      </w:pPr>
      <w:r>
        <w:t>✅ 步骤 1：收到《调解不成通知书》后 24 小时内告知原告</w:t>
      </w:r>
    </w:p>
    <w:p w14:paraId="215F2BB5">
      <w:pPr>
        <w:pStyle w:val="16"/>
      </w:pPr>
      <w:r>
        <w:t>✅ 步骤 2：向原告说明 “调解不成的原因”“下一步诉讼计划”</w:t>
      </w:r>
    </w:p>
    <w:p w14:paraId="6CCB3280">
      <w:pPr>
        <w:pStyle w:val="16"/>
      </w:pPr>
      <w:r>
        <w:t>✅ 步骤 3：整理调解阶段所有沟通记录、方案，作为诉讼证据</w:t>
      </w:r>
    </w:p>
    <w:p w14:paraId="622270CB">
      <w:pPr>
        <w:pStyle w:val="16"/>
      </w:pPr>
      <w:r>
        <w:t>✅ 步骤 4：启动庭审准备工作（证据补强、庭审提纲起草）</w:t>
      </w:r>
    </w:p>
    <w:p w14:paraId="08FB4429">
      <w:pPr>
        <w:pStyle w:val="16"/>
      </w:pPr>
      <w:r>
        <w:t>✅ 输出物：《诉前调解总结报告》（含过程、结果、原因分析）</w:t>
      </w:r>
    </w:p>
    <w:p w14:paraId="6672299F">
      <w:r>
        <w:br w:type="page"/>
      </w:r>
    </w:p>
    <w:p w14:paraId="1FFDB5DA">
      <w:pPr>
        <w:pStyle w:val="5"/>
      </w:pPr>
      <w:r>
        <w:t>2.6.7 阶段质检清单（新增）</w:t>
      </w:r>
    </w:p>
    <w:tbl>
      <w:tblPr>
        <w:tblStyle w:val="10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3"/>
        <w:gridCol w:w="3771"/>
        <w:gridCol w:w="1227"/>
        <w:gridCol w:w="1938"/>
        <w:gridCol w:w="795"/>
      </w:tblGrid>
      <w:tr w14:paraId="0488D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2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0B7E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检查项</w:t>
            </w:r>
          </w:p>
        </w:tc>
        <w:tc>
          <w:tcPr>
            <w:tcW w:w="377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7A09F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122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4C103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93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55BE33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检查方式</w:t>
            </w:r>
          </w:p>
        </w:tc>
        <w:tc>
          <w:tcPr>
            <w:tcW w:w="79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2AD38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打勾</w:t>
            </w:r>
          </w:p>
        </w:tc>
      </w:tr>
      <w:tr w14:paraId="4BD4F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70CD3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和解方案设计</w:t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5A013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至少提供 2 套方案，条款明确可执行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CFB06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0FBE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查看方案文本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CBEAD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0CA92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8B55F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原告沟通次数</w:t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FF2D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不少于 2 次，有完整沟通记录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C3590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6AF9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沟通记录核查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4DD6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43758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B3F9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《原告和解意愿确认书》</w:t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13B9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原告签字确认，明确和解底线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365A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C202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查看书面文件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A50F4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33F57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0CB40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被告沟通次数</w:t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54F7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不少于 2 次，每次间隔≤7 日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1EB0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98A0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沟通记录核查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80D06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07531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F6C6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沟通留痕完整性</w:t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0AC2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每次沟通有录音 + 文字记录，无违规话术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3AA1F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4DF7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录音抽查（≥1 次）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AC42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5E652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21606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和解协议（如达成）</w:t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59083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条款完整（金额、时间、支付方式、违约条款）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AD33F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A1BB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文书审核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802D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11DB0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E8CC6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调解结果同步</w:t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A139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24 小时内告知原告，同步双系统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3ABE43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4BADF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沟通记录核查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9263F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3327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2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4E069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阶段总结报告</w:t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4887F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调解成功 / 不成均需出具，内容完整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86AB3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1470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查看书面文件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8F2A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</w:tbl>
    <w:p w14:paraId="6F3B97D7">
      <w:pPr>
        <w:pStyle w:val="4"/>
      </w:pPr>
      <w:r>
        <w:t>2.7 阶段 5：庭审前阶段（第二道黄金和解防线 + 开庭前二次评估）</w:t>
      </w:r>
    </w:p>
    <w:p w14:paraId="780621D5">
      <w:pPr>
        <w:pStyle w:val="5"/>
      </w:pPr>
      <w:r>
        <w:t>2.7.1 时间节点</w:t>
      </w:r>
    </w:p>
    <w:p w14:paraId="4369C505">
      <w:pPr>
        <w:pStyle w:val="16"/>
        <w:numPr>
          <w:ilvl w:val="0"/>
          <w:numId w:val="1"/>
        </w:numPr>
      </w:pPr>
      <w:r>
        <w:t>收到开庭传票当天：</w:t>
      </w:r>
    </w:p>
    <w:p w14:paraId="0D868709">
      <w:pPr>
        <w:pStyle w:val="16"/>
        <w:numPr>
          <w:ilvl w:val="1"/>
          <w:numId w:val="1"/>
        </w:numPr>
      </w:pPr>
      <w:r>
        <w:t>当天录入企业微信多维表格 + 案件管理系统；</w:t>
      </w:r>
    </w:p>
    <w:p w14:paraId="399A6A38">
      <w:pPr>
        <w:pStyle w:val="16"/>
        <w:numPr>
          <w:ilvl w:val="1"/>
          <w:numId w:val="1"/>
        </w:numPr>
      </w:pPr>
      <w:r>
        <w:t>设置提醒（至少提前 3 天 + 当日）。</w:t>
      </w:r>
    </w:p>
    <w:p w14:paraId="5CF6AF82">
      <w:pPr>
        <w:pStyle w:val="16"/>
        <w:numPr>
          <w:ilvl w:val="0"/>
          <w:numId w:val="1"/>
        </w:numPr>
      </w:pPr>
      <w:r>
        <w:t>距离开庭 10～7 日：</w:t>
      </w:r>
    </w:p>
    <w:p w14:paraId="670810BA">
      <w:pPr>
        <w:pStyle w:val="16"/>
        <w:numPr>
          <w:ilvl w:val="1"/>
          <w:numId w:val="1"/>
        </w:numPr>
      </w:pPr>
      <w:r>
        <w:t>完成 “庭前二次评估 + 证据补强”；</w:t>
      </w:r>
    </w:p>
    <w:p w14:paraId="0D0FD693">
      <w:pPr>
        <w:pStyle w:val="16"/>
        <w:numPr>
          <w:ilvl w:val="1"/>
          <w:numId w:val="1"/>
        </w:numPr>
      </w:pPr>
      <w:r>
        <w:t>完成对被告的第二道和解防线重点沟通。</w:t>
      </w:r>
    </w:p>
    <w:p w14:paraId="21D2C9BC">
      <w:pPr>
        <w:pStyle w:val="5"/>
      </w:pPr>
      <w:r>
        <w:t>2.7.2 庭前二次评估（质量关）</w:t>
      </w:r>
    </w:p>
    <w:p w14:paraId="3D879452">
      <w:pPr>
        <w:pStyle w:val="16"/>
        <w:numPr>
          <w:ilvl w:val="0"/>
          <w:numId w:val="1"/>
        </w:numPr>
      </w:pPr>
      <w:r>
        <w:t>参与人：鲍叔 + 办案律师 + 律师助理</w:t>
      </w:r>
    </w:p>
    <w:p w14:paraId="3CDEB341">
      <w:pPr>
        <w:pStyle w:val="16"/>
        <w:numPr>
          <w:ilvl w:val="0"/>
          <w:numId w:val="1"/>
        </w:numPr>
      </w:pPr>
      <w:r>
        <w:t>操作流程（新增可落地版）：</w:t>
      </w:r>
    </w:p>
    <w:p w14:paraId="7B955377">
      <w:pPr>
        <w:pStyle w:val="16"/>
      </w:pPr>
      <w:r>
        <w:t>✅ 步骤 1：助理汇报案件进展、已收集证据（30 分钟）</w:t>
      </w:r>
    </w:p>
    <w:p w14:paraId="1DE78803">
      <w:pPr>
        <w:pStyle w:val="16"/>
      </w:pPr>
      <w:r>
        <w:t>✅ 步骤 2：律师分析证据链完整性、法律适用准确性（30 分钟）</w:t>
      </w:r>
    </w:p>
    <w:p w14:paraId="6F7530F6">
      <w:pPr>
        <w:pStyle w:val="16"/>
      </w:pPr>
      <w:r>
        <w:t>✅ 步骤 3：鲍叔提出策略调整建议、风险把控要点（20 分钟）</w:t>
      </w:r>
    </w:p>
    <w:p w14:paraId="4429BB6E">
      <w:pPr>
        <w:pStyle w:val="16"/>
      </w:pPr>
      <w:r>
        <w:t>✅ 步骤 4：形成《庭前二次评估记录表》，明确证据补强项</w:t>
      </w:r>
    </w:p>
    <w:p w14:paraId="24285304">
      <w:pPr>
        <w:pStyle w:val="16"/>
      </w:pPr>
      <w:r>
        <w:t>✅ 步骤 5：助理按清单在 3～5 日内完成补强</w:t>
      </w:r>
    </w:p>
    <w:p w14:paraId="59D918BD">
      <w:pPr>
        <w:pStyle w:val="16"/>
        <w:numPr>
          <w:ilvl w:val="0"/>
          <w:numId w:val="1"/>
        </w:numPr>
      </w:pPr>
      <w:r>
        <w:t>评估重点（打勾清单）：</w:t>
      </w:r>
    </w:p>
    <w:tbl>
      <w:tblPr>
        <w:tblStyle w:val="10"/>
        <w:tblW w:w="99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5"/>
        <w:gridCol w:w="1912"/>
        <w:gridCol w:w="2976"/>
        <w:gridCol w:w="1114"/>
        <w:gridCol w:w="2738"/>
      </w:tblGrid>
      <w:tr w14:paraId="62C3F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20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BCAD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191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3EF36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具体评估项</w:t>
            </w:r>
          </w:p>
        </w:tc>
        <w:tc>
          <w:tcPr>
            <w:tcW w:w="297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F20B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111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3C36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打勾确认</w:t>
            </w:r>
          </w:p>
        </w:tc>
        <w:tc>
          <w:tcPr>
            <w:tcW w:w="273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F4E35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补强要求</w:t>
            </w:r>
          </w:p>
        </w:tc>
      </w:tr>
      <w:tr w14:paraId="61AFD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18CF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证据链</w:t>
            </w: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4E798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主体资格证据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F6ACF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完整、准确，无争议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2304E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2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B437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缺失则补充查询</w:t>
            </w:r>
          </w:p>
        </w:tc>
      </w:tr>
      <w:tr w14:paraId="636B1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A5016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C5F0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合同 / 订单证据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C1E4B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能证明双方权利义务关系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C7CA1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2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BFF4E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无合同则用订单 + 对账记录补强</w:t>
            </w:r>
          </w:p>
        </w:tc>
      </w:tr>
      <w:tr w14:paraId="34124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E69AD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AC5AC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履约 / 欠款证据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FF73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形成完整链条（出货→对账→欠款确认）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D007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2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631FC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补充缺失的出货单 / 对账记录</w:t>
            </w:r>
          </w:p>
        </w:tc>
      </w:tr>
      <w:tr w14:paraId="5A075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FCF5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事实陈述</w:t>
            </w: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F462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案件事实时间线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BEE8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清晰、无矛盾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E8859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2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C33A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梳理时间线，统一陈述口径</w:t>
            </w:r>
          </w:p>
        </w:tc>
      </w:tr>
      <w:tr w14:paraId="5C58A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431A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3BE6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关键事实确认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EECA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有证据支撑，无争议点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B181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2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A88F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对争议点准备补充说明</w:t>
            </w:r>
          </w:p>
        </w:tc>
      </w:tr>
      <w:tr w14:paraId="60C2E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01E8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法律适用</w:t>
            </w: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DFF96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诉请法律依据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B3DB4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准确、明确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588F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2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7E872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补充相关法条及案例</w:t>
            </w:r>
          </w:p>
        </w:tc>
      </w:tr>
      <w:tr w14:paraId="08575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6D5D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C2EC0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抗辩预案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21FB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针对被告可能提出的抗辩准备应对方案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24D84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2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D6730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制定《抗辩应对清单》</w:t>
            </w:r>
          </w:p>
        </w:tc>
      </w:tr>
      <w:tr w14:paraId="76B29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3CA9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风险点</w:t>
            </w: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8A9D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证据缺陷风险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BB67E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无致命缺陷，有补强方案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A705E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2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5D89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优先补强核心证据</w:t>
            </w:r>
          </w:p>
        </w:tc>
      </w:tr>
      <w:tr w14:paraId="2E9A2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725B5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2C8D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诉讼程序风险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28053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管辖、时效等无问题</w:t>
            </w:r>
          </w:p>
        </w:tc>
        <w:tc>
          <w:tcPr>
            <w:tcW w:w="11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9F792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27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03B50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核查管辖法院、诉讼时效</w:t>
            </w:r>
          </w:p>
        </w:tc>
      </w:tr>
    </w:tbl>
    <w:p w14:paraId="35627A3F">
      <w:pPr>
        <w:pStyle w:val="5"/>
      </w:pPr>
      <w:r>
        <w:t>2.7.3 证据补强操作流程（新增）</w:t>
      </w:r>
    </w:p>
    <w:p w14:paraId="79084D88">
      <w:pPr>
        <w:pStyle w:val="16"/>
        <w:numPr>
          <w:ilvl w:val="0"/>
          <w:numId w:val="1"/>
        </w:numPr>
      </w:pPr>
      <w:r>
        <w:t>操作步骤：</w:t>
      </w:r>
    </w:p>
    <w:p w14:paraId="01B2D2D0">
      <w:pPr>
        <w:pStyle w:val="16"/>
      </w:pPr>
      <w:r>
        <w:t>✅ 步骤 1：助理根据《庭前二次评估记录表》制定《证据补强清单》（含项、责任人、时限）</w:t>
      </w:r>
    </w:p>
    <w:p w14:paraId="52F503E3">
      <w:pPr>
        <w:pStyle w:val="16"/>
      </w:pPr>
      <w:r>
        <w:t>✅ 步骤 2：按清单收集补充证据（如补充对账记录、证人证言）</w:t>
      </w:r>
    </w:p>
    <w:p w14:paraId="7E9A584F">
      <w:pPr>
        <w:pStyle w:val="16"/>
      </w:pPr>
      <w:r>
        <w:t>✅ 步骤 3：律师审核补强证据的真实性、关联性、合法性</w:t>
      </w:r>
    </w:p>
    <w:p w14:paraId="1AAEF568">
      <w:pPr>
        <w:pStyle w:val="16"/>
      </w:pPr>
      <w:r>
        <w:t>✅ 步骤 4：将补强证据整理归档，补充到证据目录</w:t>
      </w:r>
    </w:p>
    <w:p w14:paraId="548C42E6">
      <w:pPr>
        <w:pStyle w:val="16"/>
      </w:pPr>
      <w:r>
        <w:t>✅ 步骤 5：双系统同步更新证据清单</w:t>
      </w:r>
    </w:p>
    <w:p w14:paraId="7DE274C1">
      <w:pPr>
        <w:pStyle w:val="16"/>
        <w:numPr>
          <w:ilvl w:val="0"/>
          <w:numId w:val="1"/>
        </w:numPr>
      </w:pPr>
      <w:r>
        <w:t>输出物：《证据补强完成报告》（含清单、补强证据、律师审核意见）</w:t>
      </w:r>
    </w:p>
    <w:p w14:paraId="4EF0B471">
      <w:pPr>
        <w:pStyle w:val="5"/>
      </w:pPr>
      <w:r>
        <w:t>2.7.4 原告沟通</w:t>
      </w:r>
    </w:p>
    <w:p w14:paraId="291E5E58">
      <w:pPr>
        <w:pStyle w:val="16"/>
        <w:numPr>
          <w:ilvl w:val="0"/>
          <w:numId w:val="1"/>
        </w:numPr>
      </w:pPr>
      <w:r>
        <w:t>开庭前 10～7 日：</w:t>
      </w:r>
    </w:p>
    <w:p w14:paraId="122033AD">
      <w:pPr>
        <w:pStyle w:val="16"/>
      </w:pPr>
      <w:r>
        <w:t>✅ 沟通流程：</w:t>
      </w:r>
    </w:p>
    <w:p w14:paraId="797FEF6B">
      <w:pPr>
        <w:pStyle w:val="16"/>
        <w:numPr>
          <w:ilvl w:val="0"/>
          <w:numId w:val="0"/>
        </w:numPr>
      </w:pPr>
      <w:r>
        <w:t>案件复盘：“我们梳理了案件整体情况，目前证据链已完整，胜诉概率较高”</w:t>
      </w:r>
    </w:p>
    <w:p w14:paraId="03EE2DB3">
      <w:pPr>
        <w:pStyle w:val="16"/>
        <w:numPr>
          <w:ilvl w:val="0"/>
          <w:numId w:val="0"/>
        </w:numPr>
      </w:pPr>
      <w:r>
        <w:t>庭审要点：“开庭时法官会围绕 XX 问题提问（如合同履行情况、欠款金额确认），您需要如实回答”</w:t>
      </w:r>
    </w:p>
    <w:p w14:paraId="48E4F05F">
      <w:pPr>
        <w:pStyle w:val="16"/>
        <w:numPr>
          <w:ilvl w:val="0"/>
          <w:numId w:val="0"/>
        </w:numPr>
      </w:pPr>
      <w:r>
        <w:t>出庭须知：“请您安排 XX 人员出庭，携带 XX 原件证据，提前 30 分钟到场”</w:t>
      </w:r>
    </w:p>
    <w:p w14:paraId="3F94EB48">
      <w:pPr>
        <w:pStyle w:val="16"/>
        <w:numPr>
          <w:ilvl w:val="0"/>
          <w:numId w:val="0"/>
        </w:numPr>
      </w:pPr>
      <w:r>
        <w:t>情绪安抚：“我们会全程主导庭审，您不用紧张，有问题我们会及时回应”</w:t>
      </w:r>
    </w:p>
    <w:p w14:paraId="2B68DC7D">
      <w:pPr>
        <w:pStyle w:val="16"/>
        <w:numPr>
          <w:ilvl w:val="0"/>
          <w:numId w:val="0"/>
        </w:numPr>
      </w:pPr>
      <w:r>
        <w:t>和解最后确认：“开庭前还有最后一次和解机会，您是否同意继续沟通？”</w:t>
      </w:r>
    </w:p>
    <w:p w14:paraId="0096B100">
      <w:pPr>
        <w:pStyle w:val="16"/>
      </w:pPr>
      <w:r>
        <w:t>✅ 输出物：《庭审前原告沟通记录》（含出庭确认、和解意愿）</w:t>
      </w:r>
    </w:p>
    <w:p w14:paraId="4E5E3BA8">
      <w:pPr>
        <w:pStyle w:val="5"/>
      </w:pPr>
      <w:r>
        <w:t>2.7.5 被告沟通（第二道防线）</w:t>
      </w:r>
    </w:p>
    <w:p w14:paraId="229E44C4">
      <w:pPr>
        <w:pStyle w:val="16"/>
        <w:numPr>
          <w:ilvl w:val="0"/>
          <w:numId w:val="1"/>
        </w:numPr>
      </w:pPr>
      <w:r>
        <w:t>开庭前 10～7 日：至少一次重点沟通（电话录音 + 文字记录）</w:t>
      </w:r>
    </w:p>
    <w:p w14:paraId="7E8CEC22">
      <w:pPr>
        <w:pStyle w:val="16"/>
      </w:pPr>
      <w:r>
        <w:t>✅ 沟通脚本（新增）：</w:t>
      </w:r>
    </w:p>
    <w:p w14:paraId="72534E7E">
      <w:pPr>
        <w:pStyle w:val="16"/>
        <w:numPr>
          <w:ilvl w:val="0"/>
          <w:numId w:val="0"/>
        </w:numPr>
      </w:pPr>
      <w:r>
        <w:t>提醒：“您好，贵司与 XX 工厂的案件已确定开庭时间：X 年 X 月 X 日 X 时，地点 XX 法院，希望贵司重视”</w:t>
      </w:r>
    </w:p>
    <w:p w14:paraId="6D3213D0">
      <w:pPr>
        <w:pStyle w:val="16"/>
        <w:numPr>
          <w:ilvl w:val="0"/>
          <w:numId w:val="0"/>
        </w:numPr>
      </w:pPr>
      <w:r>
        <w:t>胜诉分析：“目前原告证据充分（合同、出货单、对账记录齐全），贵司败诉可能性极大，判决会在中国裁判文书网公开，影响企业招投标、融资等经营活动”</w:t>
      </w:r>
    </w:p>
    <w:p w14:paraId="2C047F80">
      <w:pPr>
        <w:pStyle w:val="16"/>
        <w:numPr>
          <w:ilvl w:val="0"/>
          <w:numId w:val="0"/>
        </w:numPr>
      </w:pPr>
      <w:r>
        <w:t>执行后果：“败诉后若不履行，将进入执行程序，贵司资产会被拍卖，法定代表人会被限高、失信，影响个人出行、子女教育”</w:t>
      </w:r>
    </w:p>
    <w:p w14:paraId="1E1D486D">
      <w:pPr>
        <w:pStyle w:val="16"/>
        <w:numPr>
          <w:ilvl w:val="0"/>
          <w:numId w:val="0"/>
        </w:numPr>
      </w:pPr>
      <w:r>
        <w:t>最后方案：“这是庭前最后一次和解机会，方案为：一次性支付 XX 元（无利息减免），10 日内到账；或分 4 期支付 XX 元，每月 XX 日前付款，无违约金”</w:t>
      </w:r>
    </w:p>
    <w:p w14:paraId="458C732B">
      <w:pPr>
        <w:pStyle w:val="16"/>
        <w:numPr>
          <w:ilvl w:val="0"/>
          <w:numId w:val="0"/>
        </w:numPr>
      </w:pPr>
      <w:r>
        <w:t>最后通牒：“请您在 3 日内回复，若不同意，我们将按时出庭，不再接受和解”</w:t>
      </w:r>
    </w:p>
    <w:p w14:paraId="06B9DA9D">
      <w:pPr>
        <w:pStyle w:val="16"/>
      </w:pPr>
      <w:r>
        <w:t>✅ 输出物：《庭前和解沟通记录》（含对方最终意愿、回复）</w:t>
      </w:r>
    </w:p>
    <w:p w14:paraId="0E0A808A">
      <w:pPr>
        <w:pStyle w:val="5"/>
      </w:pPr>
      <w:r>
        <w:t>2.7.6 庭审提纲制作（新增可操作模板）</w:t>
      </w:r>
    </w:p>
    <w:p w14:paraId="7C0314A5">
      <w:pPr>
        <w:pStyle w:val="16"/>
      </w:pPr>
    </w:p>
    <w:tbl>
      <w:tblPr>
        <w:tblStyle w:val="10"/>
        <w:tblW w:w="10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4"/>
        <w:gridCol w:w="2616"/>
        <w:gridCol w:w="5121"/>
        <w:gridCol w:w="1313"/>
      </w:tblGrid>
      <w:tr w14:paraId="7D0E8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47FEA">
            <w:pPr>
              <w:pStyle w:val="16"/>
              <w:snapToGrid w:val="0"/>
            </w:pPr>
            <w:r>
              <w:t>庭审环节</w:t>
            </w:r>
          </w:p>
        </w:tc>
        <w:tc>
          <w:tcPr>
            <w:tcW w:w="26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886A0">
            <w:pPr>
              <w:pStyle w:val="16"/>
              <w:snapToGrid w:val="0"/>
            </w:pPr>
            <w:r>
              <w:t>核心内容</w:t>
            </w:r>
          </w:p>
        </w:tc>
        <w:tc>
          <w:tcPr>
            <w:tcW w:w="512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32263">
            <w:pPr>
              <w:pStyle w:val="16"/>
              <w:snapToGrid w:val="0"/>
            </w:pPr>
            <w:r>
              <w:t>操作要求</w:t>
            </w:r>
          </w:p>
        </w:tc>
        <w:tc>
          <w:tcPr>
            <w:tcW w:w="13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DFB68">
            <w:pPr>
              <w:pStyle w:val="16"/>
              <w:snapToGrid w:val="0"/>
            </w:pPr>
            <w:r>
              <w:t>责任人</w:t>
            </w:r>
          </w:p>
        </w:tc>
      </w:tr>
      <w:tr w14:paraId="41795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EDA3F">
            <w:pPr>
              <w:pStyle w:val="16"/>
              <w:snapToGrid w:val="0"/>
            </w:pPr>
            <w:r>
              <w:t>法庭调查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37257">
            <w:pPr>
              <w:pStyle w:val="16"/>
              <w:snapToGrid w:val="0"/>
            </w:pPr>
            <w:r>
              <w:t>原告陈述诉讼请求、事实与理由</w:t>
            </w:r>
          </w:p>
        </w:tc>
        <w:tc>
          <w:tcPr>
            <w:tcW w:w="5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AE402">
            <w:pPr>
              <w:pStyle w:val="16"/>
              <w:snapToGrid w:val="0"/>
            </w:pPr>
            <w:r>
              <w:t>简明扼要，突出核心事实（合同、履约、欠款）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84405">
            <w:pPr>
              <w:pStyle w:val="16"/>
              <w:snapToGrid w:val="0"/>
            </w:pPr>
            <w:r>
              <w:t>办案律师</w:t>
            </w:r>
          </w:p>
        </w:tc>
      </w:tr>
      <w:tr w14:paraId="79C4B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15EAC">
            <w:pPr>
              <w:pStyle w:val="16"/>
              <w:snapToGrid w:val="0"/>
            </w:pP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12932">
            <w:pPr>
              <w:pStyle w:val="16"/>
              <w:snapToGrid w:val="0"/>
            </w:pPr>
            <w:r>
              <w:t>举证质证（按证据目录顺序）</w:t>
            </w:r>
          </w:p>
        </w:tc>
        <w:tc>
          <w:tcPr>
            <w:tcW w:w="5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FBCE4">
            <w:pPr>
              <w:pStyle w:val="16"/>
              <w:snapToGrid w:val="0"/>
            </w:pPr>
            <w:r>
              <w:t>每份证据说明 “证明目的”，反驳被告质证意见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DA986">
            <w:pPr>
              <w:pStyle w:val="16"/>
              <w:snapToGrid w:val="0"/>
            </w:pPr>
            <w:r>
              <w:t>办案律师</w:t>
            </w:r>
          </w:p>
        </w:tc>
      </w:tr>
      <w:tr w14:paraId="1AA0E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AD9A6">
            <w:pPr>
              <w:pStyle w:val="16"/>
              <w:snapToGrid w:val="0"/>
            </w:pP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902FE">
            <w:pPr>
              <w:pStyle w:val="16"/>
              <w:snapToGrid w:val="0"/>
            </w:pPr>
            <w:r>
              <w:t>法官提问回应</w:t>
            </w:r>
          </w:p>
        </w:tc>
        <w:tc>
          <w:tcPr>
            <w:tcW w:w="5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67803">
            <w:pPr>
              <w:pStyle w:val="16"/>
              <w:snapToGrid w:val="0"/>
            </w:pPr>
            <w:r>
              <w:t>提前预判可能问题（如时效、金额计算），准备标准答案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A27F8">
            <w:pPr>
              <w:pStyle w:val="16"/>
              <w:snapToGrid w:val="0"/>
            </w:pPr>
            <w:r>
              <w:t>办案律师</w:t>
            </w:r>
          </w:p>
        </w:tc>
      </w:tr>
      <w:tr w14:paraId="410A0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BA45F">
            <w:pPr>
              <w:pStyle w:val="16"/>
              <w:snapToGrid w:val="0"/>
            </w:pPr>
            <w:r>
              <w:t>法庭辩论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B0DAB">
            <w:pPr>
              <w:pStyle w:val="16"/>
              <w:snapToGrid w:val="0"/>
            </w:pPr>
            <w:r>
              <w:t>核心观点陈述</w:t>
            </w:r>
          </w:p>
        </w:tc>
        <w:tc>
          <w:tcPr>
            <w:tcW w:w="5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D3BCF">
            <w:pPr>
              <w:pStyle w:val="16"/>
              <w:snapToGrid w:val="0"/>
            </w:pPr>
            <w:r>
              <w:t>围绕 “合同有效、原告履约、被告欠款” 展开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7F114">
            <w:pPr>
              <w:pStyle w:val="16"/>
              <w:snapToGrid w:val="0"/>
            </w:pPr>
            <w:r>
              <w:t>办案律师</w:t>
            </w:r>
          </w:p>
        </w:tc>
      </w:tr>
      <w:tr w14:paraId="135D3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5C5EF">
            <w:pPr>
              <w:pStyle w:val="16"/>
              <w:snapToGrid w:val="0"/>
            </w:pP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5584E">
            <w:pPr>
              <w:pStyle w:val="16"/>
              <w:snapToGrid w:val="0"/>
            </w:pPr>
            <w:r>
              <w:t>反驳被告观点</w:t>
            </w:r>
          </w:p>
        </w:tc>
        <w:tc>
          <w:tcPr>
            <w:tcW w:w="5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15161">
            <w:pPr>
              <w:pStyle w:val="16"/>
              <w:snapToGrid w:val="0"/>
            </w:pPr>
            <w:r>
              <w:t>针对被告可能提出的 “质量问题、未对账” 等抗辩准备反驳理由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399AF">
            <w:pPr>
              <w:pStyle w:val="16"/>
              <w:snapToGrid w:val="0"/>
            </w:pPr>
            <w:r>
              <w:t>办案律师</w:t>
            </w:r>
          </w:p>
        </w:tc>
      </w:tr>
      <w:tr w14:paraId="4A2EB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A964A">
            <w:pPr>
              <w:pStyle w:val="16"/>
              <w:snapToGrid w:val="0"/>
            </w:pPr>
            <w:r>
              <w:t>最后陈述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6E635">
            <w:pPr>
              <w:pStyle w:val="16"/>
              <w:snapToGrid w:val="0"/>
            </w:pPr>
            <w:r>
              <w:t>总结诉求、强调事实与法律依据</w:t>
            </w:r>
          </w:p>
        </w:tc>
        <w:tc>
          <w:tcPr>
            <w:tcW w:w="51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76678">
            <w:pPr>
              <w:pStyle w:val="16"/>
              <w:snapToGrid w:val="0"/>
            </w:pPr>
            <w:r>
              <w:t>简洁明了，请求法院支持全部诉讼请求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32689">
            <w:pPr>
              <w:pStyle w:val="16"/>
              <w:snapToGrid w:val="0"/>
            </w:pPr>
            <w:r>
              <w:t>办案律师</w:t>
            </w:r>
          </w:p>
        </w:tc>
      </w:tr>
    </w:tbl>
    <w:p w14:paraId="6A74D552">
      <w:pPr>
        <w:pStyle w:val="5"/>
      </w:pPr>
      <w:r>
        <w:t>2.7.7 阶段质检清单（新增）</w:t>
      </w:r>
    </w:p>
    <w:tbl>
      <w:tblPr>
        <w:tblStyle w:val="10"/>
        <w:tblW w:w="101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4"/>
        <w:gridCol w:w="4480"/>
        <w:gridCol w:w="1683"/>
        <w:gridCol w:w="1650"/>
        <w:gridCol w:w="696"/>
      </w:tblGrid>
      <w:tr w14:paraId="0C9AC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6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5E14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检查项</w:t>
            </w:r>
          </w:p>
        </w:tc>
        <w:tc>
          <w:tcPr>
            <w:tcW w:w="44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A6492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168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5FA69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D052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检查方式</w:t>
            </w:r>
          </w:p>
        </w:tc>
        <w:tc>
          <w:tcPr>
            <w:tcW w:w="69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D3FD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打勾</w:t>
            </w:r>
          </w:p>
        </w:tc>
      </w:tr>
      <w:tr w14:paraId="194CE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6809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庭前二次评估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987C0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参与人齐全，《评估记录表》完整，有签字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101C2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0EF53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查看书面文件</w:t>
            </w: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B05B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26C2E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69B95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证据补强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36387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按清单完成补强，《补强完成报告》完整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88741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 + 律师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DC374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证据材料核查</w:t>
            </w: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209D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4B9C7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50B8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原告沟通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B40C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完成庭审要点告知、出庭确认，有沟通记录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4DE2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B7FD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沟通记录核查</w:t>
            </w: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DB54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42854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B1BC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被告沟通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FB38F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完成庭前和解沟通，有录音 + 文字记录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19C5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649F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录音抽查</w:t>
            </w: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8058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367D4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39C2D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庭审提纲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B7B2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覆盖所有庭审环节，内容具体可操作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17E4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EB0F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文书审核</w:t>
            </w: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3A490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7236B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A542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开庭提醒设置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302E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双系统设置 “提前 3 天 + 当日” 提醒，无遗漏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D973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案管专员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EAB2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系统核查</w:t>
            </w: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6D95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61BDC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27FCE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出庭材料准备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B810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证据原件、复印件、庭审提纲、授权委托书等齐全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A7DC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9286D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材料清单打勾</w:t>
            </w: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41260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</w:tbl>
    <w:p w14:paraId="3BE5F04C">
      <w:pPr>
        <w:pStyle w:val="4"/>
      </w:pPr>
      <w:r>
        <w:t>2.8 阶段 6：开庭、判决与判后和解阶段（第三道黄金和解防线）</w:t>
      </w:r>
    </w:p>
    <w:p w14:paraId="54A8DB9E">
      <w:pPr>
        <w:pStyle w:val="5"/>
      </w:pPr>
      <w:r>
        <w:t>2.8.1 时间节点</w:t>
      </w:r>
    </w:p>
    <w:p w14:paraId="200DEB48">
      <w:pPr>
        <w:pStyle w:val="16"/>
        <w:numPr>
          <w:ilvl w:val="0"/>
          <w:numId w:val="1"/>
        </w:numPr>
      </w:pPr>
      <w:r>
        <w:t>开庭当天：</w:t>
      </w:r>
    </w:p>
    <w:p w14:paraId="23D22798">
      <w:pPr>
        <w:pStyle w:val="16"/>
        <w:numPr>
          <w:ilvl w:val="1"/>
          <w:numId w:val="1"/>
        </w:numPr>
      </w:pPr>
      <w:r>
        <w:t>记录庭审要点、法官倾向、对方陈述</w:t>
      </w:r>
      <w:r>
        <w:rPr>
          <w:rFonts w:hint="eastAsia"/>
          <w:lang w:val="en-US" w:eastAsia="zh-CN"/>
        </w:rPr>
        <w:t>；</w:t>
      </w:r>
      <w:r>
        <w:rPr>
          <w:rFonts w:hint="eastAsia"/>
          <w:color w:val="FF0000"/>
          <w:lang w:val="en-US" w:eastAsia="zh-CN"/>
        </w:rPr>
        <w:t>原告上庭与不上庭</w:t>
      </w:r>
      <w:r>
        <w:t>。</w:t>
      </w:r>
    </w:p>
    <w:p w14:paraId="48C63439">
      <w:pPr>
        <w:pStyle w:val="16"/>
        <w:numPr>
          <w:ilvl w:val="0"/>
          <w:numId w:val="1"/>
        </w:numPr>
      </w:pPr>
      <w:r>
        <w:t>判决书送达后 7 日内：</w:t>
      </w:r>
    </w:p>
    <w:p w14:paraId="0691F9E3">
      <w:pPr>
        <w:pStyle w:val="16"/>
        <w:numPr>
          <w:ilvl w:val="1"/>
          <w:numId w:val="1"/>
        </w:numPr>
      </w:pPr>
      <w:r>
        <w:t>必须与原告、被告各沟通至少 1 次。</w:t>
      </w:r>
    </w:p>
    <w:p w14:paraId="0FBB1D15">
      <w:pPr>
        <w:pStyle w:val="16"/>
        <w:numPr>
          <w:ilvl w:val="0"/>
          <w:numId w:val="1"/>
        </w:numPr>
      </w:pPr>
      <w:r>
        <w:t>判决生效后至申请执行前：</w:t>
      </w:r>
    </w:p>
    <w:p w14:paraId="22A2EFC3">
      <w:pPr>
        <w:pStyle w:val="16"/>
        <w:numPr>
          <w:ilvl w:val="1"/>
          <w:numId w:val="1"/>
        </w:numPr>
      </w:pPr>
      <w:r>
        <w:t>视情况再与被告沟通至少 1～2 次，争取达成判后和解。</w:t>
      </w:r>
    </w:p>
    <w:p w14:paraId="54D5CCBD">
      <w:pPr>
        <w:pStyle w:val="5"/>
      </w:pPr>
      <w:r>
        <w:t>2.8.2 开庭当天操作流程</w:t>
      </w:r>
    </w:p>
    <w:p w14:paraId="4CF43F43">
      <w:pPr>
        <w:pStyle w:val="16"/>
        <w:numPr>
          <w:ilvl w:val="0"/>
          <w:numId w:val="1"/>
        </w:numPr>
      </w:pPr>
      <w:r>
        <w:t>开庭前：</w:t>
      </w:r>
    </w:p>
    <w:p w14:paraId="2A3DC160">
      <w:pPr>
        <w:pStyle w:val="16"/>
      </w:pPr>
      <w:r>
        <w:t xml:space="preserve">✅ 提前 </w:t>
      </w:r>
      <w:r>
        <w:rPr>
          <w:rFonts w:hint="eastAsia"/>
          <w:lang w:val="en-US" w:eastAsia="zh-CN"/>
        </w:rPr>
        <w:t>15</w:t>
      </w:r>
      <w:r>
        <w:t xml:space="preserve"> 分钟到场，检查出庭材料（证据原件、庭审提纲等）</w:t>
      </w:r>
    </w:p>
    <w:p w14:paraId="28C84208">
      <w:pPr>
        <w:pStyle w:val="16"/>
        <w:rPr>
          <w:rFonts w:hint="default" w:eastAsia="等线"/>
          <w:lang w:val="en-US" w:eastAsia="zh-CN"/>
        </w:rPr>
      </w:pPr>
      <w:r>
        <w:t>✅ 与原告简单沟通，再次明确庭审配合要点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那些说与不说：</w:t>
      </w:r>
      <w:r>
        <w:rPr>
          <w:rFonts w:hint="eastAsia"/>
          <w:b/>
          <w:bCs/>
          <w:color w:val="FF0000"/>
          <w:lang w:val="en-US" w:eastAsia="zh-CN"/>
        </w:rPr>
        <w:t>见清单</w:t>
      </w:r>
      <w:r>
        <w:rPr>
          <w:rFonts w:hint="eastAsia"/>
          <w:lang w:val="en-US" w:eastAsia="zh-CN"/>
        </w:rPr>
        <w:t>）</w:t>
      </w:r>
    </w:p>
    <w:p w14:paraId="651D7817">
      <w:pPr>
        <w:pStyle w:val="16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开庭中：</w:t>
      </w:r>
    </w:p>
    <w:p w14:paraId="04054609">
      <w:pPr>
        <w:pStyle w:val="16"/>
      </w:pPr>
      <w:r>
        <w:t>✅ 按庭审提纲陈述、举证、质证，记录法官提问、被告答辩要点</w:t>
      </w:r>
    </w:p>
    <w:p w14:paraId="099071F7">
      <w:pPr>
        <w:pStyle w:val="16"/>
      </w:pPr>
      <w:r>
        <w:t>✅ 控制情绪，不与被告争吵，聚焦案件事实</w:t>
      </w:r>
    </w:p>
    <w:p w14:paraId="2F00E621">
      <w:pPr>
        <w:pStyle w:val="16"/>
        <w:rPr>
          <w:rFonts w:hint="default" w:eastAsia="等线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t>✅</w:t>
      </w:r>
      <w:r>
        <w:rPr>
          <w:rFonts w:hint="eastAsia"/>
          <w:b/>
          <w:bCs/>
          <w:color w:val="FF0000"/>
          <w:lang w:val="en-US" w:eastAsia="zh-CN"/>
        </w:rPr>
        <w:t>申请法院退费（江门退诉讼+保全费；中山目前只退诉讼费，要争取全退）</w:t>
      </w:r>
    </w:p>
    <w:p w14:paraId="2F532EB5">
      <w:pPr>
        <w:pStyle w:val="16"/>
        <w:numPr>
          <w:ilvl w:val="0"/>
          <w:numId w:val="1"/>
        </w:numPr>
      </w:pPr>
      <w:r>
        <w:t>开庭后：</w:t>
      </w:r>
    </w:p>
    <w:p w14:paraId="0B7B36EA">
      <w:pPr>
        <w:pStyle w:val="16"/>
      </w:pPr>
      <w:r>
        <w:t>✅ 24 小时内整理《庭审纪要》（含庭审要点、法官倾向、争议焦点）</w:t>
      </w:r>
    </w:p>
    <w:p w14:paraId="315FA112">
      <w:pPr>
        <w:pStyle w:val="16"/>
        <w:rPr>
          <w:b/>
          <w:bCs/>
          <w:color w:val="FF0000"/>
        </w:rPr>
      </w:pPr>
      <w:r>
        <w:t>✅</w:t>
      </w:r>
      <w:r>
        <w:rPr>
          <w:b/>
          <w:bCs/>
          <w:color w:val="FF0000"/>
        </w:rPr>
        <w:t xml:space="preserve"> 同步双系统，向鲍叔汇报</w:t>
      </w: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同步）</w:t>
      </w:r>
      <w:r>
        <w:rPr>
          <w:b/>
          <w:bCs/>
          <w:color w:val="FF0000"/>
        </w:rPr>
        <w:t>庭审情况</w:t>
      </w:r>
    </w:p>
    <w:p w14:paraId="09F4ABD6">
      <w:pPr>
        <w:pStyle w:val="5"/>
      </w:pPr>
      <w:r>
        <w:t>2.8.3 原告沟通</w:t>
      </w:r>
    </w:p>
    <w:p w14:paraId="56770A0B">
      <w:pPr>
        <w:pStyle w:val="16"/>
        <w:numPr>
          <w:ilvl w:val="0"/>
          <w:numId w:val="1"/>
        </w:numPr>
      </w:pPr>
      <w:r>
        <w:t>庭审结束后 3 日内：</w:t>
      </w:r>
    </w:p>
    <w:p w14:paraId="38D921AF">
      <w:pPr>
        <w:pStyle w:val="16"/>
      </w:pPr>
      <w:r>
        <w:t>✅ 沟通内容：</w:t>
      </w:r>
    </w:p>
    <w:p w14:paraId="1569512B">
      <w:pPr>
        <w:pStyle w:val="16"/>
        <w:numPr>
          <w:ilvl w:val="0"/>
          <w:numId w:val="0"/>
        </w:numPr>
        <w:ind w:left="432" w:leftChars="0"/>
      </w:pPr>
      <w:r>
        <w:t>庭审复盘：“今天庭审整体顺利，法官重点关注了 XX 问题，对方提出 XX 答辩意见”</w:t>
      </w:r>
    </w:p>
    <w:p w14:paraId="45B62427">
      <w:pPr>
        <w:pStyle w:val="16"/>
        <w:numPr>
          <w:ilvl w:val="0"/>
          <w:numId w:val="0"/>
        </w:numPr>
        <w:ind w:left="432" w:leftChars="0"/>
      </w:pPr>
      <w:r>
        <w:t>法官倾向：“从庭审情况看，法官更认可我们的证据，胜诉概率较高”</w:t>
      </w:r>
    </w:p>
    <w:p w14:paraId="2ABD9377">
      <w:pPr>
        <w:pStyle w:val="16"/>
        <w:numPr>
          <w:ilvl w:val="0"/>
          <w:numId w:val="0"/>
        </w:numPr>
        <w:ind w:left="432" w:leftChars="0"/>
      </w:pPr>
      <w:r>
        <w:t>后续安排：“接下来等待判决（约 1-3 个月），我们会持续跟进，有消息第一时间通知您”</w:t>
      </w:r>
    </w:p>
    <w:p w14:paraId="18FE0A01">
      <w:pPr>
        <w:pStyle w:val="16"/>
        <w:numPr>
          <w:ilvl w:val="0"/>
          <w:numId w:val="0"/>
        </w:numPr>
        <w:ind w:left="432" w:leftChars="0"/>
      </w:pPr>
      <w:r>
        <w:t>和解意愿：“判决前如果被告提出和解，您是否愿意考虑？”</w:t>
      </w:r>
    </w:p>
    <w:p w14:paraId="3B03027F">
      <w:pPr>
        <w:pStyle w:val="16"/>
      </w:pPr>
      <w:r>
        <w:t>✅ 输出物：《庭审后沟通记录》（含原告反馈、和解意愿）</w:t>
      </w:r>
    </w:p>
    <w:p w14:paraId="7A6BB898">
      <w:pPr>
        <w:pStyle w:val="16"/>
        <w:numPr>
          <w:ilvl w:val="0"/>
          <w:numId w:val="1"/>
        </w:numPr>
      </w:pPr>
      <w:r>
        <w:t>判决送达后 7 日内：</w:t>
      </w:r>
    </w:p>
    <w:p w14:paraId="3AC080D2">
      <w:pPr>
        <w:pStyle w:val="16"/>
      </w:pPr>
      <w:r>
        <w:t>✅ 沟通内容：</w:t>
      </w:r>
    </w:p>
    <w:p w14:paraId="468B3529">
      <w:pPr>
        <w:pStyle w:val="16"/>
        <w:numPr>
          <w:ilvl w:val="0"/>
          <w:numId w:val="0"/>
        </w:numPr>
        <w:ind w:left="432" w:leftChars="0"/>
      </w:pPr>
      <w:r>
        <w:t>判决结果：“判决书已送达，法院支持了我们的全部 / 部分诉讼请求，被告需支付 XX 元”</w:t>
      </w:r>
    </w:p>
    <w:p w14:paraId="257DBA10">
      <w:pPr>
        <w:pStyle w:val="16"/>
        <w:numPr>
          <w:ilvl w:val="0"/>
          <w:numId w:val="0"/>
        </w:numPr>
        <w:ind w:left="432" w:leftChars="0"/>
      </w:pPr>
      <w:r>
        <w:t>结果解读：“判决金额包含本金 XX 元、利息 XX 元、诉讼费 XX 元，被告需在 XX 日内履行”</w:t>
      </w:r>
    </w:p>
    <w:p w14:paraId="0C2EB903">
      <w:pPr>
        <w:pStyle w:val="16"/>
        <w:numPr>
          <w:ilvl w:val="0"/>
          <w:numId w:val="0"/>
        </w:numPr>
        <w:ind w:left="432" w:leftChars="0"/>
      </w:pPr>
      <w:r>
        <w:t>后续选择：“有两个方案：一是等待被告主动履行（XX 日内）；二是如果被告不履行，我们申请强制执行；三是可以尝试判后和解，加快回款”</w:t>
      </w:r>
    </w:p>
    <w:p w14:paraId="37B0DCE4">
      <w:pPr>
        <w:pStyle w:val="16"/>
        <w:numPr>
          <w:ilvl w:val="0"/>
          <w:numId w:val="0"/>
        </w:numPr>
        <w:ind w:left="432" w:leftChars="0"/>
      </w:pPr>
      <w:r>
        <w:t>原告决策：“请您在 3 日内回复选择哪种方案”</w:t>
      </w:r>
    </w:p>
    <w:p w14:paraId="08897CB4">
      <w:pPr>
        <w:pStyle w:val="16"/>
      </w:pPr>
      <w:r>
        <w:t>✅ 输出物：《判决结果告知书》（原告签字确认）</w:t>
      </w:r>
    </w:p>
    <w:p w14:paraId="7D09E537">
      <w:pPr>
        <w:pStyle w:val="5"/>
      </w:pPr>
      <w:r>
        <w:t>2.8.4 被告沟通（第三道防线）</w:t>
      </w:r>
    </w:p>
    <w:p w14:paraId="1E667CE7">
      <w:pPr>
        <w:pStyle w:val="16"/>
        <w:numPr>
          <w:ilvl w:val="0"/>
          <w:numId w:val="1"/>
        </w:numPr>
      </w:pPr>
      <w:r>
        <w:t>判决前（如有庭后窗口）：</w:t>
      </w:r>
    </w:p>
    <w:p w14:paraId="7D28FF7D">
      <w:pPr>
        <w:pStyle w:val="16"/>
      </w:pPr>
      <w:r>
        <w:t>✅ 沟通脚本（新增）：</w:t>
      </w:r>
    </w:p>
    <w:p w14:paraId="06D8AFF1">
      <w:pPr>
        <w:pStyle w:val="16"/>
        <w:numPr>
          <w:ilvl w:val="0"/>
          <w:numId w:val="0"/>
        </w:numPr>
        <w:ind w:left="432" w:leftChars="0"/>
      </w:pPr>
      <w:r>
        <w:t>跟进：“庭审结束后，法官可能近期会出判决，从庭审情况看，贵司败诉可能性极大”</w:t>
      </w:r>
    </w:p>
    <w:p w14:paraId="61355CB2">
      <w:pPr>
        <w:pStyle w:val="16"/>
        <w:numPr>
          <w:ilvl w:val="0"/>
          <w:numId w:val="0"/>
        </w:numPr>
        <w:ind w:left="432" w:leftChars="0"/>
      </w:pPr>
      <w:r>
        <w:t>利弊分析：“判决后贵司不仅要支付货款，还要承担诉讼费、律师费，判决公开影响企业征信，不如现在和解，减少部分损失”</w:t>
      </w:r>
    </w:p>
    <w:p w14:paraId="113E7DF4">
      <w:pPr>
        <w:pStyle w:val="16"/>
        <w:numPr>
          <w:ilvl w:val="0"/>
          <w:numId w:val="0"/>
        </w:numPr>
        <w:ind w:left="432" w:leftChars="0"/>
      </w:pPr>
      <w:r>
        <w:t>和解方案：“我们可以同意减免 XX 元利息，贵司在判决前一次性支付 XX 元”</w:t>
      </w:r>
    </w:p>
    <w:p w14:paraId="3DCDFB14">
      <w:pPr>
        <w:pStyle w:val="16"/>
        <w:numPr>
          <w:ilvl w:val="0"/>
          <w:numId w:val="0"/>
        </w:numPr>
        <w:ind w:left="432" w:leftChars="0"/>
      </w:pPr>
      <w:r>
        <w:t>最后期限：“请您在 5 日内回复，否则我们将等待判决生效后申请执行”</w:t>
      </w:r>
    </w:p>
    <w:p w14:paraId="510129BA">
      <w:pPr>
        <w:pStyle w:val="16"/>
      </w:pPr>
      <w:r>
        <w:t>✅ 输出物：《判前和解沟通记录》</w:t>
      </w:r>
    </w:p>
    <w:p w14:paraId="09B05299">
      <w:pPr>
        <w:pStyle w:val="16"/>
        <w:numPr>
          <w:ilvl w:val="0"/>
          <w:numId w:val="1"/>
        </w:numPr>
      </w:pPr>
      <w:r>
        <w:t>判决后的 7 日内：</w:t>
      </w:r>
    </w:p>
    <w:p w14:paraId="79F9CA8D">
      <w:pPr>
        <w:pStyle w:val="16"/>
      </w:pPr>
      <w:r>
        <w:t>✅ 沟通脚本（新增）：</w:t>
      </w:r>
    </w:p>
    <w:p w14:paraId="2305F832">
      <w:pPr>
        <w:pStyle w:val="16"/>
        <w:numPr>
          <w:ilvl w:val="0"/>
          <w:numId w:val="0"/>
        </w:numPr>
        <w:ind w:left="432" w:leftChars="0"/>
      </w:pPr>
      <w:r>
        <w:t>告知结果：“您好，判决书已送达，法院判令贵司支付 XX 元货款及利息，限 XX 日内履行”</w:t>
      </w:r>
    </w:p>
    <w:p w14:paraId="091F89AD">
      <w:pPr>
        <w:pStyle w:val="16"/>
        <w:numPr>
          <w:ilvl w:val="0"/>
          <w:numId w:val="0"/>
        </w:numPr>
        <w:ind w:left="432" w:leftChars="0"/>
      </w:pPr>
      <w:r>
        <w:t>法律后果：“如果贵司未在期限内履行，我们将依法申请强制执行。执行阶段会查封、拍卖贵司资产，将法定代表人纳入失信名单、限制高消费，影响企业正常经营和个人生活”</w:t>
      </w:r>
    </w:p>
    <w:p w14:paraId="2F87A56A">
      <w:pPr>
        <w:pStyle w:val="16"/>
        <w:numPr>
          <w:ilvl w:val="0"/>
          <w:numId w:val="0"/>
        </w:numPr>
        <w:ind w:left="432" w:leftChars="0"/>
      </w:pPr>
      <w:r>
        <w:t>判后和解方案：“为避免双方耗时耗力，我们提出判后和解方案：贵司分 3 期支付 XX 元（判决金额无减免），每月 XX 日前付款，逾期将立即启动执行”</w:t>
      </w:r>
    </w:p>
    <w:p w14:paraId="3A12CCC2">
      <w:pPr>
        <w:pStyle w:val="16"/>
        <w:numPr>
          <w:ilvl w:val="0"/>
          <w:numId w:val="0"/>
        </w:numPr>
        <w:ind w:left="432" w:leftChars="0"/>
      </w:pPr>
      <w:r>
        <w:t>履行确认：“请您在 3 日内回复是否同意该方案，或明确履行计划”</w:t>
      </w:r>
    </w:p>
    <w:p w14:paraId="61C254F8">
      <w:pPr>
        <w:pStyle w:val="16"/>
      </w:pPr>
      <w:r>
        <w:t>✅ 输出物：《判后和解沟通记录》（含对方态度、履行意愿）</w:t>
      </w:r>
    </w:p>
    <w:p w14:paraId="65DF8ED9">
      <w:pPr>
        <w:pStyle w:val="16"/>
        <w:numPr>
          <w:ilvl w:val="0"/>
          <w:numId w:val="1"/>
        </w:numPr>
      </w:pPr>
      <w:r>
        <w:t>判决生效后至执行前：</w:t>
      </w:r>
    </w:p>
    <w:p w14:paraId="0E7BB6B9">
      <w:pPr>
        <w:pStyle w:val="16"/>
      </w:pPr>
      <w:r>
        <w:t>✅ 沟通脚本（新增）：</w:t>
      </w:r>
    </w:p>
    <w:p w14:paraId="2F444B49">
      <w:pPr>
        <w:pStyle w:val="16"/>
        <w:numPr>
          <w:ilvl w:val="0"/>
          <w:numId w:val="0"/>
        </w:numPr>
        <w:ind w:left="432" w:leftChars="0"/>
      </w:pPr>
      <w:r>
        <w:t>提醒：“判决书已生效，履行期限还有 XX 天，贵司是否已准备好款项？”</w:t>
      </w:r>
    </w:p>
    <w:p w14:paraId="0A5BD5C6">
      <w:pPr>
        <w:pStyle w:val="16"/>
        <w:numPr>
          <w:ilvl w:val="0"/>
          <w:numId w:val="0"/>
        </w:numPr>
        <w:ind w:left="432" w:leftChars="0"/>
      </w:pPr>
      <w:r>
        <w:t>最后警告：“如果到期未履行，我们将在次日申请强制执行，届时产生的执行费、评估费等都由贵司承担”</w:t>
      </w:r>
    </w:p>
    <w:p w14:paraId="5DB0EB45">
      <w:pPr>
        <w:pStyle w:val="16"/>
        <w:numPr>
          <w:ilvl w:val="0"/>
          <w:numId w:val="0"/>
        </w:numPr>
        <w:ind w:left="432" w:leftChars="0"/>
      </w:pPr>
      <w:r>
        <w:t>最后机会：“如果现在一次性支付，我们可以放弃申请执行，否则将采取包括查封账户、房产、车辆，限制高消费等一切强制措施”</w:t>
      </w:r>
    </w:p>
    <w:p w14:paraId="1408B55C">
      <w:pPr>
        <w:pStyle w:val="16"/>
      </w:pPr>
      <w:r>
        <w:t>✅ 输出物：《执行前最后沟通记录》</w:t>
      </w:r>
    </w:p>
    <w:p w14:paraId="36DCCA77">
      <w:pPr>
        <w:pStyle w:val="5"/>
      </w:pPr>
      <w:r>
        <w:t>2.8.5 判后和解协议核心条款（新增）</w:t>
      </w:r>
    </w:p>
    <w:tbl>
      <w:tblPr>
        <w:tblStyle w:val="10"/>
        <w:tblW w:w="98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6"/>
        <w:gridCol w:w="5269"/>
        <w:gridCol w:w="3450"/>
      </w:tblGrid>
      <w:tr w14:paraId="281CB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9C6A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条款类型</w:t>
            </w:r>
          </w:p>
        </w:tc>
        <w:tc>
          <w:tcPr>
            <w:tcW w:w="52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062CB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具体内容</w:t>
            </w:r>
          </w:p>
        </w:tc>
        <w:tc>
          <w:tcPr>
            <w:tcW w:w="34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3F19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6398A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1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E23D4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履行金额</w:t>
            </w:r>
          </w:p>
        </w:tc>
        <w:tc>
          <w:tcPr>
            <w:tcW w:w="5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C0B7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明确总金额、各期金额（与判决一致或协商调整）</w:t>
            </w:r>
          </w:p>
        </w:tc>
        <w:tc>
          <w:tcPr>
            <w:tcW w:w="3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E839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建议按判决金额执行，避免原告损失</w:t>
            </w:r>
          </w:p>
        </w:tc>
      </w:tr>
      <w:tr w14:paraId="52471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B134F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履行期限</w:t>
            </w:r>
          </w:p>
        </w:tc>
        <w:tc>
          <w:tcPr>
            <w:tcW w:w="5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2644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分 3-6 期，明确每期付款日期（如每月 15 日前）</w:t>
            </w:r>
          </w:p>
        </w:tc>
        <w:tc>
          <w:tcPr>
            <w:tcW w:w="3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5C05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期限不宜过长，控制在 6 个月内</w:t>
            </w:r>
          </w:p>
        </w:tc>
      </w:tr>
      <w:tr w14:paraId="0851F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B4BB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支付方式</w:t>
            </w:r>
          </w:p>
        </w:tc>
        <w:tc>
          <w:tcPr>
            <w:tcW w:w="5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E153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明确银行账户、转账备注（如 “XX 案件和解款”）</w:t>
            </w:r>
          </w:p>
        </w:tc>
        <w:tc>
          <w:tcPr>
            <w:tcW w:w="3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695C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便于对账和证据留存</w:t>
            </w:r>
          </w:p>
        </w:tc>
      </w:tr>
      <w:tr w14:paraId="6655C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4538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违约条款</w:t>
            </w:r>
          </w:p>
        </w:tc>
        <w:tc>
          <w:tcPr>
            <w:tcW w:w="5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EF76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逾期付款按日 0.05% 支付违约金，原告有权立即申请执行</w:t>
            </w:r>
          </w:p>
        </w:tc>
        <w:tc>
          <w:tcPr>
            <w:tcW w:w="3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9F5FD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强化约束力</w:t>
            </w:r>
          </w:p>
        </w:tc>
      </w:tr>
      <w:tr w14:paraId="1A7A7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2D2DC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保全解除</w:t>
            </w:r>
          </w:p>
        </w:tc>
        <w:tc>
          <w:tcPr>
            <w:tcW w:w="5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8DE7C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款项全部到账后 3 日内，原告申请解除保全</w:t>
            </w:r>
          </w:p>
        </w:tc>
        <w:tc>
          <w:tcPr>
            <w:tcW w:w="3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8240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作为被告履行的激励</w:t>
            </w:r>
          </w:p>
        </w:tc>
      </w:tr>
      <w:tr w14:paraId="3732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43355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司法确认</w:t>
            </w:r>
          </w:p>
        </w:tc>
        <w:tc>
          <w:tcPr>
            <w:tcW w:w="52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3B74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和解协议提交法院司法确认，具备强制执行效力</w:t>
            </w:r>
          </w:p>
        </w:tc>
        <w:tc>
          <w:tcPr>
            <w:tcW w:w="34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8C804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保障原告权益</w:t>
            </w:r>
          </w:p>
        </w:tc>
      </w:tr>
    </w:tbl>
    <w:p w14:paraId="1D073EAA">
      <w:r>
        <w:br w:type="page"/>
      </w:r>
    </w:p>
    <w:p w14:paraId="0BB51306">
      <w:pPr>
        <w:pStyle w:val="5"/>
      </w:pPr>
      <w:r>
        <w:t>2.8.6 阶段质检清单（新增）</w:t>
      </w:r>
    </w:p>
    <w:tbl>
      <w:tblPr>
        <w:tblStyle w:val="10"/>
        <w:tblW w:w="98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7"/>
        <w:gridCol w:w="4203"/>
        <w:gridCol w:w="1250"/>
        <w:gridCol w:w="1562"/>
        <w:gridCol w:w="733"/>
      </w:tblGrid>
      <w:tr w14:paraId="5025F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0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2E09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检查项</w:t>
            </w:r>
          </w:p>
        </w:tc>
        <w:tc>
          <w:tcPr>
            <w:tcW w:w="42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9894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12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D1F3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6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14F3E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检查方式</w:t>
            </w:r>
          </w:p>
        </w:tc>
        <w:tc>
          <w:tcPr>
            <w:tcW w:w="73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B46D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打勾</w:t>
            </w:r>
          </w:p>
        </w:tc>
      </w:tr>
      <w:tr w14:paraId="79BC5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2F8B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《庭审纪要》</w:t>
            </w:r>
          </w:p>
        </w:tc>
        <w:tc>
          <w:tcPr>
            <w:tcW w:w="4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A8D84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内容完整（要点、法官倾向、争议焦点）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E963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BC13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查看书面文件</w:t>
            </w: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F78C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4CB60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3C22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庭审后原告沟通</w:t>
            </w:r>
          </w:p>
        </w:tc>
        <w:tc>
          <w:tcPr>
            <w:tcW w:w="4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9F2C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 日内完成，有完整沟通记录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D6B3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A4DF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沟通记录核查</w:t>
            </w: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A303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2D44B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34695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判决结果告知</w:t>
            </w:r>
          </w:p>
        </w:tc>
        <w:tc>
          <w:tcPr>
            <w:tcW w:w="4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1B13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7 日内完成，《告知书》有原告签字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872F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D3C6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查看书面文件</w:t>
            </w: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7E75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3ECB9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7643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被告沟通次数</w:t>
            </w:r>
          </w:p>
        </w:tc>
        <w:tc>
          <w:tcPr>
            <w:tcW w:w="4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64E2F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判决前后至少各 1 次有录音 + 文字记录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0317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7E9B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录音抽查</w:t>
            </w: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D596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469EF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34B1B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如达成和解方案</w:t>
            </w:r>
          </w:p>
        </w:tc>
        <w:tc>
          <w:tcPr>
            <w:tcW w:w="4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5E13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条款明确，有违约条款、司法确认条款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A2A4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526E9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文书审核</w:t>
            </w: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E9D2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7437F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A8EB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双系统同步</w:t>
            </w:r>
          </w:p>
        </w:tc>
        <w:tc>
          <w:tcPr>
            <w:tcW w:w="4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9325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庭审纪要、判决文书、沟通记录已上传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943D7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020FC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系统记录核查</w:t>
            </w: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76487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299A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B23C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执行准备（如需）</w:t>
            </w:r>
          </w:p>
        </w:tc>
        <w:tc>
          <w:tcPr>
            <w:tcW w:w="42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F0C10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执行申请书、财产线索表已准备就绪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DA65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执行专员</w:t>
            </w:r>
          </w:p>
        </w:tc>
        <w:tc>
          <w:tcPr>
            <w:tcW w:w="15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9F68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材料清单核查</w:t>
            </w: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FB7A3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</w:tbl>
    <w:p w14:paraId="0AF5DD0C">
      <w:pPr>
        <w:pStyle w:val="4"/>
      </w:pPr>
      <w:r>
        <w:t>2.9 阶段 7：执行立案与执行和解 / 强制执行 + 结案与客户维护</w:t>
      </w:r>
    </w:p>
    <w:p w14:paraId="79029C79">
      <w:pPr>
        <w:pStyle w:val="5"/>
      </w:pPr>
      <w:r>
        <w:t>2.9.1 执行阶段理念</w:t>
      </w:r>
    </w:p>
    <w:p w14:paraId="1841ACCF">
      <w:pPr>
        <w:pStyle w:val="16"/>
        <w:numPr>
          <w:ilvl w:val="0"/>
          <w:numId w:val="1"/>
        </w:numPr>
      </w:pPr>
      <w:r>
        <w:t>执行 = “攻城” 阶段，是最后兜底，非优先选项；</w:t>
      </w:r>
    </w:p>
    <w:p w14:paraId="731F2E4E">
      <w:pPr>
        <w:pStyle w:val="16"/>
        <w:numPr>
          <w:ilvl w:val="0"/>
          <w:numId w:val="1"/>
        </w:numPr>
      </w:pPr>
      <w:r>
        <w:t>原则：</w:t>
      </w:r>
    </w:p>
    <w:p w14:paraId="7615178F">
      <w:pPr>
        <w:pStyle w:val="16"/>
      </w:pPr>
      <w:r>
        <w:t>✅ 能在执行前解决的，尽量</w:t>
      </w:r>
      <w:r>
        <w:rPr>
          <w:rFonts w:hint="eastAsia"/>
          <w:lang w:eastAsia="zh-CN"/>
        </w:rPr>
        <w:t>不</w:t>
      </w:r>
      <w:r>
        <w:t>执行；</w:t>
      </w:r>
    </w:p>
    <w:p w14:paraId="616F832C">
      <w:pPr>
        <w:pStyle w:val="16"/>
      </w:pPr>
      <w:r>
        <w:t>✅ 实在必须执行，也要在执行过程中继续寻找和解机会。</w:t>
      </w:r>
    </w:p>
    <w:p w14:paraId="6BAEC1EB">
      <w:pPr>
        <w:pStyle w:val="5"/>
      </w:pPr>
      <w:r>
        <w:t>2.9.2 时间节点</w:t>
      </w:r>
    </w:p>
    <w:p w14:paraId="1911C950">
      <w:pPr>
        <w:pStyle w:val="16"/>
        <w:numPr>
          <w:ilvl w:val="0"/>
          <w:numId w:val="1"/>
        </w:numPr>
      </w:pPr>
      <w:r>
        <w:t>判决生效 + 履行期届满未履行：</w:t>
      </w:r>
    </w:p>
    <w:p w14:paraId="11A49BFA">
      <w:pPr>
        <w:pStyle w:val="16"/>
        <w:numPr>
          <w:ilvl w:val="1"/>
          <w:numId w:val="1"/>
        </w:numPr>
      </w:pPr>
      <w:r>
        <w:t>7～15 日内准备好执行材料；</w:t>
      </w:r>
    </w:p>
    <w:p w14:paraId="0218359A">
      <w:pPr>
        <w:pStyle w:val="16"/>
        <w:numPr>
          <w:ilvl w:val="1"/>
          <w:numId w:val="1"/>
        </w:numPr>
      </w:pPr>
      <w:r>
        <w:t>向法院申请执行立案。</w:t>
      </w:r>
    </w:p>
    <w:p w14:paraId="588841EF">
      <w:pPr>
        <w:pStyle w:val="16"/>
        <w:numPr>
          <w:ilvl w:val="0"/>
          <w:numId w:val="1"/>
        </w:numPr>
      </w:pPr>
      <w:r>
        <w:t>执行立案后 1 个月内：</w:t>
      </w:r>
    </w:p>
    <w:p w14:paraId="2B5E1811">
      <w:pPr>
        <w:pStyle w:val="16"/>
        <w:numPr>
          <w:ilvl w:val="1"/>
          <w:numId w:val="1"/>
        </w:numPr>
      </w:pPr>
      <w:r>
        <w:t>至少与被告沟通 2 次（执行和解方向）；</w:t>
      </w:r>
    </w:p>
    <w:p w14:paraId="25E88C0C">
      <w:pPr>
        <w:pStyle w:val="16"/>
        <w:numPr>
          <w:ilvl w:val="1"/>
          <w:numId w:val="1"/>
        </w:numPr>
      </w:pPr>
      <w:r>
        <w:t>根据情况决定是否采取强制措施。</w:t>
      </w:r>
    </w:p>
    <w:p w14:paraId="0F3CFDB2">
      <w:r>
        <w:br w:type="page"/>
      </w:r>
    </w:p>
    <w:p w14:paraId="6B1F10B2">
      <w:pPr>
        <w:pStyle w:val="5"/>
      </w:pPr>
      <w:r>
        <w:t>2.9.3 执行立案材料清单（可落地打勾版）</w:t>
      </w:r>
    </w:p>
    <w:p w14:paraId="3D48AB02">
      <w:pPr>
        <w:pStyle w:val="16"/>
      </w:pPr>
    </w:p>
    <w:tbl>
      <w:tblPr>
        <w:tblStyle w:val="10"/>
        <w:tblW w:w="98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8"/>
        <w:gridCol w:w="4755"/>
        <w:gridCol w:w="1134"/>
        <w:gridCol w:w="1134"/>
        <w:gridCol w:w="694"/>
      </w:tblGrid>
      <w:tr w14:paraId="46505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3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CB84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材料名称</w:t>
            </w:r>
          </w:p>
        </w:tc>
        <w:tc>
          <w:tcPr>
            <w:tcW w:w="475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03375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准备要求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2CD39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B3B7D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打勾确认</w:t>
            </w:r>
          </w:p>
        </w:tc>
        <w:tc>
          <w:tcPr>
            <w:tcW w:w="69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2FA4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7418C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BE97E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执行申请书</w:t>
            </w:r>
          </w:p>
        </w:tc>
        <w:tc>
          <w:tcPr>
            <w:tcW w:w="4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C7E2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格式正确，列明执行请求、事实与理由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5BBC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5685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8242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7C8F6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99ABF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申请人身份证明</w:t>
            </w:r>
          </w:p>
        </w:tc>
        <w:tc>
          <w:tcPr>
            <w:tcW w:w="4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2AE5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原告营业执照 / 身份证复印件（加盖公章 / 签字）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39DD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796C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7C6C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0B1E2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D3D0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授权委托书</w:t>
            </w:r>
          </w:p>
        </w:tc>
        <w:tc>
          <w:tcPr>
            <w:tcW w:w="4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7BCF6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明确执行阶段委托权限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76549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F451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AD2C7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77C8E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9145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生效判决书 / 调解书</w:t>
            </w:r>
          </w:p>
        </w:tc>
        <w:tc>
          <w:tcPr>
            <w:tcW w:w="4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BC70F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原件 + 复印件，加盖 “与原件一致” 章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44D92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8B9E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D629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495FE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4B64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送达回证 / 生效证明</w:t>
            </w:r>
          </w:p>
        </w:tc>
        <w:tc>
          <w:tcPr>
            <w:tcW w:w="4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8A39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法院出具，证明判决书已生效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E95F4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7E6F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1BDBF3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340B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E865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财产线索表</w:t>
            </w:r>
          </w:p>
        </w:tc>
        <w:tc>
          <w:tcPr>
            <w:tcW w:w="4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D93116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包含被告账户、房产、车辆、股权等线索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AFCE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执行专员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AF38F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4DFFA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4D63A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7D9B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保全裁定书（如有）</w:t>
            </w:r>
          </w:p>
        </w:tc>
        <w:tc>
          <w:tcPr>
            <w:tcW w:w="4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06E6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原件 + 复印件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D138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8253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8143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5FE87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E584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其他材料</w:t>
            </w:r>
          </w:p>
        </w:tc>
        <w:tc>
          <w:tcPr>
            <w:tcW w:w="47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DE20C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法院要求的其他文件（如送达地址确认书）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C94A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C4FA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6E44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</w:tbl>
    <w:p w14:paraId="5725F8E5">
      <w:pPr>
        <w:pStyle w:val="5"/>
      </w:pPr>
      <w:r>
        <w:t>2.9.4 财产线索挖掘与核实流程（新增）</w:t>
      </w:r>
    </w:p>
    <w:p w14:paraId="3066E9DA">
      <w:pPr>
        <w:pStyle w:val="16"/>
        <w:numPr>
          <w:ilvl w:val="0"/>
          <w:numId w:val="1"/>
        </w:numPr>
      </w:pPr>
      <w:r>
        <w:t>操作步骤：</w:t>
      </w:r>
    </w:p>
    <w:p w14:paraId="3A85B8C5">
      <w:pPr>
        <w:pStyle w:val="16"/>
      </w:pPr>
      <w:r>
        <w:t>✅ 步骤 1：执行立案后 3 日内，执行专员梳理前期财产线索（保全资产 + 未保全线索）</w:t>
      </w:r>
    </w:p>
    <w:p w14:paraId="7875C653">
      <w:pPr>
        <w:pStyle w:val="16"/>
      </w:pPr>
      <w:r>
        <w:t>✅ 步骤 2：向法院申请 “网络查控”（查询被告银行账户、房产、车辆、股权等）</w:t>
      </w:r>
    </w:p>
    <w:p w14:paraId="4B7B7C17">
      <w:pPr>
        <w:pStyle w:val="16"/>
      </w:pPr>
      <w:r>
        <w:t>✅ 步骤 3：实地核查线索（如被告经营地址、房产实际占有情况）</w:t>
      </w:r>
    </w:p>
    <w:p w14:paraId="08266426">
      <w:pPr>
        <w:pStyle w:val="16"/>
      </w:pPr>
      <w:r>
        <w:t>✅ 步骤 4：挖掘新线索（如被告应收账款、到期债权、第三人占有财产）</w:t>
      </w:r>
    </w:p>
    <w:p w14:paraId="18732C8A">
      <w:pPr>
        <w:pStyle w:val="16"/>
      </w:pPr>
      <w:r>
        <w:t>✅ 步骤 5：形成《执行阶段财产线索核查报告》（含线索状态、可执行性）</w:t>
      </w:r>
    </w:p>
    <w:p w14:paraId="327F1FCA">
      <w:pPr>
        <w:pStyle w:val="16"/>
        <w:numPr>
          <w:ilvl w:val="0"/>
          <w:numId w:val="1"/>
        </w:numPr>
      </w:pPr>
      <w:r>
        <w:t>输出物：《财产线索核查报告》（执行专员 + 办案律师签字）</w:t>
      </w:r>
    </w:p>
    <w:p w14:paraId="70B1CBAD">
      <w:r>
        <w:br w:type="page"/>
      </w:r>
    </w:p>
    <w:p w14:paraId="480C40A4">
      <w:pPr>
        <w:pStyle w:val="5"/>
      </w:pPr>
      <w:r>
        <w:t>2.9.5 强制执行措施操作流程（新增）</w:t>
      </w:r>
    </w:p>
    <w:p w14:paraId="30E496D5">
      <w:pPr>
        <w:pStyle w:val="16"/>
      </w:pPr>
    </w:p>
    <w:tbl>
      <w:tblPr>
        <w:tblStyle w:val="10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"/>
        <w:gridCol w:w="1488"/>
        <w:gridCol w:w="4835"/>
        <w:gridCol w:w="741"/>
        <w:gridCol w:w="1787"/>
      </w:tblGrid>
      <w:tr w14:paraId="68759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0D897">
            <w:pPr>
              <w:pStyle w:val="16"/>
              <w:keepNext/>
              <w:snapToGrid w:val="0"/>
              <w:rPr>
                <w:b/>
              </w:rPr>
            </w:pPr>
            <w:r>
              <w:rPr>
                <w:b/>
              </w:rPr>
              <w:t>措施类型</w:t>
            </w:r>
          </w:p>
        </w:tc>
        <w:tc>
          <w:tcPr>
            <w:tcW w:w="14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AB7D8">
            <w:pPr>
              <w:pStyle w:val="16"/>
              <w:keepNext/>
              <w:snapToGrid w:val="0"/>
              <w:jc w:val="left"/>
            </w:pPr>
            <w:r>
              <w:t>适用场景</w:t>
            </w:r>
          </w:p>
        </w:tc>
        <w:tc>
          <w:tcPr>
            <w:tcW w:w="48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64B26">
            <w:pPr>
              <w:pStyle w:val="16"/>
              <w:keepNext/>
              <w:snapToGrid w:val="0"/>
              <w:jc w:val="left"/>
            </w:pPr>
            <w:r>
              <w:t>操作步骤</w:t>
            </w:r>
          </w:p>
        </w:tc>
        <w:tc>
          <w:tcPr>
            <w:tcW w:w="74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9BF24">
            <w:pPr>
              <w:pStyle w:val="16"/>
              <w:keepNext/>
              <w:snapToGrid w:val="0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7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408AE">
            <w:pPr>
              <w:pStyle w:val="16"/>
              <w:keepNext/>
              <w:snapToGrid w:val="0"/>
            </w:pPr>
            <w:r>
              <w:t>输出物</w:t>
            </w:r>
          </w:p>
        </w:tc>
      </w:tr>
      <w:tr w14:paraId="349D4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935BA">
            <w:pPr>
              <w:pStyle w:val="16"/>
              <w:keepNext/>
              <w:snapToGrid w:val="0"/>
              <w:rPr>
                <w:b/>
              </w:rPr>
            </w:pPr>
            <w:r>
              <w:rPr>
                <w:b/>
              </w:rPr>
              <w:t>账户冻结 / 扣划</w:t>
            </w:r>
          </w:p>
        </w:tc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180B1">
            <w:pPr>
              <w:pStyle w:val="16"/>
              <w:keepNext/>
              <w:snapToGrid w:val="0"/>
              <w:jc w:val="left"/>
            </w:pPr>
            <w:r>
              <w:t>查到被告有可执行银行存款</w:t>
            </w:r>
          </w:p>
        </w:tc>
        <w:tc>
          <w:tcPr>
            <w:tcW w:w="4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FA93F">
            <w:pPr>
              <w:pStyle w:val="16"/>
              <w:keepNext/>
              <w:snapToGrid w:val="0"/>
              <w:jc w:val="left"/>
            </w:pPr>
            <w:r>
              <w:t>1. 向法院提交《冻结 / 扣划申请书》；2. 提供账户线索；3. 跟进法院执行结果；4. 款项到账后通知原告</w:t>
            </w:r>
          </w:p>
        </w:tc>
        <w:tc>
          <w:tcPr>
            <w:tcW w:w="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63EEC">
            <w:pPr>
              <w:pStyle w:val="16"/>
              <w:keepNext/>
              <w:snapToGrid w:val="0"/>
              <w:rPr>
                <w:b/>
              </w:rPr>
            </w:pPr>
            <w:r>
              <w:rPr>
                <w:b/>
              </w:rPr>
              <w:t>执行专员</w:t>
            </w:r>
          </w:p>
        </w:tc>
        <w:tc>
          <w:tcPr>
            <w:tcW w:w="1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F28F4">
            <w:pPr>
              <w:pStyle w:val="16"/>
              <w:keepNext/>
              <w:snapToGrid w:val="0"/>
            </w:pPr>
            <w:r>
              <w:t>《账户冻结 / 扣划结果通知书》</w:t>
            </w:r>
          </w:p>
        </w:tc>
      </w:tr>
      <w:tr w14:paraId="671FF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0920F">
            <w:pPr>
              <w:pStyle w:val="16"/>
              <w:keepNext/>
              <w:snapToGrid w:val="0"/>
              <w:rPr>
                <w:b/>
              </w:rPr>
            </w:pPr>
            <w:r>
              <w:rPr>
                <w:b/>
              </w:rPr>
              <w:t>房产 / 车辆查封</w:t>
            </w:r>
          </w:p>
        </w:tc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BA6DB">
            <w:pPr>
              <w:pStyle w:val="16"/>
              <w:keepNext/>
              <w:snapToGrid w:val="0"/>
              <w:jc w:val="left"/>
            </w:pPr>
            <w:r>
              <w:t>查到被告有房产 / 车辆</w:t>
            </w:r>
          </w:p>
        </w:tc>
        <w:tc>
          <w:tcPr>
            <w:tcW w:w="4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9E8C6">
            <w:pPr>
              <w:pStyle w:val="16"/>
              <w:keepNext/>
              <w:snapToGrid w:val="0"/>
              <w:jc w:val="left"/>
            </w:pPr>
            <w:r>
              <w:t>1. 向法院提交《查封申请书》；2. 提供房产 / 车辆信息；3. 配合法院现场查封；4. 办理查封登记</w:t>
            </w:r>
          </w:p>
        </w:tc>
        <w:tc>
          <w:tcPr>
            <w:tcW w:w="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D0883">
            <w:pPr>
              <w:pStyle w:val="16"/>
              <w:keepNext/>
              <w:snapToGrid w:val="0"/>
              <w:rPr>
                <w:b/>
              </w:rPr>
            </w:pPr>
            <w:r>
              <w:rPr>
                <w:b/>
              </w:rPr>
              <w:t>执行专员</w:t>
            </w:r>
          </w:p>
        </w:tc>
        <w:tc>
          <w:tcPr>
            <w:tcW w:w="1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6E37A">
            <w:pPr>
              <w:pStyle w:val="16"/>
              <w:keepNext/>
              <w:snapToGrid w:val="0"/>
            </w:pPr>
            <w:r>
              <w:t>《房产 / 车辆查封裁定书》</w:t>
            </w:r>
          </w:p>
        </w:tc>
      </w:tr>
      <w:tr w14:paraId="0CA94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7F346">
            <w:pPr>
              <w:pStyle w:val="16"/>
              <w:keepNext/>
              <w:snapToGrid w:val="0"/>
              <w:rPr>
                <w:b/>
              </w:rPr>
            </w:pPr>
            <w:r>
              <w:rPr>
                <w:b/>
              </w:rPr>
              <w:t>失信 / 限高措施</w:t>
            </w:r>
          </w:p>
        </w:tc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0DEE2">
            <w:pPr>
              <w:pStyle w:val="16"/>
              <w:keepNext/>
              <w:snapToGrid w:val="0"/>
              <w:jc w:val="left"/>
            </w:pPr>
            <w:r>
              <w:t>被告有履行能力但拒不履行</w:t>
            </w:r>
          </w:p>
        </w:tc>
        <w:tc>
          <w:tcPr>
            <w:tcW w:w="4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A46C0">
            <w:pPr>
              <w:pStyle w:val="16"/>
              <w:keepNext/>
              <w:snapToGrid w:val="0"/>
              <w:jc w:val="left"/>
            </w:pPr>
            <w:r>
              <w:t>1. 向法院提交《失信 / 限高申请书》；2. 提供被告拒不履行证据；3. 跟进法院审批；4. 公示结果</w:t>
            </w:r>
          </w:p>
        </w:tc>
        <w:tc>
          <w:tcPr>
            <w:tcW w:w="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0B3F1">
            <w:pPr>
              <w:pStyle w:val="16"/>
              <w:keepNext/>
              <w:snapToGrid w:val="0"/>
              <w:rPr>
                <w:b/>
              </w:rPr>
            </w:pPr>
            <w:r>
              <w:rPr>
                <w:b/>
              </w:rPr>
              <w:t>办案律师</w:t>
            </w:r>
          </w:p>
        </w:tc>
        <w:tc>
          <w:tcPr>
            <w:tcW w:w="1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162AA">
            <w:pPr>
              <w:pStyle w:val="16"/>
              <w:keepNext/>
              <w:snapToGrid w:val="0"/>
            </w:pPr>
            <w:r>
              <w:t>《失信 / 限高名单公示截图》</w:t>
            </w:r>
          </w:p>
        </w:tc>
      </w:tr>
      <w:tr w14:paraId="404F7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CA180">
            <w:pPr>
              <w:pStyle w:val="16"/>
              <w:keepNext/>
              <w:snapToGrid w:val="0"/>
              <w:rPr>
                <w:b/>
              </w:rPr>
            </w:pPr>
            <w:r>
              <w:rPr>
                <w:b/>
              </w:rPr>
              <w:t>资产拍卖</w:t>
            </w:r>
          </w:p>
        </w:tc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C81C4">
            <w:pPr>
              <w:pStyle w:val="16"/>
              <w:keepNext/>
              <w:snapToGrid w:val="0"/>
              <w:jc w:val="left"/>
            </w:pPr>
            <w:r>
              <w:t>查封资产后被告仍不履行</w:t>
            </w:r>
          </w:p>
        </w:tc>
        <w:tc>
          <w:tcPr>
            <w:tcW w:w="48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20A99">
            <w:pPr>
              <w:pStyle w:val="16"/>
              <w:keepNext/>
              <w:snapToGrid w:val="0"/>
              <w:jc w:val="left"/>
            </w:pPr>
            <w:r>
              <w:t>1. 向法院提交《拍卖申请书》；2. 配合法院评估资产；3. 跟进拍卖流程；4. 款项分配</w:t>
            </w:r>
          </w:p>
        </w:tc>
        <w:tc>
          <w:tcPr>
            <w:tcW w:w="7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58DF0">
            <w:pPr>
              <w:pStyle w:val="16"/>
              <w:keepNext/>
              <w:snapToGrid w:val="0"/>
              <w:rPr>
                <w:b/>
              </w:rPr>
            </w:pPr>
            <w:r>
              <w:rPr>
                <w:b/>
              </w:rPr>
              <w:t>执行专员</w:t>
            </w:r>
          </w:p>
        </w:tc>
        <w:tc>
          <w:tcPr>
            <w:tcW w:w="17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14C59">
            <w:pPr>
              <w:pStyle w:val="16"/>
              <w:keepNext/>
              <w:snapToGrid w:val="0"/>
            </w:pPr>
            <w:r>
              <w:t>《资产拍卖流程记录表》</w:t>
            </w:r>
          </w:p>
        </w:tc>
      </w:tr>
    </w:tbl>
    <w:p w14:paraId="17E234D9">
      <w:pPr>
        <w:pStyle w:val="5"/>
      </w:pPr>
      <w:r>
        <w:t>2.9.6 执行和解操作流程（新增）</w:t>
      </w:r>
    </w:p>
    <w:p w14:paraId="7A33DEF3">
      <w:pPr>
        <w:pStyle w:val="16"/>
        <w:numPr>
          <w:ilvl w:val="0"/>
          <w:numId w:val="1"/>
        </w:numPr>
      </w:pPr>
      <w:r>
        <w:t>操作步骤：</w:t>
      </w:r>
    </w:p>
    <w:p w14:paraId="757D2BA6">
      <w:pPr>
        <w:pStyle w:val="16"/>
      </w:pPr>
      <w:r>
        <w:t>✅ 步骤 1：执行立案后 5 日内，与被告进行第一次执行和解沟通</w:t>
      </w:r>
    </w:p>
    <w:p w14:paraId="49FFCBE0">
      <w:pPr>
        <w:pStyle w:val="16"/>
      </w:pPr>
      <w:r>
        <w:t>✅ 步骤 2：根据财产线索情况，设计执行和解方案（如 “以物抵债 + 分期支付”）</w:t>
      </w:r>
    </w:p>
    <w:p w14:paraId="420BC346">
      <w:pPr>
        <w:pStyle w:val="16"/>
      </w:pPr>
      <w:r>
        <w:t>✅ 步骤 3：与原被告双方协商方案细节，达成一致</w:t>
      </w:r>
    </w:p>
    <w:p w14:paraId="3C33F8E0">
      <w:pPr>
        <w:pStyle w:val="16"/>
      </w:pPr>
      <w:r>
        <w:t>✅ 步骤 4：起草《执行和解协议》，提交法院备案</w:t>
      </w:r>
    </w:p>
    <w:p w14:paraId="2D3BC02C">
      <w:pPr>
        <w:pStyle w:val="16"/>
      </w:pPr>
      <w:r>
        <w:t>✅ 步骤 5：跟进协议履行，逾期则申请恢复强制执行</w:t>
      </w:r>
    </w:p>
    <w:p w14:paraId="178D404F">
      <w:pPr>
        <w:pStyle w:val="16"/>
        <w:numPr>
          <w:ilvl w:val="0"/>
          <w:numId w:val="1"/>
        </w:numPr>
      </w:pPr>
      <w:r>
        <w:t>执行和解方案模板：</w:t>
      </w:r>
    </w:p>
    <w:p w14:paraId="75D6EFD8">
      <w:pPr>
        <w:pStyle w:val="16"/>
      </w:pPr>
    </w:p>
    <w:tbl>
      <w:tblPr>
        <w:tblStyle w:val="10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4"/>
        <w:gridCol w:w="6241"/>
        <w:gridCol w:w="2769"/>
      </w:tblGrid>
      <w:tr w14:paraId="7626C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4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3FA20">
            <w:pPr>
              <w:pStyle w:val="16"/>
              <w:keepNext/>
              <w:snapToGrid w:val="0"/>
              <w:rPr>
                <w:b/>
              </w:rPr>
            </w:pPr>
            <w:r>
              <w:rPr>
                <w:b/>
              </w:rPr>
              <w:t>方案类型</w:t>
            </w:r>
          </w:p>
        </w:tc>
        <w:tc>
          <w:tcPr>
            <w:tcW w:w="624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08A68">
            <w:pPr>
              <w:pStyle w:val="16"/>
              <w:keepNext/>
              <w:snapToGrid w:val="0"/>
              <w:jc w:val="left"/>
            </w:pPr>
            <w:r>
              <w:t>核心条款</w:t>
            </w:r>
          </w:p>
        </w:tc>
        <w:tc>
          <w:tcPr>
            <w:tcW w:w="27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00A28">
            <w:pPr>
              <w:pStyle w:val="16"/>
              <w:keepNext/>
              <w:snapToGrid w:val="0"/>
              <w:jc w:val="left"/>
            </w:pPr>
            <w:r>
              <w:t>适用场景</w:t>
            </w:r>
          </w:p>
        </w:tc>
      </w:tr>
      <w:tr w14:paraId="77ED4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4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3C12E">
            <w:pPr>
              <w:pStyle w:val="16"/>
              <w:keepNext/>
              <w:snapToGrid w:val="0"/>
              <w:rPr>
                <w:b/>
              </w:rPr>
            </w:pPr>
            <w:r>
              <w:rPr>
                <w:b/>
              </w:rPr>
              <w:t>分期支付</w:t>
            </w:r>
          </w:p>
        </w:tc>
        <w:tc>
          <w:tcPr>
            <w:tcW w:w="6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28E00">
            <w:pPr>
              <w:pStyle w:val="16"/>
              <w:keepNext/>
              <w:snapToGrid w:val="0"/>
              <w:jc w:val="left"/>
            </w:pPr>
            <w:r>
              <w:t>1. 总金额：判决金额 + 执行费；2. 期数：3-6 期；3. 违约条款：逾期恢复执行 + 支付违约金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C8958">
            <w:pPr>
              <w:pStyle w:val="16"/>
              <w:keepNext/>
              <w:snapToGrid w:val="0"/>
              <w:jc w:val="left"/>
            </w:pPr>
            <w:r>
              <w:t>被告有部分履行能力但暂时无法一次性支付</w:t>
            </w:r>
          </w:p>
        </w:tc>
      </w:tr>
      <w:tr w14:paraId="78B2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4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A79B8">
            <w:pPr>
              <w:pStyle w:val="16"/>
              <w:keepNext/>
              <w:snapToGrid w:val="0"/>
              <w:rPr>
                <w:b/>
              </w:rPr>
            </w:pPr>
            <w:r>
              <w:rPr>
                <w:b/>
              </w:rPr>
              <w:t>以物抵债</w:t>
            </w:r>
          </w:p>
        </w:tc>
        <w:tc>
          <w:tcPr>
            <w:tcW w:w="6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1F230">
            <w:pPr>
              <w:pStyle w:val="16"/>
              <w:keepNext/>
              <w:snapToGrid w:val="0"/>
              <w:jc w:val="left"/>
            </w:pPr>
            <w:r>
              <w:t>1. 抵债资产：被告名下 XX 资产（估值 XX 元）；2. 差额处理：多退少补；3. 资产交付：XX 日内完成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1E0F3">
            <w:pPr>
              <w:pStyle w:val="16"/>
              <w:keepNext/>
              <w:snapToGrid w:val="0"/>
              <w:jc w:val="left"/>
            </w:pPr>
            <w:r>
              <w:t>被告无现金但有可处置资产</w:t>
            </w:r>
          </w:p>
        </w:tc>
      </w:tr>
      <w:tr w14:paraId="32F7F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DF163">
            <w:pPr>
              <w:pStyle w:val="16"/>
              <w:keepNext/>
              <w:snapToGrid w:val="0"/>
              <w:rPr>
                <w:b/>
              </w:rPr>
            </w:pPr>
            <w:r>
              <w:rPr>
                <w:b/>
              </w:rPr>
              <w:t>债务重组</w:t>
            </w:r>
          </w:p>
        </w:tc>
        <w:tc>
          <w:tcPr>
            <w:tcW w:w="62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A41A4">
            <w:pPr>
              <w:pStyle w:val="16"/>
              <w:keepNext/>
              <w:snapToGrid w:val="0"/>
              <w:jc w:val="left"/>
            </w:pPr>
            <w:r>
              <w:t>1. 延长还款期限：12-24 期；2. 降低利率：按 LPR 计算；3. 担保要求：第三方担保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72D44">
            <w:pPr>
              <w:pStyle w:val="16"/>
              <w:keepNext/>
              <w:snapToGrid w:val="0"/>
              <w:jc w:val="left"/>
            </w:pPr>
            <w:r>
              <w:t>被告经营正常但短期现金流困难</w:t>
            </w:r>
          </w:p>
        </w:tc>
      </w:tr>
    </w:tbl>
    <w:p w14:paraId="4DE872C2">
      <w:pPr>
        <w:pStyle w:val="5"/>
      </w:pPr>
      <w:r>
        <w:t>2.9.7 原告沟通</w:t>
      </w:r>
    </w:p>
    <w:p w14:paraId="720053D2">
      <w:pPr>
        <w:pStyle w:val="16"/>
        <w:numPr>
          <w:ilvl w:val="0"/>
          <w:numId w:val="1"/>
        </w:numPr>
      </w:pPr>
      <w:r>
        <w:t>执行立案时：</w:t>
      </w:r>
    </w:p>
    <w:p w14:paraId="0DF6DF0F">
      <w:pPr>
        <w:pStyle w:val="16"/>
      </w:pPr>
      <w:r>
        <w:t>✅ 沟通内容：</w:t>
      </w:r>
    </w:p>
    <w:p w14:paraId="5C87DD59">
      <w:pPr>
        <w:pStyle w:val="16"/>
        <w:numPr>
          <w:ilvl w:val="0"/>
          <w:numId w:val="0"/>
        </w:numPr>
        <w:ind w:left="432" w:leftChars="0"/>
      </w:pPr>
      <w:r>
        <w:t>执行启动：“我们已向法院提交执行申请，案号为 XX，执行法官是 XX”</w:t>
      </w:r>
    </w:p>
    <w:p w14:paraId="38DB0378">
      <w:pPr>
        <w:pStyle w:val="16"/>
        <w:numPr>
          <w:ilvl w:val="0"/>
          <w:numId w:val="0"/>
        </w:numPr>
        <w:ind w:left="432" w:leftChars="0"/>
      </w:pPr>
      <w:r>
        <w:t>执行流程：“执行阶段主要包括网络查控、财产查封、强制拍卖等，周期约 3-6 个月”</w:t>
      </w:r>
    </w:p>
    <w:p w14:paraId="6AEB1FB5">
      <w:pPr>
        <w:pStyle w:val="16"/>
        <w:numPr>
          <w:ilvl w:val="0"/>
          <w:numId w:val="0"/>
        </w:numPr>
        <w:ind w:left="432" w:leftChars="0"/>
      </w:pPr>
      <w:r>
        <w:t>线索提供：“如果您有被告新的财产线索（如其他账户、应收账款），请及时告知我们”</w:t>
      </w:r>
    </w:p>
    <w:p w14:paraId="5DF1AD99">
      <w:pPr>
        <w:pStyle w:val="16"/>
        <w:numPr>
          <w:ilvl w:val="0"/>
          <w:numId w:val="0"/>
        </w:numPr>
        <w:ind w:left="432" w:leftChars="0"/>
      </w:pPr>
      <w:r>
        <w:t>预期管理：“执行存在一定不确定性，我们会尽力追查财产，争取最大化回款”</w:t>
      </w:r>
    </w:p>
    <w:p w14:paraId="36C06D91">
      <w:pPr>
        <w:pStyle w:val="16"/>
      </w:pPr>
      <w:r>
        <w:t>✅ 输出物：《执行立案告知书》（原告签字确认）</w:t>
      </w:r>
    </w:p>
    <w:p w14:paraId="148311B8">
      <w:pPr>
        <w:pStyle w:val="16"/>
        <w:numPr>
          <w:ilvl w:val="0"/>
          <w:numId w:val="1"/>
        </w:numPr>
      </w:pPr>
      <w:r>
        <w:t>每次有关键进展（查封、到账、和解等）：</w:t>
      </w:r>
    </w:p>
    <w:p w14:paraId="2D1877AF">
      <w:pPr>
        <w:pStyle w:val="16"/>
      </w:pPr>
      <w:r>
        <w:t>✅ 沟通内容：</w:t>
      </w:r>
    </w:p>
    <w:p w14:paraId="09677757">
      <w:pPr>
        <w:pStyle w:val="16"/>
        <w:numPr>
          <w:ilvl w:val="0"/>
          <w:numId w:val="0"/>
        </w:numPr>
        <w:ind w:left="432" w:leftChars="0"/>
      </w:pPr>
      <w:r>
        <w:t>进展说明：“已成功冻结被告 XX 账户，金额 XX 元”/“被告同意执行和解方案”</w:t>
      </w:r>
    </w:p>
    <w:p w14:paraId="136A0121">
      <w:pPr>
        <w:pStyle w:val="16"/>
        <w:numPr>
          <w:ilvl w:val="0"/>
          <w:numId w:val="0"/>
        </w:numPr>
        <w:ind w:left="432" w:leftChars="0"/>
      </w:pPr>
      <w:r>
        <w:t>下一步计划：“接下来将申请扣划款项”/“跟进和解协议履行”</w:t>
      </w:r>
    </w:p>
    <w:p w14:paraId="6AB46EF5">
      <w:pPr>
        <w:pStyle w:val="16"/>
        <w:numPr>
          <w:ilvl w:val="0"/>
          <w:numId w:val="0"/>
        </w:numPr>
        <w:ind w:left="432" w:leftChars="0"/>
      </w:pPr>
      <w:r>
        <w:t>原告确认：“请您确认是否同意该处理方式”</w:t>
      </w:r>
    </w:p>
    <w:p w14:paraId="0C16E4B0">
      <w:pPr>
        <w:pStyle w:val="16"/>
      </w:pPr>
      <w:r>
        <w:t>✅ 沟通方式：24 小时内电话 + 文字告知，重要进展需书面确认</w:t>
      </w:r>
    </w:p>
    <w:p w14:paraId="65E85BF9">
      <w:pPr>
        <w:pStyle w:val="5"/>
      </w:pPr>
      <w:r>
        <w:t>2.9.8 被告沟通（执行和解）</w:t>
      </w:r>
    </w:p>
    <w:p w14:paraId="39C50CA8">
      <w:pPr>
        <w:pStyle w:val="16"/>
        <w:numPr>
          <w:ilvl w:val="0"/>
          <w:numId w:val="1"/>
        </w:numPr>
      </w:pPr>
      <w:r>
        <w:t>执行立案后首次沟通：</w:t>
      </w:r>
    </w:p>
    <w:p w14:paraId="4D10D643">
      <w:pPr>
        <w:pStyle w:val="16"/>
      </w:pPr>
      <w:r>
        <w:t>✅ 沟通脚本（新增）：</w:t>
      </w:r>
    </w:p>
    <w:p w14:paraId="71E54964">
      <w:pPr>
        <w:pStyle w:val="16"/>
        <w:numPr>
          <w:ilvl w:val="0"/>
          <w:numId w:val="0"/>
        </w:numPr>
        <w:ind w:left="432" w:leftChars="0"/>
      </w:pPr>
      <w:r>
        <w:t>告知现状：“您好，XX 工厂已就生效判决向法院申请强制执行，案号 XX，执行法官已启动财产查控”</w:t>
      </w:r>
    </w:p>
    <w:p w14:paraId="2B16885B">
      <w:pPr>
        <w:pStyle w:val="16"/>
        <w:numPr>
          <w:ilvl w:val="0"/>
          <w:numId w:val="0"/>
        </w:numPr>
        <w:ind w:left="432" w:leftChars="0"/>
      </w:pPr>
      <w:r>
        <w:t>严重后果：“执行阶段法院将查封您的所有资产（账户、房产、车辆等），将您纳入失信名单、限制高消费，影响企业经营和个人生活，还需承担执行费、评估费等额外费用”</w:t>
      </w:r>
    </w:p>
    <w:p w14:paraId="53A6FDA1">
      <w:pPr>
        <w:pStyle w:val="16"/>
        <w:numPr>
          <w:ilvl w:val="0"/>
          <w:numId w:val="0"/>
        </w:numPr>
        <w:ind w:left="432" w:leftChars="0"/>
      </w:pPr>
      <w:r>
        <w:t>执行和解方案：“为避免不必要的损失，我们提出方案：贵司分 4 期支付 XX 元（判决金额 + 执行费），每月 XX 日前付款，逾期将立即采取强制措施”</w:t>
      </w:r>
    </w:p>
    <w:p w14:paraId="486C61DA">
      <w:pPr>
        <w:pStyle w:val="16"/>
        <w:numPr>
          <w:ilvl w:val="0"/>
          <w:numId w:val="0"/>
        </w:numPr>
        <w:ind w:left="432" w:leftChars="0"/>
      </w:pPr>
      <w:r>
        <w:t>最后通牒：“请您在 3 日内回复，否则法院将很快冻结您的资产”</w:t>
      </w:r>
    </w:p>
    <w:p w14:paraId="4C0CB68C">
      <w:pPr>
        <w:pStyle w:val="16"/>
      </w:pPr>
      <w:r>
        <w:t>✅ 输出物：《执行和解第一次沟通记录》</w:t>
      </w:r>
    </w:p>
    <w:p w14:paraId="2A157A4C">
      <w:pPr>
        <w:pStyle w:val="16"/>
        <w:numPr>
          <w:ilvl w:val="0"/>
          <w:numId w:val="1"/>
        </w:numPr>
      </w:pPr>
      <w:r>
        <w:t>强制措施前最后一次沟通：</w:t>
      </w:r>
    </w:p>
    <w:p w14:paraId="56CAFEAD">
      <w:pPr>
        <w:pStyle w:val="16"/>
      </w:pPr>
      <w:r>
        <w:t>✅ 沟通脚本（新增）：</w:t>
      </w:r>
    </w:p>
    <w:p w14:paraId="34386E06">
      <w:pPr>
        <w:pStyle w:val="16"/>
        <w:numPr>
          <w:ilvl w:val="0"/>
          <w:numId w:val="0"/>
        </w:numPr>
        <w:ind w:left="432" w:leftChars="0"/>
      </w:pPr>
      <w:r>
        <w:t>警告：“法院已查到您名下有 XX 资产，即将采取查封 / 冻结措施，现在还有最后一次和解机会”</w:t>
      </w:r>
    </w:p>
    <w:p w14:paraId="58ADB36E">
      <w:pPr>
        <w:pStyle w:val="16"/>
        <w:numPr>
          <w:ilvl w:val="0"/>
          <w:numId w:val="0"/>
        </w:numPr>
        <w:ind w:left="432" w:leftChars="0"/>
      </w:pPr>
      <w:r>
        <w:t>最终方案：“贵司需在 5 日内一次性支付</w:t>
      </w:r>
    </w:p>
    <w:p w14:paraId="5AD4193C">
      <w:pPr>
        <w:pStyle w:val="2"/>
      </w:pPr>
      <w:r>
        <w:rPr>
          <w:sz w:val="32"/>
          <w:szCs w:val="32"/>
        </w:rPr>
        <w:t>第 3 章 案件管理及复盘系统（企业微信 + 案件管理系统）</w:t>
      </w:r>
    </w:p>
    <w:p w14:paraId="76C07E10">
      <w:pPr>
        <w:pStyle w:val="4"/>
      </w:pPr>
      <w:r>
        <w:t>3.1 双系统协同（细化可操作版）</w:t>
      </w:r>
    </w:p>
    <w:p w14:paraId="72833179">
      <w:pPr>
        <w:pStyle w:val="5"/>
      </w:pPr>
      <w:r>
        <w:t>3.1.1 双系统核心功能与操作规范（新增落地条款）</w:t>
      </w:r>
    </w:p>
    <w:tbl>
      <w:tblPr>
        <w:tblStyle w:val="10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"/>
        <w:gridCol w:w="1255"/>
        <w:gridCol w:w="2300"/>
        <w:gridCol w:w="1585"/>
        <w:gridCol w:w="772"/>
        <w:gridCol w:w="2343"/>
      </w:tblGrid>
      <w:tr w14:paraId="66810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8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AA475">
            <w:pPr>
              <w:pStyle w:val="16"/>
              <w:snapToGrid w:val="0"/>
            </w:pPr>
            <w:r>
              <w:t>系统模块</w:t>
            </w:r>
          </w:p>
        </w:tc>
        <w:tc>
          <w:tcPr>
            <w:tcW w:w="125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D02C8">
            <w:pPr>
              <w:pStyle w:val="16"/>
              <w:snapToGrid w:val="0"/>
            </w:pPr>
            <w:r>
              <w:t>核心功能</w:t>
            </w:r>
          </w:p>
        </w:tc>
        <w:tc>
          <w:tcPr>
            <w:tcW w:w="23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4E2CD">
            <w:pPr>
              <w:pStyle w:val="16"/>
              <w:snapToGrid w:val="0"/>
            </w:pPr>
            <w:r>
              <w:t>必填字段（打勾确认）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7E09C">
            <w:pPr>
              <w:pStyle w:val="16"/>
              <w:snapToGrid w:val="0"/>
            </w:pPr>
            <w:r>
              <w:t>操作频次要求</w:t>
            </w:r>
          </w:p>
        </w:tc>
        <w:tc>
          <w:tcPr>
            <w:tcW w:w="7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072DF">
            <w:pPr>
              <w:pStyle w:val="16"/>
              <w:snapToGrid w:val="0"/>
            </w:pPr>
            <w:r>
              <w:t>责任人</w:t>
            </w:r>
          </w:p>
        </w:tc>
        <w:tc>
          <w:tcPr>
            <w:tcW w:w="23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2CFCF">
            <w:pPr>
              <w:pStyle w:val="16"/>
              <w:snapToGrid w:val="0"/>
            </w:pPr>
            <w:r>
              <w:t>质检标准</w:t>
            </w:r>
          </w:p>
        </w:tc>
      </w:tr>
      <w:tr w14:paraId="08E55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3C916">
            <w:pPr>
              <w:pStyle w:val="16"/>
              <w:snapToGrid w:val="0"/>
            </w:pPr>
            <w:r>
              <w:t>企业微信多维表格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EED8B">
            <w:pPr>
              <w:pStyle w:val="16"/>
              <w:snapToGrid w:val="0"/>
            </w:pPr>
            <w:r>
              <w:t>案件可视化看板、节点跟踪、沟通留痕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ED9FA">
            <w:pPr>
              <w:pStyle w:val="16"/>
              <w:snapToGrid w:val="0"/>
            </w:pPr>
            <w:r>
              <w:t>□ 案件编号 □ 当事人信息 □ 办案阶段 □ 关键节点时间 □ 开庭时间 □ 沟通次数 □ 收费状态 □ 质检结果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13C3B">
            <w:pPr>
              <w:pStyle w:val="16"/>
              <w:snapToGrid w:val="0"/>
            </w:pPr>
            <w:r>
              <w:t>每日更新（节点变动当日）；每周五汇总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AF9D3">
            <w:pPr>
              <w:pStyle w:val="16"/>
              <w:snapToGrid w:val="0"/>
            </w:pPr>
            <w:r>
              <w:t>案管专员 + 办案律师</w:t>
            </w:r>
          </w:p>
        </w:tc>
        <w:tc>
          <w:tcPr>
            <w:tcW w:w="2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8A6A7">
            <w:pPr>
              <w:pStyle w:val="16"/>
              <w:snapToGrid w:val="0"/>
            </w:pPr>
            <w:r>
              <w:t>1. 字段无遗漏；2. 时间节点与案件管理系统一致；3. 沟通次数统计准确</w:t>
            </w:r>
          </w:p>
        </w:tc>
      </w:tr>
      <w:tr w14:paraId="208FF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38881">
            <w:pPr>
              <w:pStyle w:val="16"/>
              <w:snapToGrid w:val="0"/>
            </w:pPr>
            <w:r>
              <w:t>企业微信沟通群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34F9F">
            <w:pPr>
              <w:pStyle w:val="16"/>
              <w:snapToGrid w:val="0"/>
            </w:pPr>
            <w:r>
              <w:t>客户通报、团队协作、紧急响应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D08F9">
            <w:pPr>
              <w:pStyle w:val="16"/>
              <w:snapToGrid w:val="0"/>
            </w:pPr>
            <w:r>
              <w:t>□ 专属群创建 □ 关键节点同步 □ 每周进展通报 □ 客户疑问回复 □ 沟通录音归档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99812">
            <w:pPr>
              <w:pStyle w:val="16"/>
              <w:snapToGrid w:val="0"/>
            </w:pPr>
            <w:r>
              <w:t>节点变动即时同步；客户咨询 24 小时内回复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A26F0">
            <w:pPr>
              <w:pStyle w:val="16"/>
              <w:snapToGrid w:val="0"/>
            </w:pPr>
            <w:r>
              <w:t>办案律师 + 助理</w:t>
            </w:r>
          </w:p>
        </w:tc>
        <w:tc>
          <w:tcPr>
            <w:tcW w:w="2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F1302">
            <w:pPr>
              <w:pStyle w:val="16"/>
              <w:snapToGrid w:val="0"/>
            </w:pPr>
            <w:r>
              <w:t>1. 每个案件必须创建专属群；2. 每周通报无遗漏；3. 录音保存完整（≥3 年）</w:t>
            </w:r>
          </w:p>
        </w:tc>
      </w:tr>
      <w:tr w14:paraId="3F8D4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71EFA">
            <w:pPr>
              <w:pStyle w:val="16"/>
              <w:snapToGrid w:val="0"/>
            </w:pPr>
            <w:r>
              <w:t>案件管理系统（启微）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990E2">
            <w:pPr>
              <w:pStyle w:val="16"/>
              <w:snapToGrid w:val="0"/>
            </w:pPr>
            <w:r>
              <w:t>案件档案、文书归档、财务录入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BC9BE">
            <w:pPr>
              <w:pStyle w:val="16"/>
              <w:snapToGrid w:val="0"/>
            </w:pPr>
            <w:r>
              <w:t>□ 案件基本信息 □ 各阶段输出物 □ 质检记录 □ 收费明细 □ 回款记录 □ 复盘报告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4ABAD">
            <w:pPr>
              <w:pStyle w:val="16"/>
              <w:snapToGrid w:val="0"/>
            </w:pPr>
            <w:r>
              <w:t>阶段完成后 24 小时内更新；财务数据实时同步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31359">
            <w:pPr>
              <w:pStyle w:val="16"/>
              <w:snapToGrid w:val="0"/>
            </w:pPr>
            <w:r>
              <w:t>助理 + 财务</w:t>
            </w:r>
          </w:p>
        </w:tc>
        <w:tc>
          <w:tcPr>
            <w:tcW w:w="2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D0124">
            <w:pPr>
              <w:pStyle w:val="16"/>
              <w:snapToGrid w:val="0"/>
            </w:pPr>
            <w:r>
              <w:t>1. 输出物齐全（评估意见 / 和解协议等）；2. 财务数据与成交系统一致；3. 无敏感信息泄露</w:t>
            </w:r>
          </w:p>
        </w:tc>
      </w:tr>
      <w:tr w14:paraId="764DC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116E8">
            <w:pPr>
              <w:pStyle w:val="16"/>
              <w:snapToGrid w:val="0"/>
            </w:pPr>
            <w:r>
              <w:t>成交系统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A3611">
            <w:pPr>
              <w:pStyle w:val="16"/>
              <w:snapToGrid w:val="0"/>
            </w:pPr>
            <w:r>
              <w:t>收费管理、发票开具、业绩统计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26B1B">
            <w:pPr>
              <w:pStyle w:val="16"/>
              <w:snapToGrid w:val="0"/>
            </w:pPr>
            <w:r>
              <w:t>□ 收费模式 □ 应收金额 □ 已收金额 □ 发票状态 □ 转介绍激励记录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5863D">
            <w:pPr>
              <w:pStyle w:val="16"/>
              <w:snapToGrid w:val="0"/>
            </w:pPr>
            <w:r>
              <w:t>收费后 24 小时内录入；每月 5 日前对账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6E03E">
            <w:pPr>
              <w:pStyle w:val="16"/>
              <w:snapToGrid w:val="0"/>
            </w:pPr>
            <w:r>
              <w:t>财务</w:t>
            </w:r>
          </w:p>
        </w:tc>
        <w:tc>
          <w:tcPr>
            <w:tcW w:w="23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A0F92">
            <w:pPr>
              <w:pStyle w:val="16"/>
              <w:snapToGrid w:val="0"/>
            </w:pPr>
            <w:r>
              <w:t>1. 收费节点与办案节点匹配；2. 发票开具及时（收费后 7 日内）；3. 对账无差错</w:t>
            </w:r>
          </w:p>
        </w:tc>
      </w:tr>
    </w:tbl>
    <w:p w14:paraId="5CD4C797">
      <w:pPr>
        <w:pStyle w:val="5"/>
      </w:pPr>
      <w:r>
        <w:t>3.1.2 双系统数据同步流程（新增步骤化操作）</w:t>
      </w:r>
    </w:p>
    <w:p w14:paraId="2DD4D304">
      <w:pPr>
        <w:pStyle w:val="16"/>
      </w:pPr>
      <w:r>
        <w:t>✅ 步骤 1：案件启动（T0 日）</w:t>
      </w:r>
    </w:p>
    <w:p w14:paraId="70D1687D">
      <w:pPr>
        <w:pStyle w:val="16"/>
        <w:numPr>
          <w:ilvl w:val="0"/>
          <w:numId w:val="1"/>
        </w:numPr>
      </w:pPr>
      <w:r>
        <w:t>成交系统录入《收费确认单》→ 同步至案件管理系统（触发 “案件创建”）</w:t>
      </w:r>
    </w:p>
    <w:p w14:paraId="700D665C">
      <w:pPr>
        <w:pStyle w:val="16"/>
        <w:numPr>
          <w:ilvl w:val="0"/>
          <w:numId w:val="1"/>
        </w:numPr>
      </w:pPr>
      <w:r>
        <w:t>企业微信创建专属沟通群（命名规则：“XX 案 - 原告 XX - 被告 XX - 案号 XX”）</w:t>
      </w:r>
    </w:p>
    <w:p w14:paraId="2A95B267">
      <w:pPr>
        <w:pStyle w:val="16"/>
        <w:numPr>
          <w:ilvl w:val="0"/>
          <w:numId w:val="1"/>
        </w:numPr>
      </w:pPr>
      <w:r>
        <w:t>案管专员在企业微信多维表格创建案件条目，完成必填字段录入</w:t>
      </w:r>
    </w:p>
    <w:p w14:paraId="54439CF6">
      <w:pPr>
        <w:pStyle w:val="16"/>
      </w:pPr>
      <w:r>
        <w:t>✅ 步骤 2：办案过程中（实时同步）</w:t>
      </w:r>
    </w:p>
    <w:p w14:paraId="38975A62">
      <w:pPr>
        <w:pStyle w:val="16"/>
        <w:numPr>
          <w:ilvl w:val="0"/>
          <w:numId w:val="1"/>
        </w:numPr>
      </w:pPr>
      <w:r>
        <w:t>沟通留痕：企业微信沟通后→ 24 小时内上传录音 / 文字记录→ 案件管理系统标注 “沟通完成”</w:t>
      </w:r>
    </w:p>
    <w:p w14:paraId="63BF57B1">
      <w:pPr>
        <w:pStyle w:val="16"/>
        <w:numPr>
          <w:ilvl w:val="0"/>
          <w:numId w:val="1"/>
        </w:numPr>
      </w:pPr>
      <w:r>
        <w:t>节点更新：阶段完成后→ 办案律师确认→ 助理 24 小时内更新双系统节点→ 案管专员质检</w:t>
      </w:r>
    </w:p>
    <w:p w14:paraId="77BD3CD3">
      <w:pPr>
        <w:pStyle w:val="16"/>
        <w:numPr>
          <w:ilvl w:val="0"/>
          <w:numId w:val="1"/>
        </w:numPr>
      </w:pPr>
      <w:r>
        <w:t>收费同步：成交系统收取费用→ 24 小时内同步至案件管理系统→ 标注 “收费完成”</w:t>
      </w:r>
    </w:p>
    <w:p w14:paraId="45171C6B">
      <w:pPr>
        <w:pStyle w:val="16"/>
      </w:pPr>
      <w:r>
        <w:t>✅ 步骤 3：结案后（15 日内完成）</w:t>
      </w:r>
    </w:p>
    <w:p w14:paraId="07EDC34A">
      <w:pPr>
        <w:pStyle w:val="16"/>
        <w:numPr>
          <w:ilvl w:val="0"/>
          <w:numId w:val="1"/>
        </w:numPr>
      </w:pPr>
      <w:r>
        <w:t>案件管理系统标记 “结案”→ 上传《结案报告》《复盘卡》→ 同步至成交系统</w:t>
      </w:r>
    </w:p>
    <w:p w14:paraId="0C143610">
      <w:pPr>
        <w:pStyle w:val="16"/>
        <w:numPr>
          <w:ilvl w:val="0"/>
          <w:numId w:val="1"/>
        </w:numPr>
      </w:pPr>
      <w:r>
        <w:t>成交系统确认费用结清→ 财务标注 “发票已开”→ 企业微信启动客户维护流程</w:t>
      </w:r>
    </w:p>
    <w:p w14:paraId="4AE92067">
      <w:pPr>
        <w:pStyle w:val="16"/>
        <w:numPr>
          <w:ilvl w:val="0"/>
          <w:numId w:val="1"/>
        </w:numPr>
      </w:pPr>
      <w:r>
        <w:t>案管专员导出双系统数据，形成《案件数据汇总表》</w:t>
      </w:r>
    </w:p>
    <w:p w14:paraId="381D91E6">
      <w:pPr>
        <w:pStyle w:val="5"/>
      </w:pPr>
      <w:r>
        <w:t>3.1.3 双系统质检清单（新增）</w:t>
      </w:r>
    </w:p>
    <w:tbl>
      <w:tblPr>
        <w:tblStyle w:val="10"/>
        <w:tblW w:w="92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5"/>
        <w:gridCol w:w="2490"/>
        <w:gridCol w:w="1037"/>
        <w:gridCol w:w="2246"/>
        <w:gridCol w:w="1146"/>
        <w:gridCol w:w="1037"/>
      </w:tblGrid>
      <w:tr w14:paraId="0DB2C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FC757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检查项</w:t>
            </w:r>
          </w:p>
        </w:tc>
        <w:tc>
          <w:tcPr>
            <w:tcW w:w="249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C282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10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9D5B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检查频次</w:t>
            </w:r>
          </w:p>
        </w:tc>
        <w:tc>
          <w:tcPr>
            <w:tcW w:w="224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F6244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检查方式</w:t>
            </w:r>
          </w:p>
        </w:tc>
        <w:tc>
          <w:tcPr>
            <w:tcW w:w="114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883C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0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21879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打勾确认</w:t>
            </w:r>
          </w:p>
        </w:tc>
      </w:tr>
      <w:tr w14:paraId="470E3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2B99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信息一致性</w:t>
            </w:r>
          </w:p>
        </w:tc>
        <w:tc>
          <w:tcPr>
            <w:tcW w:w="2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8786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双系统核心字段（案号 / 金额 / 节点）完全一致</w:t>
            </w: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9CEB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周度</w:t>
            </w:r>
          </w:p>
        </w:tc>
        <w:tc>
          <w:tcPr>
            <w:tcW w:w="2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7C27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随机抽查 30% 案件，字段逐一比对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7E77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案管专员</w:t>
            </w: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9CDF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2F85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0648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沟通留痕完整性</w:t>
            </w:r>
          </w:p>
        </w:tc>
        <w:tc>
          <w:tcPr>
            <w:tcW w:w="2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BFC3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企业微信录音 / 文字记录与案件管理系统一致</w:t>
            </w: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92F4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周度</w:t>
            </w:r>
          </w:p>
        </w:tc>
        <w:tc>
          <w:tcPr>
            <w:tcW w:w="2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6DE1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抽查沟通记录，核实同步情况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E6F7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质检专员</w:t>
            </w: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B4B2E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74D3A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DF2C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输出物归档及时性</w:t>
            </w:r>
          </w:p>
        </w:tc>
        <w:tc>
          <w:tcPr>
            <w:tcW w:w="2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8EC4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阶段输出物 24 小时内上传案件管理系统</w:t>
            </w: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7893A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阶段末</w:t>
            </w:r>
          </w:p>
        </w:tc>
        <w:tc>
          <w:tcPr>
            <w:tcW w:w="2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A549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按案件清单核查输出物上传时间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3655C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案管专员</w:t>
            </w: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B00F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472C7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BB703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财务数据准确性</w:t>
            </w:r>
          </w:p>
        </w:tc>
        <w:tc>
          <w:tcPr>
            <w:tcW w:w="24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12CE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成交系统收费记录与案件管理系统一致</w:t>
            </w: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2AA6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月度</w:t>
            </w:r>
          </w:p>
        </w:tc>
        <w:tc>
          <w:tcPr>
            <w:tcW w:w="22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AD19D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对账清单逐一核对，无差错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290B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财务 + 案管专员</w:t>
            </w:r>
          </w:p>
        </w:tc>
        <w:tc>
          <w:tcPr>
            <w:tcW w:w="10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E3C4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</w:tbl>
    <w:p w14:paraId="34CEFD2D">
      <w:r>
        <w:br w:type="page"/>
      </w:r>
    </w:p>
    <w:p w14:paraId="5DB01B5C">
      <w:pPr>
        <w:pStyle w:val="4"/>
      </w:pPr>
      <w:r>
        <w:t>3.2 必填时间节点与提醒（细化落地操作）</w:t>
      </w:r>
    </w:p>
    <w:p w14:paraId="0C67EDD0">
      <w:pPr>
        <w:pStyle w:val="5"/>
      </w:pPr>
      <w:r>
        <w:t>3.2.1 核心节点录入规范（新增打勾清单 + 操作要求）</w:t>
      </w:r>
    </w:p>
    <w:tbl>
      <w:tblPr>
        <w:tblStyle w:val="10"/>
        <w:tblW w:w="99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1271"/>
        <w:gridCol w:w="1680"/>
        <w:gridCol w:w="1800"/>
        <w:gridCol w:w="1020"/>
        <w:gridCol w:w="1601"/>
        <w:gridCol w:w="1020"/>
      </w:tblGrid>
      <w:tr w14:paraId="4341B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8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9F3F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必填节点名称</w:t>
            </w:r>
          </w:p>
        </w:tc>
        <w:tc>
          <w:tcPr>
            <w:tcW w:w="127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2E71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录入时间要求</w:t>
            </w:r>
          </w:p>
        </w:tc>
        <w:tc>
          <w:tcPr>
            <w:tcW w:w="16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2DE3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录入系统</w:t>
            </w:r>
          </w:p>
          <w:p w14:paraId="3DCF2F5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（双系统同步）</w:t>
            </w:r>
          </w:p>
        </w:tc>
        <w:tc>
          <w:tcPr>
            <w:tcW w:w="18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CE1D36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提醒设置要求</w:t>
            </w:r>
          </w:p>
        </w:tc>
        <w:tc>
          <w:tcPr>
            <w:tcW w:w="10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9610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0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204D8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逾期处理机制</w:t>
            </w:r>
          </w:p>
        </w:tc>
        <w:tc>
          <w:tcPr>
            <w:tcW w:w="10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8FA5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打勾确认</w:t>
            </w:r>
          </w:p>
        </w:tc>
      </w:tr>
      <w:tr w14:paraId="0214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5AB7A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T0 接案时间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6AD2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接案当天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30F3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双系统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4F03C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-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4AF6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21CE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无（启动节点）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92C9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373DD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26BD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诉讼策略确定时间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ED32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T0+3 日内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4B2F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双系统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648E6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-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8F393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94226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需书面说明原因，鲍叔签字审批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D9A53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1A1DC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636C4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起诉 + 保全申请提交时间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5D8F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T0+10 日内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6E68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双系统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49898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提交前 1 日提醒（案管专员）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FE43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64622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逾期</w:t>
            </w:r>
            <w:r>
              <w:rPr>
                <w:rFonts w:hint="eastAsia"/>
                <w:lang w:eastAsia="zh-CN"/>
              </w:rPr>
              <w:t>超过</w:t>
            </w:r>
            <w:r>
              <w:t xml:space="preserve"> 3 日向原告书面致歉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D3AB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20B2E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DC4F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立案受理通知书日期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FB7E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收到当日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30E26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双系统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8D28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收到后 24 小时内提醒原告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D0411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A020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ADBE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6BEC3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911E8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诉前调解起止时间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62145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法院通知当日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240D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双系统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1985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调解期过半提醒（案管专员）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58EA0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1748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DB43E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45D10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0F77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开庭时间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52D6E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收到传票当日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F4A0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双系统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541A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提前 3 日 + 当日两次提醒（双系统 + 企业微信）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85ED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案管专员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F756F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遗漏提醒按考核扣分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25A1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2BBC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4087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判决送达日期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6957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收到当日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2212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双系统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98865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送达后 24 小时内提醒办案律师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7E11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C0FA6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FB47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7AEA8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4248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执行立案日期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CE5CF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申请当日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54AB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双系统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4AB5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立案后 3 日提醒跟进进度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4A1E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执行专员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B7A9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8749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77CBF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5779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结案日期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3EC2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款项结清 / 方案落地当日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BC0E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双系统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3D57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结案后 1 日提醒启动回访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7F3EF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案管专员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154DF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5173F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</w:tbl>
    <w:p w14:paraId="7EFD5A3A">
      <w:r>
        <w:br w:type="page"/>
      </w:r>
    </w:p>
    <w:p w14:paraId="00DA4218">
      <w:pPr>
        <w:pStyle w:val="5"/>
      </w:pPr>
      <w:r>
        <w:t>3.2.2 提醒操作流程（新增步骤化）</w:t>
      </w:r>
    </w:p>
    <w:p w14:paraId="1FD4685A">
      <w:pPr>
        <w:pStyle w:val="16"/>
      </w:pPr>
      <w:r>
        <w:t>✅ 步骤 1：节点录入时设置提醒</w:t>
      </w:r>
    </w:p>
    <w:p w14:paraId="4A1750CE">
      <w:pPr>
        <w:pStyle w:val="16"/>
        <w:numPr>
          <w:ilvl w:val="0"/>
          <w:numId w:val="1"/>
        </w:numPr>
      </w:pPr>
      <w:r>
        <w:t>案管专员在双系统录入节点后，立即设置提醒（企业微信日程 + 案件管理系统提醒）</w:t>
      </w:r>
    </w:p>
    <w:p w14:paraId="2FCE6607">
      <w:pPr>
        <w:pStyle w:val="16"/>
        <w:numPr>
          <w:ilvl w:val="0"/>
          <w:numId w:val="1"/>
        </w:numPr>
      </w:pPr>
      <w:r>
        <w:t>开庭时间必须额外设置 “手机短信提醒”（责任人 + 备用联系人）</w:t>
      </w:r>
    </w:p>
    <w:p w14:paraId="3873D8EF">
      <w:pPr>
        <w:pStyle w:val="16"/>
      </w:pPr>
      <w:r>
        <w:t>✅ 步骤 2：提醒触发与响应</w:t>
      </w:r>
    </w:p>
    <w:p w14:paraId="2B6135CB">
      <w:pPr>
        <w:pStyle w:val="16"/>
        <w:numPr>
          <w:ilvl w:val="0"/>
          <w:numId w:val="1"/>
        </w:numPr>
      </w:pPr>
      <w:r>
        <w:t>提醒触发后，责任人需在 2 小时内确认（双系统点击 “已确认”）</w:t>
      </w:r>
    </w:p>
    <w:p w14:paraId="5B183015">
      <w:pPr>
        <w:pStyle w:val="16"/>
        <w:numPr>
          <w:ilvl w:val="0"/>
          <w:numId w:val="1"/>
        </w:numPr>
      </w:pPr>
      <w:r>
        <w:t>紧急提醒（如开庭当日）：案管专员需电话核实责任人是否收到</w:t>
      </w:r>
    </w:p>
    <w:p w14:paraId="79D1B667">
      <w:pPr>
        <w:pStyle w:val="16"/>
      </w:pPr>
      <w:r>
        <w:t>✅ 步骤 3：逾期提醒处理</w:t>
      </w:r>
    </w:p>
    <w:p w14:paraId="5361D5D5">
      <w:pPr>
        <w:pStyle w:val="16"/>
        <w:numPr>
          <w:ilvl w:val="0"/>
          <w:numId w:val="1"/>
        </w:numPr>
      </w:pPr>
      <w:r>
        <w:t>未按时确认提醒→ 案管专员 1 小时内电话催告</w:t>
      </w:r>
    </w:p>
    <w:p w14:paraId="725606BA">
      <w:pPr>
        <w:pStyle w:val="16"/>
        <w:numPr>
          <w:ilvl w:val="0"/>
          <w:numId w:val="1"/>
        </w:numPr>
      </w:pPr>
      <w:r>
        <w:t>催告后仍未响应→ 立即上报鲍叔，启动应急处理</w:t>
      </w:r>
    </w:p>
    <w:p w14:paraId="16CDF5EE">
      <w:pPr>
        <w:pStyle w:val="5"/>
      </w:pPr>
      <w:r>
        <w:t>3.2.3 节点管理质检清单（新增）</w:t>
      </w:r>
    </w:p>
    <w:tbl>
      <w:tblPr>
        <w:tblStyle w:val="10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3"/>
        <w:gridCol w:w="2488"/>
        <w:gridCol w:w="1113"/>
        <w:gridCol w:w="2142"/>
        <w:gridCol w:w="1113"/>
        <w:gridCol w:w="1113"/>
      </w:tblGrid>
      <w:tr w14:paraId="2B3C4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424E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检查项</w:t>
            </w:r>
          </w:p>
        </w:tc>
        <w:tc>
          <w:tcPr>
            <w:tcW w:w="24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C3175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11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4763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检查频次</w:t>
            </w:r>
          </w:p>
        </w:tc>
        <w:tc>
          <w:tcPr>
            <w:tcW w:w="214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1C77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检查方式</w:t>
            </w:r>
          </w:p>
        </w:tc>
        <w:tc>
          <w:tcPr>
            <w:tcW w:w="11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955CD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1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51F7D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打勾确认</w:t>
            </w:r>
          </w:p>
        </w:tc>
      </w:tr>
      <w:tr w14:paraId="0B3C0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7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71F3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节点录入及时性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4A68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所有节点均在要求时间内录入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D1AB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周度</w:t>
            </w:r>
          </w:p>
        </w:tc>
        <w:tc>
          <w:tcPr>
            <w:tcW w:w="2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29B7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按案件清单核查录入时间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C908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案管专员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3038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1518C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7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FF44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提醒设置完整性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75BD7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开庭时间等关键节点均设置双重提醒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565EE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周度</w:t>
            </w:r>
          </w:p>
        </w:tc>
        <w:tc>
          <w:tcPr>
            <w:tcW w:w="2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6D52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抽查提醒记录（占比≥50%）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77889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案管专员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C8A0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5FDBC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E300C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逾期节点处理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97F3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逾期节点均有书面说明 + 鲍叔审批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97829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月度</w:t>
            </w:r>
          </w:p>
        </w:tc>
        <w:tc>
          <w:tcPr>
            <w:tcW w:w="21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BA33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核查逾期案件处理记录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7DA2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质检专员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42FF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</w:tbl>
    <w:p w14:paraId="17CBDC58">
      <w:pPr>
        <w:pStyle w:val="5"/>
        <w:rPr>
          <w:rFonts w:ascii="Arial" w:hAnsi="Arial" w:cs="Arial"/>
        </w:rPr>
      </w:pPr>
      <w:r>
        <w:rPr>
          <w:rFonts w:ascii="Arial" w:hAnsi="Arial" w:cs="Arial"/>
        </w:rPr>
        <w:t xml:space="preserve">3.3 </w:t>
      </w:r>
      <w:r>
        <w:rPr>
          <w:rFonts w:hint="eastAsia" w:cs="Arial"/>
          <w:lang w:val="en-US" w:eastAsia="zh-CN"/>
        </w:rPr>
        <w:t>考核</w:t>
      </w:r>
      <w:r>
        <w:rPr>
          <w:rFonts w:ascii="Arial" w:hAnsi="Arial" w:cs="Arial"/>
        </w:rPr>
        <w:t>与特色指标落地（细化量化考核）</w:t>
      </w:r>
    </w:p>
    <w:p w14:paraId="3432D16E">
      <w:pPr>
        <w:rPr>
          <w:rFonts w:ascii="Arial" w:hAnsi="Arial" w:cs="Arial"/>
        </w:rPr>
      </w:pPr>
    </w:p>
    <w:p w14:paraId="1BAA3AC4">
      <w:pPr>
        <w:rPr>
          <w:rFonts w:ascii="Arial" w:hAnsi="Arial" w:cs="Arial"/>
        </w:rPr>
      </w:pPr>
    </w:p>
    <w:p w14:paraId="77E778D9">
      <w:pPr>
        <w:rPr>
          <w:rFonts w:ascii="Arial" w:hAnsi="Arial" w:cs="Arial"/>
        </w:rPr>
      </w:pPr>
    </w:p>
    <w:p w14:paraId="67DB0734">
      <w:pPr>
        <w:rPr>
          <w:rFonts w:ascii="Arial" w:hAnsi="Arial" w:cs="Arial"/>
        </w:rPr>
      </w:pPr>
    </w:p>
    <w:p w14:paraId="461A9E8E">
      <w:pPr>
        <w:rPr>
          <w:rFonts w:ascii="Arial" w:hAnsi="Arial" w:cs="Arial"/>
        </w:rPr>
      </w:pPr>
    </w:p>
    <w:p w14:paraId="31B7251E">
      <w:pPr>
        <w:rPr>
          <w:rFonts w:ascii="Arial" w:hAnsi="Arial" w:cs="Arial"/>
        </w:rPr>
      </w:pPr>
    </w:p>
    <w:p w14:paraId="47545142">
      <w:pPr>
        <w:rPr>
          <w:rFonts w:ascii="Arial" w:hAnsi="Arial" w:cs="Arial"/>
        </w:rPr>
      </w:pPr>
    </w:p>
    <w:p w14:paraId="423AA052">
      <w:pPr>
        <w:rPr>
          <w:rFonts w:ascii="Arial" w:hAnsi="Arial" w:cs="Arial"/>
        </w:rPr>
      </w:pPr>
    </w:p>
    <w:p w14:paraId="339700E6">
      <w:pPr>
        <w:rPr>
          <w:rFonts w:ascii="Arial" w:hAnsi="Arial" w:cs="Arial"/>
        </w:rPr>
      </w:pPr>
    </w:p>
    <w:p w14:paraId="280BFB27">
      <w:pPr>
        <w:rPr>
          <w:rFonts w:ascii="Arial" w:hAnsi="Arial" w:cs="Arial"/>
        </w:rPr>
      </w:pPr>
    </w:p>
    <w:p w14:paraId="3A106839">
      <w:pPr>
        <w:pStyle w:val="5"/>
        <w:rPr>
          <w:rFonts w:ascii="Arial" w:hAnsi="Arial" w:cs="Arial"/>
        </w:rPr>
      </w:pPr>
      <w:r>
        <w:rPr>
          <w:rFonts w:ascii="Arial" w:hAnsi="Arial" w:cs="Arial"/>
        </w:rPr>
        <w:t xml:space="preserve">3.3.1 </w:t>
      </w:r>
      <w:r>
        <w:rPr>
          <w:rFonts w:hint="eastAsia" w:cs="Arial"/>
          <w:lang w:val="en-US" w:eastAsia="zh-CN"/>
        </w:rPr>
        <w:t>考核</w:t>
      </w:r>
      <w:r>
        <w:rPr>
          <w:rFonts w:ascii="Arial" w:hAnsi="Arial" w:cs="Arial"/>
        </w:rPr>
        <w:t>指标量化考核方案（统计方法 + 奖惩机制）</w:t>
      </w:r>
    </w:p>
    <w:tbl>
      <w:tblPr>
        <w:tblStyle w:val="10"/>
        <w:tblW w:w="104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4"/>
        <w:gridCol w:w="1729"/>
        <w:gridCol w:w="803"/>
        <w:gridCol w:w="695"/>
        <w:gridCol w:w="1241"/>
        <w:gridCol w:w="1017"/>
        <w:gridCol w:w="1346"/>
        <w:gridCol w:w="2426"/>
      </w:tblGrid>
      <w:tr w14:paraId="59E5D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4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B337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17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BF26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b/>
              </w:rPr>
            </w:pPr>
            <w:r>
              <w:rPr>
                <w:b/>
              </w:rPr>
              <w:t>（统计口径）</w:t>
            </w:r>
          </w:p>
        </w:tc>
        <w:tc>
          <w:tcPr>
            <w:tcW w:w="8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B521B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/>
                <w:lang w:val="en-US" w:eastAsia="zh-CN"/>
              </w:rPr>
            </w:pPr>
            <w:r>
              <w:rPr>
                <w:b/>
              </w:rPr>
              <w:t>目</w:t>
            </w:r>
            <w:r>
              <w:rPr>
                <w:rFonts w:hint="eastAsia"/>
                <w:b/>
                <w:lang w:val="en-US" w:eastAsia="zh-CN"/>
              </w:rPr>
              <w:t>标</w:t>
            </w:r>
          </w:p>
        </w:tc>
        <w:tc>
          <w:tcPr>
            <w:tcW w:w="69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D80E5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统计</w:t>
            </w:r>
          </w:p>
        </w:tc>
        <w:tc>
          <w:tcPr>
            <w:tcW w:w="124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0DCA6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数据来源</w:t>
            </w:r>
          </w:p>
        </w:tc>
        <w:tc>
          <w:tcPr>
            <w:tcW w:w="102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3EBB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34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5363B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考核方式</w:t>
            </w:r>
          </w:p>
        </w:tc>
        <w:tc>
          <w:tcPr>
            <w:tcW w:w="243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84C81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奖惩机制</w:t>
            </w:r>
          </w:p>
        </w:tc>
      </w:tr>
      <w:tr w14:paraId="7849E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8686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节点准时率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2210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按时完成的关键节点数 / 总关键节点数 ×100%（逾期超 3 日不计入）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E8636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≥98%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10C3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周度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08E263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双系统节点数据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849B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案管专员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6DEA6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周度公示数据，月度汇总考核</w:t>
            </w:r>
          </w:p>
        </w:tc>
        <w:tc>
          <w:tcPr>
            <w:tcW w:w="2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6298D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达标：月度奖金 + 10%；不达标（&lt;95%）：扣当月奖金 20%，需提交整改报告</w:t>
            </w:r>
          </w:p>
        </w:tc>
      </w:tr>
      <w:tr w14:paraId="06A2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51CE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整体和解率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2DC9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和解成功案件数（含三道防线）/ 总结案案件数 ×100%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0820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≥80%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F3BC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月度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5C15D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案件管理系统结案类型统计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24A7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案管专员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03A8F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月度排名，季度复盘优化</w:t>
            </w:r>
          </w:p>
        </w:tc>
        <w:tc>
          <w:tcPr>
            <w:tcW w:w="2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BE28E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达标：团队季度奖励；连续 3 个月达标：核心成员晋升加分</w:t>
            </w:r>
          </w:p>
        </w:tc>
      </w:tr>
      <w:tr w14:paraId="30E8B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CE06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第一道防线和解率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2117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诉前调解阶段和解成功案件数 / 进入该阶段案件数 ×100%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F49B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≥50%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A0725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月度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AD192F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案件管理系统阶段统计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61B8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案管专员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6B26C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与个人绩效挂钩</w:t>
            </w:r>
          </w:p>
        </w:tc>
        <w:tc>
          <w:tcPr>
            <w:tcW w:w="2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A4B60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达标：个人绩效 + 5 分；未达标（&lt;40%）：需参加专项培训</w:t>
            </w:r>
          </w:p>
        </w:tc>
      </w:tr>
      <w:tr w14:paraId="67FB7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4E4876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被告转化率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F0DEE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转化为新客户 / 转介绍来源的被告数 / 总接触被告数 ×100%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1727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≥5%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AE6C2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92EB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成交系统 + 案件管理系统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B850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运营助理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A01CE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季度公示，年度汇总</w:t>
            </w:r>
          </w:p>
        </w:tc>
        <w:tc>
          <w:tcPr>
            <w:tcW w:w="2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567C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达标：每转化 1 人奖励 500 元；年度 Top3：额外奖励年终奖 10%</w:t>
            </w:r>
          </w:p>
        </w:tc>
      </w:tr>
      <w:tr w14:paraId="3D7F7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CB521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客户满意度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424CE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满意 / 非常满意的客户数 / 总回访客户数 ×100%（回访问卷评分≥4.5 分）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A8DAF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≥90%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B57C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AB80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客服回访记录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7A908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客服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333B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季度分析不满意原因，优化服务</w:t>
            </w:r>
          </w:p>
        </w:tc>
        <w:tc>
          <w:tcPr>
            <w:tcW w:w="2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0E0C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达标：客服团队奖励；不达标（&lt;85%）：全员服务培训 + 整改</w:t>
            </w:r>
          </w:p>
        </w:tc>
      </w:tr>
      <w:tr w14:paraId="4E984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4104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沟通留痕率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0124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有录音 / 文字记录的沟通次数 / 总沟通次数 ×100%（不含日常寒暄）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15723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100%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D1F1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周度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921D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企业微信 + 案件管理系统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A7B8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质检专员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99535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随机抽查 30% 沟通记录</w:t>
            </w:r>
          </w:p>
        </w:tc>
        <w:tc>
          <w:tcPr>
            <w:tcW w:w="2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4158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发现 1 次未留痕：扣个人绩效 3 分；累计 3 次：停案 1 周培训</w:t>
            </w:r>
          </w:p>
        </w:tc>
      </w:tr>
      <w:tr w14:paraId="57904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576BF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文书差错率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C6D2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存在差错（格式 / 错别字 / 法律依据错误）的文书份数 / 总文书份数 ×100%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06574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≤1%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F8CDF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月度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0DF4B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质检专员抽查记录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A8C7A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质检专员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02B8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月度文书抽查（占比≥50%）</w:t>
            </w:r>
          </w:p>
        </w:tc>
        <w:tc>
          <w:tcPr>
            <w:tcW w:w="24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F2C7D5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差错 1 份：扣办案律师绩效 2 分；重大差错（法律依据错误）：取消当月奖金</w:t>
            </w:r>
          </w:p>
        </w:tc>
      </w:tr>
    </w:tbl>
    <w:p w14:paraId="514F450D">
      <w:pPr>
        <w:pStyle w:val="5"/>
      </w:pPr>
    </w:p>
    <w:p w14:paraId="214681B4">
      <w:pPr>
        <w:pStyle w:val="5"/>
      </w:pPr>
      <w:r>
        <w:t xml:space="preserve">3.3.2 </w:t>
      </w:r>
      <w:r>
        <w:rPr>
          <w:rFonts w:hint="eastAsia"/>
          <w:lang w:val="en-US" w:eastAsia="zh-CN"/>
        </w:rPr>
        <w:t>考核</w:t>
      </w:r>
      <w:r>
        <w:t>数据统计流程（新增步骤化）</w:t>
      </w:r>
    </w:p>
    <w:p w14:paraId="55B77D7F">
      <w:pPr>
        <w:pStyle w:val="16"/>
      </w:pPr>
      <w:r>
        <w:t>✅ 步骤 1：数据采集</w:t>
      </w:r>
    </w:p>
    <w:p w14:paraId="0DA56A6F">
      <w:pPr>
        <w:pStyle w:val="16"/>
        <w:numPr>
          <w:ilvl w:val="0"/>
          <w:numId w:val="1"/>
        </w:numPr>
      </w:pPr>
      <w:r>
        <w:t>每日：案管专员同步双系统节点数据，记录节点完成情况</w:t>
      </w:r>
    </w:p>
    <w:p w14:paraId="7E3D9F1D">
      <w:pPr>
        <w:pStyle w:val="16"/>
        <w:numPr>
          <w:ilvl w:val="0"/>
          <w:numId w:val="1"/>
        </w:numPr>
      </w:pPr>
      <w:r>
        <w:t>每周五：汇总本周 KPI 基础数据（节点准时率、沟通留痕率）</w:t>
      </w:r>
    </w:p>
    <w:p w14:paraId="0F99C9F7">
      <w:pPr>
        <w:pStyle w:val="16"/>
        <w:numPr>
          <w:ilvl w:val="0"/>
          <w:numId w:val="1"/>
        </w:numPr>
      </w:pPr>
      <w:r>
        <w:t>每月最后 1 个工作日：统计月度 KPI（和解率、文书差错率等）</w:t>
      </w:r>
    </w:p>
    <w:p w14:paraId="517B3916">
      <w:pPr>
        <w:pStyle w:val="16"/>
      </w:pPr>
      <w:r>
        <w:t>✅ 步骤 2：数据核查</w:t>
      </w:r>
    </w:p>
    <w:p w14:paraId="1A058A4E">
      <w:pPr>
        <w:pStyle w:val="16"/>
        <w:numPr>
          <w:ilvl w:val="0"/>
          <w:numId w:val="1"/>
        </w:numPr>
      </w:pPr>
      <w:r>
        <w:t>质检专员对统计数据进行抽查（占比≥30%），核实真实性</w:t>
      </w:r>
    </w:p>
    <w:p w14:paraId="2C42DDE8">
      <w:pPr>
        <w:pStyle w:val="16"/>
        <w:numPr>
          <w:ilvl w:val="0"/>
          <w:numId w:val="1"/>
        </w:numPr>
      </w:pPr>
      <w:r>
        <w:t>财务数据由财务负责人签字确认，确保收费 / 回款数据准确</w:t>
      </w:r>
    </w:p>
    <w:p w14:paraId="63EECA14">
      <w:pPr>
        <w:pStyle w:val="16"/>
      </w:pPr>
      <w:r>
        <w:t>✅ 步骤 3：公示与应用</w:t>
      </w:r>
    </w:p>
    <w:p w14:paraId="0E9832F5">
      <w:pPr>
        <w:pStyle w:val="16"/>
        <w:numPr>
          <w:ilvl w:val="0"/>
          <w:numId w:val="1"/>
        </w:numPr>
      </w:pPr>
      <w:r>
        <w:t>周度 KPI：次周一公示，对不达标项标注原因</w:t>
      </w:r>
    </w:p>
    <w:p w14:paraId="1B23710C">
      <w:pPr>
        <w:pStyle w:val="16"/>
        <w:numPr>
          <w:ilvl w:val="0"/>
          <w:numId w:val="1"/>
        </w:numPr>
      </w:pPr>
      <w:r>
        <w:t>月度 KPI：次月 5 日前公示，与绩效挂钩</w:t>
      </w:r>
    </w:p>
    <w:p w14:paraId="28958F57">
      <w:pPr>
        <w:pStyle w:val="16"/>
        <w:numPr>
          <w:ilvl w:val="0"/>
          <w:numId w:val="1"/>
        </w:numPr>
      </w:pPr>
      <w:r>
        <w:t>季度 KPI：季度末 10 日内复盘，优化 SOP</w:t>
      </w:r>
    </w:p>
    <w:p w14:paraId="68BD5B59">
      <w:pPr>
        <w:pStyle w:val="5"/>
      </w:pPr>
      <w:r>
        <w:t>3.3.3 特色指标跟踪表（新增可落地模板）</w:t>
      </w:r>
    </w:p>
    <w:tbl>
      <w:tblPr>
        <w:tblStyle w:val="10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6"/>
        <w:gridCol w:w="766"/>
        <w:gridCol w:w="766"/>
        <w:gridCol w:w="1684"/>
        <w:gridCol w:w="2036"/>
        <w:gridCol w:w="1058"/>
        <w:gridCol w:w="1500"/>
        <w:gridCol w:w="666"/>
      </w:tblGrid>
      <w:tr w14:paraId="17AD1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6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00867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案件编号</w:t>
            </w:r>
          </w:p>
        </w:tc>
        <w:tc>
          <w:tcPr>
            <w:tcW w:w="76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9B27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原告名称</w:t>
            </w:r>
          </w:p>
        </w:tc>
        <w:tc>
          <w:tcPr>
            <w:tcW w:w="76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55BC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被告名称</w:t>
            </w:r>
          </w:p>
        </w:tc>
        <w:tc>
          <w:tcPr>
            <w:tcW w:w="168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1E06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和解阶段</w:t>
            </w:r>
          </w:p>
          <w:p w14:paraId="373882E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（防线1/2/3）</w:t>
            </w:r>
          </w:p>
        </w:tc>
        <w:tc>
          <w:tcPr>
            <w:tcW w:w="20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F2D4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被告转化情况</w:t>
            </w:r>
          </w:p>
          <w:p w14:paraId="02B3663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（□新客户□转介绍）</w:t>
            </w:r>
          </w:p>
        </w:tc>
        <w:tc>
          <w:tcPr>
            <w:tcW w:w="10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C447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客户满意度评分</w:t>
            </w:r>
          </w:p>
        </w:tc>
        <w:tc>
          <w:tcPr>
            <w:tcW w:w="15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FD24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  <w:p w14:paraId="3AA4569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（影响指标因素）</w:t>
            </w:r>
          </w:p>
        </w:tc>
        <w:tc>
          <w:tcPr>
            <w:tcW w:w="66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BF02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跟踪</w:t>
            </w:r>
            <w:r>
              <w:rPr>
                <w:rFonts w:hint="eastAsia"/>
                <w:b/>
                <w:lang w:eastAsia="zh-CN"/>
              </w:rPr>
              <w:t>人员</w:t>
            </w:r>
          </w:p>
        </w:tc>
      </w:tr>
      <w:tr w14:paraId="79FF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ECE4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44F9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2FA03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D1D2B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0A29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49E8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B4A7B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2B49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07F66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960C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F3285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BDBF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CB69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A704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2E5B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0303F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2F13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64F8B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9433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C1B1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AAC6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B95D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5243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0AC1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3C1A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53DF0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</w:tbl>
    <w:p w14:paraId="44D4170E">
      <w:pPr>
        <w:pStyle w:val="4"/>
      </w:pPr>
      <w:r>
        <w:t>3.4 复盘与知识沉淀（细化落地流程）</w:t>
      </w:r>
    </w:p>
    <w:p w14:paraId="01394B94">
      <w:pPr>
        <w:pStyle w:val="5"/>
      </w:pPr>
      <w:r>
        <w:t>3.4.1 每案结案复盘流程（新增步骤化 + 模板）</w:t>
      </w:r>
    </w:p>
    <w:p w14:paraId="14514C48">
      <w:pPr>
        <w:pStyle w:val="16"/>
      </w:pPr>
      <w:r>
        <w:t>✅ 步骤 1：复盘启动（结案后 10 日内）</w:t>
      </w:r>
    </w:p>
    <w:p w14:paraId="4B6BFDB8">
      <w:pPr>
        <w:pStyle w:val="16"/>
        <w:numPr>
          <w:ilvl w:val="0"/>
          <w:numId w:val="1"/>
        </w:numPr>
      </w:pPr>
      <w:r>
        <w:t>触发条件：案件标注 “结案”（款项结清 / 方案落地）</w:t>
      </w:r>
    </w:p>
    <w:p w14:paraId="58615175">
      <w:pPr>
        <w:pStyle w:val="16"/>
        <w:numPr>
          <w:ilvl w:val="0"/>
          <w:numId w:val="1"/>
        </w:numPr>
      </w:pPr>
      <w:r>
        <w:t>参与人：鲍叔（重大案件）+ 办案律师 + 助理 + 执行专员（执行案件）</w:t>
      </w:r>
    </w:p>
    <w:p w14:paraId="5E874E09">
      <w:pPr>
        <w:pStyle w:val="16"/>
        <w:numPr>
          <w:ilvl w:val="0"/>
          <w:numId w:val="1"/>
        </w:numPr>
      </w:pPr>
      <w:r>
        <w:t>准备材料：《案件全流程记录》《沟通记录汇总》《质检报告》《客户反馈》</w:t>
      </w:r>
    </w:p>
    <w:p w14:paraId="309DEFFB">
      <w:pPr>
        <w:pStyle w:val="16"/>
      </w:pPr>
      <w:r>
        <w:t>✅ 步骤 2：复盘会议（1-1.5 小时）</w:t>
      </w:r>
    </w:p>
    <w:p w14:paraId="74A5373C">
      <w:pPr>
        <w:pStyle w:val="16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流程：</w:t>
      </w:r>
    </w:p>
    <w:p w14:paraId="4CAC7888">
      <w:pPr>
        <w:pStyle w:val="16"/>
        <w:numPr>
          <w:ilvl w:val="0"/>
          <w:numId w:val="14"/>
        </w:numPr>
        <w:ind w:left="425" w:leftChars="0" w:hanging="425" w:firstLineChars="0"/>
      </w:pPr>
      <w:r>
        <w:t>办案律师汇报案件全程（15 分钟）：阶段进展、关键决策、结果达成情况</w:t>
      </w:r>
    </w:p>
    <w:p w14:paraId="4CFBC5FD">
      <w:pPr>
        <w:pStyle w:val="16"/>
        <w:numPr>
          <w:ilvl w:val="0"/>
          <w:numId w:val="14"/>
        </w:numPr>
        <w:ind w:left="425" w:leftChars="0" w:hanging="425" w:firstLineChars="0"/>
      </w:pPr>
      <w:r>
        <w:t>问题梳理（20 分钟）：成功点、遗憾点、风险点、可优化项（按打勾清单核实）</w:t>
      </w:r>
    </w:p>
    <w:p w14:paraId="620989D2">
      <w:pPr>
        <w:pStyle w:val="16"/>
        <w:numPr>
          <w:ilvl w:val="0"/>
          <w:numId w:val="14"/>
        </w:numPr>
        <w:ind w:left="425" w:leftChars="0" w:hanging="425" w:firstLineChars="0"/>
      </w:pPr>
      <w:r>
        <w:t>经验提取（20 分钟）：可复制的策略、话术、流程优化建议</w:t>
      </w:r>
    </w:p>
    <w:p w14:paraId="10A2726A">
      <w:pPr>
        <w:pStyle w:val="16"/>
        <w:numPr>
          <w:ilvl w:val="0"/>
          <w:numId w:val="14"/>
        </w:numPr>
        <w:ind w:left="425" w:leftChars="0" w:hanging="425" w:firstLineChars="0"/>
      </w:pPr>
      <w:r>
        <w:t>鲍叔总结（15 分钟）：定调核心经验、明确整改要求</w:t>
      </w:r>
    </w:p>
    <w:p w14:paraId="0AB91306">
      <w:pPr>
        <w:pStyle w:val="16"/>
      </w:pPr>
      <w:r>
        <w:t>✅ 步骤 3：输出《案件复盘卡》（结案后 15 日内）</w:t>
      </w:r>
    </w:p>
    <w:tbl>
      <w:tblPr>
        <w:tblStyle w:val="10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0"/>
        <w:gridCol w:w="7972"/>
      </w:tblGrid>
      <w:tr w14:paraId="3484A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080B2">
            <w:pPr>
              <w:pStyle w:val="16"/>
              <w:snapToGrid w:val="0"/>
              <w:rPr>
                <w:b/>
              </w:rPr>
            </w:pPr>
            <w:r>
              <w:rPr>
                <w:b/>
              </w:rPr>
              <w:t>复盘模块</w:t>
            </w:r>
          </w:p>
        </w:tc>
        <w:tc>
          <w:tcPr>
            <w:tcW w:w="79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B6F94">
            <w:pPr>
              <w:pStyle w:val="16"/>
              <w:snapToGrid w:val="0"/>
              <w:jc w:val="left"/>
            </w:pPr>
            <w:r>
              <w:t>具体内容（必填）</w:t>
            </w:r>
          </w:p>
        </w:tc>
      </w:tr>
      <w:tr w14:paraId="38412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FE2EF">
            <w:pPr>
              <w:pStyle w:val="16"/>
              <w:snapToGrid w:val="0"/>
              <w:rPr>
                <w:b/>
              </w:rPr>
            </w:pPr>
            <w:r>
              <w:rPr>
                <w:b/>
              </w:rPr>
              <w:t>案件基本信息</w:t>
            </w:r>
          </w:p>
        </w:tc>
        <w:tc>
          <w:tcPr>
            <w:tcW w:w="7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FDA03">
            <w:pPr>
              <w:pStyle w:val="16"/>
              <w:snapToGrid w:val="0"/>
              <w:jc w:val="left"/>
            </w:pPr>
            <w:r>
              <w:t>案件编号：______ 原告：______ 被告：______ 标的额：______ 结案日期：______ 结案方式：______</w:t>
            </w:r>
          </w:p>
        </w:tc>
      </w:tr>
      <w:tr w14:paraId="06F5A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28696">
            <w:pPr>
              <w:pStyle w:val="16"/>
              <w:snapToGrid w:val="0"/>
              <w:rPr>
                <w:b/>
              </w:rPr>
            </w:pPr>
            <w:r>
              <w:rPr>
                <w:b/>
              </w:rPr>
              <w:t>成功点</w:t>
            </w:r>
          </w:p>
        </w:tc>
        <w:tc>
          <w:tcPr>
            <w:tcW w:w="7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48D63">
            <w:pPr>
              <w:pStyle w:val="16"/>
              <w:snapToGrid w:val="0"/>
              <w:jc w:val="left"/>
            </w:pPr>
            <w:r>
              <w:t>1. ______ 2. ______ 3. ______（如 “诉前保全快速锁定资产”“和解方案设计合理”）</w:t>
            </w:r>
          </w:p>
        </w:tc>
      </w:tr>
      <w:tr w14:paraId="5C97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1142B">
            <w:pPr>
              <w:pStyle w:val="16"/>
              <w:snapToGrid w:val="0"/>
              <w:rPr>
                <w:b/>
              </w:rPr>
            </w:pPr>
            <w:r>
              <w:rPr>
                <w:b/>
              </w:rPr>
              <w:t>遗憾点</w:t>
            </w:r>
          </w:p>
        </w:tc>
        <w:tc>
          <w:tcPr>
            <w:tcW w:w="7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2409C">
            <w:pPr>
              <w:pStyle w:val="16"/>
              <w:snapToGrid w:val="0"/>
              <w:jc w:val="left"/>
            </w:pPr>
            <w:r>
              <w:t>1. ______ 2. ______（如 “证据补强不及时”“被告沟通频次不足”）</w:t>
            </w:r>
          </w:p>
        </w:tc>
      </w:tr>
      <w:tr w14:paraId="1D47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390A5">
            <w:pPr>
              <w:pStyle w:val="16"/>
              <w:snapToGrid w:val="0"/>
              <w:rPr>
                <w:b/>
              </w:rPr>
            </w:pPr>
            <w:r>
              <w:rPr>
                <w:b/>
              </w:rPr>
              <w:t>风险点及应对</w:t>
            </w:r>
          </w:p>
        </w:tc>
        <w:tc>
          <w:tcPr>
            <w:tcW w:w="7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DD30C">
            <w:pPr>
              <w:pStyle w:val="16"/>
              <w:snapToGrid w:val="0"/>
              <w:jc w:val="left"/>
            </w:pPr>
            <w:r>
              <w:t>1. 风险：______ 应对：______ 2. 风险：______ 应对：______</w:t>
            </w:r>
          </w:p>
        </w:tc>
      </w:tr>
      <w:tr w14:paraId="131CB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8A371">
            <w:pPr>
              <w:pStyle w:val="16"/>
              <w:snapToGrid w:val="0"/>
              <w:rPr>
                <w:b/>
              </w:rPr>
            </w:pPr>
            <w:r>
              <w:rPr>
                <w:b/>
              </w:rPr>
              <w:t>可复制经验</w:t>
            </w:r>
          </w:p>
        </w:tc>
        <w:tc>
          <w:tcPr>
            <w:tcW w:w="7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D8E95">
            <w:pPr>
              <w:pStyle w:val="16"/>
              <w:snapToGrid w:val="0"/>
              <w:jc w:val="left"/>
            </w:pPr>
            <w:r>
              <w:t>1. 策略：______ 2. 话术：______ 3. 流程：______（如 “保全后 3 日内沟通效果最佳”）</w:t>
            </w:r>
          </w:p>
        </w:tc>
      </w:tr>
      <w:tr w14:paraId="3BA6B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E559B">
            <w:pPr>
              <w:pStyle w:val="16"/>
              <w:snapToGrid w:val="0"/>
              <w:rPr>
                <w:b/>
              </w:rPr>
            </w:pPr>
            <w:r>
              <w:rPr>
                <w:b/>
              </w:rPr>
              <w:t>整改要求</w:t>
            </w:r>
          </w:p>
        </w:tc>
        <w:tc>
          <w:tcPr>
            <w:tcW w:w="7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93A56">
            <w:pPr>
              <w:pStyle w:val="16"/>
              <w:snapToGrid w:val="0"/>
              <w:jc w:val="left"/>
            </w:pPr>
            <w:r>
              <w:t xml:space="preserve">1. </w:t>
            </w:r>
            <w:r>
              <w:rPr>
                <w:b/>
                <w:bCs/>
              </w:rPr>
              <w:t>（责任人：</w:t>
            </w:r>
            <w:r>
              <w:t xml:space="preserve"> 完成时限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b/>
                <w:bCs/>
              </w:rPr>
              <w:t xml:space="preserve"> 2. （责任人： 完成时限</w:t>
            </w:r>
            <w:r>
              <w:rPr>
                <w:rFonts w:hint="eastAsia"/>
                <w:b/>
                <w:bCs/>
                <w:lang w:eastAsia="zh-CN"/>
              </w:rPr>
              <w:t>）</w:t>
            </w:r>
          </w:p>
        </w:tc>
      </w:tr>
      <w:tr w14:paraId="5DBA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060D9">
            <w:pPr>
              <w:pStyle w:val="16"/>
              <w:snapToGrid w:val="0"/>
              <w:rPr>
                <w:b/>
              </w:rPr>
            </w:pPr>
            <w:r>
              <w:rPr>
                <w:b/>
              </w:rPr>
              <w:t>客户反馈</w:t>
            </w:r>
          </w:p>
        </w:tc>
        <w:tc>
          <w:tcPr>
            <w:tcW w:w="7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695EF">
            <w:pPr>
              <w:pStyle w:val="16"/>
              <w:snapToGrid w:val="0"/>
              <w:jc w:val="left"/>
            </w:pPr>
            <w:r>
              <w:t>满意点：______ 改进建议：______</w:t>
            </w:r>
          </w:p>
        </w:tc>
      </w:tr>
      <w:tr w14:paraId="15359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88925">
            <w:pPr>
              <w:pStyle w:val="16"/>
              <w:snapToGrid w:val="0"/>
              <w:rPr>
                <w:b/>
              </w:rPr>
            </w:pPr>
            <w:r>
              <w:rPr>
                <w:b/>
              </w:rPr>
              <w:t>签字确认</w:t>
            </w:r>
          </w:p>
        </w:tc>
        <w:tc>
          <w:tcPr>
            <w:tcW w:w="79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448CE">
            <w:pPr>
              <w:pStyle w:val="16"/>
              <w:snapToGrid w:val="0"/>
              <w:jc w:val="left"/>
            </w:pPr>
            <w:r>
              <w:t>办案律师：______ 鲍叔（重大案件）：______ 日期：______</w:t>
            </w:r>
          </w:p>
        </w:tc>
      </w:tr>
    </w:tbl>
    <w:p w14:paraId="75ED22AB">
      <w:pPr>
        <w:pStyle w:val="5"/>
      </w:pPr>
      <w:r>
        <w:t>3.4.2 季度 / 年度专题复盘（新增落地操作）</w:t>
      </w:r>
    </w:p>
    <w:p w14:paraId="40091755">
      <w:pPr>
        <w:pStyle w:val="16"/>
      </w:pPr>
      <w:r>
        <w:t>✅ 季度复盘（每季度末最后 1 周）</w:t>
      </w:r>
    </w:p>
    <w:p w14:paraId="515522D4">
      <w:pPr>
        <w:pStyle w:val="16"/>
        <w:numPr>
          <w:ilvl w:val="0"/>
          <w:numId w:val="1"/>
        </w:numPr>
      </w:pPr>
      <w:r>
        <w:t>主题：聚焦季度核心问题（如 “第一道防线和解率偏低”“文书差错集中类型”）</w:t>
      </w:r>
    </w:p>
    <w:p w14:paraId="49F311A3">
      <w:pPr>
        <w:pStyle w:val="16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流程：</w:t>
      </w:r>
    </w:p>
    <w:p w14:paraId="05EBF60F">
      <w:pPr>
        <w:pStyle w:val="16"/>
        <w:numPr>
          <w:ilvl w:val="0"/>
          <w:numId w:val="15"/>
        </w:numPr>
        <w:ind w:left="425" w:leftChars="0" w:hanging="425" w:firstLineChars="0"/>
      </w:pPr>
      <w:r>
        <w:t>数据汇总：案管专员出具《季度 KPI 分析报告》，标注异常指标</w:t>
      </w:r>
    </w:p>
    <w:p w14:paraId="101938BE">
      <w:pPr>
        <w:pStyle w:val="16"/>
        <w:numPr>
          <w:ilvl w:val="0"/>
          <w:numId w:val="15"/>
        </w:numPr>
        <w:ind w:left="425" w:leftChars="0" w:hanging="425" w:firstLineChars="0"/>
      </w:pPr>
      <w:r>
        <w:t>案例分享：选取 3-5 个典型案件（成功 / 失败 / 复杂）深度剖析</w:t>
      </w:r>
    </w:p>
    <w:p w14:paraId="2EB1FFC2">
      <w:pPr>
        <w:pStyle w:val="16"/>
        <w:numPr>
          <w:ilvl w:val="0"/>
          <w:numId w:val="15"/>
        </w:numPr>
        <w:ind w:left="425" w:leftChars="0" w:hanging="425" w:firstLineChars="0"/>
      </w:pPr>
      <w:r>
        <w:t>方案优化：针对问题制定整改方案（如优化沟通话术、调整节点时限）</w:t>
      </w:r>
    </w:p>
    <w:p w14:paraId="3BD0C6AC">
      <w:pPr>
        <w:pStyle w:val="16"/>
        <w:numPr>
          <w:ilvl w:val="0"/>
          <w:numId w:val="15"/>
        </w:numPr>
        <w:ind w:left="425" w:leftChars="0" w:hanging="425" w:firstLineChars="0"/>
      </w:pPr>
      <w:r>
        <w:t>落地分配：明确责任人、完成时限，纳入下季度 KPI 考核</w:t>
      </w:r>
    </w:p>
    <w:p w14:paraId="4A9EFE75">
      <w:pPr>
        <w:pStyle w:val="16"/>
      </w:pPr>
      <w:r>
        <w:t>✅ 年度复盘（每年 12 月最后 1 个月）</w:t>
      </w:r>
    </w:p>
    <w:p w14:paraId="2A335560">
      <w:pPr>
        <w:pStyle w:val="16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核心内容：</w:t>
      </w:r>
    </w:p>
    <w:p w14:paraId="2843A914">
      <w:pPr>
        <w:pStyle w:val="16"/>
        <w:numPr>
          <w:ilvl w:val="0"/>
          <w:numId w:val="16"/>
        </w:numPr>
        <w:ind w:left="425" w:leftChars="0" w:hanging="425" w:firstLineChars="0"/>
      </w:pPr>
      <w:r>
        <w:t>年度 KPI 总览：对比目标值与实际值，分析差距原因</w:t>
      </w:r>
    </w:p>
    <w:p w14:paraId="3FEF4FE6">
      <w:pPr>
        <w:pStyle w:val="16"/>
        <w:numPr>
          <w:ilvl w:val="0"/>
          <w:numId w:val="16"/>
        </w:numPr>
        <w:ind w:left="425" w:leftChars="0" w:hanging="425" w:firstLineChars="0"/>
      </w:pPr>
      <w:r>
        <w:t>SOP 优化：结合全年复盘经验，修订本手册（新增 / 删除 / 调整条款）</w:t>
      </w:r>
    </w:p>
    <w:p w14:paraId="69EE28E7">
      <w:pPr>
        <w:pStyle w:val="16"/>
        <w:numPr>
          <w:ilvl w:val="0"/>
          <w:numId w:val="16"/>
        </w:numPr>
        <w:ind w:left="425" w:leftChars="0" w:hanging="425" w:firstLineChars="0"/>
      </w:pPr>
      <w:r>
        <w:t>知识沉淀：汇总年度典型案例、优秀话术、最佳实践，形成《年度知识手册》</w:t>
      </w:r>
    </w:p>
    <w:p w14:paraId="210FEBD9">
      <w:pPr>
        <w:pStyle w:val="16"/>
        <w:numPr>
          <w:ilvl w:val="0"/>
          <w:numId w:val="16"/>
        </w:numPr>
        <w:ind w:left="425" w:leftChars="0" w:hanging="425" w:firstLineChars="0"/>
      </w:pPr>
      <w:r>
        <w:t>团队培训：基于复盘结果，制定下年度培训计划（如 “被告沟通技巧专项培训”）</w:t>
      </w:r>
    </w:p>
    <w:p w14:paraId="3BF655D4">
      <w:pPr>
        <w:pStyle w:val="5"/>
      </w:pPr>
      <w:r>
        <w:t>3.4.3 知识沉淀与应用（新增落地机制）</w:t>
      </w:r>
    </w:p>
    <w:tbl>
      <w:tblPr>
        <w:tblStyle w:val="10"/>
        <w:tblW w:w="97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0"/>
        <w:gridCol w:w="2034"/>
        <w:gridCol w:w="1020"/>
        <w:gridCol w:w="1917"/>
        <w:gridCol w:w="800"/>
        <w:gridCol w:w="2480"/>
      </w:tblGrid>
      <w:tr w14:paraId="3B720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46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8C26A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知识类型</w:t>
            </w:r>
          </w:p>
        </w:tc>
        <w:tc>
          <w:tcPr>
            <w:tcW w:w="20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127D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沉淀载体</w:t>
            </w:r>
          </w:p>
        </w:tc>
        <w:tc>
          <w:tcPr>
            <w:tcW w:w="10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2D16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更新频次</w:t>
            </w:r>
          </w:p>
        </w:tc>
        <w:tc>
          <w:tcPr>
            <w:tcW w:w="19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9549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应用方式</w:t>
            </w:r>
          </w:p>
        </w:tc>
        <w:tc>
          <w:tcPr>
            <w:tcW w:w="8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6896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24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9B76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质检标准</w:t>
            </w:r>
          </w:p>
        </w:tc>
      </w:tr>
      <w:tr w14:paraId="7FDAF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D71A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典型案例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1827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《年度知识手册》《案例库》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FAC1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季度更新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2A53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新人培训教材、同类案件参考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E7D1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运营助理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46B1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案例要素完整（案情 + 策略 + 结果 + 经验）</w:t>
            </w:r>
          </w:p>
        </w:tc>
      </w:tr>
      <w:tr w14:paraId="732CC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67C1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沟通话术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F6C4A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《沟通话术库》（企业微信共享）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407B9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月度更新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0478B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办案前查阅、新人背诵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8B90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办案律师 + 运营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9FF2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话术分类清晰（原告 / 被告 / 不同阶段）</w:t>
            </w:r>
          </w:p>
        </w:tc>
      </w:tr>
      <w:tr w14:paraId="17D6B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51F3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流程优化建议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FE9AF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本 SOP 手册修订记录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3766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年度修订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4B44A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全员执行、新人培训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ADB6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鲍叔 + 案管专员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9D805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修订条款可操作、与复盘结果对应</w:t>
            </w:r>
          </w:p>
        </w:tc>
      </w:tr>
      <w:tr w14:paraId="176D3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7ABC1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模板工具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DD179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《文书模板库》《质检清单库》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D1D8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季度更新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71BD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办案直接复用、质检按清单执行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C199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 + 质检专员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C385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模板无差错、清单覆盖全流程</w:t>
            </w:r>
          </w:p>
        </w:tc>
      </w:tr>
    </w:tbl>
    <w:p w14:paraId="126FD9BD">
      <w:pPr>
        <w:pStyle w:val="5"/>
      </w:pPr>
      <w:r>
        <w:t>3.4.4 复盘与知识沉淀质检清单（新增）</w:t>
      </w:r>
    </w:p>
    <w:tbl>
      <w:tblPr>
        <w:tblStyle w:val="10"/>
        <w:tblW w:w="92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2945"/>
        <w:gridCol w:w="1093"/>
        <w:gridCol w:w="1820"/>
        <w:gridCol w:w="1093"/>
        <w:gridCol w:w="1093"/>
      </w:tblGrid>
      <w:tr w14:paraId="29A2A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9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B87A15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检查项</w:t>
            </w:r>
          </w:p>
        </w:tc>
        <w:tc>
          <w:tcPr>
            <w:tcW w:w="294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1EAB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10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8A5F9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检查频次</w:t>
            </w:r>
          </w:p>
        </w:tc>
        <w:tc>
          <w:tcPr>
            <w:tcW w:w="18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E2B7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检查方式</w:t>
            </w:r>
          </w:p>
        </w:tc>
        <w:tc>
          <w:tcPr>
            <w:tcW w:w="10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67CE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0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3CFE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打勾确认</w:t>
            </w:r>
          </w:p>
        </w:tc>
      </w:tr>
      <w:tr w14:paraId="29A17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3917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每案复盘完成率</w:t>
            </w:r>
          </w:p>
        </w:tc>
        <w:tc>
          <w:tcPr>
            <w:tcW w:w="2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F7CA5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 案件提交《案件复盘卡》，无遗漏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05D45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月度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D001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按结案清单核查复盘卡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E5AA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案管专员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C6E2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78CD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A5717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复盘卡完整性</w:t>
            </w:r>
          </w:p>
        </w:tc>
        <w:tc>
          <w:tcPr>
            <w:tcW w:w="2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2035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核心模块无空白，整改要求明确（责任人 + 时限）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BC6A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月度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E947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抽查复盘卡（占比≥30%）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E118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质检专员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E2CD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025FE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C149A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知识沉淀更新</w:t>
            </w:r>
          </w:p>
        </w:tc>
        <w:tc>
          <w:tcPr>
            <w:tcW w:w="2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AC90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话术库 / 模板库按频次更新，内容实用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8DB3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8B89F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核查更新记录 + 抽样试用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826F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运营助理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5EA7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  <w:tr w14:paraId="26FE1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5733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整改要求落地率</w:t>
            </w:r>
          </w:p>
        </w:tc>
        <w:tc>
          <w:tcPr>
            <w:tcW w:w="29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8740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复盘提出的整改要求 100% 按时完成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25D8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6BDB4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跟踪整改责任人与完成时限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2AE20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质检专员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B850CB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□</w:t>
            </w:r>
          </w:p>
        </w:tc>
      </w:tr>
    </w:tbl>
    <w:p w14:paraId="181E16B6">
      <w:pPr>
        <w:pStyle w:val="4"/>
      </w:pPr>
    </w:p>
    <w:p w14:paraId="2DFB2ED4">
      <w:pPr>
        <w:pStyle w:val="4"/>
      </w:pPr>
      <w:r>
        <w:t>3.5 新增：系统操作常见问题与解决方案（落地保障）</w:t>
      </w:r>
    </w:p>
    <w:tbl>
      <w:tblPr>
        <w:tblStyle w:val="10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8"/>
        <w:gridCol w:w="4135"/>
        <w:gridCol w:w="1423"/>
        <w:gridCol w:w="2336"/>
      </w:tblGrid>
      <w:tr w14:paraId="794E0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AFEA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常见问题</w:t>
            </w:r>
          </w:p>
        </w:tc>
        <w:tc>
          <w:tcPr>
            <w:tcW w:w="41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7D8E0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解决方案</w:t>
            </w:r>
          </w:p>
        </w:tc>
        <w:tc>
          <w:tcPr>
            <w:tcW w:w="142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7BCF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23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C664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6E95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C43AE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双系统信息不同步</w:t>
            </w:r>
          </w:p>
        </w:tc>
        <w:tc>
          <w:tcPr>
            <w:tcW w:w="4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69E5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案管专员每日 9:00-10:00 核对数据，差异当日修正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5445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案管专员</w:t>
            </w: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E8D2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建立《数据差异整改记录》</w:t>
            </w:r>
          </w:p>
        </w:tc>
      </w:tr>
      <w:tr w14:paraId="31CC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34C0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沟通录音上传失败</w:t>
            </w:r>
          </w:p>
        </w:tc>
        <w:tc>
          <w:tcPr>
            <w:tcW w:w="4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AA90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1. 检查网络；2. 导出本地后上传；3. 联系技术支持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2F5F7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</w:t>
            </w: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590A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录音需备份本地，避免丢失</w:t>
            </w:r>
          </w:p>
        </w:tc>
      </w:tr>
      <w:tr w14:paraId="4550E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C04A0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节点提醒未收到</w:t>
            </w:r>
          </w:p>
        </w:tc>
        <w:tc>
          <w:tcPr>
            <w:tcW w:w="4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88F09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1. 检查系统设置；2. 更换提醒方式（短信 + 微信）；3. 报备案</w:t>
            </w:r>
            <w:r>
              <w:rPr>
                <w:rFonts w:hint="eastAsia"/>
                <w:lang w:eastAsia="zh-CN"/>
              </w:rPr>
              <w:t>管理</w:t>
            </w:r>
            <w:r>
              <w:t>专员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5AC1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责任人 + 案管专员</w:t>
            </w: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6E069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避免因提醒遗漏影响案件推进</w:t>
            </w:r>
          </w:p>
        </w:tc>
      </w:tr>
      <w:tr w14:paraId="24147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52CF9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文书模板使用错误</w:t>
            </w:r>
          </w:p>
        </w:tc>
        <w:tc>
          <w:tcPr>
            <w:tcW w:w="4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33EA7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1. 核对模板版本（优先使用最新版）；2. 律师审核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1BD6B6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助理 + 办案律师</w:t>
            </w: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858324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模板库标注更新日期，旧版及时归档</w:t>
            </w:r>
          </w:p>
        </w:tc>
      </w:tr>
      <w:tr w14:paraId="17AA7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8B91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KPI 统计数据异常</w:t>
            </w:r>
          </w:p>
        </w:tc>
        <w:tc>
          <w:tcPr>
            <w:tcW w:w="41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52DF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1. 核查数据来源；2. 质检专员复核；3. 调整统计口径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7ED4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案管专员 + 质检专员</w:t>
            </w: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80E68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异常数据需书面说明原因</w:t>
            </w:r>
          </w:p>
        </w:tc>
      </w:tr>
    </w:tbl>
    <w:p w14:paraId="305B2A64">
      <w:pPr>
        <w:pStyle w:val="4"/>
      </w:pPr>
      <w:r>
        <w:t>3.6 内部监督与考核衔接（落地保障）</w:t>
      </w:r>
    </w:p>
    <w:p w14:paraId="57E08F6C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0"/>
        <w:textAlignment w:val="auto"/>
      </w:pPr>
      <w:r>
        <w:t>3.6.1 监督机制</w:t>
      </w:r>
    </w:p>
    <w:p w14:paraId="10AEA255">
      <w:pPr>
        <w:pStyle w:val="16"/>
        <w:numPr>
          <w:ilvl w:val="0"/>
          <w:numId w:val="1"/>
        </w:numPr>
      </w:pPr>
      <w:r>
        <w:t>日常监督：案管专员每日抽查 10% 案件的系统录入、节点推进情况</w:t>
      </w:r>
    </w:p>
    <w:p w14:paraId="280195DE">
      <w:pPr>
        <w:pStyle w:val="16"/>
        <w:numPr>
          <w:ilvl w:val="0"/>
          <w:numId w:val="1"/>
        </w:numPr>
      </w:pPr>
      <w:r>
        <w:t>阶段监督：每阶段结束后，质检专员 100% 核查《阶段质检表》</w:t>
      </w:r>
    </w:p>
    <w:p w14:paraId="7EE9E27A">
      <w:pPr>
        <w:pStyle w:val="16"/>
        <w:numPr>
          <w:ilvl w:val="0"/>
          <w:numId w:val="1"/>
        </w:numPr>
      </w:pPr>
      <w:r>
        <w:t>专项监督：季度末开展 “系统协同专项检查”，重点核查双系统一致性</w:t>
      </w:r>
    </w:p>
    <w:p w14:paraId="3F9C2D46">
      <w:pPr>
        <w:pStyle w:val="16"/>
        <w:numPr>
          <w:ilvl w:val="0"/>
          <w:numId w:val="1"/>
        </w:numPr>
      </w:pPr>
      <w:r>
        <w:t>投诉监督：客户 / 团队成员反馈问题，24 小时内启动核查</w:t>
      </w:r>
    </w:p>
    <w:p w14:paraId="1AF6E7AC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0"/>
        <w:textAlignment w:val="auto"/>
      </w:pPr>
      <w:r>
        <w:t>3.6.2 考核衔接</w:t>
      </w:r>
    </w:p>
    <w:p w14:paraId="16FE4039">
      <w:pPr>
        <w:pStyle w:val="16"/>
        <w:numPr>
          <w:ilvl w:val="0"/>
          <w:numId w:val="1"/>
        </w:numPr>
      </w:pPr>
      <w:r>
        <w:t>系统</w:t>
      </w:r>
      <w:r>
        <w:rPr>
          <w:rFonts w:hint="eastAsia"/>
          <w:lang w:eastAsia="zh-CN"/>
        </w:rPr>
        <w:t>操作台</w:t>
      </w:r>
      <w:r>
        <w:t>规性：占个人绩效 20%（节点录入、沟通留痕、数据同步）</w:t>
      </w:r>
    </w:p>
    <w:p w14:paraId="77F752BE">
      <w:pPr>
        <w:pStyle w:val="16"/>
        <w:numPr>
          <w:ilvl w:val="0"/>
          <w:numId w:val="1"/>
        </w:numPr>
      </w:pPr>
      <w:r>
        <w:t>KPI 达标情况：占个人绩效 40%（按月度 / 季度数据考核）</w:t>
      </w:r>
    </w:p>
    <w:p w14:paraId="3950C4C8">
      <w:pPr>
        <w:pStyle w:val="16"/>
        <w:numPr>
          <w:ilvl w:val="0"/>
          <w:numId w:val="1"/>
        </w:numPr>
      </w:pPr>
      <w:r>
        <w:t>复盘与整改：占个人绩效 15%（复盘完成率、整改落地率）</w:t>
      </w:r>
    </w:p>
    <w:p w14:paraId="55DBB24B">
      <w:pPr>
        <w:pStyle w:val="16"/>
        <w:numPr>
          <w:ilvl w:val="0"/>
          <w:numId w:val="1"/>
        </w:numPr>
      </w:pPr>
      <w:r>
        <w:t>知识沉淀贡献：占个人绩效 10%（话术 / 案例 / 模板贡献量）</w:t>
      </w:r>
    </w:p>
    <w:p w14:paraId="66BF0281">
      <w:pPr>
        <w:pStyle w:val="16"/>
        <w:numPr>
          <w:ilvl w:val="0"/>
          <w:numId w:val="1"/>
        </w:numPr>
      </w:pPr>
      <w:r>
        <w:t>最终考核结果：与奖金、晋升、案件分配直接挂钩，月度公示、季度兑现</w:t>
      </w:r>
    </w:p>
    <w:p w14:paraId="358459F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  <w:r>
        <w:t>补充说明</w:t>
      </w:r>
    </w:p>
    <w:p w14:paraId="6E3E2FF7">
      <w:pPr>
        <w:pStyle w:val="16"/>
        <w:numPr>
          <w:ilvl w:val="0"/>
          <w:numId w:val="5"/>
        </w:numPr>
      </w:pPr>
      <w:r>
        <w:t>本章节所有 “打勾确认” 项，需在实际操作中打印纸质版或在系统内勾选，作为质检与考核依据；</w:t>
      </w:r>
    </w:p>
    <w:p w14:paraId="4A94E881">
      <w:pPr>
        <w:pStyle w:val="16"/>
        <w:numPr>
          <w:ilvl w:val="0"/>
          <w:numId w:val="5"/>
        </w:numPr>
      </w:pPr>
      <w:r>
        <w:t>双系统操作需全员参加培训，考核通过后方可独立办案；</w:t>
      </w:r>
    </w:p>
    <w:p w14:paraId="332623A9">
      <w:pPr>
        <w:pStyle w:val="16"/>
        <w:numPr>
          <w:ilvl w:val="0"/>
          <w:numId w:val="5"/>
        </w:numPr>
      </w:pPr>
      <w:r>
        <w:t>新增的《案件复盘卡》《KPI 统计报表》《数据差异整改记录》等模板，统一放在 “案件管理系统 - 模板库”，可直接下载使用；</w:t>
      </w:r>
    </w:p>
    <w:p w14:paraId="62365F28">
      <w:pPr>
        <w:pStyle w:val="16"/>
        <w:numPr>
          <w:ilvl w:val="0"/>
          <w:numId w:val="5"/>
        </w:numPr>
      </w:pPr>
      <w:r>
        <w:t>本章节内容需与前两章协同执行，案管专员负责日常统筹，确保全流程闭环。</w:t>
      </w:r>
    </w:p>
    <w:sectPr>
      <w:pgSz w:w="11906" w:h="16838"/>
      <w:pgMar w:top="850" w:right="1134" w:bottom="850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A6812"/>
    <w:multiLevelType w:val="singleLevel"/>
    <w:tmpl w:val="863A68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A5A6833"/>
    <w:multiLevelType w:val="singleLevel"/>
    <w:tmpl w:val="9A5A68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3">
    <w:nsid w:val="4E284AF8"/>
    <w:multiLevelType w:val="singleLevel"/>
    <w:tmpl w:val="4E284A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1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2397CB2"/>
    <w:rsid w:val="02C941D1"/>
    <w:rsid w:val="030B388D"/>
    <w:rsid w:val="03B04C9B"/>
    <w:rsid w:val="069A210C"/>
    <w:rsid w:val="06C94E47"/>
    <w:rsid w:val="08E21E67"/>
    <w:rsid w:val="097570C5"/>
    <w:rsid w:val="0D1B7335"/>
    <w:rsid w:val="0D870DBE"/>
    <w:rsid w:val="0E4C1F50"/>
    <w:rsid w:val="0EB25028"/>
    <w:rsid w:val="0F5F27A3"/>
    <w:rsid w:val="173A6219"/>
    <w:rsid w:val="1B5929E8"/>
    <w:rsid w:val="1BCA4827"/>
    <w:rsid w:val="1C7B251C"/>
    <w:rsid w:val="1CB6716E"/>
    <w:rsid w:val="1F383249"/>
    <w:rsid w:val="2036561A"/>
    <w:rsid w:val="23080E41"/>
    <w:rsid w:val="25294521"/>
    <w:rsid w:val="2D1660E1"/>
    <w:rsid w:val="2F996288"/>
    <w:rsid w:val="319E48F7"/>
    <w:rsid w:val="326A2A2B"/>
    <w:rsid w:val="32A07208"/>
    <w:rsid w:val="334107C2"/>
    <w:rsid w:val="33936E61"/>
    <w:rsid w:val="34C86E58"/>
    <w:rsid w:val="38B8629F"/>
    <w:rsid w:val="395B7A6A"/>
    <w:rsid w:val="3AA25A5E"/>
    <w:rsid w:val="3ADB44C6"/>
    <w:rsid w:val="3BAF7814"/>
    <w:rsid w:val="3DDA433A"/>
    <w:rsid w:val="3EB16BD6"/>
    <w:rsid w:val="402D6EBB"/>
    <w:rsid w:val="44120A94"/>
    <w:rsid w:val="49511865"/>
    <w:rsid w:val="4B270CDD"/>
    <w:rsid w:val="4ED0764A"/>
    <w:rsid w:val="57836AA3"/>
    <w:rsid w:val="61103ECC"/>
    <w:rsid w:val="62D95694"/>
    <w:rsid w:val="62DB4C3B"/>
    <w:rsid w:val="6666770B"/>
    <w:rsid w:val="675A6D1E"/>
    <w:rsid w:val="699C3E18"/>
    <w:rsid w:val="6AD86125"/>
    <w:rsid w:val="6AE306AA"/>
    <w:rsid w:val="6CBD763A"/>
    <w:rsid w:val="701D33A2"/>
    <w:rsid w:val="71E35433"/>
    <w:rsid w:val="74D85EC1"/>
    <w:rsid w:val="76BD1627"/>
    <w:rsid w:val="77AE7BE8"/>
    <w:rsid w:val="78B84E3A"/>
    <w:rsid w:val="79202B78"/>
    <w:rsid w:val="79F53325"/>
    <w:rsid w:val="7A321E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afe1e567-6ac1-4b99-81c3-c80a90e697ec</errorID>
      <errorWord>、）</errorWord>
      <group>L1_Punc</group>
      <groupName>标点问题</groupName>
      <ability>L2_Punc</ability>
      <abilityName>标点符号检查</abilityName>
      <candidateList>
        <item>）</item>
      </candidateList>
      <explain/>
      <paraID>504BED38</paraID>
      <start>54</start>
      <end>55</end>
      <status>modified</status>
      <modifiedWord>）</modifiedWord>
      <trackRevisions>false</trackRevisions>
    </reviewItem>
    <reviewItem>
      <errorID>6ad63af0-130c-4a9a-ac77-f971d76b458a</errorID>
      <errorWord>应</errorWord>
      <group>L1_Word</group>
      <groupName>字词问题</groupName>
      <ability>L2_Typo</ability>
      <abilityName>字词错误</abilityName>
      <candidateList>
        <item>营</item>
      </candidateList>
      <explain/>
      <paraID>31C62B23</paraID>
      <start>23</start>
      <end>24</end>
      <status>modified</status>
      <modifiedWord>营</modifiedWord>
      <trackRevisions>false</trackRevisions>
    </reviewItem>
    <reviewItem>
      <errorID>9944df3c-b4c7-4ef7-81e7-2156d187eb30</errorID>
      <errorWord>打勾</errorWord>
      <group>L1_Word</group>
      <groupName>字词问题</groupName>
      <ability>L2_Typo</ability>
      <abilityName>字词错误</abilityName>
      <candidateList>
        <item>打钩</item>
      </candidateList>
      <explain>存在发音相同字词的误用。</explain>
      <paraID>37A3A38A</paraID>
      <start>10</start>
      <end>12</end>
      <status>modified</status>
      <modifiedWord>打钩</modifiedWord>
      <trackRevisions>false</trackRevisions>
    </reviewItem>
    <reviewItem>
      <errorID>07cd9c1a-0d59-49f8-9dd7-8bfc615efb72</errorID>
      <errorWord>愿意再</errorWord>
      <group>L1_Word</group>
      <groupName>字词问题</groupName>
      <ability>L2_Typo</ability>
      <abilityName>字词错误</abilityName>
      <candidateList>
        <item>愿意</item>
      </candidateList>
      <explain>〈动〉❶助动词。认为符合自己心愿而同意（做某事）：他～去吗？｜我不～做太剧烈的动动。❷希望（发生某种情况）：他们～你留在这里。</explain>
      <paraID> 2DFB9BA</paraID>
      <start>19</start>
      <end>21</end>
      <status>modified</status>
      <modifiedWord>愿意</modifiedWord>
      <trackRevisions>false</trackRevisions>
    </reviewItem>
    <reviewItem>
      <errorID>368f76ba-3250-4431-bb7c-396620e3b36f</errorID>
      <errorWord>人</errorWord>
      <group>L1_Word</group>
      <groupName>字词问题</groupName>
      <ability>L2_Typo</ability>
      <abilityName>字词错误</abilityName>
      <candidateList>
        <item>人员</item>
      </candidateList>
      <explain>〈名〉担任某种职务的人：机关工作～｜值班～｜～配备。</explain>
      <paraID>4A0D617E</paraID>
      <start>31</start>
      <end>33</end>
      <status>modified</status>
      <modifiedWord>人员</modifiedWord>
      <trackRevisions>false</trackRevisions>
    </reviewItem>
    <reviewItem>
      <errorID>b904359c-abca-4781-9b9d-3a560b6c40b1</errorID>
      <errorWord>安</errorWord>
      <group>L1_Word</group>
      <groupName>字词问题</groupName>
      <ability>L2_Typo</ability>
      <abilityName>字词错误</abilityName>
      <candidateList>
        <item>安局</item>
      </candidateList>
      <explain/>
      <paraID>20CC340D</paraID>
      <start>25</start>
      <end>27</end>
      <status>modified</status>
      <modifiedWord>安局</modifiedWord>
      <trackRevisions>false</trackRevisions>
    </reviewItem>
    <reviewItem>
      <errorID>57ba5bd9-c39e-43ba-8e3a-d65a39878c44</errorID>
      <errorWord>、且</errorWord>
      <group>L1_Word</group>
      <groupName>字词问题</groupName>
      <ability>L2_Typo</ability>
      <abilityName>字词错误</abilityName>
      <candidateList>
        <item>且</item>
      </candidateList>
      <explain>〈书〉〈连〉❶尚且：死～不怕，困难又算什么？｜君～如此，况他人乎？❷并且；而且：既高～大｜他很聪明，～十分努力，因此成绩优异。</explain>
      <paraID>26A2CDD9</paraID>
      <start>5</start>
      <end>6</end>
      <status>modified</status>
      <modifiedWord>且</modifiedWord>
      <trackRevisions>false</trackRevisions>
    </reviewItem>
    <reviewItem>
      <errorID>6331cc93-dcb2-4491-bf23-05fc8c380f91</errorID>
      <errorWord>：</errorWord>
      <group>L1_Format</group>
      <groupName>格式问题</groupName>
      <ability>L2_HalfPunc</ability>
      <abilityName>全半角检查</abilityName>
      <candidateList>
        <item>:</item>
      </candidateList>
      <explain>文本全半角错误。</explain>
      <paraID>6C4D613B</paraID>
      <start>6</start>
      <end>7</end>
      <status>modified</status>
      <modifiedWord>:</modifiedWord>
      <trackRevisions>false</trackRevisions>
    </reviewItem>
    <reviewItem>
      <errorID>7ff164c4-1d47-493e-a2d5-4b625f978622</errorID>
      <errorWord>不进</errorWord>
      <group>L1_Word</group>
      <groupName>字词问题</groupName>
      <ability>L2_Typo</ability>
      <abilityName>字词错误</abilityName>
      <candidateList>
        <item>不</item>
      </candidateList>
      <explain/>
      <paraID>7615178F</paraID>
      <start>13</start>
      <end>14</end>
      <status>modified</status>
      <modifiedWord>不</modifiedWord>
      <trackRevisions>false</trackRevisions>
    </reviewItem>
    <reviewItem>
      <errorID>45088ef0-acb7-427f-aea0-1088369e69e8</errorID>
      <errorWord>“</errorWord>
      <group>L1_Punc</group>
      <groupName>标点问题</groupName>
      <ability>L2_Punc</ability>
      <abilityName>标点符号检查</abilityName>
      <candidateList/>
      <explain/>
      <paraID>58ADB36E</paraID>
      <start>5</start>
      <end>6</end>
      <status>ignored</status>
      <modifiedWord/>
      <trackRevisions>false</trackRevisions>
    </reviewItem>
    <reviewItem>
      <errorID>cfa7eb49-fc9d-4f42-8ab2-daee362a35e4</errorID>
      <errorWord>超</errorWord>
      <group>L1_Word</group>
      <groupName>字词问题</groupName>
      <ability>L2_Typo</ability>
      <abilityName>字词错误</abilityName>
      <candidateList>
        <item>超过</item>
      </candidateList>
      <explain/>
      <paraID> F64622C</paraID>
      <start>2</start>
      <end>4</end>
      <status>modified</status>
      <modifiedWord>超过</modifiedWord>
      <trackRevisions>false</trackRevisions>
    </reviewItem>
    <reviewItem>
      <errorID>a3cbc24d-373f-4fe3-b7fc-faf356acb6a6</errorID>
      <errorWord>人</errorWord>
      <group>L1_Word</group>
      <groupName>字词问题</groupName>
      <ability>L2_Typo</ability>
      <abilityName>字词错误</abilityName>
      <candidateList>
        <item>人员</item>
      </candidateList>
      <explain>〈名〉担任某种职务的人：机关工作～｜值班～｜～配备。</explain>
      <paraID>4EEBF026</paraID>
      <start>2</start>
      <end>4</end>
      <status>modified</status>
      <modifiedWord>人员</modifiedWord>
      <trackRevisions>false</trackRevisions>
    </reviewItem>
    <reviewItem>
      <errorID>ace3ced3-59d6-4534-8bcf-68a8b614d706</errorID>
      <errorWord>：）</errorWord>
      <group>L1_Punc</group>
      <groupName>标点问题</groupName>
      <ability>L2_Punc</ability>
      <abilityName>标点符号检查</abilityName>
      <candidateList>
        <item>）</item>
      </candidateList>
      <explain/>
      <paraID> 7593A56</paraID>
      <start>13</start>
      <end>14</end>
      <status>modified</status>
      <modifiedWord>）</modifiedWord>
      <trackRevisions>false</trackRevisions>
    </reviewItem>
    <reviewItem>
      <errorID>43474fdb-ca84-4d92-b309-3d59083dda0b</errorID>
      <errorWord>：）</errorWord>
      <group>L1_Punc</group>
      <groupName>标点问题</groupName>
      <ability>L2_Punc</ability>
      <abilityName>标点符号检查</abilityName>
      <candidateList>
        <item>）</item>
      </candidateList>
      <explain/>
      <paraID> 7593A56</paraID>
      <start>28</start>
      <end>29</end>
      <status>modified</status>
      <modifiedWord>）</modifiedWord>
      <trackRevisions>false</trackRevisions>
    </reviewItem>
    <reviewItem>
      <errorID>9dc29e9c-efed-4c56-b0d5-3b2e3850a274</errorID>
      <errorWord>管</errorWord>
      <group>L1_Word</group>
      <groupName>字词问题</groupName>
      <ability>L2_Typo</ability>
      <abilityName>字词错误</abilityName>
      <candidateList>
        <item>管理</item>
      </candidateList>
      <explain>〈动〉❶负责某项工作使顺利进行：～财务｜～国家大事。❷保管和料理：～图书｜公园～处。❸照管并约束（人或动物）：～罪犯｜～牲口。</explain>
      <paraID>56388F09</paraID>
      <start>35</start>
      <end>37</end>
      <status>modified</status>
      <modifiedWord>管理</modifiedWord>
      <trackRevisions>false</trackRevisions>
    </reviewItem>
    <reviewItem>
      <errorID>09166ea9-9226-440d-bb7d-aeeac33ded82</errorID>
      <errorWord>操作合</errorWord>
      <group>L1_Word</group>
      <groupName>字词问题</groupName>
      <ability>L2_Typo</ability>
      <abilityName>字词错误</abilityName>
      <candidateList>
        <item>操作台</item>
      </candidateList>
      <explain/>
      <paraID>16FE4039</paraID>
      <start>2</start>
      <end>5</end>
      <status>modified</status>
      <modifiedWord>操作台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466f0e0-d6c7-4569-95db-52922a27f6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39</Pages>
  <Words>5050</Words>
  <Characters>5200</Characters>
  <TotalTime>2360</TotalTime>
  <ScaleCrop>false</ScaleCrop>
  <LinksUpToDate>false</LinksUpToDate>
  <CharactersWithSpaces>5534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2025-11-16T17:27:00Z</dcterms:created>
  <dc:creator>Un-named</dc:creator>
  <cp:lastModifiedBy>鲍民 13925359650</cp:lastModifiedBy>
  <cp:lastPrinted>2025-11-18T00:11:00Z</cp:lastPrinted>
  <dcterms:modified xsi:type="dcterms:W3CDTF">2025-11-27T16:58:59Z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eyJoZGlkIjoiOTUwY2U2YTA4YjVhYzFmOGEwNjc4MGVkMjBhNTMzNzciLCJ1c2VySWQiOiI0MzE2NzkwNzgifQ==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E3C0820C6DDE44A09B3086BAE57D8371_13</vt:lpwstr>
  </property>
</Properties>
</file>