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、出票日期、到期日期、票面金额；下方可直接勾选要冲抵的销售发票（冲应收账款）。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重要口径</w:t>
      </w:r>
      <w:r>
        <w:rPr>
          <w:i/>
          <w:color w:val="744210"/>
        </w:rPr>
        <w:t>：收到客户票据抵应收账款 = 借应收票据 / 贷应收账款——</w:t>
      </w:r>
      <w:r>
        <w:rPr>
          <w:b/>
          <w:i/>
          <w:color w:val="744210"/>
        </w:rPr>
        <w:t>冲应收账款只减少应收账款，不消耗票据</w:t>
      </w:r>
      <w:r>
        <w:rPr>
          <w:i/>
          <w:color w:val="744210"/>
        </w:rPr>
        <w:t>。这张票仍是你「</w:t>
      </w:r>
      <w:r>
        <w:rPr>
          <w:b/>
          <w:i/>
          <w:color w:val="744210"/>
        </w:rPr>
        <w:t>持有的应收票据（在手、未用=票面）</w:t>
      </w:r>
      <w:r>
        <w:rPr>
          <w:i/>
          <w:color w:val="744210"/>
        </w:rPr>
        <w:t>」，之后可整张</w:t>
      </w:r>
      <w:r>
        <w:rPr>
          <w:b/>
          <w:i/>
          <w:color w:val="744210"/>
        </w:rPr>
        <w:t>背书给供应商</w:t>
      </w:r>
      <w:r>
        <w:rPr>
          <w:i/>
          <w:color w:val="744210"/>
        </w:rPr>
        <w:t>或</w:t>
      </w:r>
      <w:r>
        <w:rPr>
          <w:b/>
          <w:i/>
          <w:color w:val="744210"/>
        </w:rPr>
        <w:t>到期托收进银行</w:t>
      </w:r>
      <w:r>
        <w:rPr>
          <w:i/>
          <w:color w:val="744210"/>
        </w:rPr>
        <w:t>。即「冲应收」是票"进来"，「背书/托收」才是票"出去"消耗未用额。  票据后续到期兑付/贴现、背书抵应付，到「资金 ▸ 应收票据」操作。</w:t>
      </w:r>
    </w:p>
    <w:p>
      <w:pPr>
        <w:pStyle w:val="ListBullet"/>
      </w:pPr>
      <w:r>
        <w:rPr>
          <w:b/>
        </w:rPr>
        <w:t>到期兑付</w:t>
      </w:r>
      <w:r>
        <w:t>：票据到期，承兑行付款进银行。点应收票据列表的「到期兑付」→ 选收款银行账户、日期、票面金额（默认未用额）→ 票面进银行存款（自动生成银行日记账，业务类型「票据兑现」），票据消耗。分录：借 银行存款 / 贷 应收票据。</w:t>
      </w:r>
    </w:p>
    <w:p>
      <w:pPr>
        <w:pStyle w:val="ListBullet"/>
      </w:pPr>
      <w:r>
        <w:rPr>
          <w:b/>
        </w:rPr>
        <w:t>贴现</w:t>
      </w:r>
      <w:r>
        <w:t>：到期前卖给银行提前拿钱。点「贴现」→ 选银行账户、日期、票面金额、</w:t>
      </w:r>
      <w:r>
        <w:rPr>
          <w:b/>
        </w:rPr>
        <w:t>实收净额</w:t>
      </w:r>
      <w:r>
        <w:t>（银行实际到账）→ 实收净额进银行存款，</w:t>
      </w:r>
      <w:r>
        <w:rPr>
          <w:b/>
        </w:rPr>
        <w:t>贴现息=票面−实收</w:t>
      </w:r>
      <w:r>
        <w:t>自动记一笔财务费用，票据消耗。分录：借 银行存款(净额) + 财务费用(息) / 贷 应收票据(票面)。</w:t>
      </w:r>
    </w:p>
    <w:p>
      <w:pPr>
        <w:pStyle w:val="ListBullet"/>
      </w:pPr>
      <w:r>
        <w:t>兑付/贴现都可在「票据使用明细」里点「撤销」回退（恢复票据未用额 + 删对应银行日记账/财务费用）。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ListBullet"/>
      </w:pPr>
      <w:r>
        <w:rPr>
          <w:b/>
        </w:rPr>
        <w:t>镜像入库成本口径</w:t>
      </w:r>
      <w:r>
        <w:t>：</w:t>
      </w:r>
      <w:r>
        <w:rPr>
          <w:b/>
        </w:rPr>
        <w:t>销售</w:t>
      </w:r>
      <w:r>
        <w:t>镜像下，对方的入库成本=本公司出库行的</w:t>
      </w:r>
      <w:r>
        <w:rPr>
          <w:b/>
        </w:rPr>
        <w:t>不含税售额</w:t>
      </w:r>
      <w:r>
        <w:t>（对方按你的售价买进，含税/税额一并镜像，便于对方据此收采购发票）；若该行未录售价则回退按结转成本平移。</w:t>
      </w:r>
      <w:r>
        <w:rPr>
          <w:b/>
        </w:rPr>
        <w:t>借调</w:t>
      </w:r>
      <w:r>
        <w:t>镜像仍按结转成本平移（不涉税、无加价）。</w:t>
      </w:r>
    </w:p>
    <w:p>
      <w:pPr>
        <w:pStyle w:val="ListBullet"/>
      </w:pPr>
      <w:r>
        <w:t>镜像入库单不可直接改；要改计价/数量，请</w:t>
      </w:r>
      <w:r>
        <w:rPr>
          <w:b/>
        </w:rPr>
        <w:t>作废源销售出库单重录</w:t>
      </w:r>
      <w:r>
        <w:t>（联动重生成镜像）。销售出库</w:t>
      </w:r>
      <w:r>
        <w:rPr>
          <w:b/>
        </w:rPr>
        <w:t>列表操作列有「作废」按钮</w:t>
      </w:r>
      <w:r>
        <w:t>（也可点单号进详情作废）：作废反向冲减库存，有镜像则联动作废对方入库。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撤销票据冲销</w:t>
      </w:r>
      <w:r>
        <w:t>（更正误用的票据）：发票详情的「核销明细」中，「应收票据冲销 / 背书抵付 / 应付票据抵付」行可点「撤销」；票据使用明细里每笔使用也可「撤销」。撤销后</w:t>
      </w:r>
      <w:r>
        <w:rPr>
          <w:b/>
        </w:rPr>
        <w:t>退回本发票未核销额、恢复票据未用额、票据回到「在手」</w:t>
      </w:r>
      <w:r>
        <w:t>，并删除该冲销记录（记审计）。用于"误把收到的客户票据当作核销/背书用掉"等更正。</w:t>
      </w:r>
    </w:p>
    <w:p>
      <w:pPr>
        <w:pStyle w:val="ListBullet"/>
      </w:pPr>
      <w:r>
        <w:rPr>
          <w:b/>
        </w:rPr>
        <w:t>列表底部合计行</w:t>
      </w:r>
      <w:r>
        <w:t>：应收票据（期初金额/本期收入/已用/未用）、收款登记、付款登记（金额/已核销/未核销）、</w:t>
      </w:r>
      <w:r>
        <w:rPr>
          <w:b/>
        </w:rPr>
        <w:t>销售出库（不含税售额/含税售额/结转成本）</w:t>
      </w:r>
      <w:r>
        <w:t xml:space="preserve"> 列表底部均有一行</w:t>
      </w:r>
      <w:r>
        <w:rPr>
          <w:b/>
        </w:rPr>
        <w:t>合计</w:t>
      </w:r>
      <w:r>
        <w:t>，随当前筛选/日期区间变化。</w:t>
      </w:r>
    </w:p>
    <w:p>
      <w:pPr>
        <w:pStyle w:val="ListBullet"/>
      </w:pPr>
      <w:r>
        <w:rPr>
          <w:b/>
        </w:rPr>
        <w:t>销售出库列表加「不含税售额」列</w:t>
      </w:r>
      <w:r>
        <w:t>：在含税售额左侧显示不含税销售额（导出 Excel 同列）。合计只汇总金额列，总数量异构不跨单相加。</w:t>
      </w:r>
    </w:p>
    <w:p>
      <w:pPr>
        <w:pStyle w:val="ListBullet"/>
      </w:pPr>
      <w:r>
        <w:rPr>
          <w:b/>
        </w:rPr>
        <w:t>采购入库列表加「不含税合计」列 + 合计行</w:t>
      </w:r>
      <w:r>
        <w:t>：入库成本/不含税合计/含税合计列底部合计（对称销售出库）。</w:t>
      </w:r>
    </w:p>
    <w:p>
      <w:pPr>
        <w:pStyle w:val="ListBullet"/>
      </w:pPr>
      <w:r>
        <w:rPr>
          <w:b/>
        </w:rPr>
        <w:t>应收票据「票面」拆为「期初金额 / 本期收入」</w:t>
      </w:r>
      <w:r>
        <w:t>：期初导入的票据（is_opening）金额计入</w:t>
      </w:r>
      <w:r>
        <w:rPr>
          <w:b/>
        </w:rPr>
        <w:t>期初金额</w:t>
      </w:r>
      <w:r>
        <w:t>列，本期出票的计入</w:t>
      </w:r>
      <w:r>
        <w:rPr>
          <w:b/>
        </w:rPr>
        <w:t>本期收入</w:t>
      </w:r>
      <w:r>
        <w:t>列（导出 Excel 同样两列）。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采购入库列表</w:t>
      </w:r>
      <w:r>
        <w:t>操作列有「作废」按钮（也可点单号进详情作废）：反向冲减库存。</w:t>
      </w:r>
      <w:r>
        <w:rPr>
          <w:b/>
        </w:rPr>
        <w:t>镜像生成的入库单不显示作废</w:t>
      </w:r>
      <w:r>
        <w:t>（要作废请作废对方源销售出库单以联动）。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