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righ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10335" cy="247015"/>
            <wp:effectExtent l="0" t="0" r="18415" b="63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right"/>
        <w:rPr>
          <w:rFonts w:hint="default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6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566" w:type="dxa"/>
          </w:tcPr>
          <w:p>
            <w:pPr>
              <w:bidi w:val="0"/>
              <w:rPr>
                <w:rFonts w:hint="eastAsia" w:eastAsiaTheme="minorEastAsia"/>
                <w:sz w:val="20"/>
                <w:szCs w:val="21"/>
                <w:lang w:eastAsia="zh-CN"/>
              </w:rPr>
            </w:pPr>
            <w:r>
              <w:rPr>
                <w:rFonts w:hint="eastAsia" w:eastAsiaTheme="minorEastAsia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857250" cy="857250"/>
                  <wp:effectExtent l="0" t="0" r="0" b="0"/>
                  <wp:docPr id="4" name="44B7C0F4-79DB-4F8B-9303-0E098D69D8BE-2" descr="qt_te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4B7C0F4-79DB-4F8B-9303-0E098D69D8BE-2" descr="qt_temp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5" w:type="dxa"/>
          </w:tcPr>
          <w:p>
            <w:pPr>
              <w:pStyle w:val="2"/>
              <w:bidi w:val="0"/>
              <w:jc w:val="distribute"/>
              <w:rPr>
                <w:rFonts w:hint="default"/>
              </w:rPr>
            </w:pPr>
            <w:r>
              <w:rPr>
                <w:rFonts w:hint="default"/>
                <w:sz w:val="18"/>
                <w:szCs w:val="18"/>
              </w:rPr>
              <w:t>Shenzhen B</w:t>
            </w:r>
            <w:bookmarkStart w:id="0" w:name="_GoBack"/>
            <w:bookmarkEnd w:id="0"/>
            <w:r>
              <w:rPr>
                <w:rFonts w:hint="default"/>
                <w:sz w:val="18"/>
                <w:szCs w:val="18"/>
              </w:rPr>
              <w:t>aoshan Technical School Host Safety Association</w:t>
            </w: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姓名：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年龄：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系部：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个人简介：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2" w:hRule="atLeast"/>
        </w:trPr>
        <w:tc>
          <w:tcPr>
            <w:tcW w:w="8522" w:type="dxa"/>
          </w:tcPr>
          <w:p>
            <w:pPr>
              <w:jc w:val="left"/>
              <w:outlineLvl w:val="9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相关经验：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2" w:hRule="atLeast"/>
        </w:trPr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bCs w:val="0"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主要方向：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</w:trPr>
        <w:tc>
          <w:tcPr>
            <w:tcW w:w="8522" w:type="dxa"/>
          </w:tcPr>
          <w:p>
            <w:pPr>
              <w:jc w:val="left"/>
              <w:outlineLvl w:val="0"/>
              <w:rPr>
                <w:rFonts w:hint="eastAsia" w:ascii="黑体" w:hAnsi="黑体" w:eastAsia="黑体"/>
                <w:b/>
                <w:sz w:val="16"/>
                <w:vertAlign w:val="baseline"/>
              </w:rPr>
            </w:pPr>
          </w:p>
        </w:tc>
      </w:tr>
    </w:tbl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16"/>
        </w:rPr>
      </w:pPr>
    </w:p>
    <w:p>
      <w:p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16"/>
        </w:rPr>
      </w:pPr>
    </w:p>
    <w:p>
      <w:p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1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16"/>
        </w:rPr>
        <w:t>社会活动：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2" w:hRule="atLeast"/>
        </w:trPr>
        <w:tc>
          <w:tcPr>
            <w:tcW w:w="8522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 w:val="0"/>
                <w:sz w:val="16"/>
                <w:szCs w:val="22"/>
                <w:vertAlign w:val="baseline"/>
              </w:rPr>
            </w:pP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b/>
          <w:bCs w:val="0"/>
          <w:sz w:val="16"/>
          <w:szCs w:val="22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bCs w:val="0"/>
          <w:sz w:val="16"/>
          <w:szCs w:val="22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16"/>
          <w:szCs w:val="22"/>
        </w:rPr>
        <w:t>备注：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atLeast"/>
        </w:trPr>
        <w:tc>
          <w:tcPr>
            <w:tcW w:w="8522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  <w:vertAlign w:val="baseline"/>
              </w:rPr>
            </w:pP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5000" w:type="pct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>推荐人：</w:t>
            </w:r>
          </w:p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21"/>
              </w:rPr>
              <w:t>日</w:t>
            </w: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sectPr>
      <w:headerReference r:id="rId8" w:type="default"/>
      <w:type w:val="continuous"/>
      <w:pgSz w:w="11906" w:h="16838"/>
      <w:pgMar w:top="1440" w:right="1800" w:bottom="1440" w:left="1800" w:header="851" w:footer="992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3916188" o:spid="_x0000_s4098" o:spt="75" type="#_x0000_t75" style="position:absolute;left:0pt;height:197.8pt;width:414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3916187" o:spid="_x0000_s4099" o:spt="75" type="#_x0000_t75" style="position:absolute;left:0pt;height:197.8pt;width:414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3916186" o:spid="_x0000_s4097" o:spt="75" type="#_x0000_t75" style="position:absolute;left:0pt;height:197.8pt;width:414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7325" cy="2512060"/>
          <wp:effectExtent l="0" t="0" r="0" b="0"/>
          <wp:wrapNone/>
          <wp:docPr id="3" name="WordPictureWatermark3916188" descr="Logo[2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16188" descr="Logo[2]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7325" cy="251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241"/>
    <w:rsid w:val="002A0E85"/>
    <w:rsid w:val="00460CE6"/>
    <w:rsid w:val="004A145B"/>
    <w:rsid w:val="006048DC"/>
    <w:rsid w:val="00B16D5E"/>
    <w:rsid w:val="00B86FB9"/>
    <w:rsid w:val="00CC2241"/>
    <w:rsid w:val="2B5DA5CB"/>
    <w:rsid w:val="350F4F08"/>
    <w:rsid w:val="3BFB7A34"/>
    <w:rsid w:val="3DAF02EE"/>
    <w:rsid w:val="3DFFA161"/>
    <w:rsid w:val="4E9BC6A8"/>
    <w:rsid w:val="51377744"/>
    <w:rsid w:val="5DFC9E5A"/>
    <w:rsid w:val="5E5FD761"/>
    <w:rsid w:val="5FE72C2B"/>
    <w:rsid w:val="5FF7B7CB"/>
    <w:rsid w:val="61083B38"/>
    <w:rsid w:val="627533AD"/>
    <w:rsid w:val="6ACB738A"/>
    <w:rsid w:val="6D725C9D"/>
    <w:rsid w:val="6FCB76A6"/>
    <w:rsid w:val="6FCC25C0"/>
    <w:rsid w:val="72FC5360"/>
    <w:rsid w:val="73F3F90C"/>
    <w:rsid w:val="756A079F"/>
    <w:rsid w:val="75F6CD33"/>
    <w:rsid w:val="75FF6CC8"/>
    <w:rsid w:val="767F5994"/>
    <w:rsid w:val="787F5219"/>
    <w:rsid w:val="78DF3779"/>
    <w:rsid w:val="7B776252"/>
    <w:rsid w:val="7BEF3475"/>
    <w:rsid w:val="7C97709D"/>
    <w:rsid w:val="7DDDD238"/>
    <w:rsid w:val="7EF7A7A0"/>
    <w:rsid w:val="7FAE2C4D"/>
    <w:rsid w:val="7FDFAE57"/>
    <w:rsid w:val="7FFE2C2C"/>
    <w:rsid w:val="96FFE448"/>
    <w:rsid w:val="97FFF3F3"/>
    <w:rsid w:val="9BF7B02D"/>
    <w:rsid w:val="A7D7DBAD"/>
    <w:rsid w:val="B3F5B5B0"/>
    <w:rsid w:val="B8FE0960"/>
    <w:rsid w:val="BBAD1FCE"/>
    <w:rsid w:val="BD7FC1F5"/>
    <w:rsid w:val="BFF7BA85"/>
    <w:rsid w:val="BFF7E1E9"/>
    <w:rsid w:val="BFF98D2F"/>
    <w:rsid w:val="C03F4D1D"/>
    <w:rsid w:val="CEFDEA48"/>
    <w:rsid w:val="D6B9C1D7"/>
    <w:rsid w:val="DFB70C89"/>
    <w:rsid w:val="E5F2E5EC"/>
    <w:rsid w:val="E7F53D55"/>
    <w:rsid w:val="EDA4BDA8"/>
    <w:rsid w:val="FAEF7F88"/>
    <w:rsid w:val="FBDC65A2"/>
    <w:rsid w:val="FBEDB301"/>
    <w:rsid w:val="FCD785DD"/>
    <w:rsid w:val="FCD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1"/>
    <w:basedOn w:val="9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2">
    <w:name w:val="Light Shading Accent 2"/>
    <w:basedOn w:val="9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3">
    <w:name w:val="Light Shading Accent 3"/>
    <w:basedOn w:val="9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5">
    <w:name w:val="批注框文本 Char"/>
    <w:basedOn w:val="14"/>
    <w:link w:val="6"/>
    <w:semiHidden/>
    <w:qFormat/>
    <w:uiPriority w:val="99"/>
    <w:rPr>
      <w:sz w:val="18"/>
      <w:szCs w:val="18"/>
    </w:rPr>
  </w:style>
  <w:style w:type="character" w:customStyle="1" w:styleId="16">
    <w:name w:val="页眉 Char"/>
    <w:basedOn w:val="14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4"/>
    <w:link w:val="7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GI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4097"/>
  </customShpExts>
  <extobjs>
    <extobj name="44B7C0F4-79DB-4F8B-9303-0E098D69D8BE-2">
      <extobjdata type="44B7C0F4-79DB-4F8B-9303-0E098D69D8BE" data="ewogICAiTGFzdFVybCIgOiAiaHR0cDovL3d3dy50b3BzY2FuLmNvbS93cHMvaW5kZXguaHRtbD90ZXh0PWh0dHBzJTNBJTJGJTJGYmFvc2hhbi1oYXMuZ2l0aHViLmlvJTJGZGF0YSUyRmRvY3glMkZIQVMtQS0yLmRvY3gmdGV4dFR5cGU9dGV4dCZyb3VuZD0wLjAxNDgxNDgxNDgxNDgxNDgxNSZncmFkaWVudFdheT0wJnJvdW5kcHg9MTM0IiwKICAgIkxvZ28iIDogIiIsCiAgICJPcmlnaW5hbFVybCIgOiAiaHR0cDovL3d3dy50b3BzY2FuLmNvbS93cHMvaW5kZXguaHRtb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shenduxitong</Company>
  <Pages>2</Pages>
  <Words>46</Words>
  <Characters>90</Characters>
  <Lines>1</Lines>
  <Paragraphs>1</Paragraphs>
  <TotalTime>30</TotalTime>
  <ScaleCrop>false</ScaleCrop>
  <LinksUpToDate>false</LinksUpToDate>
  <CharactersWithSpaces>98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2020-06-02T01:21:00Z</dcterms:created>
  <dc:creator>Administrator</dc:creator>
  <cp:lastModifiedBy>Sounkun</cp:lastModifiedBy>
  <dcterms:modified xsi:type="dcterms:W3CDTF">2020-06-25T07:17:14Z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