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CA90C" w14:textId="77777777" w:rsidR="00B916B1" w:rsidRDefault="00000000">
      <w:pPr>
        <w:pStyle w:val="Title"/>
        <w:pBdr>
          <w:bottom w:val="none" w:sz="0" w:space="0" w:color="auto"/>
        </w:pBdr>
        <w:spacing w:after="24"/>
        <w:jc w:val="center"/>
        <w:rPr>
          <w:lang w:eastAsia="zh-CN"/>
        </w:rPr>
      </w:pPr>
      <w:r>
        <w:rPr>
          <w:rFonts w:ascii="Aptos" w:eastAsia="微软雅黑" w:hAnsi="Aptos" w:cs="Aptos"/>
          <w:lang w:eastAsia="zh-CN"/>
        </w:rPr>
        <w:t>郭佳欣</w:t>
      </w:r>
      <w:r>
        <w:rPr>
          <w:noProof/>
        </w:rPr>
        <w:drawing>
          <wp:anchor distT="0" distB="0" distL="0" distR="0" simplePos="0" relativeHeight="251659264" behindDoc="0" locked="0" layoutInCell="1" allowOverlap="0" wp14:anchorId="6125DAC0" wp14:editId="0445D604">
            <wp:simplePos x="0" y="0"/>
            <wp:positionH relativeFrom="margin">
              <wp:align>right</wp:align>
            </wp:positionH>
            <wp:positionV relativeFrom="page">
              <wp:posOffset>200660</wp:posOffset>
            </wp:positionV>
            <wp:extent cx="841375" cy="1179830"/>
            <wp:effectExtent l="0" t="0" r="0" b="0"/>
            <wp:wrapNone/>
            <wp:docPr id="1" name="个人照片" descr="郭佳欣个人证件照" title="个人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个人照片" descr="郭佳欣个人证件照" title="个人照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DFCF7" w14:textId="77777777" w:rsidR="00B916B1" w:rsidRDefault="00000000">
      <w:pPr>
        <w:spacing w:after="34"/>
        <w:jc w:val="center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AI </w:t>
      </w:r>
      <w:proofErr w:type="gramStart"/>
      <w:r>
        <w:rPr>
          <w:b/>
          <w:color w:val="1F4E79"/>
          <w:sz w:val="20"/>
          <w:lang w:eastAsia="zh-CN"/>
        </w:rPr>
        <w:t xml:space="preserve">/ </w:t>
      </w:r>
      <w:r>
        <w:rPr>
          <w:b/>
          <w:color w:val="1F4E79"/>
          <w:sz w:val="20"/>
          <w:lang w:eastAsia="zh-CN"/>
        </w:rPr>
        <w:t>大</w:t>
      </w:r>
      <w:proofErr w:type="gramEnd"/>
      <w:r>
        <w:rPr>
          <w:b/>
          <w:color w:val="1F4E79"/>
          <w:sz w:val="20"/>
          <w:lang w:eastAsia="zh-CN"/>
        </w:rPr>
        <w:t>模型应用开发工程师</w:t>
      </w:r>
    </w:p>
    <w:p w14:paraId="0EDE4DC6" w14:textId="77777777" w:rsidR="00B916B1" w:rsidRDefault="00000000">
      <w:pPr>
        <w:spacing w:after="68"/>
        <w:jc w:val="center"/>
        <w:rPr>
          <w:lang w:eastAsia="zh-CN"/>
        </w:rPr>
      </w:pPr>
      <w:proofErr w:type="gramStart"/>
      <w:r>
        <w:rPr>
          <w:color w:val="555B63"/>
          <w:sz w:val="18"/>
          <w:lang w:eastAsia="zh-CN"/>
        </w:rPr>
        <w:t>18548129054  |</w:t>
      </w:r>
      <w:proofErr w:type="gramEnd"/>
      <w:r>
        <w:rPr>
          <w:color w:val="555B63"/>
          <w:sz w:val="18"/>
          <w:lang w:eastAsia="zh-CN"/>
        </w:rPr>
        <w:t xml:space="preserve">  </w:t>
      </w:r>
      <w:proofErr w:type="gramStart"/>
      <w:r>
        <w:rPr>
          <w:color w:val="555B63"/>
          <w:sz w:val="18"/>
          <w:lang w:eastAsia="zh-CN"/>
        </w:rPr>
        <w:t>2675685251@qq.com  |</w:t>
      </w:r>
      <w:proofErr w:type="gramEnd"/>
      <w:r>
        <w:rPr>
          <w:color w:val="555B63"/>
          <w:sz w:val="18"/>
          <w:lang w:eastAsia="zh-CN"/>
        </w:rPr>
        <w:t xml:space="preserve">  2027 </w:t>
      </w:r>
      <w:proofErr w:type="gramStart"/>
      <w:r>
        <w:rPr>
          <w:color w:val="555B63"/>
          <w:sz w:val="18"/>
          <w:lang w:eastAsia="zh-CN"/>
        </w:rPr>
        <w:t>届</w:t>
      </w:r>
      <w:r>
        <w:rPr>
          <w:color w:val="555B63"/>
          <w:sz w:val="18"/>
          <w:lang w:eastAsia="zh-CN"/>
        </w:rPr>
        <w:t xml:space="preserve">  |</w:t>
      </w:r>
      <w:proofErr w:type="gramEnd"/>
      <w:r>
        <w:rPr>
          <w:color w:val="555B63"/>
          <w:sz w:val="18"/>
          <w:lang w:eastAsia="zh-CN"/>
        </w:rPr>
        <w:t xml:space="preserve">  </w:t>
      </w:r>
      <w:r>
        <w:rPr>
          <w:color w:val="555B63"/>
          <w:sz w:val="18"/>
          <w:lang w:eastAsia="zh-CN"/>
        </w:rPr>
        <w:t>可尽快到岗</w:t>
      </w:r>
    </w:p>
    <w:p w14:paraId="015A67B2" w14:textId="77777777" w:rsidR="00B916B1" w:rsidRDefault="00000000">
      <w:pPr>
        <w:pStyle w:val="Heading1"/>
        <w:spacing w:before="100" w:after="50"/>
        <w:rPr>
          <w:lang w:eastAsia="zh-CN"/>
        </w:rPr>
      </w:pPr>
      <w:r>
        <w:rPr>
          <w:rFonts w:ascii="Aptos" w:eastAsia="微软雅黑" w:hAnsi="Aptos" w:cs="Aptos"/>
          <w:lang w:eastAsia="zh-CN"/>
        </w:rPr>
        <w:t>教育背景</w:t>
      </w:r>
    </w:p>
    <w:p w14:paraId="0448C513" w14:textId="77777777" w:rsidR="00B916B1" w:rsidRDefault="00000000">
      <w:pPr>
        <w:keepNext/>
        <w:tabs>
          <w:tab w:val="right" w:pos="10570"/>
        </w:tabs>
        <w:spacing w:after="16"/>
        <w:rPr>
          <w:lang w:eastAsia="zh-CN"/>
        </w:rPr>
      </w:pPr>
      <w:proofErr w:type="gramStart"/>
      <w:r>
        <w:rPr>
          <w:b/>
          <w:sz w:val="20"/>
          <w:lang w:eastAsia="zh-CN"/>
        </w:rPr>
        <w:t>重庆邮电大学</w:t>
      </w:r>
      <w:r>
        <w:rPr>
          <w:b/>
          <w:sz w:val="20"/>
          <w:lang w:eastAsia="zh-CN"/>
        </w:rPr>
        <w:t xml:space="preserve">  |</w:t>
      </w:r>
      <w:proofErr w:type="gramEnd"/>
      <w:r>
        <w:rPr>
          <w:b/>
          <w:sz w:val="20"/>
          <w:lang w:eastAsia="zh-CN"/>
        </w:rPr>
        <w:t xml:space="preserve">  </w:t>
      </w:r>
      <w:proofErr w:type="gramStart"/>
      <w:r>
        <w:rPr>
          <w:b/>
          <w:sz w:val="20"/>
          <w:lang w:eastAsia="zh-CN"/>
        </w:rPr>
        <w:t>智能科学与技术</w:t>
      </w:r>
      <w:r>
        <w:rPr>
          <w:b/>
          <w:sz w:val="20"/>
          <w:lang w:eastAsia="zh-CN"/>
        </w:rPr>
        <w:t xml:space="preserve">  |</w:t>
      </w:r>
      <w:proofErr w:type="gramEnd"/>
      <w:r>
        <w:rPr>
          <w:b/>
          <w:sz w:val="20"/>
          <w:lang w:eastAsia="zh-CN"/>
        </w:rPr>
        <w:t xml:space="preserve">  </w:t>
      </w:r>
      <w:r>
        <w:rPr>
          <w:b/>
          <w:sz w:val="20"/>
          <w:lang w:eastAsia="zh-CN"/>
        </w:rPr>
        <w:t>本科</w:t>
      </w:r>
      <w:r>
        <w:rPr>
          <w:b/>
          <w:color w:val="555B63"/>
          <w:lang w:eastAsia="zh-CN"/>
        </w:rPr>
        <w:tab/>
        <w:t xml:space="preserve">2023.09 </w:t>
      </w:r>
      <w:proofErr w:type="gramStart"/>
      <w:r>
        <w:rPr>
          <w:b/>
          <w:color w:val="555B63"/>
          <w:lang w:eastAsia="zh-CN"/>
        </w:rPr>
        <w:t>- 2027.06</w:t>
      </w:r>
      <w:proofErr w:type="gramEnd"/>
    </w:p>
    <w:p w14:paraId="76BD2039" w14:textId="77777777" w:rsidR="00B916B1" w:rsidRDefault="00000000">
      <w:pPr>
        <w:spacing w:after="24"/>
        <w:rPr>
          <w:lang w:eastAsia="zh-CN"/>
        </w:rPr>
      </w:pPr>
      <w:r>
        <w:rPr>
          <w:color w:val="555B63"/>
          <w:sz w:val="18"/>
          <w:lang w:eastAsia="zh-CN"/>
        </w:rPr>
        <w:t>主修课程：机器学习、数据结构与算法、操作系统、计算机网络、数据库原理</w:t>
      </w:r>
    </w:p>
    <w:p w14:paraId="508A2A7E" w14:textId="77777777" w:rsidR="00B916B1" w:rsidRDefault="00000000">
      <w:pPr>
        <w:pStyle w:val="Heading1"/>
        <w:spacing w:before="100" w:after="50"/>
        <w:rPr>
          <w:lang w:eastAsia="zh-CN"/>
        </w:rPr>
      </w:pPr>
      <w:r>
        <w:rPr>
          <w:rFonts w:ascii="Aptos" w:eastAsia="微软雅黑" w:hAnsi="Aptos" w:cs="Aptos"/>
          <w:lang w:eastAsia="zh-CN"/>
        </w:rPr>
        <w:t>实习经历</w:t>
      </w:r>
    </w:p>
    <w:p w14:paraId="5F8D010F" w14:textId="3D1EDB19" w:rsidR="00B916B1" w:rsidRDefault="00000000">
      <w:pPr>
        <w:keepNext/>
        <w:tabs>
          <w:tab w:val="right" w:pos="10570"/>
        </w:tabs>
        <w:spacing w:after="8"/>
        <w:rPr>
          <w:lang w:eastAsia="zh-CN"/>
        </w:rPr>
      </w:pPr>
      <w:r>
        <w:rPr>
          <w:b/>
          <w:sz w:val="20"/>
          <w:lang w:eastAsia="zh-CN"/>
        </w:rPr>
        <w:t>德勤</w:t>
      </w:r>
      <w:r>
        <w:rPr>
          <w:b/>
          <w:sz w:val="20"/>
          <w:lang w:eastAsia="zh-CN"/>
        </w:rPr>
        <w:t xml:space="preserve"> </w:t>
      </w:r>
      <w:proofErr w:type="gramStart"/>
      <w:r>
        <w:rPr>
          <w:b/>
          <w:sz w:val="20"/>
          <w:lang w:eastAsia="zh-CN"/>
        </w:rPr>
        <w:t>IDDC  |</w:t>
      </w:r>
      <w:proofErr w:type="gramEnd"/>
      <w:r>
        <w:rPr>
          <w:b/>
          <w:sz w:val="20"/>
          <w:lang w:eastAsia="zh-CN"/>
        </w:rPr>
        <w:t xml:space="preserve">  AI </w:t>
      </w:r>
      <w:r>
        <w:rPr>
          <w:b/>
          <w:sz w:val="20"/>
          <w:lang w:eastAsia="zh-CN"/>
        </w:rPr>
        <w:t>应用开发实习</w:t>
      </w:r>
      <w:proofErr w:type="gramStart"/>
      <w:r>
        <w:rPr>
          <w:b/>
          <w:sz w:val="20"/>
          <w:lang w:eastAsia="zh-CN"/>
        </w:rPr>
        <w:t>生</w:t>
      </w:r>
      <w:r>
        <w:rPr>
          <w:b/>
          <w:color w:val="555B63"/>
          <w:sz w:val="20"/>
          <w:lang w:eastAsia="zh-CN"/>
        </w:rPr>
        <w:tab/>
        <w:t>2026.0</w:t>
      </w:r>
      <w:r w:rsidR="00F8109F">
        <w:rPr>
          <w:rFonts w:hint="eastAsia"/>
          <w:b/>
          <w:color w:val="555B63"/>
          <w:sz w:val="20"/>
          <w:lang w:eastAsia="zh-CN"/>
        </w:rPr>
        <w:t>7</w:t>
      </w:r>
      <w:r>
        <w:rPr>
          <w:b/>
          <w:color w:val="555B63"/>
          <w:sz w:val="20"/>
          <w:lang w:eastAsia="zh-CN"/>
        </w:rPr>
        <w:t xml:space="preserve"> </w:t>
      </w:r>
      <w:proofErr w:type="gramEnd"/>
      <w:r>
        <w:rPr>
          <w:b/>
          <w:color w:val="555B63"/>
          <w:sz w:val="20"/>
          <w:lang w:eastAsia="zh-CN"/>
        </w:rPr>
        <w:t xml:space="preserve">- </w:t>
      </w:r>
      <w:r>
        <w:rPr>
          <w:b/>
          <w:color w:val="555B63"/>
          <w:sz w:val="20"/>
          <w:lang w:eastAsia="zh-CN"/>
        </w:rPr>
        <w:t>至今</w:t>
      </w:r>
    </w:p>
    <w:p w14:paraId="3F6E7BC2" w14:textId="77777777" w:rsidR="00B916B1" w:rsidRDefault="00000000">
      <w:pPr>
        <w:keepNext/>
        <w:spacing w:after="20"/>
      </w:pPr>
      <w:r>
        <w:rPr>
          <w:b/>
          <w:color w:val="1F4E79"/>
        </w:rPr>
        <w:t>勤栈</w:t>
      </w:r>
      <w:r>
        <w:rPr>
          <w:b/>
          <w:color w:val="1F4E79"/>
        </w:rPr>
        <w:t>AI+</w:t>
      </w:r>
      <w:r>
        <w:rPr>
          <w:b/>
          <w:color w:val="1F4E79"/>
        </w:rPr>
        <w:t>（</w:t>
      </w:r>
      <w:r>
        <w:rPr>
          <w:b/>
          <w:color w:val="1F4E79"/>
        </w:rPr>
        <w:t>D.Orbiter</w:t>
      </w:r>
      <w:r>
        <w:rPr>
          <w:b/>
          <w:color w:val="1F4E79"/>
        </w:rPr>
        <w:t>）</w:t>
      </w:r>
      <w:r>
        <w:rPr>
          <w:b/>
          <w:color w:val="1F4E79"/>
        </w:rPr>
        <w:t xml:space="preserve">AI </w:t>
      </w:r>
      <w:proofErr w:type="spellStart"/>
      <w:r>
        <w:rPr>
          <w:b/>
          <w:color w:val="1F4E79"/>
        </w:rPr>
        <w:t>协同软件开发平台：</w:t>
      </w:r>
      <w:r>
        <w:rPr>
          <w:b/>
          <w:color w:val="1F4E79"/>
        </w:rPr>
        <w:t>Agent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工作台</w:t>
      </w:r>
      <w:proofErr w:type="spellEnd"/>
      <w:r>
        <w:rPr>
          <w:b/>
          <w:color w:val="1F4E79"/>
        </w:rPr>
        <w:t xml:space="preserve"> + </w:t>
      </w:r>
      <w:proofErr w:type="spellStart"/>
      <w:r>
        <w:rPr>
          <w:b/>
          <w:color w:val="1F4E79"/>
        </w:rPr>
        <w:t>六阶段</w:t>
      </w:r>
      <w:proofErr w:type="spellEnd"/>
      <w:r>
        <w:rPr>
          <w:b/>
          <w:color w:val="1F4E79"/>
        </w:rPr>
        <w:t xml:space="preserve"> AI </w:t>
      </w:r>
      <w:proofErr w:type="spellStart"/>
      <w:r>
        <w:rPr>
          <w:b/>
          <w:color w:val="1F4E79"/>
        </w:rPr>
        <w:t>研发流水线</w:t>
      </w:r>
      <w:proofErr w:type="spellEnd"/>
    </w:p>
    <w:p w14:paraId="0C8E9D1E" w14:textId="26F814AD" w:rsidR="00B916B1" w:rsidRDefault="00000000">
      <w:pPr>
        <w:pStyle w:val="ListBullet"/>
        <w:ind w:left="317" w:hanging="187"/>
        <w:rPr>
          <w:lang w:eastAsia="zh-CN"/>
        </w:rPr>
      </w:pPr>
      <w:r>
        <w:rPr>
          <w:b/>
          <w:lang w:eastAsia="zh-CN"/>
        </w:rPr>
        <w:t>核心链路：</w:t>
      </w:r>
      <w:r>
        <w:rPr>
          <w:lang w:eastAsia="zh-CN"/>
        </w:rPr>
        <w:t>基于</w:t>
      </w:r>
      <w:r>
        <w:rPr>
          <w:lang w:eastAsia="zh-CN"/>
        </w:rPr>
        <w:t xml:space="preserve"> FastAPI + Claude Agent SDK </w:t>
      </w:r>
      <w:r>
        <w:rPr>
          <w:lang w:eastAsia="zh-CN"/>
        </w:rPr>
        <w:t>打通文件分析、代码执行与产出物生成；对话请求与</w:t>
      </w:r>
      <w:r>
        <w:rPr>
          <w:lang w:eastAsia="zh-CN"/>
        </w:rPr>
        <w:t xml:space="preserve"> Agent </w:t>
      </w:r>
      <w:r>
        <w:rPr>
          <w:lang w:eastAsia="zh-CN"/>
        </w:rPr>
        <w:t>运行解耦（执行</w:t>
      </w:r>
      <w:r>
        <w:rPr>
          <w:lang w:eastAsia="zh-CN"/>
        </w:rPr>
        <w:t xml:space="preserve"> producer </w:t>
      </w:r>
      <w:r>
        <w:rPr>
          <w:lang w:eastAsia="zh-CN"/>
        </w:rPr>
        <w:t>独立成任务，</w:t>
      </w:r>
      <w:r>
        <w:rPr>
          <w:lang w:eastAsia="zh-CN"/>
        </w:rPr>
        <w:t xml:space="preserve">SSE </w:t>
      </w:r>
      <w:r>
        <w:rPr>
          <w:lang w:eastAsia="zh-CN"/>
        </w:rPr>
        <w:t>仅作订阅者），由</w:t>
      </w:r>
      <w:r>
        <w:rPr>
          <w:lang w:eastAsia="zh-CN"/>
        </w:rPr>
        <w:t xml:space="preserve"> RunManager </w:t>
      </w:r>
      <w:r>
        <w:rPr>
          <w:lang w:eastAsia="zh-CN"/>
        </w:rPr>
        <w:t>统一管理长任务生命周期，支撑</w:t>
      </w:r>
      <w:r>
        <w:rPr>
          <w:lang w:eastAsia="zh-CN"/>
        </w:rPr>
        <w:t xml:space="preserve"> 71 </w:t>
      </w:r>
      <w:r>
        <w:rPr>
          <w:lang w:eastAsia="zh-CN"/>
        </w:rPr>
        <w:t>个</w:t>
      </w:r>
      <w:r>
        <w:rPr>
          <w:lang w:eastAsia="zh-CN"/>
        </w:rPr>
        <w:t xml:space="preserve"> REST </w:t>
      </w:r>
      <w:r>
        <w:rPr>
          <w:lang w:eastAsia="zh-CN"/>
        </w:rPr>
        <w:t>接口。</w:t>
      </w:r>
    </w:p>
    <w:p w14:paraId="44325B27" w14:textId="77777777" w:rsidR="00B916B1" w:rsidRDefault="00000000">
      <w:pPr>
        <w:pStyle w:val="ListBullet"/>
        <w:ind w:left="317" w:hanging="187"/>
        <w:rPr>
          <w:lang w:eastAsia="zh-CN"/>
        </w:rPr>
      </w:pPr>
      <w:r>
        <w:rPr>
          <w:b/>
          <w:lang w:eastAsia="zh-CN"/>
        </w:rPr>
        <w:t>工具与沙箱安全：</w:t>
      </w:r>
      <w:r>
        <w:rPr>
          <w:lang w:eastAsia="zh-CN"/>
        </w:rPr>
        <w:t>工具统一走</w:t>
      </w:r>
      <w:r>
        <w:rPr>
          <w:lang w:eastAsia="zh-CN"/>
        </w:rPr>
        <w:t xml:space="preserve"> can_use_tool </w:t>
      </w:r>
      <w:r>
        <w:rPr>
          <w:lang w:eastAsia="zh-CN"/>
        </w:rPr>
        <w:t>权限回调；路径校验先</w:t>
      </w:r>
      <w:r>
        <w:rPr>
          <w:lang w:eastAsia="zh-CN"/>
        </w:rPr>
        <w:t xml:space="preserve"> realpath </w:t>
      </w:r>
      <w:r>
        <w:rPr>
          <w:lang w:eastAsia="zh-CN"/>
        </w:rPr>
        <w:t>再拼接，避免</w:t>
      </w:r>
      <w:r>
        <w:rPr>
          <w:lang w:eastAsia="zh-CN"/>
        </w:rPr>
        <w:t xml:space="preserve"> Docker </w:t>
      </w:r>
      <w:r>
        <w:rPr>
          <w:lang w:eastAsia="zh-CN"/>
        </w:rPr>
        <w:t>挂载点</w:t>
      </w:r>
      <w:r>
        <w:rPr>
          <w:lang w:eastAsia="zh-CN"/>
        </w:rPr>
        <w:t xml:space="preserve"> symlink </w:t>
      </w:r>
      <w:r>
        <w:rPr>
          <w:lang w:eastAsia="zh-CN"/>
        </w:rPr>
        <w:t>误判越界；</w:t>
      </w:r>
      <w:r>
        <w:rPr>
          <w:lang w:eastAsia="zh-CN"/>
        </w:rPr>
        <w:t xml:space="preserve">Docker </w:t>
      </w:r>
      <w:r>
        <w:rPr>
          <w:lang w:eastAsia="zh-CN"/>
        </w:rPr>
        <w:t>沙箱</w:t>
      </w:r>
      <w:r>
        <w:rPr>
          <w:lang w:eastAsia="zh-CN"/>
        </w:rPr>
        <w:t xml:space="preserve"> cap_drop=ALL + no-new-privileges + 512M </w:t>
      </w:r>
      <w:r>
        <w:rPr>
          <w:lang w:eastAsia="zh-CN"/>
        </w:rPr>
        <w:t>内存</w:t>
      </w:r>
      <w:r>
        <w:rPr>
          <w:lang w:eastAsia="zh-CN"/>
        </w:rPr>
        <w:t xml:space="preserve"> + runsc(gVisor) </w:t>
      </w:r>
      <w:r>
        <w:rPr>
          <w:lang w:eastAsia="zh-CN"/>
        </w:rPr>
        <w:t>隔离执行。</w:t>
      </w:r>
    </w:p>
    <w:p w14:paraId="562E40FE" w14:textId="77777777" w:rsidR="00B916B1" w:rsidRDefault="00000000">
      <w:pPr>
        <w:pStyle w:val="ListBullet"/>
        <w:ind w:left="317" w:hanging="187"/>
        <w:rPr>
          <w:lang w:eastAsia="zh-CN"/>
        </w:rPr>
      </w:pPr>
      <w:r>
        <w:rPr>
          <w:b/>
          <w:lang w:eastAsia="zh-CN"/>
        </w:rPr>
        <w:t>流式与断点恢复：</w:t>
      </w:r>
      <w:proofErr w:type="gramStart"/>
      <w:r>
        <w:rPr>
          <w:lang w:eastAsia="zh-CN"/>
        </w:rPr>
        <w:t>设计</w:t>
      </w:r>
      <w:r>
        <w:rPr>
          <w:lang w:eastAsia="zh-CN"/>
        </w:rPr>
        <w:t xml:space="preserve"> 13 </w:t>
      </w:r>
      <w:proofErr w:type="gramEnd"/>
      <w:r>
        <w:rPr>
          <w:lang w:eastAsia="zh-CN"/>
        </w:rPr>
        <w:t>类</w:t>
      </w:r>
      <w:r>
        <w:rPr>
          <w:lang w:eastAsia="zh-CN"/>
        </w:rPr>
        <w:t xml:space="preserve"> SSE </w:t>
      </w:r>
      <w:r>
        <w:rPr>
          <w:lang w:eastAsia="zh-CN"/>
        </w:rPr>
        <w:t>事件并带递增序列号，环形缓冲支持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after_seq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断点回放（</w:t>
      </w:r>
      <w:proofErr w:type="gramStart"/>
      <w:r>
        <w:rPr>
          <w:lang w:eastAsia="zh-CN"/>
        </w:rPr>
        <w:t xml:space="preserve">1 </w:t>
      </w:r>
      <w:r>
        <w:rPr>
          <w:lang w:eastAsia="zh-CN"/>
        </w:rPr>
        <w:t>万事</w:t>
      </w:r>
      <w:proofErr w:type="gramEnd"/>
      <w:r>
        <w:rPr>
          <w:lang w:eastAsia="zh-CN"/>
        </w:rPr>
        <w:t>件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/ 8 </w:t>
      </w:r>
      <w:proofErr w:type="gramEnd"/>
      <w:r>
        <w:rPr>
          <w:lang w:eastAsia="zh-CN"/>
        </w:rPr>
        <w:t xml:space="preserve">MiB </w:t>
      </w:r>
      <w:r>
        <w:rPr>
          <w:lang w:eastAsia="zh-CN"/>
        </w:rPr>
        <w:t>双上限，超限即降级为实时</w:t>
      </w:r>
      <w:r>
        <w:rPr>
          <w:lang w:eastAsia="zh-CN"/>
        </w:rPr>
        <w:t xml:space="preserve"> + </w:t>
      </w:r>
      <w:r>
        <w:rPr>
          <w:lang w:eastAsia="zh-CN"/>
        </w:rPr>
        <w:t>轮询）；慢消费者队列</w:t>
      </w:r>
      <w:proofErr w:type="gramStart"/>
      <w:r>
        <w:rPr>
          <w:lang w:eastAsia="zh-CN"/>
        </w:rPr>
        <w:t>上限</w:t>
      </w:r>
      <w:r>
        <w:rPr>
          <w:lang w:eastAsia="zh-CN"/>
        </w:rPr>
        <w:t xml:space="preserve"> 2000</w:t>
      </w:r>
      <w:proofErr w:type="gramEnd"/>
      <w:r>
        <w:rPr>
          <w:lang w:eastAsia="zh-CN"/>
        </w:rPr>
        <w:t>，超限主动断流后由回放恢复；同一对话并发</w:t>
      </w:r>
      <w:r>
        <w:rPr>
          <w:lang w:eastAsia="zh-CN"/>
        </w:rPr>
        <w:t xml:space="preserve"> run </w:t>
      </w:r>
      <w:r>
        <w:rPr>
          <w:lang w:eastAsia="zh-CN"/>
        </w:rPr>
        <w:t>直接</w:t>
      </w:r>
      <w:proofErr w:type="gramStart"/>
      <w:r>
        <w:rPr>
          <w:lang w:eastAsia="zh-CN"/>
        </w:rPr>
        <w:t>返回</w:t>
      </w:r>
      <w:r>
        <w:rPr>
          <w:lang w:eastAsia="zh-CN"/>
        </w:rPr>
        <w:t xml:space="preserve"> 409</w:t>
      </w:r>
      <w:proofErr w:type="gramEnd"/>
      <w:r>
        <w:rPr>
          <w:lang w:eastAsia="zh-CN"/>
        </w:rPr>
        <w:t>。</w:t>
      </w:r>
    </w:p>
    <w:p w14:paraId="1D38110D" w14:textId="77777777" w:rsidR="00B916B1" w:rsidRDefault="00000000">
      <w:pPr>
        <w:pStyle w:val="ListBullet"/>
        <w:ind w:left="317" w:hanging="187"/>
        <w:rPr>
          <w:lang w:eastAsia="zh-CN"/>
        </w:rPr>
      </w:pPr>
      <w:r>
        <w:rPr>
          <w:b/>
          <w:lang w:eastAsia="zh-CN"/>
        </w:rPr>
        <w:t>六阶段流水线（方案设计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交互原型）：</w:t>
      </w:r>
      <w:r>
        <w:rPr>
          <w:lang w:eastAsia="zh-CN"/>
        </w:rPr>
        <w:t>定义阶段编排与产出物串联契约，复用既有</w:t>
      </w:r>
      <w:r>
        <w:rPr>
          <w:lang w:eastAsia="zh-CN"/>
        </w:rPr>
        <w:t xml:space="preserve"> Agent / SSE </w:t>
      </w:r>
      <w:r>
        <w:rPr>
          <w:lang w:eastAsia="zh-CN"/>
        </w:rPr>
        <w:t>链路、不新增数据表；产出物用意图识别</w:t>
      </w:r>
      <w:r>
        <w:rPr>
          <w:lang w:eastAsia="zh-CN"/>
        </w:rPr>
        <w:t xml:space="preserve"> + </w:t>
      </w:r>
      <w:r>
        <w:rPr>
          <w:lang w:eastAsia="zh-CN"/>
        </w:rPr>
        <w:t>定向</w:t>
      </w:r>
      <w:r>
        <w:rPr>
          <w:lang w:eastAsia="zh-CN"/>
        </w:rPr>
        <w:t xml:space="preserve"> patch </w:t>
      </w:r>
      <w:r>
        <w:rPr>
          <w:lang w:eastAsia="zh-CN"/>
        </w:rPr>
        <w:t>增量更新，避免整段重生成；沉淀访谈提纲、故事与流程地图、</w:t>
      </w:r>
      <w:proofErr w:type="spellStart"/>
      <w:r>
        <w:rPr>
          <w:lang w:eastAsia="zh-CN"/>
        </w:rPr>
        <w:t>DataModels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建模文件及可编译</w:t>
      </w:r>
      <w:r>
        <w:rPr>
          <w:lang w:eastAsia="zh-CN"/>
        </w:rPr>
        <w:t xml:space="preserve"> Spring Boot + Vue + SQL </w:t>
      </w:r>
      <w:r>
        <w:rPr>
          <w:lang w:eastAsia="zh-CN"/>
        </w:rPr>
        <w:t>骨架；</w:t>
      </w:r>
      <w:proofErr w:type="gramStart"/>
      <w:r>
        <w:rPr>
          <w:lang w:eastAsia="zh-CN"/>
        </w:rPr>
        <w:t>交付</w:t>
      </w:r>
      <w:r>
        <w:rPr>
          <w:lang w:eastAsia="zh-CN"/>
        </w:rPr>
        <w:t xml:space="preserve"> 10 </w:t>
      </w:r>
      <w:proofErr w:type="gramEnd"/>
      <w:r>
        <w:rPr>
          <w:lang w:eastAsia="zh-CN"/>
        </w:rPr>
        <w:t>个交互页面</w:t>
      </w:r>
      <w:proofErr w:type="gramStart"/>
      <w:r>
        <w:rPr>
          <w:lang w:eastAsia="zh-CN"/>
        </w:rPr>
        <w:t>与</w:t>
      </w:r>
      <w:r>
        <w:rPr>
          <w:lang w:eastAsia="zh-CN"/>
        </w:rPr>
        <w:t xml:space="preserve"> 3 </w:t>
      </w:r>
      <w:proofErr w:type="gramEnd"/>
      <w:r>
        <w:rPr>
          <w:lang w:eastAsia="zh-CN"/>
        </w:rPr>
        <w:t>套行业模板。</w:t>
      </w:r>
    </w:p>
    <w:p w14:paraId="231580C0" w14:textId="77777777" w:rsidR="00B916B1" w:rsidRDefault="00000000">
      <w:pPr>
        <w:pStyle w:val="Heading1"/>
        <w:spacing w:before="100" w:after="50"/>
        <w:rPr>
          <w:lang w:eastAsia="zh-CN"/>
        </w:rPr>
      </w:pPr>
      <w:r>
        <w:rPr>
          <w:rFonts w:ascii="Aptos" w:eastAsia="微软雅黑" w:hAnsi="Aptos" w:cs="Aptos"/>
          <w:lang w:eastAsia="zh-CN"/>
        </w:rPr>
        <w:t>项目经历</w:t>
      </w:r>
    </w:p>
    <w:p w14:paraId="0AF906DE" w14:textId="247DFC6A" w:rsidR="00B916B1" w:rsidRPr="00F8109F" w:rsidRDefault="00000000">
      <w:pPr>
        <w:keepNext/>
        <w:tabs>
          <w:tab w:val="right" w:pos="10570"/>
        </w:tabs>
        <w:spacing w:after="20"/>
        <w:rPr>
          <w:lang w:eastAsia="zh-CN"/>
        </w:rPr>
      </w:pPr>
      <w:r>
        <w:rPr>
          <w:b/>
          <w:sz w:val="20"/>
          <w:lang w:eastAsia="zh-CN"/>
        </w:rPr>
        <w:t xml:space="preserve">AI </w:t>
      </w:r>
      <w:r>
        <w:rPr>
          <w:b/>
          <w:sz w:val="20"/>
          <w:lang w:eastAsia="zh-CN"/>
        </w:rPr>
        <w:t>智能体</w:t>
      </w:r>
      <w:r>
        <w:rPr>
          <w:b/>
          <w:sz w:val="20"/>
          <w:lang w:eastAsia="zh-CN"/>
        </w:rPr>
        <w:t xml:space="preserve"> RAG </w:t>
      </w:r>
      <w:proofErr w:type="gramStart"/>
      <w:r>
        <w:rPr>
          <w:b/>
          <w:sz w:val="20"/>
          <w:lang w:eastAsia="zh-CN"/>
        </w:rPr>
        <w:t>知识库管理及问答系统</w:t>
      </w:r>
      <w:r>
        <w:rPr>
          <w:b/>
          <w:sz w:val="20"/>
          <w:lang w:eastAsia="zh-CN"/>
        </w:rPr>
        <w:t xml:space="preserve">  |</w:t>
      </w:r>
      <w:proofErr w:type="gramEnd"/>
      <w:r>
        <w:rPr>
          <w:b/>
          <w:sz w:val="20"/>
          <w:lang w:eastAsia="zh-CN"/>
        </w:rPr>
        <w:t xml:space="preserve">  </w:t>
      </w:r>
      <w:r w:rsidR="00F8109F">
        <w:rPr>
          <w:rFonts w:hint="eastAsia"/>
          <w:b/>
          <w:sz w:val="20"/>
          <w:lang w:eastAsia="zh-CN"/>
        </w:rPr>
        <w:t>RAG</w:t>
      </w:r>
      <w:r>
        <w:rPr>
          <w:b/>
          <w:sz w:val="20"/>
          <w:lang w:eastAsia="zh-CN"/>
        </w:rPr>
        <w:t xml:space="preserve"> + </w:t>
      </w:r>
      <w:r>
        <w:rPr>
          <w:b/>
          <w:sz w:val="20"/>
          <w:lang w:eastAsia="zh-CN"/>
        </w:rPr>
        <w:t>全</w:t>
      </w:r>
      <w:proofErr w:type="gramStart"/>
      <w:r>
        <w:rPr>
          <w:b/>
          <w:sz w:val="20"/>
          <w:lang w:eastAsia="zh-CN"/>
        </w:rPr>
        <w:t>栈</w:t>
      </w:r>
      <w:r>
        <w:rPr>
          <w:color w:val="555B63"/>
          <w:sz w:val="18"/>
          <w:lang w:eastAsia="zh-CN"/>
        </w:rPr>
        <w:tab/>
        <w:t>2026.0</w:t>
      </w:r>
      <w:r w:rsidR="00F8109F">
        <w:rPr>
          <w:rFonts w:hint="eastAsia"/>
          <w:color w:val="555B63"/>
          <w:sz w:val="18"/>
          <w:lang w:eastAsia="zh-CN"/>
        </w:rPr>
        <w:t>3</w:t>
      </w:r>
      <w:r>
        <w:rPr>
          <w:color w:val="555B63"/>
          <w:sz w:val="18"/>
          <w:lang w:eastAsia="zh-CN"/>
        </w:rPr>
        <w:t xml:space="preserve"> </w:t>
      </w:r>
      <w:proofErr w:type="gramEnd"/>
      <w:r w:rsidR="00F8109F">
        <w:rPr>
          <w:color w:val="555B63"/>
          <w:sz w:val="18"/>
          <w:lang w:eastAsia="zh-CN"/>
        </w:rPr>
        <w:t>–</w:t>
      </w:r>
      <w:r>
        <w:rPr>
          <w:color w:val="555B63"/>
          <w:sz w:val="18"/>
          <w:lang w:eastAsia="zh-CN"/>
        </w:rPr>
        <w:t xml:space="preserve"> </w:t>
      </w:r>
      <w:r w:rsidR="00F8109F">
        <w:rPr>
          <w:rFonts w:hint="eastAsia"/>
          <w:color w:val="555B63"/>
          <w:sz w:val="18"/>
          <w:lang w:eastAsia="zh-CN"/>
        </w:rPr>
        <w:t>2026.06</w:t>
      </w:r>
    </w:p>
    <w:p w14:paraId="5ADFC25B" w14:textId="77777777" w:rsidR="00B916B1" w:rsidRDefault="00000000">
      <w:pPr>
        <w:spacing w:after="24"/>
        <w:rPr>
          <w:lang w:eastAsia="zh-CN"/>
        </w:rPr>
      </w:pPr>
      <w:r>
        <w:rPr>
          <w:b/>
          <w:color w:val="555B63"/>
          <w:sz w:val="18"/>
          <w:lang w:eastAsia="zh-CN"/>
        </w:rPr>
        <w:t>背景：</w:t>
      </w:r>
      <w:r>
        <w:rPr>
          <w:color w:val="555B63"/>
          <w:sz w:val="18"/>
          <w:lang w:eastAsia="zh-CN"/>
        </w:rPr>
        <w:t>企业文档格式杂、长文与表格切分易丢上下文，关键词检索难支撑多轮问答，需要可私有部署、可调优的</w:t>
      </w:r>
      <w:r>
        <w:rPr>
          <w:color w:val="555B63"/>
          <w:sz w:val="18"/>
          <w:lang w:eastAsia="zh-CN"/>
        </w:rPr>
        <w:t xml:space="preserve"> RAG </w:t>
      </w:r>
      <w:r>
        <w:rPr>
          <w:color w:val="555B63"/>
          <w:sz w:val="18"/>
          <w:lang w:eastAsia="zh-CN"/>
        </w:rPr>
        <w:t>链路。</w:t>
      </w:r>
    </w:p>
    <w:p w14:paraId="0E892035" w14:textId="18380D28" w:rsidR="00B916B1" w:rsidRDefault="00000000">
      <w:pPr>
        <w:pStyle w:val="ListBullet"/>
        <w:ind w:left="317" w:hanging="187"/>
        <w:rPr>
          <w:lang w:eastAsia="zh-CN"/>
        </w:rPr>
      </w:pPr>
      <w:r>
        <w:rPr>
          <w:b/>
          <w:lang w:eastAsia="zh-CN"/>
        </w:rPr>
        <w:t>召回缺陷定位与修复：</w:t>
      </w:r>
      <w:r>
        <w:rPr>
          <w:lang w:eastAsia="zh-CN"/>
        </w:rPr>
        <w:t>定位「表中存在却查不出」的根因是仅用稠密向量、语义相近项被前置；补稀疏向量并以</w:t>
      </w:r>
      <w:r>
        <w:rPr>
          <w:lang w:eastAsia="zh-CN"/>
        </w:rPr>
        <w:t xml:space="preserve"> RRF</w:t>
      </w:r>
      <w:r>
        <w:rPr>
          <w:lang w:eastAsia="zh-CN"/>
        </w:rPr>
        <w:t>（</w:t>
      </w:r>
      <w:r>
        <w:rPr>
          <w:lang w:eastAsia="zh-CN"/>
        </w:rPr>
        <w:t>k=60</w:t>
      </w:r>
      <w:r>
        <w:rPr>
          <w:lang w:eastAsia="zh-CN"/>
        </w:rPr>
        <w:t>）融合后，类目查询</w:t>
      </w:r>
      <w:r>
        <w:rPr>
          <w:lang w:eastAsia="zh-CN"/>
        </w:rPr>
        <w:t xml:space="preserve"> Top-3 </w:t>
      </w:r>
      <w:r>
        <w:rPr>
          <w:lang w:eastAsia="zh-CN"/>
        </w:rPr>
        <w:t>收齐全部正确结果，单路检索各漏</w:t>
      </w:r>
      <w:r>
        <w:rPr>
          <w:lang w:eastAsia="zh-CN"/>
        </w:rPr>
        <w:t xml:space="preserve"> 1 </w:t>
      </w:r>
      <w:r>
        <w:rPr>
          <w:lang w:eastAsia="zh-CN"/>
        </w:rPr>
        <w:t>条。</w:t>
      </w:r>
    </w:p>
    <w:p w14:paraId="552FF912" w14:textId="77777777" w:rsidR="00B916B1" w:rsidRDefault="00000000">
      <w:pPr>
        <w:pStyle w:val="ListBullet"/>
        <w:ind w:left="317" w:hanging="187"/>
        <w:rPr>
          <w:lang w:eastAsia="zh-CN"/>
        </w:rPr>
      </w:pPr>
      <w:r>
        <w:rPr>
          <w:b/>
          <w:lang w:eastAsia="zh-CN"/>
        </w:rPr>
        <w:t>嵌入选型与重排：</w:t>
      </w:r>
      <w:r>
        <w:rPr>
          <w:lang w:eastAsia="zh-CN"/>
        </w:rPr>
        <w:t>对比</w:t>
      </w:r>
      <w:r>
        <w:rPr>
          <w:lang w:eastAsia="zh-CN"/>
        </w:rPr>
        <w:t xml:space="preserve"> bge-large-zh </w:t>
      </w:r>
      <w:r>
        <w:rPr>
          <w:lang w:eastAsia="zh-CN"/>
        </w:rPr>
        <w:t>等方案后选</w:t>
      </w:r>
      <w:r>
        <w:rPr>
          <w:lang w:eastAsia="zh-CN"/>
        </w:rPr>
        <w:t xml:space="preserve"> BGE-M3</w:t>
      </w:r>
      <w:r>
        <w:rPr>
          <w:lang w:eastAsia="zh-CN"/>
        </w:rPr>
        <w:t>，单次前向即输出</w:t>
      </w:r>
      <w:r>
        <w:rPr>
          <w:lang w:eastAsia="zh-CN"/>
        </w:rPr>
        <w:t xml:space="preserve"> 1024 </w:t>
      </w:r>
      <w:r>
        <w:rPr>
          <w:lang w:eastAsia="zh-CN"/>
        </w:rPr>
        <w:t>维稠密</w:t>
      </w:r>
      <w:r>
        <w:rPr>
          <w:lang w:eastAsia="zh-CN"/>
        </w:rPr>
        <w:t xml:space="preserve"> + </w:t>
      </w:r>
      <w:r>
        <w:rPr>
          <w:lang w:eastAsia="zh-CN"/>
        </w:rPr>
        <w:t>稀疏向量（</w:t>
      </w:r>
      <w:r>
        <w:rPr>
          <w:lang w:eastAsia="zh-CN"/>
        </w:rPr>
        <w:t xml:space="preserve">MIRACL nDCG@10 </w:t>
      </w:r>
      <w:r>
        <w:rPr>
          <w:lang w:eastAsia="zh-CN"/>
        </w:rPr>
        <w:t>稠密</w:t>
      </w:r>
      <w:r>
        <w:rPr>
          <w:lang w:eastAsia="zh-CN"/>
        </w:rPr>
        <w:t xml:space="preserve"> 69.2 / </w:t>
      </w:r>
      <w:r>
        <w:rPr>
          <w:lang w:eastAsia="zh-CN"/>
        </w:rPr>
        <w:t>稀疏</w:t>
      </w:r>
      <w:r>
        <w:rPr>
          <w:lang w:eastAsia="zh-CN"/>
        </w:rPr>
        <w:t xml:space="preserve"> 53.9</w:t>
      </w:r>
      <w:r>
        <w:rPr>
          <w:lang w:eastAsia="zh-CN"/>
        </w:rPr>
        <w:t>）；</w:t>
      </w:r>
      <w:r>
        <w:rPr>
          <w:lang w:eastAsia="zh-CN"/>
        </w:rPr>
        <w:t xml:space="preserve">Cross-Encoder </w:t>
      </w:r>
      <w:r>
        <w:rPr>
          <w:lang w:eastAsia="zh-CN"/>
        </w:rPr>
        <w:t>将召回</w:t>
      </w:r>
      <w:r>
        <w:rPr>
          <w:lang w:eastAsia="zh-CN"/>
        </w:rPr>
        <w:t xml:space="preserve"> 20 </w:t>
      </w:r>
      <w:r>
        <w:rPr>
          <w:lang w:eastAsia="zh-CN"/>
        </w:rPr>
        <w:t>精排至</w:t>
      </w:r>
      <w:r>
        <w:rPr>
          <w:lang w:eastAsia="zh-CN"/>
        </w:rPr>
        <w:t xml:space="preserve"> 5</w:t>
      </w:r>
      <w:r>
        <w:rPr>
          <w:lang w:eastAsia="zh-CN"/>
        </w:rPr>
        <w:t>；</w:t>
      </w:r>
      <w:r>
        <w:rPr>
          <w:lang w:eastAsia="zh-CN"/>
        </w:rPr>
        <w:t xml:space="preserve">Milvus → Milvus Lite → NumPy </w:t>
      </w:r>
      <w:r>
        <w:rPr>
          <w:lang w:eastAsia="zh-CN"/>
        </w:rPr>
        <w:t>三级降级。</w:t>
      </w:r>
    </w:p>
    <w:p w14:paraId="2C73037A" w14:textId="193A68B2" w:rsidR="00B916B1" w:rsidRDefault="00000000">
      <w:pPr>
        <w:pStyle w:val="ListBullet"/>
        <w:ind w:left="317" w:hanging="187"/>
        <w:rPr>
          <w:lang w:eastAsia="zh-CN"/>
        </w:rPr>
      </w:pPr>
      <w:r>
        <w:rPr>
          <w:b/>
          <w:lang w:eastAsia="zh-CN"/>
        </w:rPr>
        <w:t>解析与分块：</w:t>
      </w:r>
      <w:r>
        <w:rPr>
          <w:lang w:eastAsia="zh-CN"/>
        </w:rPr>
        <w:t>PyMuPDF</w:t>
      </w:r>
      <w:r>
        <w:rPr>
          <w:lang w:eastAsia="zh-CN"/>
        </w:rPr>
        <w:t>、</w:t>
      </w:r>
      <w:r>
        <w:rPr>
          <w:lang w:eastAsia="zh-CN"/>
        </w:rPr>
        <w:t xml:space="preserve">python-docx </w:t>
      </w:r>
      <w:proofErr w:type="gramStart"/>
      <w:r>
        <w:rPr>
          <w:lang w:eastAsia="zh-CN"/>
        </w:rPr>
        <w:t>解析</w:t>
      </w:r>
      <w:r>
        <w:rPr>
          <w:lang w:eastAsia="zh-CN"/>
        </w:rPr>
        <w:t xml:space="preserve"> 6 </w:t>
      </w:r>
      <w:proofErr w:type="gramEnd"/>
      <w:r>
        <w:rPr>
          <w:lang w:eastAsia="zh-CN"/>
        </w:rPr>
        <w:t>种格式；</w:t>
      </w:r>
      <w:proofErr w:type="gramStart"/>
      <w:r>
        <w:rPr>
          <w:lang w:eastAsia="zh-CN"/>
        </w:rPr>
        <w:t>实现</w:t>
      </w:r>
      <w:r>
        <w:rPr>
          <w:lang w:eastAsia="zh-CN"/>
        </w:rPr>
        <w:t xml:space="preserve"> 10 </w:t>
      </w:r>
      <w:proofErr w:type="gramEnd"/>
      <w:r>
        <w:rPr>
          <w:lang w:eastAsia="zh-CN"/>
        </w:rPr>
        <w:t>种分块策略，</w:t>
      </w:r>
      <w:r>
        <w:rPr>
          <w:lang w:eastAsia="zh-CN"/>
        </w:rPr>
        <w:t xml:space="preserve">parent_child </w:t>
      </w:r>
      <w:r>
        <w:rPr>
          <w:lang w:eastAsia="zh-CN"/>
        </w:rPr>
        <w:t>以子</w:t>
      </w:r>
      <w:proofErr w:type="gramStart"/>
      <w:r>
        <w:rPr>
          <w:lang w:eastAsia="zh-CN"/>
        </w:rPr>
        <w:t>块</w:t>
      </w:r>
      <w:r>
        <w:rPr>
          <w:lang w:eastAsia="zh-CN"/>
        </w:rPr>
        <w:t xml:space="preserve"> 512 </w:t>
      </w:r>
      <w:proofErr w:type="gramEnd"/>
      <w:r>
        <w:rPr>
          <w:lang w:eastAsia="zh-CN"/>
        </w:rPr>
        <w:t xml:space="preserve">/ </w:t>
      </w:r>
      <w:r>
        <w:rPr>
          <w:lang w:eastAsia="zh-CN"/>
        </w:rPr>
        <w:t>父</w:t>
      </w:r>
      <w:proofErr w:type="gramStart"/>
      <w:r>
        <w:rPr>
          <w:lang w:eastAsia="zh-CN"/>
        </w:rPr>
        <w:t>块</w:t>
      </w:r>
      <w:r>
        <w:rPr>
          <w:lang w:eastAsia="zh-CN"/>
        </w:rPr>
        <w:t xml:space="preserve"> 1536 </w:t>
      </w:r>
      <w:proofErr w:type="gramEnd"/>
      <w:r>
        <w:rPr>
          <w:lang w:eastAsia="zh-CN"/>
        </w:rPr>
        <w:t>建立关联，表格分块注入表头补齐语义。</w:t>
      </w:r>
    </w:p>
    <w:p w14:paraId="5359344A" w14:textId="77777777" w:rsidR="00B916B1" w:rsidRDefault="00000000">
      <w:pPr>
        <w:pStyle w:val="ListBullet"/>
        <w:ind w:left="317" w:hanging="187"/>
        <w:rPr>
          <w:lang w:eastAsia="zh-CN"/>
        </w:rPr>
      </w:pPr>
      <w:r>
        <w:rPr>
          <w:b/>
          <w:lang w:eastAsia="zh-CN"/>
        </w:rPr>
        <w:t>切分质量优化：</w:t>
      </w:r>
      <w:r>
        <w:rPr>
          <w:lang w:eastAsia="zh-CN"/>
        </w:rPr>
        <w:t>依据召回与重排分数定位切分问题，表格类文档分块数</w:t>
      </w:r>
      <w:r>
        <w:rPr>
          <w:lang w:eastAsia="zh-CN"/>
        </w:rPr>
        <w:t xml:space="preserve"> 20 → 11</w:t>
      </w:r>
      <w:r>
        <w:rPr>
          <w:lang w:eastAsia="zh-CN"/>
        </w:rPr>
        <w:t>（</w:t>
      </w:r>
      <w:r>
        <w:rPr>
          <w:lang w:eastAsia="zh-CN"/>
        </w:rPr>
        <w:t>−45%</w:t>
      </w:r>
      <w:r>
        <w:rPr>
          <w:lang w:eastAsia="zh-CN"/>
        </w:rPr>
        <w:t>）、过小分块</w:t>
      </w:r>
      <w:r>
        <w:rPr>
          <w:lang w:eastAsia="zh-CN"/>
        </w:rPr>
        <w:t xml:space="preserve"> 12 → 5</w:t>
      </w:r>
      <w:r>
        <w:rPr>
          <w:lang w:eastAsia="zh-CN"/>
        </w:rPr>
        <w:t>（</w:t>
      </w:r>
      <w:r>
        <w:rPr>
          <w:lang w:eastAsia="zh-CN"/>
        </w:rPr>
        <w:t>−58%</w:t>
      </w:r>
      <w:r>
        <w:rPr>
          <w:lang w:eastAsia="zh-CN"/>
        </w:rPr>
        <w:t>）、最小块</w:t>
      </w:r>
      <w:r>
        <w:rPr>
          <w:lang w:eastAsia="zh-CN"/>
        </w:rPr>
        <w:t xml:space="preserve"> 8 → 31 tokens</w:t>
      </w:r>
      <w:r>
        <w:rPr>
          <w:lang w:eastAsia="zh-CN"/>
        </w:rPr>
        <w:t>，减少喂给模型的无效上下文。</w:t>
      </w:r>
    </w:p>
    <w:p w14:paraId="2037D3FA" w14:textId="77777777" w:rsidR="00B916B1" w:rsidRDefault="00000000">
      <w:pPr>
        <w:pStyle w:val="ListBullet"/>
        <w:ind w:left="317" w:hanging="187"/>
        <w:rPr>
          <w:lang w:eastAsia="zh-CN"/>
        </w:rPr>
      </w:pPr>
      <w:r>
        <w:rPr>
          <w:b/>
          <w:lang w:eastAsia="zh-CN"/>
        </w:rPr>
        <w:t>可观测与流式：</w:t>
      </w:r>
      <w:r>
        <w:rPr>
          <w:lang w:eastAsia="zh-CN"/>
        </w:rPr>
        <w:t>调试接口返回</w:t>
      </w:r>
      <w:r>
        <w:rPr>
          <w:lang w:eastAsia="zh-CN"/>
        </w:rPr>
        <w:t xml:space="preserve"> 12 </w:t>
      </w:r>
      <w:r>
        <w:rPr>
          <w:lang w:eastAsia="zh-CN"/>
        </w:rPr>
        <w:t>个链路字段与</w:t>
      </w:r>
      <w:r>
        <w:rPr>
          <w:lang w:eastAsia="zh-CN"/>
        </w:rPr>
        <w:t xml:space="preserve"> 7 </w:t>
      </w:r>
      <w:r>
        <w:rPr>
          <w:lang w:eastAsia="zh-CN"/>
        </w:rPr>
        <w:t>项指标（检索</w:t>
      </w:r>
      <w:r>
        <w:rPr>
          <w:lang w:eastAsia="zh-CN"/>
        </w:rPr>
        <w:t xml:space="preserve"> / </w:t>
      </w:r>
      <w:r>
        <w:rPr>
          <w:lang w:eastAsia="zh-CN"/>
        </w:rPr>
        <w:t>重排</w:t>
      </w:r>
      <w:r>
        <w:rPr>
          <w:lang w:eastAsia="zh-CN"/>
        </w:rPr>
        <w:t xml:space="preserve"> / </w:t>
      </w:r>
      <w:r>
        <w:rPr>
          <w:lang w:eastAsia="zh-CN"/>
        </w:rPr>
        <w:t>生成耗时、</w:t>
      </w:r>
      <w:r>
        <w:rPr>
          <w:lang w:eastAsia="zh-CN"/>
        </w:rPr>
        <w:t>Token</w:t>
      </w:r>
      <w:r>
        <w:rPr>
          <w:lang w:eastAsia="zh-CN"/>
        </w:rPr>
        <w:t>），超</w:t>
      </w:r>
      <w:r>
        <w:rPr>
          <w:lang w:eastAsia="zh-CN"/>
        </w:rPr>
        <w:t xml:space="preserve"> 50 </w:t>
      </w:r>
      <w:r>
        <w:rPr>
          <w:lang w:eastAsia="zh-CN"/>
        </w:rPr>
        <w:t>字查询自动</w:t>
      </w:r>
      <w:r>
        <w:rPr>
          <w:lang w:eastAsia="zh-CN"/>
        </w:rPr>
        <w:t xml:space="preserve"> LLM </w:t>
      </w:r>
      <w:r>
        <w:rPr>
          <w:lang w:eastAsia="zh-CN"/>
        </w:rPr>
        <w:t>改写，答案落库召回</w:t>
      </w:r>
      <w:r>
        <w:rPr>
          <w:lang w:eastAsia="zh-CN"/>
        </w:rPr>
        <w:t xml:space="preserve"> chunk_id </w:t>
      </w:r>
      <w:r>
        <w:rPr>
          <w:lang w:eastAsia="zh-CN"/>
        </w:rPr>
        <w:t>可复盘；</w:t>
      </w:r>
      <w:r>
        <w:rPr>
          <w:lang w:eastAsia="zh-CN"/>
        </w:rPr>
        <w:t xml:space="preserve">SSE </w:t>
      </w:r>
      <w:r>
        <w:rPr>
          <w:lang w:eastAsia="zh-CN"/>
        </w:rPr>
        <w:t>流式输出</w:t>
      </w:r>
      <w:r>
        <w:rPr>
          <w:lang w:eastAsia="zh-CN"/>
        </w:rPr>
        <w:t xml:space="preserve"> + 4 </w:t>
      </w:r>
      <w:r>
        <w:rPr>
          <w:lang w:eastAsia="zh-CN"/>
        </w:rPr>
        <w:t>个结构化</w:t>
      </w:r>
      <w:r>
        <w:rPr>
          <w:lang w:eastAsia="zh-CN"/>
        </w:rPr>
        <w:t xml:space="preserve"> Agent + LiteLLM 10 </w:t>
      </w:r>
      <w:r>
        <w:rPr>
          <w:lang w:eastAsia="zh-CN"/>
        </w:rPr>
        <w:t>个</w:t>
      </w:r>
      <w:r>
        <w:rPr>
          <w:lang w:eastAsia="zh-CN"/>
        </w:rPr>
        <w:t xml:space="preserve"> provider + MCP 2 </w:t>
      </w:r>
      <w:r>
        <w:rPr>
          <w:lang w:eastAsia="zh-CN"/>
        </w:rPr>
        <w:t>个工具。</w:t>
      </w:r>
    </w:p>
    <w:p w14:paraId="18CBD02D" w14:textId="252E3563" w:rsidR="00B916B1" w:rsidRDefault="00000000">
      <w:pPr>
        <w:spacing w:after="24"/>
        <w:rPr>
          <w:lang w:eastAsia="zh-CN"/>
        </w:rPr>
      </w:pPr>
      <w:r>
        <w:rPr>
          <w:b/>
          <w:color w:val="555B63"/>
          <w:sz w:val="18"/>
          <w:lang w:eastAsia="zh-CN"/>
        </w:rPr>
        <w:t>成果：</w:t>
      </w:r>
      <w:r>
        <w:rPr>
          <w:color w:val="555B63"/>
          <w:sz w:val="18"/>
          <w:lang w:eastAsia="zh-CN"/>
        </w:rPr>
        <w:t>独立完成可私有部署的</w:t>
      </w:r>
      <w:r>
        <w:rPr>
          <w:color w:val="555B63"/>
          <w:sz w:val="18"/>
          <w:lang w:eastAsia="zh-CN"/>
        </w:rPr>
        <w:t xml:space="preserve"> RAG </w:t>
      </w:r>
      <w:r>
        <w:rPr>
          <w:color w:val="555B63"/>
          <w:sz w:val="18"/>
          <w:lang w:eastAsia="zh-CN"/>
        </w:rPr>
        <w:t>问答系统</w:t>
      </w:r>
      <w:r w:rsidR="00FD74F3">
        <w:rPr>
          <w:rFonts w:hint="eastAsia"/>
          <w:color w:val="555B63"/>
          <w:sz w:val="18"/>
          <w:lang w:eastAsia="zh-CN"/>
        </w:rPr>
        <w:t>，覆盖解析</w:t>
      </w:r>
      <w:r w:rsidR="003E1436">
        <w:rPr>
          <w:rFonts w:hint="eastAsia"/>
          <w:color w:val="555B63"/>
          <w:sz w:val="18"/>
          <w:lang w:eastAsia="zh-CN"/>
        </w:rPr>
        <w:t>、</w:t>
      </w:r>
      <w:r w:rsidR="00FD74F3">
        <w:rPr>
          <w:rFonts w:hint="eastAsia"/>
          <w:color w:val="555B63"/>
          <w:sz w:val="18"/>
          <w:lang w:eastAsia="zh-CN"/>
        </w:rPr>
        <w:t>检索</w:t>
      </w:r>
      <w:r w:rsidR="003E1436">
        <w:rPr>
          <w:rFonts w:hint="eastAsia"/>
          <w:color w:val="555B63"/>
          <w:sz w:val="18"/>
          <w:lang w:eastAsia="zh-CN"/>
        </w:rPr>
        <w:t>、</w:t>
      </w:r>
      <w:r w:rsidR="00FD74F3">
        <w:rPr>
          <w:rFonts w:hint="eastAsia"/>
          <w:color w:val="555B63"/>
          <w:sz w:val="18"/>
          <w:lang w:eastAsia="zh-CN"/>
        </w:rPr>
        <w:t>重排</w:t>
      </w:r>
      <w:r w:rsidR="003E1436">
        <w:rPr>
          <w:rFonts w:hint="eastAsia"/>
          <w:color w:val="555B63"/>
          <w:sz w:val="18"/>
          <w:lang w:eastAsia="zh-CN"/>
        </w:rPr>
        <w:t>、</w:t>
      </w:r>
      <w:r w:rsidR="00FD74F3">
        <w:rPr>
          <w:rFonts w:hint="eastAsia"/>
          <w:color w:val="555B63"/>
          <w:sz w:val="18"/>
          <w:lang w:eastAsia="zh-CN"/>
        </w:rPr>
        <w:t>流式回答</w:t>
      </w:r>
      <w:r w:rsidR="003E1436">
        <w:rPr>
          <w:rFonts w:hint="eastAsia"/>
          <w:color w:val="555B63"/>
          <w:sz w:val="18"/>
          <w:lang w:eastAsia="zh-CN"/>
        </w:rPr>
        <w:t>与多</w:t>
      </w:r>
      <w:r w:rsidR="003E1436">
        <w:rPr>
          <w:rFonts w:hint="eastAsia"/>
          <w:color w:val="555B63"/>
          <w:sz w:val="18"/>
          <w:lang w:eastAsia="zh-CN"/>
        </w:rPr>
        <w:t>Agent</w:t>
      </w:r>
      <w:r w:rsidR="003E1436">
        <w:rPr>
          <w:rFonts w:hint="eastAsia"/>
          <w:color w:val="555B63"/>
          <w:sz w:val="18"/>
          <w:lang w:eastAsia="zh-CN"/>
        </w:rPr>
        <w:t>路由全链路</w:t>
      </w:r>
      <w:r>
        <w:rPr>
          <w:color w:val="555B63"/>
          <w:sz w:val="18"/>
          <w:lang w:eastAsia="zh-CN"/>
        </w:rPr>
        <w:t>。</w:t>
      </w:r>
    </w:p>
    <w:p w14:paraId="3C851B05" w14:textId="77777777" w:rsidR="00B916B1" w:rsidRDefault="00000000">
      <w:pPr>
        <w:pStyle w:val="Heading1"/>
        <w:spacing w:before="100" w:after="50"/>
      </w:pPr>
      <w:proofErr w:type="spellStart"/>
      <w:r>
        <w:rPr>
          <w:rFonts w:ascii="Aptos" w:eastAsia="微软雅黑" w:hAnsi="Aptos" w:cs="Aptos"/>
        </w:rPr>
        <w:t>专业技能</w:t>
      </w:r>
      <w:proofErr w:type="spellEnd"/>
    </w:p>
    <w:p w14:paraId="596A753E" w14:textId="77777777" w:rsidR="00B916B1" w:rsidRDefault="00000000">
      <w:pPr>
        <w:spacing w:after="16" w:line="245" w:lineRule="auto"/>
        <w:ind w:left="29"/>
      </w:pPr>
      <w:proofErr w:type="spellStart"/>
      <w:proofErr w:type="gramStart"/>
      <w:r>
        <w:rPr>
          <w:b/>
          <w:color w:val="1F4E79"/>
          <w:sz w:val="18"/>
        </w:rPr>
        <w:t>编程语言</w:t>
      </w:r>
      <w:proofErr w:type="spellEnd"/>
      <w:r>
        <w:rPr>
          <w:b/>
          <w:color w:val="1F4E79"/>
          <w:sz w:val="18"/>
        </w:rPr>
        <w:t xml:space="preserve">  </w:t>
      </w:r>
      <w:proofErr w:type="spellStart"/>
      <w:r>
        <w:rPr>
          <w:sz w:val="18"/>
        </w:rPr>
        <w:t>Python</w:t>
      </w:r>
      <w:proofErr w:type="gramEnd"/>
      <w:r>
        <w:rPr>
          <w:sz w:val="18"/>
        </w:rPr>
        <w:t>、</w:t>
      </w:r>
      <w:r>
        <w:rPr>
          <w:sz w:val="18"/>
        </w:rPr>
        <w:t>C</w:t>
      </w:r>
      <w:proofErr w:type="spellEnd"/>
      <w:r>
        <w:rPr>
          <w:sz w:val="18"/>
        </w:rPr>
        <w:t>++</w:t>
      </w:r>
      <w:r>
        <w:rPr>
          <w:sz w:val="18"/>
        </w:rPr>
        <w:t>、</w:t>
      </w:r>
      <w:proofErr w:type="spellStart"/>
      <w:r>
        <w:rPr>
          <w:sz w:val="18"/>
        </w:rPr>
        <w:t>TypeScript</w:t>
      </w:r>
      <w:r>
        <w:rPr>
          <w:sz w:val="18"/>
        </w:rPr>
        <w:t>、</w:t>
      </w:r>
      <w:r>
        <w:rPr>
          <w:sz w:val="18"/>
        </w:rPr>
        <w:t>JavaScript</w:t>
      </w:r>
      <w:r>
        <w:rPr>
          <w:sz w:val="18"/>
        </w:rPr>
        <w:t>、</w:t>
      </w:r>
      <w:r>
        <w:rPr>
          <w:sz w:val="18"/>
        </w:rPr>
        <w:t>SQL</w:t>
      </w:r>
      <w:proofErr w:type="spellEnd"/>
    </w:p>
    <w:p w14:paraId="6420B0F9" w14:textId="2C9066A5" w:rsidR="00B916B1" w:rsidRDefault="00000000">
      <w:pPr>
        <w:spacing w:after="16" w:line="245" w:lineRule="auto"/>
        <w:ind w:left="29"/>
      </w:pPr>
      <w:r>
        <w:rPr>
          <w:b/>
          <w:color w:val="1F4E79"/>
          <w:sz w:val="18"/>
        </w:rPr>
        <w:t xml:space="preserve">AI </w:t>
      </w:r>
      <w:r>
        <w:rPr>
          <w:b/>
          <w:color w:val="1F4E79"/>
          <w:sz w:val="18"/>
        </w:rPr>
        <w:t>与</w:t>
      </w:r>
      <w:r>
        <w:rPr>
          <w:b/>
          <w:color w:val="1F4E79"/>
          <w:sz w:val="18"/>
        </w:rPr>
        <w:t xml:space="preserve"> </w:t>
      </w:r>
      <w:proofErr w:type="gramStart"/>
      <w:r>
        <w:rPr>
          <w:b/>
          <w:color w:val="1F4E79"/>
          <w:sz w:val="18"/>
        </w:rPr>
        <w:t xml:space="preserve">LLM  </w:t>
      </w:r>
      <w:proofErr w:type="spellStart"/>
      <w:r>
        <w:rPr>
          <w:sz w:val="18"/>
        </w:rPr>
        <w:t>PyTorch</w:t>
      </w:r>
      <w:proofErr w:type="spellEnd"/>
      <w:proofErr w:type="gramEnd"/>
      <w:r w:rsidR="001F6C79">
        <w:rPr>
          <w:rFonts w:hint="eastAsia"/>
          <w:sz w:val="18"/>
          <w:lang w:eastAsia="zh-CN"/>
        </w:rPr>
        <w:t>、</w:t>
      </w:r>
      <w:proofErr w:type="spellStart"/>
      <w:r>
        <w:rPr>
          <w:sz w:val="18"/>
        </w:rPr>
        <w:t>LangChain</w:t>
      </w:r>
      <w:r>
        <w:rPr>
          <w:sz w:val="18"/>
        </w:rPr>
        <w:t>、</w:t>
      </w:r>
      <w:r>
        <w:rPr>
          <w:sz w:val="18"/>
        </w:rPr>
        <w:t>LangGraph</w:t>
      </w:r>
      <w:r>
        <w:rPr>
          <w:sz w:val="18"/>
        </w:rPr>
        <w:t>、</w:t>
      </w:r>
      <w:r>
        <w:rPr>
          <w:sz w:val="18"/>
        </w:rPr>
        <w:t>Claude</w:t>
      </w:r>
      <w:proofErr w:type="spellEnd"/>
      <w:r>
        <w:rPr>
          <w:sz w:val="18"/>
        </w:rPr>
        <w:t xml:space="preserve"> Agent SDK</w:t>
      </w:r>
      <w:r>
        <w:rPr>
          <w:sz w:val="18"/>
        </w:rPr>
        <w:t>、</w:t>
      </w:r>
      <w:r>
        <w:rPr>
          <w:sz w:val="18"/>
        </w:rPr>
        <w:t>RAG</w:t>
      </w:r>
      <w:r w:rsidR="00F8109F">
        <w:rPr>
          <w:rFonts w:hint="eastAsia"/>
          <w:sz w:val="18"/>
          <w:lang w:eastAsia="zh-CN"/>
        </w:rPr>
        <w:t>、</w:t>
      </w:r>
      <w:r w:rsidR="00F8109F">
        <w:rPr>
          <w:rFonts w:hint="eastAsia"/>
          <w:sz w:val="18"/>
          <w:lang w:eastAsia="zh-CN"/>
        </w:rPr>
        <w:t>Skill</w:t>
      </w:r>
      <w:r w:rsidR="00F8109F">
        <w:rPr>
          <w:rFonts w:hint="eastAsia"/>
          <w:sz w:val="18"/>
          <w:lang w:eastAsia="zh-CN"/>
        </w:rPr>
        <w:t>、</w:t>
      </w:r>
      <w:r w:rsidR="00F8109F">
        <w:rPr>
          <w:rFonts w:hint="eastAsia"/>
          <w:sz w:val="18"/>
          <w:lang w:eastAsia="zh-CN"/>
        </w:rPr>
        <w:t>Harness</w:t>
      </w:r>
      <w:r w:rsidR="00F8109F">
        <w:rPr>
          <w:rFonts w:hint="eastAsia"/>
          <w:sz w:val="18"/>
          <w:lang w:eastAsia="zh-CN"/>
        </w:rPr>
        <w:t>、</w:t>
      </w:r>
      <w:r>
        <w:rPr>
          <w:sz w:val="18"/>
        </w:rPr>
        <w:t>MCP</w:t>
      </w:r>
    </w:p>
    <w:p w14:paraId="55323E69" w14:textId="0E8F0D2D" w:rsidR="00B916B1" w:rsidRDefault="00000000">
      <w:pPr>
        <w:spacing w:after="16" w:line="245" w:lineRule="auto"/>
        <w:ind w:left="29"/>
      </w:pPr>
      <w:proofErr w:type="spellStart"/>
      <w:proofErr w:type="gramStart"/>
      <w:r>
        <w:rPr>
          <w:b/>
          <w:color w:val="1F4E79"/>
          <w:sz w:val="18"/>
        </w:rPr>
        <w:t>后端与数据</w:t>
      </w:r>
      <w:proofErr w:type="spellEnd"/>
      <w:r>
        <w:rPr>
          <w:b/>
          <w:color w:val="1F4E79"/>
          <w:sz w:val="18"/>
        </w:rPr>
        <w:t xml:space="preserve">  </w:t>
      </w:r>
      <w:proofErr w:type="spellStart"/>
      <w:r>
        <w:rPr>
          <w:sz w:val="18"/>
        </w:rPr>
        <w:t>FastAPI</w:t>
      </w:r>
      <w:proofErr w:type="gramEnd"/>
      <w:r>
        <w:rPr>
          <w:sz w:val="18"/>
        </w:rPr>
        <w:t>、</w:t>
      </w:r>
      <w:r>
        <w:rPr>
          <w:sz w:val="18"/>
        </w:rPr>
        <w:t>SSE</w:t>
      </w:r>
      <w:r>
        <w:rPr>
          <w:sz w:val="18"/>
        </w:rPr>
        <w:t>、</w:t>
      </w:r>
      <w:r>
        <w:rPr>
          <w:sz w:val="18"/>
        </w:rPr>
        <w:t>JWT</w:t>
      </w:r>
      <w:r>
        <w:rPr>
          <w:sz w:val="18"/>
        </w:rPr>
        <w:t>、</w:t>
      </w:r>
      <w:r>
        <w:rPr>
          <w:sz w:val="18"/>
        </w:rPr>
        <w:t>MySQL</w:t>
      </w:r>
      <w:r>
        <w:rPr>
          <w:sz w:val="18"/>
        </w:rPr>
        <w:t>、</w:t>
      </w:r>
      <w:r>
        <w:rPr>
          <w:sz w:val="18"/>
        </w:rPr>
        <w:t>PostgreSQL</w:t>
      </w:r>
      <w:r>
        <w:rPr>
          <w:sz w:val="18"/>
        </w:rPr>
        <w:t>、</w:t>
      </w:r>
      <w:r>
        <w:rPr>
          <w:sz w:val="18"/>
        </w:rPr>
        <w:t>Redis</w:t>
      </w:r>
      <w:r>
        <w:rPr>
          <w:sz w:val="18"/>
        </w:rPr>
        <w:t>、</w:t>
      </w:r>
      <w:r>
        <w:rPr>
          <w:sz w:val="18"/>
        </w:rPr>
        <w:t>Chroma</w:t>
      </w:r>
      <w:r>
        <w:rPr>
          <w:sz w:val="18"/>
        </w:rPr>
        <w:t>、</w:t>
      </w:r>
      <w:r>
        <w:rPr>
          <w:sz w:val="18"/>
        </w:rPr>
        <w:t>Milvus</w:t>
      </w:r>
      <w:proofErr w:type="spellEnd"/>
    </w:p>
    <w:p w14:paraId="039128F3" w14:textId="52544E2A" w:rsidR="00B916B1" w:rsidRDefault="00000000">
      <w:pPr>
        <w:spacing w:line="245" w:lineRule="auto"/>
        <w:ind w:left="29"/>
      </w:pPr>
      <w:proofErr w:type="spellStart"/>
      <w:r>
        <w:rPr>
          <w:b/>
          <w:color w:val="1F4E79"/>
          <w:sz w:val="18"/>
        </w:rPr>
        <w:t>工程与工具</w:t>
      </w:r>
      <w:proofErr w:type="spellEnd"/>
      <w:r>
        <w:rPr>
          <w:b/>
          <w:color w:val="1F4E79"/>
          <w:sz w:val="18"/>
        </w:rPr>
        <w:t xml:space="preserve"> </w:t>
      </w:r>
      <w:proofErr w:type="spellStart"/>
      <w:r>
        <w:rPr>
          <w:sz w:val="18"/>
        </w:rPr>
        <w:t>Docker</w:t>
      </w:r>
      <w:r>
        <w:rPr>
          <w:sz w:val="18"/>
        </w:rPr>
        <w:t>、</w:t>
      </w:r>
      <w:r>
        <w:rPr>
          <w:sz w:val="18"/>
        </w:rPr>
        <w:t>Linux</w:t>
      </w:r>
      <w:r>
        <w:rPr>
          <w:sz w:val="18"/>
        </w:rPr>
        <w:t>、</w:t>
      </w:r>
      <w:proofErr w:type="gramStart"/>
      <w:r>
        <w:rPr>
          <w:sz w:val="18"/>
        </w:rPr>
        <w:t>Gi</w:t>
      </w:r>
      <w:r w:rsidR="001F6C79">
        <w:rPr>
          <w:rFonts w:hint="eastAsia"/>
          <w:sz w:val="18"/>
          <w:lang w:eastAsia="zh-CN"/>
        </w:rPr>
        <w:t>t</w:t>
      </w:r>
      <w:proofErr w:type="spellEnd"/>
      <w:r>
        <w:rPr>
          <w:sz w:val="18"/>
        </w:rPr>
        <w:t xml:space="preserve">  |</w:t>
      </w:r>
      <w:proofErr w:type="gramEnd"/>
      <w:r>
        <w:rPr>
          <w:sz w:val="18"/>
        </w:rPr>
        <w:t xml:space="preserve">  </w:t>
      </w:r>
      <w:r>
        <w:rPr>
          <w:sz w:val="18"/>
        </w:rPr>
        <w:t>语言能力：</w:t>
      </w:r>
      <w:r>
        <w:rPr>
          <w:sz w:val="18"/>
        </w:rPr>
        <w:t>CET-6</w:t>
      </w:r>
    </w:p>
    <w:p w14:paraId="72DCADD8" w14:textId="77777777" w:rsidR="00B916B1" w:rsidRDefault="00000000">
      <w:pPr>
        <w:pStyle w:val="Heading1"/>
        <w:spacing w:before="60" w:after="20"/>
        <w:rPr>
          <w:lang w:eastAsia="zh-CN"/>
        </w:rPr>
      </w:pPr>
      <w:r>
        <w:rPr>
          <w:rFonts w:ascii="Aptos" w:eastAsia="微软雅黑" w:hAnsi="Aptos" w:cs="Aptos"/>
          <w:lang w:eastAsia="zh-CN"/>
        </w:rPr>
        <w:t>自我评价</w:t>
      </w:r>
    </w:p>
    <w:p w14:paraId="170620D2" w14:textId="77777777" w:rsidR="00B916B1" w:rsidRDefault="00000000">
      <w:pPr>
        <w:spacing w:line="252" w:lineRule="auto"/>
        <w:rPr>
          <w:lang w:eastAsia="zh-CN"/>
        </w:rPr>
      </w:pPr>
      <w:r>
        <w:rPr>
          <w:sz w:val="18"/>
          <w:lang w:eastAsia="zh-CN"/>
        </w:rPr>
        <w:t>具备企业级</w:t>
      </w:r>
      <w:r>
        <w:rPr>
          <w:sz w:val="18"/>
          <w:lang w:eastAsia="zh-CN"/>
        </w:rPr>
        <w:t xml:space="preserve"> AI Agent </w:t>
      </w:r>
      <w:r>
        <w:rPr>
          <w:sz w:val="18"/>
          <w:lang w:eastAsia="zh-CN"/>
        </w:rPr>
        <w:t>与</w:t>
      </w:r>
      <w:r>
        <w:rPr>
          <w:sz w:val="18"/>
          <w:lang w:eastAsia="zh-CN"/>
        </w:rPr>
        <w:t xml:space="preserve"> RAG </w:t>
      </w:r>
      <w:r>
        <w:rPr>
          <w:sz w:val="18"/>
          <w:lang w:eastAsia="zh-CN"/>
        </w:rPr>
        <w:t>开发实践，重视权限边界、任务状态、检索质量和链路可观测。熟练使用</w:t>
      </w:r>
      <w:r>
        <w:rPr>
          <w:sz w:val="18"/>
          <w:lang w:eastAsia="zh-CN"/>
        </w:rPr>
        <w:t xml:space="preserve"> Claude Code</w:t>
      </w:r>
      <w:r>
        <w:rPr>
          <w:sz w:val="18"/>
          <w:lang w:eastAsia="zh-CN"/>
        </w:rPr>
        <w:t>、</w:t>
      </w:r>
      <w:r>
        <w:rPr>
          <w:sz w:val="18"/>
          <w:lang w:eastAsia="zh-CN"/>
        </w:rPr>
        <w:t xml:space="preserve">Codex </w:t>
      </w:r>
      <w:r>
        <w:rPr>
          <w:sz w:val="18"/>
          <w:lang w:eastAsia="zh-CN"/>
        </w:rPr>
        <w:t>辅助需求拆解、编码、调试和文档整理，能够独立完成原型验证与工程交付，并结合源码和运行结果定位问题。</w:t>
      </w:r>
    </w:p>
    <w:sectPr w:rsidR="00B916B1">
      <w:pgSz w:w="12240" w:h="15840"/>
      <w:pgMar w:top="504" w:right="835" w:bottom="504" w:left="835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38784" w14:textId="77777777" w:rsidR="00247441" w:rsidRDefault="00247441">
      <w:r>
        <w:separator/>
      </w:r>
    </w:p>
  </w:endnote>
  <w:endnote w:type="continuationSeparator" w:id="0">
    <w:p w14:paraId="3E429306" w14:textId="77777777" w:rsidR="00247441" w:rsidRDefault="00247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06B71" w14:textId="77777777" w:rsidR="00247441" w:rsidRDefault="00247441">
      <w:r>
        <w:separator/>
      </w:r>
    </w:p>
  </w:footnote>
  <w:footnote w:type="continuationSeparator" w:id="0">
    <w:p w14:paraId="1952E4A8" w14:textId="77777777" w:rsidR="00247441" w:rsidRDefault="002474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8042884">
    <w:abstractNumId w:val="1"/>
  </w:num>
  <w:num w:numId="2" w16cid:durableId="1284194331">
    <w:abstractNumId w:val="4"/>
  </w:num>
  <w:num w:numId="3" w16cid:durableId="924732097">
    <w:abstractNumId w:val="5"/>
  </w:num>
  <w:num w:numId="4" w16cid:durableId="1782261588">
    <w:abstractNumId w:val="2"/>
  </w:num>
  <w:num w:numId="5" w16cid:durableId="1377049439">
    <w:abstractNumId w:val="0"/>
  </w:num>
  <w:num w:numId="6" w16cid:durableId="1451390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C79"/>
    <w:rsid w:val="00247441"/>
    <w:rsid w:val="0029639D"/>
    <w:rsid w:val="00326F90"/>
    <w:rsid w:val="003E1436"/>
    <w:rsid w:val="006744C7"/>
    <w:rsid w:val="007067CB"/>
    <w:rsid w:val="007B569F"/>
    <w:rsid w:val="00A61726"/>
    <w:rsid w:val="00AA1D8D"/>
    <w:rsid w:val="00AC2BF0"/>
    <w:rsid w:val="00B47730"/>
    <w:rsid w:val="00B86E2F"/>
    <w:rsid w:val="00B916B1"/>
    <w:rsid w:val="00CB0664"/>
    <w:rsid w:val="00F8109F"/>
    <w:rsid w:val="00F90315"/>
    <w:rsid w:val="00FC693F"/>
    <w:rsid w:val="00FD74F3"/>
    <w:rsid w:val="515B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68FE8F6"/>
  <w14:defaultImageDpi w14:val="300"/>
  <w15:docId w15:val="{879AB1B1-16EB-4341-9E3F-8EACD1E39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微软雅黑" w:hAnsi="Aptos" w:cs="Aptos"/>
      <w:color w:val="181A1D"/>
      <w:sz w:val="19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spacing w:val="5"/>
      <w:kern w:val="28"/>
      <w:sz w:val="41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郭佳欣 AI应用开发简历</vt:lpstr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郭佳欣 AI应用开发简历</dc:title>
  <dc:subject>AI 与大模型应用开发工程师求职简历</dc:subject>
  <dc:creator>郭佳欣</dc:creator>
  <cp:keywords>AI Agent, RAG, FastAPI, WeKnora, MCP</cp:keywords>
  <dc:description>generated by python-docx</dc:description>
  <cp:lastModifiedBy>Guo, Jayson Jiaxin</cp:lastModifiedBy>
  <cp:revision>6</cp:revision>
  <dcterms:created xsi:type="dcterms:W3CDTF">2013-12-23T23:15:00Z</dcterms:created>
  <dcterms:modified xsi:type="dcterms:W3CDTF">2026-10-10T03:41:00Z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eyJoZGlkIjoiNDgwYTRiYzBiM2JlYzY4N2JlNjkyZWVlNTJiY2NkOTYiLCJ1c2VySWQiOiI5NzUxOTE1MjQifQ==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C2E3643573824177A4EDAA57B9DB9D5C_12</vt:lpwstr>
  </property>
</Properties>
</file>