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B22" w:rsidRPr="00F51859" w:rsidRDefault="00F14B22" w:rsidP="00F14B22">
      <w:pPr>
        <w:pStyle w:val="BodyTextIndent"/>
        <w:spacing w:line="360" w:lineRule="auto"/>
        <w:rPr>
          <w:b/>
          <w:szCs w:val="26"/>
        </w:rPr>
      </w:pPr>
      <w:r w:rsidRPr="00F51859">
        <w:rPr>
          <w:b/>
          <w:szCs w:val="26"/>
        </w:rPr>
        <w:t>* Về cách trình bày</w:t>
      </w:r>
      <w:r>
        <w:rPr>
          <w:b/>
          <w:szCs w:val="26"/>
        </w:rPr>
        <w:t>:</w:t>
      </w:r>
    </w:p>
    <w:p w:rsidR="00F14B22" w:rsidRPr="00F51859" w:rsidRDefault="00F14B22" w:rsidP="00F14B22">
      <w:pPr>
        <w:pStyle w:val="BodyTextIndent"/>
        <w:spacing w:line="360" w:lineRule="auto"/>
        <w:rPr>
          <w:szCs w:val="26"/>
        </w:rPr>
      </w:pPr>
      <w:r>
        <w:rPr>
          <w:szCs w:val="26"/>
        </w:rPr>
        <w:t>-</w:t>
      </w:r>
      <w:r w:rsidRPr="00F51859">
        <w:rPr>
          <w:szCs w:val="26"/>
        </w:rPr>
        <w:t xml:space="preserve"> Soạn thảo văn bản: </w:t>
      </w:r>
      <w:r>
        <w:rPr>
          <w:szCs w:val="26"/>
        </w:rPr>
        <w:t>Khóa luận</w:t>
      </w:r>
      <w:r w:rsidRPr="00F51859">
        <w:rPr>
          <w:szCs w:val="26"/>
        </w:rPr>
        <w:t xml:space="preserve"> sử dụng phông chữ Time New Roman cỡ 13 hoặc 14 của hệ soạn thảo Winword hoặc tương đương; mật độ chữ bình thường, không được nén hoặc kéo dãn khoảng cách giữa các chữ; dãn dòng đặt ở chế độ 1,5 lines; lề trên </w:t>
      </w:r>
      <w:r>
        <w:rPr>
          <w:szCs w:val="26"/>
        </w:rPr>
        <w:t xml:space="preserve">2,0 </w:t>
      </w:r>
      <w:r w:rsidRPr="00F51859">
        <w:rPr>
          <w:szCs w:val="26"/>
        </w:rPr>
        <w:t xml:space="preserve">cm; lề dưới </w:t>
      </w:r>
      <w:r>
        <w:rPr>
          <w:szCs w:val="26"/>
        </w:rPr>
        <w:t>2,0</w:t>
      </w:r>
      <w:r w:rsidRPr="00F51859">
        <w:rPr>
          <w:szCs w:val="26"/>
        </w:rPr>
        <w:t xml:space="preserve"> cm; lề trái 3,5 cm; lề phải 2</w:t>
      </w:r>
      <w:r>
        <w:rPr>
          <w:szCs w:val="26"/>
        </w:rPr>
        <w:t>,0</w:t>
      </w:r>
      <w:r w:rsidRPr="00F51859">
        <w:rPr>
          <w:szCs w:val="26"/>
        </w:rPr>
        <w:t xml:space="preserve"> cm. Số trang được đánh ở giữa, phía trên mỗi trang giấy. Nếu có bảng biểu, hình vẽ trình bày theo chiều ngang khổ giấy thì đầu bảng là lề trái của trang, nhưng nên hạn chế trình bày theo cách này.</w:t>
      </w:r>
    </w:p>
    <w:p w:rsidR="00F14B22" w:rsidRPr="00F51859" w:rsidRDefault="00F14B22" w:rsidP="00F14B22">
      <w:pPr>
        <w:pStyle w:val="BodyTextIndent"/>
        <w:spacing w:line="360" w:lineRule="auto"/>
        <w:rPr>
          <w:szCs w:val="26"/>
        </w:rPr>
      </w:pPr>
      <w:r>
        <w:rPr>
          <w:szCs w:val="26"/>
        </w:rPr>
        <w:t>-</w:t>
      </w:r>
      <w:r w:rsidRPr="00F51859">
        <w:rPr>
          <w:szCs w:val="26"/>
        </w:rPr>
        <w:t xml:space="preserve"> Tiểu mục: Các tiểu mục của </w:t>
      </w:r>
      <w:r>
        <w:rPr>
          <w:szCs w:val="26"/>
        </w:rPr>
        <w:t>khóa luận</w:t>
      </w:r>
      <w:r w:rsidRPr="00F51859">
        <w:rPr>
          <w:szCs w:val="26"/>
        </w:rPr>
        <w:t xml:space="preserve"> được trình bày và đánh số thành nhóm số, nhiều nhất gồm bốn chữ số với số thứ nhất chỉ số chương (ví dụ 3.1.2.1 chỉ tiểu mục 1 nhóm tiểu mục 2 mục 1 chương 3). Tại mỗi nhóm tiểu mục phải có ít nhất hai tiểu mục, nghĩa là không thể có tiểu mục 2.1.1 mà không có tiểu mục 2.1.2 tiếp theo.</w:t>
      </w:r>
    </w:p>
    <w:p w:rsidR="00F14B22" w:rsidRPr="00F51859" w:rsidRDefault="00F14B22" w:rsidP="00F14B22">
      <w:pPr>
        <w:spacing w:line="360" w:lineRule="auto"/>
        <w:ind w:firstLine="360"/>
        <w:rPr>
          <w:sz w:val="26"/>
          <w:szCs w:val="26"/>
        </w:rPr>
      </w:pPr>
      <w:r>
        <w:rPr>
          <w:sz w:val="26"/>
          <w:szCs w:val="26"/>
        </w:rPr>
        <w:t>-</w:t>
      </w:r>
      <w:r w:rsidRPr="00F51859">
        <w:rPr>
          <w:sz w:val="26"/>
          <w:szCs w:val="26"/>
        </w:rPr>
        <w:t xml:space="preserve"> Quy định về độ dài: Khóa luận tốt nghiệp từ 60 - 70 trang được trình bày trên giấy A4 (không kể các biểu mẫu</w:t>
      </w:r>
      <w:r>
        <w:rPr>
          <w:sz w:val="26"/>
          <w:szCs w:val="26"/>
        </w:rPr>
        <w:t>, phần phụ lục</w:t>
      </w:r>
      <w:r w:rsidRPr="00F51859">
        <w:rPr>
          <w:sz w:val="26"/>
          <w:szCs w:val="26"/>
        </w:rPr>
        <w:t>).</w:t>
      </w:r>
    </w:p>
    <w:p w:rsidR="00F14B22" w:rsidRDefault="00F14B22" w:rsidP="00F14B22">
      <w:pPr>
        <w:pStyle w:val="BodyTextIndent"/>
        <w:spacing w:line="360" w:lineRule="auto"/>
      </w:pPr>
      <w:r>
        <w:t>-</w:t>
      </w:r>
      <w:r w:rsidRPr="00F51859">
        <w:t xml:space="preserve"> Từng nội dung cần được phân tích và rút ra nhận xét.</w:t>
      </w:r>
    </w:p>
    <w:p w:rsidR="00F14B22" w:rsidRPr="00F91D04" w:rsidRDefault="00F14B22" w:rsidP="00F14B22">
      <w:pPr>
        <w:pStyle w:val="BodyTextIndent"/>
        <w:spacing w:line="360" w:lineRule="auto"/>
        <w:rPr>
          <w:szCs w:val="26"/>
        </w:rPr>
      </w:pPr>
      <w:r>
        <w:t>-</w:t>
      </w:r>
      <w:r w:rsidRPr="00F51859">
        <w:t xml:space="preserve"> Sinh viên có thể lựa chọn đề tài gợi ý sao cho phù hợp với tình hình hoạt động kinh doanh tại đơn vị thực tập, phải đảm bảo đúng và đủ yêu cầu của nội dung thực tập tốt nghiệp. </w:t>
      </w:r>
    </w:p>
    <w:p w:rsidR="00F14B22" w:rsidRPr="00F51859" w:rsidRDefault="00F14B22" w:rsidP="00F14B22">
      <w:pPr>
        <w:pStyle w:val="BodyTextIndent"/>
        <w:spacing w:line="360" w:lineRule="auto"/>
        <w:rPr>
          <w:szCs w:val="26"/>
        </w:rPr>
      </w:pPr>
      <w:r>
        <w:rPr>
          <w:szCs w:val="26"/>
        </w:rPr>
        <w:t>-</w:t>
      </w:r>
      <w:r w:rsidRPr="00F51859">
        <w:rPr>
          <w:szCs w:val="26"/>
        </w:rPr>
        <w:t xml:space="preserve"> Sinh viên chỉ được phép tham khảo những Khóa Luận của các khóa trước, không được phép sao chép. Sinh viên vi phạm sẽ bị điểm </w:t>
      </w:r>
      <w:r w:rsidRPr="00F51859">
        <w:rPr>
          <w:b/>
          <w:szCs w:val="26"/>
        </w:rPr>
        <w:t>0</w:t>
      </w:r>
      <w:r w:rsidRPr="00F51859">
        <w:rPr>
          <w:szCs w:val="26"/>
        </w:rPr>
        <w:t xml:space="preserve"> (Không).</w:t>
      </w:r>
    </w:p>
    <w:p w:rsidR="00F14B22" w:rsidRPr="00F51859" w:rsidRDefault="00F14B22" w:rsidP="00F14B22">
      <w:pPr>
        <w:pStyle w:val="BodyTextIndent"/>
        <w:spacing w:line="360" w:lineRule="auto"/>
        <w:rPr>
          <w:b/>
          <w:szCs w:val="26"/>
        </w:rPr>
      </w:pPr>
      <w:r>
        <w:rPr>
          <w:szCs w:val="26"/>
        </w:rPr>
        <w:t>-</w:t>
      </w:r>
      <w:r w:rsidRPr="00F51859">
        <w:rPr>
          <w:szCs w:val="26"/>
        </w:rPr>
        <w:t xml:space="preserve"> Tóm tắt của Khóa luận tốt nghiệp: Tóm tắt khóa luận phải in, phôtô với số lượng, kích thước 140 x 210 mm (A4 gập đôi). Tóm tắt phải được trình bày rõ ràng, mạch lạc, sạch sẽ, không được tẩy xóa. Số của bảng biểu, hình vẽ, đồ thị phải có cùng số như trong khóa luận. Tóm tắt khóa luận được trình bày </w:t>
      </w:r>
      <w:r w:rsidRPr="005C7938">
        <w:rPr>
          <w:szCs w:val="26"/>
          <w:u w:val="single"/>
        </w:rPr>
        <w:t>nhiều nhất trong 24 trang</w:t>
      </w:r>
      <w:r w:rsidRPr="00F51859">
        <w:rPr>
          <w:szCs w:val="26"/>
        </w:rPr>
        <w:t xml:space="preserve">, in trên hai mặt giấy, cỡ chữ Time New Roman 11 của hệ soạn thảo Winword hoặc tương đương. Mật độ chữ bình thường, không được nén hoặc kéo dãn khoảng cách giữa các chữ. </w:t>
      </w:r>
      <w:r w:rsidRPr="005C7938">
        <w:rPr>
          <w:szCs w:val="26"/>
          <w:u w:val="single"/>
        </w:rPr>
        <w:t>Chế độ dãn dòng là Exactly 17 pt</w:t>
      </w:r>
      <w:r w:rsidRPr="00F51859">
        <w:rPr>
          <w:szCs w:val="26"/>
        </w:rPr>
        <w:t>. Lề trên, lề dưới, lề trái, lề phải đều là 2 cm. Các bảng biểu trình bày theo chiều ngang khổ giấy thì đầu bảng là lề trái của trang. Tóm tắt khóa luận phải phản ánh trung thực kết cấu, bố cục và nội dung khóa luận, phải ghi đầy đủ toàn văn kết luận của khóa luận.</w:t>
      </w:r>
    </w:p>
    <w:p w:rsidR="007A1374" w:rsidRPr="00F14B22" w:rsidRDefault="007A1374" w:rsidP="00F14B22">
      <w:bookmarkStart w:id="0" w:name="_GoBack"/>
      <w:bookmarkEnd w:id="0"/>
    </w:p>
    <w:sectPr w:rsidR="007A1374" w:rsidRPr="00F14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35662"/>
    <w:multiLevelType w:val="multilevel"/>
    <w:tmpl w:val="4E382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BE44B1"/>
    <w:multiLevelType w:val="multilevel"/>
    <w:tmpl w:val="E7961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375D3"/>
    <w:multiLevelType w:val="multilevel"/>
    <w:tmpl w:val="F9B06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7842BE"/>
    <w:multiLevelType w:val="multilevel"/>
    <w:tmpl w:val="72769A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8575B2"/>
    <w:multiLevelType w:val="multilevel"/>
    <w:tmpl w:val="FFF2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C085D04"/>
    <w:multiLevelType w:val="multilevel"/>
    <w:tmpl w:val="61822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860595"/>
    <w:multiLevelType w:val="multilevel"/>
    <w:tmpl w:val="9042D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693792"/>
    <w:multiLevelType w:val="multilevel"/>
    <w:tmpl w:val="408A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DD15EE1"/>
    <w:multiLevelType w:val="multilevel"/>
    <w:tmpl w:val="5DB6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5FA7977"/>
    <w:multiLevelType w:val="multilevel"/>
    <w:tmpl w:val="44B4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E966B7"/>
    <w:multiLevelType w:val="multilevel"/>
    <w:tmpl w:val="6B8A13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10"/>
  </w:num>
  <w:num w:numId="4">
    <w:abstractNumId w:val="2"/>
  </w:num>
  <w:num w:numId="5">
    <w:abstractNumId w:val="8"/>
  </w:num>
  <w:num w:numId="6">
    <w:abstractNumId w:val="3"/>
  </w:num>
  <w:num w:numId="7">
    <w:abstractNumId w:val="5"/>
  </w:num>
  <w:num w:numId="8">
    <w:abstractNumId w:val="6"/>
  </w:num>
  <w:num w:numId="9">
    <w:abstractNumId w:val="1"/>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8CB"/>
    <w:rsid w:val="007A1374"/>
    <w:rsid w:val="00BC08CB"/>
    <w:rsid w:val="00F1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9DEFB-5A35-4251-8EE9-12708780A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B22"/>
    <w:pPr>
      <w:spacing w:after="0" w:line="240" w:lineRule="auto"/>
      <w:jc w:val="both"/>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C08CB"/>
    <w:rPr>
      <w:b/>
      <w:bCs/>
    </w:rPr>
  </w:style>
  <w:style w:type="paragraph" w:styleId="NormalWeb">
    <w:name w:val="Normal (Web)"/>
    <w:basedOn w:val="Normal"/>
    <w:uiPriority w:val="99"/>
    <w:semiHidden/>
    <w:unhideWhenUsed/>
    <w:rsid w:val="00BC08CB"/>
    <w:pPr>
      <w:spacing w:before="100" w:beforeAutospacing="1" w:after="100" w:afterAutospacing="1"/>
      <w:jc w:val="left"/>
    </w:pPr>
    <w:rPr>
      <w:sz w:val="24"/>
    </w:rPr>
  </w:style>
  <w:style w:type="character" w:styleId="Emphasis">
    <w:name w:val="Emphasis"/>
    <w:basedOn w:val="DefaultParagraphFont"/>
    <w:uiPriority w:val="20"/>
    <w:qFormat/>
    <w:rsid w:val="00BC08CB"/>
    <w:rPr>
      <w:i/>
      <w:iCs/>
    </w:rPr>
  </w:style>
  <w:style w:type="character" w:styleId="Hyperlink">
    <w:name w:val="Hyperlink"/>
    <w:basedOn w:val="DefaultParagraphFont"/>
    <w:uiPriority w:val="99"/>
    <w:semiHidden/>
    <w:unhideWhenUsed/>
    <w:rsid w:val="00BC08CB"/>
    <w:rPr>
      <w:color w:val="0000FF"/>
      <w:u w:val="single"/>
    </w:rPr>
  </w:style>
  <w:style w:type="paragraph" w:styleId="BodyTextIndent">
    <w:name w:val="Body Text Indent"/>
    <w:basedOn w:val="Normal"/>
    <w:link w:val="BodyTextIndentChar"/>
    <w:rsid w:val="00F14B22"/>
    <w:pPr>
      <w:ind w:firstLine="360"/>
    </w:pPr>
    <w:rPr>
      <w:sz w:val="26"/>
    </w:rPr>
  </w:style>
  <w:style w:type="character" w:customStyle="1" w:styleId="BodyTextIndentChar">
    <w:name w:val="Body Text Indent Char"/>
    <w:basedOn w:val="DefaultParagraphFont"/>
    <w:link w:val="BodyTextIndent"/>
    <w:rsid w:val="00F14B22"/>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882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326</Words>
  <Characters>1864</Characters>
  <Application>Microsoft Office Word</Application>
  <DocSecurity>0</DocSecurity>
  <Lines>15</Lines>
  <Paragraphs>4</Paragraphs>
  <ScaleCrop>false</ScaleCrop>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Hanguyen</dc:creator>
  <cp:keywords/>
  <dc:description/>
  <cp:lastModifiedBy>Hanguyen</cp:lastModifiedBy>
  <cp:revision>2</cp:revision>
  <dcterms:created xsi:type="dcterms:W3CDTF">2018-08-21T02:18:00Z</dcterms:created>
  <dcterms:modified xsi:type="dcterms:W3CDTF">2018-08-21T02:21:00Z</dcterms:modified>
</cp:coreProperties>
</file>