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outlineLvl w:val="0"/>
      </w:pPr>
      <w:r>
        <w:t>TEST FIXTURE — SYNTHETIC NEUTRAL CONTENT — Hồ sơ phòng thí nghiệm — Ngày ghi sổ [0]</w:t>
      </w:r>
    </w:p>
    <w:tbl>
      <w:tblPr>
        <w:tblW w:w="9600" w:type="dxa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Hồ sơ phòng thí nghiệm — Mã biểu mẫu [1]</w:t>
            </w:r>
          </w:p>
        </w:tc>
        <w:tc>
          <w:tcPr>
            <w:tcW w:w="2400" w:type="dxa"/>
          </w:tcPr>
          <w:p>
            <w:r>
              <w:t>Hồ sơ phòng thí nghiệm — Tên người lập [2]</w:t>
            </w:r>
          </w:p>
        </w:tc>
        <w:tc>
          <w:tcPr>
            <w:tcW w:w="2400" w:type="dxa"/>
          </w:tcPr>
          <w:p>
            <w:r>
              <w:t>Hồ sơ phòng thí nghiệm — Xem trang nhật ký [3]</w:t>
            </w:r>
          </w:p>
        </w:tc>
        <w:tc>
          <w:tcPr>
            <w:tcW w:w="2400" w:type="dxa"/>
          </w:tcPr>
          <w:p>
            <w:r>
              <w:t>Hồ sơ phòng thí nghiệm — Kiểm tra chữ ký hồ sơ [4]</w:t>
            </w:r>
          </w:p>
        </w:tc>
      </w:tr>
      <w:tr>
        <w:tc>
          <w:tcPr>
            <w:tcW w:w="9600" w:type="dxa"/>
            <w:gridSpan w:val="4"/>
          </w:tcPr>
          <w:p>
            <w:r>
              <w:t>Hồ sơ phòng thí nghiệm — Ngày ghi sổ [5]</w:t>
            </w:r>
          </w:p>
        </w:tc>
      </w:tr>
      <w:tr>
        <w:tc>
          <w:tcPr>
            <w:tcW w:w="2400" w:type="dxa"/>
          </w:tcPr>
          <w:p>
            <w:r>
              <w:t>Hồ sơ phòng thí nghiệm — Mã biểu mẫu [6]</w:t>
            </w:r>
          </w:p>
        </w:tc>
        <w:tc>
          <w:tcPr>
            <w:tcW w:w="2400" w:type="dxa"/>
          </w:tcPr>
          <w:p>
            <w:r>
              <w:t>Hồ sơ phòng thí nghiệm — Tên người lập [7]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  <w:vMerge w:val="restart"/>
          </w:tcPr>
          <w:p>
            <w:r>
              <w:t>Hồ sơ phòng thí nghiệm — Ngày ghi sổ [10]</w:t>
            </w:r>
          </w:p>
        </w:tc>
        <w:tc>
          <w:tcPr>
            <w:tcW w:w="2400" w:type="dxa"/>
          </w:tcPr>
          <w:p>
            <w:r>
              <w:t>Hồ sơ phòng thí nghiệm — Mã biểu mẫu [11] ABC-123 α β γ ≥ 1 ≤ 3,0 1/10 45° Mục A.1 Nội dung X</w:t>
            </w:r>
          </w:p>
        </w:tc>
        <w:tc>
          <w:tcPr>
            <w:tcW w:w="2400" w:type="dxa"/>
          </w:tcPr>
          <w:p>
            <w:r>
              <w:t>Hồ sơ phòng thí nghiệm — Tên người lập [12]</w:t>
            </w:r>
          </w:p>
        </w:tc>
        <w:tc>
          <w:tcPr>
            <w:tcW w:w="2400" w:type="dxa"/>
          </w:tcPr>
          <w:p>
            <w:r>
              <w:t>Hồ sơ phòng thí nghiệm — Xem trang nhật ký [13]</w:t>
            </w:r>
          </w:p>
        </w:tc>
      </w:tr>
      <w:tr>
        <w:tc>
          <w:tcPr>
            <w:tcW w:w="2400" w:type="dxa"/>
            <w:vMerge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Hồ sơ phòng thí nghiệm — Ngày ghi sổ [15]</w:t>
            </w:r>
          </w:p>
        </w:tc>
        <w:tc>
          <w:tcPr>
            <w:tcW w:w="2400" w:type="dxa"/>
          </w:tcPr>
          <w:p>
            <w:r>
              <w:t>Hồ sơ phòng thí nghiệm — Mã biểu mẫu [16]</w:t>
            </w:r>
          </w:p>
        </w:tc>
        <w:tc>
          <w:tcPr>
            <w:tcW w:w="2400" w:type="dxa"/>
          </w:tcPr>
          <w:p>
            <w:r>
              <w:t>Hồ sơ phòng thí nghiệm — Tên người lập [17]</w:t>
            </w:r>
          </w:p>
          <w:p>
            <w:r>
              <w:t>Hồ sơ phòng thí nghiệm — Xem trang nhật ký [18]</w:t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>Hồ sơ phòng thí nghiệm — Xem trang nhật ký [23]</w:t>
            </w:r>
          </w:p>
        </w:tc>
        <w:tc>
          <w:tcPr>
            <w:tcW w:w="2400" w:type="dxa"/>
          </w:tcPr>
          <w:p>
            <w:r>
              <w:t>Hồ sơ phòng thí nghiệm — Kiểm tra chữ ký hồ sơ [24]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Hồ sơ phòng thí nghiệm — Xem trang nhật ký [28]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1"/>
              </w:numPr>
            </w:pPr>
            <w:r>
              <w:t>Hồ sơ phòng thí nghiệm — 2:0 α β γ</w:t>
            </w:r>
          </w:p>
          <w:p>
            <w:pPr>
              <w:numPr>
                <w:ilvl w:val="0"/>
                <w:numId w:val="1"/>
              </w:numPr>
            </w:pPr>
            <w:r>
              <w:t>Hồ sơ phòng thí nghiệm — 2:1 α β γ</w:t>
            </w:r>
          </w:p>
          <w:p>
            <w:pPr>
              <w:numPr>
                <w:ilvl w:val="0"/>
                <w:numId w:val="1"/>
              </w:numPr>
            </w:pPr>
            <w:r>
              <w:t>Hồ sơ phòng thí nghiệm — 2:2 α β γ</w:t>
            </w:r>
          </w:p>
        </w:tc>
        <w:tc>
          <w:tcPr>
            <w:tcW w:w="2400" w:type="dxa"/>
          </w:tcPr>
          <w:p>
            <w:pPr>
              <w:numPr>
                <w:ilvl w:val="0"/>
                <w:numId w:val="2"/>
              </w:numPr>
            </w:pPr>
            <w:r>
              <w:t>Hồ sơ phòng thí nghiệm — 3:0 α β γ</w:t>
            </w:r>
          </w:p>
          <w:p>
            <w:pPr>
              <w:numPr>
                <w:ilvl w:val="0"/>
                <w:numId w:val="2"/>
              </w:numPr>
            </w:pPr>
            <w:r>
              <w:t>Hồ sơ phòng thí nghiệm — 3:1 α β γ</w:t>
            </w:r>
          </w:p>
          <w:p>
            <w:pPr>
              <w:numPr>
                <w:ilvl w:val="0"/>
                <w:numId w:val="2"/>
              </w:numPr>
            </w:pPr>
            <w:r>
              <w:t>Hồ sơ phòng thí nghiệm — 3:2 α β γ</w:t>
            </w:r>
          </w:p>
          <w:p>
            <w:pPr>
              <w:numPr>
                <w:ilvl w:val="0"/>
                <w:numId w:val="2"/>
              </w:numPr>
            </w:pPr>
            <w:r>
              <w:t>Hồ sơ phòng thí nghiệm — 3:3 α β γ</w:t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Hồ sơ phòng thí nghiệm — Kiểm tra chữ ký hồ sơ [34]</w:t>
            </w:r>
          </w:p>
        </w:tc>
        <w:tc>
          <w:tcPr>
            <w:tcW w:w="2400" w:type="dxa"/>
          </w:tcPr>
          <w:p>
            <w:r>
              <w:t>Hồ sơ phòng thí nghiệm — Ngày ghi sổ [35]</w:t>
            </w:r>
          </w:p>
        </w:tc>
        <w:tc>
          <w:tcPr>
            <w:tcW w:w="2400" w:type="dxa"/>
          </w:tcPr>
          <w:p>
            <w:r>
              <w:t>Hồ sơ phòng thí nghiệm — Mã biểu mẫu [36]</w:t>
            </w:r>
          </w:p>
        </w:tc>
      </w:tr>
      <w:tr>
        <w:tc>
          <w:tcPr>
            <w:tcW w:w="2400" w:type="dxa"/>
          </w:tcPr>
          <w:p>
            <w:r>
              <w:t>Hồ sơ phòng thí nghiệm — Tên người lập [37]</w:t>
            </w:r>
          </w:p>
        </w:tc>
        <w:tc>
          <w:tcPr>
            <w:tcW w:w="2400" w:type="dxa"/>
          </w:tcPr>
          <w:p>
            <w:r>
              <w:t>Hồ sơ phòng thí nghiệm — Xem trang nhật ký [38]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/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Hồ sơ phòng thí nghiệm — Tên người lập [42]</w:t>
            </w:r>
          </w:p>
        </w:tc>
        <w:tc>
          <w:tcPr>
            <w:tcW w:w="2400" w:type="dxa"/>
          </w:tcPr>
          <w:p>
            <w:r>
              <w:t>Hồ sơ phòng thí nghiệm — Xem trang nhật ký [43]</w:t>
            </w:r>
          </w:p>
        </w:tc>
        <w:tc>
          <w:tcPr>
            <w:tcW w:w="2400" w:type="dxa"/>
          </w:tcPr>
          <w:p>
            <w:r>
              <w:t>Hồ sơ phòng thí nghiệm — Kiểm tra chữ ký hồ sơ [44]</w:t>
            </w:r>
          </w:p>
        </w:tc>
      </w:tr>
      <w:tr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Hồ sơ phòng thí nghiệm — Mã biểu mẫu [46]</w:t>
            </w:r>
          </w:p>
        </w:tc>
        <w:tc>
          <w:tcPr>
            <w:tcW w:w="24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Hồ sơ phòng thí nghiệm — Xem trang nhật ký [48]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  <w:abstractNum w:abstractNumId="1">
    <w:lvl w:ilvl="0">
      <w:start w:val="1"/>
      <w:numFmt w:val="decimal"/>
      <w:lvlText w:val="%1."/>
    </w:lvl>
  </w:abstract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