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F29D1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E3700D"/>
          <w:sz w:val="44"/>
          <w:szCs w:val="44"/>
        </w:rPr>
        <w:t>ScriptMaster - AI 小说分镜生成器</w:t>
      </w:r>
    </w:p>
    <w:p w14:paraId="5DD5C7E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软件交付清单</w:t>
      </w:r>
    </w:p>
    <w:p w14:paraId="40D07415">
      <w:pPr>
        <w:pStyle w:val="2"/>
      </w:pPr>
      <w:r>
        <w:t>一、项目概览</w:t>
      </w:r>
    </w:p>
    <w:p w14:paraId="2CB48D5F">
      <w:pPr>
        <w:spacing w:after="200"/>
      </w:pPr>
      <w:r>
        <w:rPr>
          <w:rFonts w:ascii="微软雅黑" w:hAnsi="微软雅黑" w:eastAsia="微软雅黑" w:cs="微软雅黑"/>
        </w:rPr>
        <w:t>ScriptMaster 是一款专为短视频创作者、影视制作团队打造的 AI 分镜生成工具。通过先进的大语言模型技术，能够自动将小说文本智能拆解为专业的分镜脚本，大幅提升创作效率。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B04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B1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项目指标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1F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</w:t>
            </w:r>
          </w:p>
        </w:tc>
      </w:tr>
      <w:tr w14:paraId="1886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C50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EE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ScriptMaster - AI 小说分镜生成器</w:t>
            </w:r>
          </w:p>
        </w:tc>
      </w:tr>
      <w:tr w14:paraId="66ED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0C7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版本号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AD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v1.0.0</w:t>
            </w:r>
          </w:p>
        </w:tc>
      </w:tr>
      <w:tr w14:paraId="0AFA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380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总代码量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3C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3,585 行（核心 Python 代码）</w:t>
            </w:r>
          </w:p>
        </w:tc>
      </w:tr>
      <w:tr w14:paraId="7CC1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874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文件数量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84F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21 个核心模块文件</w:t>
            </w:r>
          </w:p>
        </w:tc>
      </w:tr>
      <w:tr w14:paraId="092E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6A7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打包大小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36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34.77 MB（独立 EXE 可执行文件）</w:t>
            </w:r>
          </w:p>
        </w:tc>
      </w:tr>
      <w:tr w14:paraId="37BB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376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技术栈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5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Python 3.11 + Streamlit 1.56 + OpenAI SDK + PyInstaller</w:t>
            </w:r>
          </w:p>
        </w:tc>
      </w:tr>
      <w:tr w14:paraId="5C0C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463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交付日期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BB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2026 年 4 月 14 日</w:t>
            </w:r>
          </w:p>
        </w:tc>
      </w:tr>
    </w:tbl>
    <w:p w14:paraId="3D48B56E">
      <w:pPr>
        <w:spacing w:after="400"/>
      </w:pPr>
    </w:p>
    <w:p w14:paraId="5FB3C798">
      <w:pPr>
        <w:pStyle w:val="2"/>
      </w:pPr>
      <w:r>
        <w:t>二、核心优势</w:t>
      </w:r>
    </w:p>
    <w:p w14:paraId="775BE43D">
      <w:pPr>
        <w:spacing w:after="100"/>
      </w:pPr>
      <w:r>
        <w:rPr>
          <w:rFonts w:ascii="微软雅黑" w:hAnsi="微软雅黑" w:eastAsia="微软雅黑" w:cs="微软雅黑"/>
        </w:rPr>
        <w:t>✅ 高效批量处理：支持 10-100 集并行生成，3 线程并发处理</w:t>
      </w:r>
    </w:p>
    <w:p w14:paraId="4D499D07">
      <w:pPr>
        <w:spacing w:after="100"/>
      </w:pPr>
      <w:r>
        <w:rPr>
          <w:rFonts w:ascii="微软雅黑" w:hAnsi="微软雅黑" w:eastAsia="微软雅黑" w:cs="微软雅黑"/>
        </w:rPr>
        <w:t>✅ 多模型支持：兼容 OpenAI、Claude、Gemini、通义千问等 6 大主流 AI 模型</w:t>
      </w:r>
    </w:p>
    <w:p w14:paraId="47E8FF48">
      <w:pPr>
        <w:spacing w:after="100"/>
      </w:pPr>
      <w:r>
        <w:rPr>
          <w:rFonts w:ascii="微软雅黑" w:hAnsi="微软雅黑" w:eastAsia="微软雅黑" w:cs="微软雅黑"/>
        </w:rPr>
        <w:t>✅ 流式实时输出：边生成边显示，无需等待完成</w:t>
      </w:r>
    </w:p>
    <w:p w14:paraId="24B62E52">
      <w:pPr>
        <w:spacing w:after="100"/>
      </w:pPr>
      <w:r>
        <w:rPr>
          <w:rFonts w:ascii="微软雅黑" w:hAnsi="微软雅黑" w:eastAsia="微软雅黑" w:cs="微软雅黑"/>
        </w:rPr>
        <w:t>✅ 智能重试机制：自动检测失败集数，支持一键补全</w:t>
      </w:r>
    </w:p>
    <w:p w14:paraId="772811F4">
      <w:pPr>
        <w:spacing w:after="100"/>
      </w:pPr>
      <w:r>
        <w:rPr>
          <w:rFonts w:ascii="微软雅黑" w:hAnsi="微软雅黑" w:eastAsia="微软雅黑" w:cs="微软雅黑"/>
        </w:rPr>
        <w:t>✅ 灵活导出格式：支持 Word 文档、CSV 表格、Excel 多工作表导出</w:t>
      </w:r>
    </w:p>
    <w:p w14:paraId="3EC4E0EB">
      <w:pPr>
        <w:spacing w:after="400"/>
      </w:pPr>
      <w:r>
        <w:rPr>
          <w:rFonts w:ascii="微软雅黑" w:hAnsi="微软雅黑" w:eastAsia="微软雅黑" w:cs="微软雅黑"/>
        </w:rPr>
        <w:t>✅ 专业 UI 设计：爱马仕橙色主题定制，品牌感强</w:t>
      </w:r>
    </w:p>
    <w:p w14:paraId="07EC438A">
      <w:pPr>
        <w:pStyle w:val="2"/>
      </w:pPr>
      <w:r>
        <w:t>三、功能清单</w:t>
      </w:r>
    </w:p>
    <w:p w14:paraId="35EF5E41">
      <w:pPr>
        <w:spacing w:after="200"/>
      </w:pPr>
      <w:r>
        <w:rPr>
          <w:rFonts w:ascii="微软雅黑" w:hAnsi="微软雅黑" w:eastAsia="微软雅黑" w:cs="微软雅黑"/>
        </w:rPr>
        <w:t>以下为软件全部功能模块及详细说明：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3600"/>
        <w:gridCol w:w="1160"/>
      </w:tblGrid>
      <w:tr w14:paraId="11D2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40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04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功能名称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2D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70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C4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复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杂度</w:t>
            </w:r>
          </w:p>
        </w:tc>
      </w:tr>
      <w:tr w14:paraId="4242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F18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多模型AI集成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A5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OpenAI GPT-4o/GPT-4-turbo 支持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1B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支持最新 GPT-4 系列模型，高质量分镜生成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C7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7F4E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CCC9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30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Anthropic Claude-3.5/3-opus 支持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D7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 Claude 系列模型，长文本理解能力强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B73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5C1E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4F56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45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Google Gemini 2.0/1.5 支持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5C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 Gemini 系列模型，多模态能力突出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889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3ACCD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C542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11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阿里云通义千问支持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EA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支持国产大模型，国内访问稳定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093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3F73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D773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48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OpenRouter 聚合平台支持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27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一站式接入多模型，灵活切换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BA0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64A0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DF37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C9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自定义 API 接入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3A5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兼容 OpenAI 格式的第三方服务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B4C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0958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C80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批量并行处理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EE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动态集数配置 (10-100集)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49E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灵活配置生成分镜集数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FFB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★★★★★</w:t>
            </w:r>
          </w:p>
        </w:tc>
      </w:tr>
      <w:tr w14:paraId="113A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202E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8C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3线程并发处理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B9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多线程并行调用 AI，大幅提升效率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A3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★★★★★</w:t>
            </w:r>
          </w:p>
        </w:tc>
      </w:tr>
      <w:tr w14:paraId="3645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E27A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8C8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智能批次分割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7D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每3集一批，自动分配并发任务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A82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1669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0ABD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62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智能重试机制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2A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失败自动检测，支持一键补全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8C8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7816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D844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7DA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镜头数检测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2F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自动检测每集镜头数是否达标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414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1800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462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流式输出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33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实时流式生成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AC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边生成边显示，无需等待完成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D2F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5F7B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0E75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E7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实时日志显示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C8A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生成进度、耗时、状态实时更新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005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69CB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841B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FB1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进度条可视化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B5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直观展示整体和单批进度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63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087D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075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文件处理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A4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Excel 文件解析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AE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 .xlsx/.xls 格式，自动识别章节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A38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6790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AD06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BC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CSV 文件解析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BB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支持 UTF-8 编码 CSV 文件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3A5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7EB17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21BD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1F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章节选择器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56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可视化选择要处理的章节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3FF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4317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1A0D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8F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数据预览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9A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上传后预览文件内容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EB1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★★☆☆☆</w:t>
            </w:r>
          </w:p>
        </w:tc>
      </w:tr>
      <w:tr w14:paraId="53AE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2CE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多格式导出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CCB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Word 文档导出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ED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每集单独一页，格式美观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F14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5167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2017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78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CSV 表格导出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872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标准 CSV 格式，便于数据分析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DE3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★★☆☆☆</w:t>
            </w:r>
          </w:p>
        </w:tc>
      </w:tr>
      <w:tr w14:paraId="051C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A46F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04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Excel 多工作表导出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66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每集一个 Sheet，便于管理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047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0BB9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71B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用户界面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D2E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爱马仕橙色主题定制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90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400+ 行专业 CSS，品牌感强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FD4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7F0D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D7B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CE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响应式布局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BD0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适配不同屏幕尺寸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572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5C22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35C9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37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侧边栏配置面板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83D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API 配置、模型选择一站式完成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39E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1F1A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212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错误处理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48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中文友好错误提示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55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技术错误自动翻译为用户友好提示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9CE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1D70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6CBC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67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网络超时重试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3E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自动重试机制，提高成功率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A89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7CE2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D066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86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API Key 验证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73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实时验证 API 连接状态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25C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  <w:tr w14:paraId="2458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CFA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打包部署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F1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独立 EXE 打包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5D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无需安装 Python，双击即用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C26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★★★★☆</w:t>
            </w:r>
          </w:p>
        </w:tc>
      </w:tr>
      <w:tr w14:paraId="58E6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1CEF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2EB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完整使用说明文档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78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详细的操作指南和 FAQ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A0C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★★★☆☆</w:t>
            </w:r>
          </w:p>
        </w:tc>
      </w:tr>
    </w:tbl>
    <w:p w14:paraId="0B444B47">
      <w:pPr>
        <w:spacing w:before="400"/>
        <w:jc w:val="both"/>
        <w:rPr>
          <w:rFonts w:hint="eastAsia" w:eastAsia="微软雅黑"/>
          <w:lang w:eastAsia="zh-CN"/>
        </w:rPr>
      </w:pPr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AD3AE"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 / 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0BEF2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ScriptMaster 软件交付清单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FA04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E3700D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C68A1E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1106</Words>
  <Characters>1393</Characters>
  <TotalTime>5</TotalTime>
  <ScaleCrop>false</ScaleCrop>
  <LinksUpToDate>false</LinksUpToDate>
  <CharactersWithSpaces>1488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2026-04-14T07:46:00Z</dcterms:created>
  <dc:creator>Un-named</dc:creator>
  <cp:lastModifiedBy>包小栋</cp:lastModifiedBy>
  <dcterms:modified xsi:type="dcterms:W3CDTF">2026-04-14T08:00:47Z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eyJoZGlkIjoiY2JiYTY2MzM5MzdjNGJiY2Y3ODcxYjdmZjhiNmYyMGEiLCJ1c2VySWQiOiI0Mjk5NTU5NzIifQ==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25F90D89F9924DFD8B51FB4590F2A5A4_12</vt:lpwstr>
  </property>
</Properties>
</file>