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1"/>
        </w:rPr>
      </w:pPr>
      <w:bookmarkStart w:id="0" w:name="_Hlk534471010"/>
      <w:bookmarkEnd w:id="0"/>
      <w:r>
        <w:drawing>
          <wp:inline distT="0" distB="0" distL="114300" distR="114300">
            <wp:extent cx="3069590" cy="647700"/>
            <wp:effectExtent l="0" t="0" r="381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pic:cNvPicPr>
                  </pic:nvPicPr>
                  <pic:blipFill>
                    <a:blip r:embed="rId6">
                      <a:lum contrast="60000"/>
                    </a:blip>
                    <a:srcRect l="19653"/>
                    <a:stretch>
                      <a:fillRect/>
                    </a:stretch>
                  </pic:blipFill>
                  <pic:spPr>
                    <a:xfrm>
                      <a:off x="0" y="0"/>
                      <a:ext cx="3069590" cy="647700"/>
                    </a:xfrm>
                    <a:prstGeom prst="rect">
                      <a:avLst/>
                    </a:prstGeom>
                    <a:noFill/>
                    <a:ln>
                      <a:noFill/>
                    </a:ln>
                  </pic:spPr>
                </pic:pic>
              </a:graphicData>
            </a:graphic>
          </wp:inline>
        </w:drawing>
      </w:r>
    </w:p>
    <w:p>
      <w:pPr>
        <w:spacing w:line="360" w:lineRule="auto"/>
      </w:pPr>
    </w:p>
    <w:p>
      <w:pPr>
        <w:spacing w:line="360" w:lineRule="auto"/>
        <w:rPr>
          <w:rStyle w:val="13"/>
        </w:rPr>
      </w:pPr>
    </w:p>
    <w:p>
      <w:pPr>
        <w:pStyle w:val="12"/>
        <w:spacing w:line="360" w:lineRule="auto"/>
        <w:rPr>
          <w:rFonts w:hint="default" w:eastAsia="华文新魏"/>
          <w:lang w:val="en-US" w:eastAsia="zh-CN"/>
        </w:rPr>
      </w:pPr>
      <w:r>
        <w:rPr>
          <w:rFonts w:hint="eastAsia"/>
          <w:lang w:val="en-US" w:eastAsia="zh-CN"/>
        </w:rPr>
        <w:t>项目开发总结</w:t>
      </w:r>
    </w:p>
    <w:p>
      <w:pPr>
        <w:spacing w:line="360" w:lineRule="auto"/>
        <w:rPr>
          <w:rStyle w:val="13"/>
        </w:rPr>
      </w:pPr>
    </w:p>
    <w:p>
      <w:pPr>
        <w:spacing w:line="360" w:lineRule="auto"/>
        <w:jc w:val="center"/>
      </w:pPr>
      <w:r>
        <w:drawing>
          <wp:inline distT="0" distB="0" distL="114300" distR="114300">
            <wp:extent cx="1111250" cy="1111250"/>
            <wp:effectExtent l="0" t="0" r="6350" b="635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pic:cNvPicPr>
                  </pic:nvPicPr>
                  <pic:blipFill>
                    <a:blip r:embed="rId7"/>
                    <a:stretch>
                      <a:fillRect/>
                    </a:stretch>
                  </pic:blipFill>
                  <pic:spPr>
                    <a:xfrm>
                      <a:off x="0" y="0"/>
                      <a:ext cx="1111250" cy="11112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项目开发总结</w:t>
      </w:r>
      <w:r>
        <w:rPr>
          <w:rFonts w:hint="eastAsia" w:ascii="黑体" w:hAnsi="黑体" w:eastAsia="黑体"/>
          <w:sz w:val="32"/>
          <w:u w:val="single"/>
        </w:rPr>
        <w:t xml:space="preserve">报告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52725071"/>
      <w:bookmarkStart w:id="2" w:name="_Toc2522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52725072"/>
      <w:bookmarkStart w:id="4" w:name="_Toc20478"/>
      <w:bookmarkStart w:id="5" w:name="_Toc1376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15380"/>
      <w:bookmarkStart w:id="7" w:name="_Toc25149"/>
      <w:bookmarkStart w:id="8" w:name="_Toc52725074"/>
      <w:bookmarkStart w:id="9" w:name="_Toc2776"/>
      <w:bookmarkStart w:id="10" w:name="_Toc52725073"/>
      <w:bookmarkStart w:id="11" w:name="_Toc21397"/>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b/>
          <w:bCs/>
          <w:sz w:val="44"/>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9 </w:t>
      </w:r>
      <w:r>
        <w:rPr>
          <w:rFonts w:hint="eastAsia" w:ascii="黑体" w:eastAsia="黑体"/>
          <w:sz w:val="32"/>
        </w:rPr>
        <w:t>日</w:t>
      </w:r>
    </w:p>
    <w:p>
      <w:pPr>
        <w:jc w:val="center"/>
        <w:rPr>
          <w:rFonts w:hint="eastAsia"/>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
          <w:bCs/>
          <w:sz w:val="44"/>
        </w:rPr>
        <w:br w:type="page"/>
      </w:r>
    </w:p>
    <w:sdt>
      <w:sdtPr>
        <w:rPr>
          <w:rFonts w:ascii="宋体" w:hAnsi="宋体" w:eastAsia="宋体" w:cs="Times New Roman"/>
          <w:b/>
          <w:bCs/>
          <w:kern w:val="2"/>
          <w:sz w:val="28"/>
          <w:szCs w:val="28"/>
          <w:lang w:val="en-US" w:eastAsia="zh-CN" w:bidi="ar-SA"/>
        </w:rPr>
        <w:id w:val="147482262"/>
        <w15:color w:val="DBDBDB"/>
        <w:docPartObj>
          <w:docPartGallery w:val="Table of Contents"/>
          <w:docPartUnique/>
        </w:docPartObj>
      </w:sdtPr>
      <w:sdtEndPr>
        <w:rPr>
          <w:rFonts w:ascii="宋体" w:hAnsi="宋体" w:eastAsia="宋体" w:cs="Times New Roman"/>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_Toc19839 </w:instrText>
          </w:r>
          <w:r>
            <w:fldChar w:fldCharType="separate"/>
          </w:r>
          <w:r>
            <w:rPr>
              <w:rFonts w:hint="eastAsia"/>
            </w:rPr>
            <w:t>1引言</w:t>
          </w:r>
          <w:r>
            <w:tab/>
          </w:r>
          <w:r>
            <w:fldChar w:fldCharType="begin"/>
          </w:r>
          <w:r>
            <w:instrText xml:space="preserve"> PAGEREF _Toc19839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_Toc12955 </w:instrText>
          </w:r>
          <w:r>
            <w:fldChar w:fldCharType="separate"/>
          </w:r>
          <w:r>
            <w:rPr>
              <w:rFonts w:hint="eastAsia"/>
            </w:rPr>
            <w:t>1.1编写目的</w:t>
          </w:r>
          <w:r>
            <w:tab/>
          </w:r>
          <w:r>
            <w:fldChar w:fldCharType="begin"/>
          </w:r>
          <w:r>
            <w:instrText xml:space="preserve"> PAGEREF _Toc12955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_Toc17552 </w:instrText>
          </w:r>
          <w:r>
            <w:fldChar w:fldCharType="separate"/>
          </w:r>
          <w:r>
            <w:rPr>
              <w:rFonts w:hint="eastAsia"/>
            </w:rPr>
            <w:t>1.2背景</w:t>
          </w:r>
          <w:r>
            <w:tab/>
          </w:r>
          <w:r>
            <w:fldChar w:fldCharType="begin"/>
          </w:r>
          <w:r>
            <w:instrText xml:space="preserve"> PAGEREF _Toc17552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_Toc31367 </w:instrText>
          </w:r>
          <w:r>
            <w:fldChar w:fldCharType="separate"/>
          </w:r>
          <w:r>
            <w:rPr>
              <w:rFonts w:hint="eastAsia"/>
            </w:rPr>
            <w:t>1.3定义</w:t>
          </w:r>
          <w:r>
            <w:tab/>
          </w:r>
          <w:r>
            <w:fldChar w:fldCharType="begin"/>
          </w:r>
          <w:r>
            <w:instrText xml:space="preserve"> PAGEREF _Toc31367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_Toc17933 </w:instrText>
          </w:r>
          <w:r>
            <w:fldChar w:fldCharType="separate"/>
          </w:r>
          <w:r>
            <w:rPr>
              <w:rFonts w:hint="eastAsia"/>
            </w:rPr>
            <w:t>1.4参考资料</w:t>
          </w:r>
          <w:r>
            <w:tab/>
          </w:r>
          <w:r>
            <w:fldChar w:fldCharType="begin"/>
          </w:r>
          <w:r>
            <w:instrText xml:space="preserve"> PAGEREF _Toc17933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_Toc18541 </w:instrText>
          </w:r>
          <w:r>
            <w:fldChar w:fldCharType="separate"/>
          </w:r>
          <w:r>
            <w:rPr>
              <w:rFonts w:hint="eastAsia"/>
            </w:rPr>
            <w:t>1.5版本历史</w:t>
          </w:r>
          <w:r>
            <w:tab/>
          </w:r>
          <w:r>
            <w:fldChar w:fldCharType="begin"/>
          </w:r>
          <w:r>
            <w:instrText xml:space="preserve"> PAGEREF _Toc18541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_Toc19172 </w:instrText>
          </w:r>
          <w:r>
            <w:fldChar w:fldCharType="separate"/>
          </w:r>
          <w:r>
            <w:rPr>
              <w:rFonts w:hint="eastAsia"/>
            </w:rPr>
            <w:t>2实际开发结果</w:t>
          </w:r>
          <w:r>
            <w:tab/>
          </w:r>
          <w:r>
            <w:fldChar w:fldCharType="begin"/>
          </w:r>
          <w:r>
            <w:instrText xml:space="preserve"> PAGEREF _Toc19172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_Toc15725 </w:instrText>
          </w:r>
          <w:r>
            <w:fldChar w:fldCharType="separate"/>
          </w:r>
          <w:r>
            <w:rPr>
              <w:rFonts w:hint="eastAsia"/>
            </w:rPr>
            <w:t>2.1产品</w:t>
          </w:r>
          <w:r>
            <w:tab/>
          </w:r>
          <w:r>
            <w:fldChar w:fldCharType="begin"/>
          </w:r>
          <w:r>
            <w:instrText xml:space="preserve"> PAGEREF _Toc15725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_Toc29685 </w:instrText>
          </w:r>
          <w:r>
            <w:fldChar w:fldCharType="separate"/>
          </w:r>
          <w:r>
            <w:rPr>
              <w:rFonts w:hint="eastAsia"/>
            </w:rPr>
            <w:t>2.2主要功能和性能</w:t>
          </w:r>
          <w:r>
            <w:tab/>
          </w:r>
          <w:r>
            <w:fldChar w:fldCharType="begin"/>
          </w:r>
          <w:r>
            <w:instrText xml:space="preserve"> PAGEREF _Toc29685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_Toc29214 </w:instrText>
          </w:r>
          <w:r>
            <w:fldChar w:fldCharType="separate"/>
          </w:r>
          <w:r>
            <w:rPr>
              <w:rFonts w:hint="eastAsia"/>
            </w:rPr>
            <w:t>2.3基本流程</w:t>
          </w:r>
          <w:r>
            <w:tab/>
          </w:r>
          <w:r>
            <w:fldChar w:fldCharType="begin"/>
          </w:r>
          <w:r>
            <w:instrText xml:space="preserve"> PAGEREF _Toc29214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_Toc28116 </w:instrText>
          </w:r>
          <w:r>
            <w:fldChar w:fldCharType="separate"/>
          </w:r>
          <w:r>
            <w:rPr>
              <w:rFonts w:hint="eastAsia"/>
            </w:rPr>
            <w:t>2.4进度</w:t>
          </w:r>
          <w:r>
            <w:tab/>
          </w:r>
          <w:r>
            <w:fldChar w:fldCharType="begin"/>
          </w:r>
          <w:r>
            <w:instrText xml:space="preserve"> PAGEREF _Toc28116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_Toc17875 </w:instrText>
          </w:r>
          <w:r>
            <w:fldChar w:fldCharType="separate"/>
          </w:r>
          <w:r>
            <w:rPr>
              <w:rFonts w:hint="eastAsia"/>
            </w:rPr>
            <w:t>2.5费用</w:t>
          </w:r>
          <w:r>
            <w:tab/>
          </w:r>
          <w:r>
            <w:fldChar w:fldCharType="begin"/>
          </w:r>
          <w:r>
            <w:instrText xml:space="preserve"> PAGEREF _Toc17875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_Toc4963 </w:instrText>
          </w:r>
          <w:r>
            <w:fldChar w:fldCharType="separate"/>
          </w:r>
          <w:r>
            <w:rPr>
              <w:rFonts w:hint="eastAsia"/>
            </w:rPr>
            <w:t>3开发工作评价</w:t>
          </w:r>
          <w:r>
            <w:tab/>
          </w:r>
          <w:r>
            <w:fldChar w:fldCharType="begin"/>
          </w:r>
          <w:r>
            <w:instrText xml:space="preserve"> PAGEREF _Toc4963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_Toc17724 </w:instrText>
          </w:r>
          <w:r>
            <w:fldChar w:fldCharType="separate"/>
          </w:r>
          <w:r>
            <w:rPr>
              <w:rFonts w:hint="eastAsia"/>
            </w:rPr>
            <w:t>3.1对生产效率的评价</w:t>
          </w:r>
          <w:r>
            <w:tab/>
          </w:r>
          <w:r>
            <w:fldChar w:fldCharType="begin"/>
          </w:r>
          <w:r>
            <w:instrText xml:space="preserve"> PAGEREF _Toc17724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_Toc20102 </w:instrText>
          </w:r>
          <w:r>
            <w:fldChar w:fldCharType="separate"/>
          </w:r>
          <w:r>
            <w:rPr>
              <w:rFonts w:hint="eastAsia"/>
            </w:rPr>
            <w:t>3.2对产品质量的评价</w:t>
          </w:r>
          <w:r>
            <w:tab/>
          </w:r>
          <w:r>
            <w:fldChar w:fldCharType="begin"/>
          </w:r>
          <w:r>
            <w:instrText xml:space="preserve"> PAGEREF _Toc20102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_Toc19159 </w:instrText>
          </w:r>
          <w:r>
            <w:fldChar w:fldCharType="separate"/>
          </w:r>
          <w:r>
            <w:rPr>
              <w:rFonts w:hint="eastAsia"/>
            </w:rPr>
            <w:t>3.3对技术方法的评价</w:t>
          </w:r>
          <w:r>
            <w:tab/>
          </w:r>
          <w:r>
            <w:fldChar w:fldCharType="begin"/>
          </w:r>
          <w:r>
            <w:instrText xml:space="preserve"> PAGEREF _Toc19159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_Toc28486 </w:instrText>
          </w:r>
          <w:r>
            <w:fldChar w:fldCharType="separate"/>
          </w:r>
          <w:r>
            <w:rPr>
              <w:rFonts w:hint="eastAsia"/>
            </w:rPr>
            <w:t>3.4出错原因的分析</w:t>
          </w:r>
          <w:r>
            <w:tab/>
          </w:r>
          <w:r>
            <w:fldChar w:fldCharType="begin"/>
          </w:r>
          <w:r>
            <w:instrText xml:space="preserve"> PAGEREF _Toc28486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_Toc20485 </w:instrText>
          </w:r>
          <w:r>
            <w:fldChar w:fldCharType="separate"/>
          </w:r>
          <w:r>
            <w:rPr>
              <w:rFonts w:hint="eastAsia"/>
            </w:rPr>
            <w:t>4经验与教训</w:t>
          </w:r>
          <w:r>
            <w:tab/>
          </w:r>
          <w:r>
            <w:fldChar w:fldCharType="begin"/>
          </w:r>
          <w:r>
            <w:instrText xml:space="preserve"> PAGEREF _Toc20485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jc w:val="center"/>
        <w:rPr>
          <w:rFonts w:hint="eastAsia"/>
          <w:b/>
          <w:bCs/>
          <w:sz w:val="44"/>
        </w:rPr>
      </w:pPr>
      <w:r>
        <w:rPr>
          <w:rFonts w:hint="eastAsia"/>
          <w:b/>
          <w:bCs/>
          <w:sz w:val="44"/>
        </w:rPr>
        <w:t>项目开发总结报告（GB8567——88）</w:t>
      </w:r>
    </w:p>
    <w:p>
      <w:pPr>
        <w:pStyle w:val="2"/>
        <w:rPr>
          <w:rFonts w:hint="eastAsia"/>
        </w:rPr>
      </w:pPr>
      <w:bookmarkStart w:id="12" w:name="_Toc19839"/>
      <w:r>
        <w:rPr>
          <w:rFonts w:hint="eastAsia"/>
        </w:rPr>
        <w:t>1引言</w:t>
      </w:r>
      <w:bookmarkEnd w:id="12"/>
    </w:p>
    <w:p>
      <w:pPr>
        <w:pStyle w:val="3"/>
        <w:rPr>
          <w:rFonts w:hint="eastAsia"/>
        </w:rPr>
      </w:pPr>
      <w:bookmarkStart w:id="13" w:name="_Toc12955"/>
      <w:r>
        <w:rPr>
          <w:rFonts w:hint="eastAsia"/>
        </w:rPr>
        <w:t>1.1编写目的</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说明编写这份项目开发总结报告的目的，指出预期的阅读范围。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eastAsia"/>
          <w:sz w:val="24"/>
          <w:szCs w:val="24"/>
          <w:lang w:val="en-US" w:eastAsia="zh-CN"/>
        </w:rPr>
        <w:t>项目开发总结报告的编写目的是为了总结本项目开发工作的经验，说明实际取得的开发结果以及对整个开发工作的各方面评价。</w:t>
      </w:r>
    </w:p>
    <w:p>
      <w:pPr>
        <w:pStyle w:val="3"/>
        <w:rPr>
          <w:rFonts w:hint="eastAsia"/>
        </w:rPr>
      </w:pPr>
      <w:bookmarkStart w:id="14" w:name="_Toc17552"/>
      <w:r>
        <w:rPr>
          <w:rFonts w:hint="eastAsia"/>
        </w:rPr>
        <w:t>1.2背景</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说明：</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本项目的名称和所开发出来的软件系统的名称；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此软件的任务提出者、开发者、用户及安装此软件的计算中心。</w:t>
      </w:r>
    </w:p>
    <w:p>
      <w:pPr>
        <w:spacing w:line="360" w:lineRule="auto"/>
        <w:ind w:firstLine="177" w:firstLineChars="74"/>
        <w:rPr>
          <w:rFonts w:hint="eastAsia"/>
          <w:sz w:val="24"/>
        </w:rPr>
      </w:pPr>
      <w:r>
        <w:rPr>
          <w:rFonts w:hint="eastAsia"/>
          <w:sz w:val="24"/>
        </w:rPr>
        <w:t>说明：</w:t>
      </w:r>
    </w:p>
    <w:p>
      <w:pPr>
        <w:numPr>
          <w:ilvl w:val="0"/>
          <w:numId w:val="2"/>
        </w:numPr>
        <w:spacing w:line="360" w:lineRule="auto"/>
        <w:ind w:leftChars="74" w:firstLine="419" w:firstLineChars="0"/>
        <w:rPr>
          <w:rFonts w:hint="eastAsia"/>
          <w:sz w:val="24"/>
        </w:rPr>
      </w:pPr>
      <w:r>
        <w:rPr>
          <w:rFonts w:hint="eastAsia"/>
          <w:sz w:val="24"/>
        </w:rPr>
        <w:t>待开发的软件系统的名称：</w:t>
      </w:r>
    </w:p>
    <w:p>
      <w:pPr>
        <w:spacing w:line="360" w:lineRule="auto"/>
        <w:ind w:left="420" w:firstLine="177" w:firstLineChars="74"/>
        <w:rPr>
          <w:rFonts w:hint="eastAsia"/>
          <w:sz w:val="24"/>
        </w:rPr>
      </w:pPr>
      <w:r>
        <w:rPr>
          <w:rFonts w:hint="eastAsia"/>
          <w:sz w:val="24"/>
        </w:rPr>
        <w:t>《专注包子》（又名《FocusBuns》）</w:t>
      </w:r>
    </w:p>
    <w:p>
      <w:pPr>
        <w:numPr>
          <w:ilvl w:val="0"/>
          <w:numId w:val="2"/>
        </w:numPr>
        <w:spacing w:line="360" w:lineRule="auto"/>
        <w:ind w:left="155" w:leftChars="74" w:firstLine="419" w:firstLineChars="0"/>
        <w:rPr>
          <w:sz w:val="24"/>
        </w:rPr>
      </w:pPr>
      <w:r>
        <w:rPr>
          <w:rFonts w:hint="eastAsia"/>
          <w:sz w:val="24"/>
        </w:rPr>
        <w:t>本项目的任务提出者、开发者、用户及实现该软件的计算中心或计算机网络；</w:t>
      </w:r>
    </w:p>
    <w:p>
      <w:pPr>
        <w:spacing w:line="360" w:lineRule="auto"/>
        <w:ind w:left="360" w:firstLine="177" w:firstLineChars="74"/>
        <w:rPr>
          <w:rFonts w:hint="eastAsia"/>
          <w:sz w:val="24"/>
        </w:rPr>
      </w:pPr>
      <w:r>
        <w:rPr>
          <w:rFonts w:hint="eastAsia"/>
          <w:sz w:val="24"/>
        </w:rPr>
        <w:t>提出者：</w:t>
      </w:r>
    </w:p>
    <w:p>
      <w:pPr>
        <w:spacing w:line="360" w:lineRule="auto"/>
        <w:ind w:left="360" w:firstLine="177" w:firstLineChars="74"/>
        <w:rPr>
          <w:sz w:val="24"/>
        </w:rPr>
      </w:pPr>
      <w:r>
        <w:rPr>
          <w:rFonts w:hint="eastAsia"/>
          <w:sz w:val="24"/>
        </w:rPr>
        <w:t>任务发布者：杨枨教授</w:t>
      </w:r>
    </w:p>
    <w:p>
      <w:pPr>
        <w:spacing w:line="360" w:lineRule="auto"/>
        <w:ind w:left="360" w:firstLine="177" w:firstLineChars="74"/>
        <w:rPr>
          <w:sz w:val="24"/>
        </w:rPr>
      </w:pPr>
      <w:r>
        <w:rPr>
          <w:rFonts w:hint="eastAsia"/>
          <w:sz w:val="24"/>
        </w:rPr>
        <w:t>G18小组组长：谢子文</w:t>
      </w:r>
    </w:p>
    <w:p>
      <w:pPr>
        <w:spacing w:line="360" w:lineRule="auto"/>
        <w:ind w:left="360" w:firstLine="177" w:firstLineChars="74"/>
        <w:rPr>
          <w:rFonts w:hint="eastAsia"/>
          <w:sz w:val="24"/>
        </w:rPr>
      </w:pPr>
      <w:r>
        <w:rPr>
          <w:rFonts w:hint="eastAsia"/>
          <w:sz w:val="24"/>
        </w:rPr>
        <w:t>开发者：</w:t>
      </w:r>
    </w:p>
    <w:p>
      <w:pPr>
        <w:spacing w:line="360" w:lineRule="auto"/>
        <w:ind w:left="360" w:firstLine="177" w:firstLineChars="74"/>
        <w:rPr>
          <w:sz w:val="24"/>
        </w:rPr>
      </w:pPr>
      <w:r>
        <w:rPr>
          <w:rFonts w:hint="eastAsia"/>
          <w:sz w:val="24"/>
        </w:rPr>
        <w:t>G18小组所有成员：谢子文、黄馨、梁泽生</w:t>
      </w:r>
    </w:p>
    <w:p>
      <w:pPr>
        <w:spacing w:line="360" w:lineRule="auto"/>
        <w:ind w:left="360" w:firstLine="177" w:firstLineChars="74"/>
        <w:rPr>
          <w:sz w:val="24"/>
        </w:rPr>
      </w:pPr>
      <w:r>
        <w:rPr>
          <w:rFonts w:hint="eastAsia"/>
          <w:sz w:val="24"/>
        </w:rPr>
        <w:t>用户：（分为目标用户和其他用户）</w:t>
      </w:r>
    </w:p>
    <w:p>
      <w:pPr>
        <w:spacing w:line="360" w:lineRule="auto"/>
        <w:ind w:left="360" w:firstLine="177" w:firstLineChars="74"/>
        <w:rPr>
          <w:rFonts w:hint="eastAsia"/>
          <w:sz w:val="24"/>
        </w:rPr>
      </w:pPr>
      <w:r>
        <w:rPr>
          <w:rFonts w:hint="eastAsia"/>
          <w:sz w:val="24"/>
        </w:rPr>
        <w:t>面向自制力不强，需要外力帮助监督不玩手机、或者想要专注学习和工作的人们。</w:t>
      </w:r>
    </w:p>
    <w:p>
      <w:pPr>
        <w:spacing w:line="360" w:lineRule="auto"/>
        <w:ind w:left="360" w:firstLine="177" w:firstLineChars="74"/>
        <w:rPr>
          <w:rFonts w:hint="eastAsia"/>
          <w:sz w:val="24"/>
        </w:rPr>
      </w:pPr>
      <w:r>
        <w:rPr>
          <w:rFonts w:hint="eastAsia"/>
          <w:sz w:val="24"/>
        </w:rPr>
        <w:t>目标用户：建筑1801王宇键、法学1802王新、软工1802陈骁</w:t>
      </w:r>
    </w:p>
    <w:p>
      <w:pPr>
        <w:spacing w:line="360" w:lineRule="auto"/>
        <w:ind w:left="360" w:firstLine="177" w:firstLineChars="74"/>
        <w:rPr>
          <w:rFonts w:hint="eastAsia"/>
          <w:sz w:val="24"/>
        </w:rPr>
      </w:pPr>
      <w:r>
        <w:rPr>
          <w:rFonts w:hint="eastAsia"/>
          <w:sz w:val="24"/>
        </w:rPr>
        <w:t>其他用户：为随机用户，因这部分用户的采访是不固定的，并且这部分用户不想透露个人信息，所以为其他用户。</w:t>
      </w:r>
    </w:p>
    <w:p>
      <w:pPr>
        <w:spacing w:line="360" w:lineRule="auto"/>
        <w:ind w:firstLine="177" w:firstLineChars="74"/>
        <w:rPr>
          <w:rFonts w:hint="eastAsia"/>
          <w:sz w:val="24"/>
        </w:rPr>
      </w:pPr>
      <w:r>
        <w:rPr>
          <w:rFonts w:hint="eastAsia"/>
          <w:sz w:val="24"/>
        </w:rPr>
        <w:t>实现该微信小程序的计算中心：</w:t>
      </w:r>
    </w:p>
    <w:p>
      <w:pPr>
        <w:spacing w:line="360" w:lineRule="auto"/>
        <w:ind w:left="420" w:firstLine="177" w:firstLineChars="74"/>
        <w:rPr>
          <w:rFonts w:hint="eastAsia"/>
          <w:sz w:val="24"/>
        </w:rPr>
      </w:pPr>
      <w:r>
        <w:rPr>
          <w:rFonts w:hint="eastAsia"/>
          <w:sz w:val="24"/>
        </w:rPr>
        <w:t>小组三人个人的计算机：</w:t>
      </w:r>
    </w:p>
    <w:p>
      <w:pPr>
        <w:spacing w:line="360" w:lineRule="auto"/>
        <w:ind w:left="840" w:firstLine="177" w:firstLineChars="74"/>
        <w:rPr>
          <w:rFonts w:hint="eastAsia"/>
          <w:sz w:val="24"/>
        </w:rPr>
      </w:pPr>
      <w:r>
        <w:rPr>
          <w:rFonts w:hint="eastAsia"/>
          <w:sz w:val="24"/>
        </w:rPr>
        <w:t>Huawei matebook14、联想威6 2020、戴尔轻薄笔记本</w:t>
      </w:r>
    </w:p>
    <w:p>
      <w:pPr>
        <w:spacing w:line="360" w:lineRule="auto"/>
        <w:ind w:left="420" w:firstLine="177" w:firstLineChars="74"/>
        <w:rPr>
          <w:sz w:val="24"/>
        </w:rPr>
      </w:pPr>
      <w:r>
        <w:rPr>
          <w:sz w:val="24"/>
        </w:rPr>
        <w:t>操作系统：Windows® 10 32 / 64bit / 7 32 / 64bit / XP</w:t>
      </w:r>
    </w:p>
    <w:p>
      <w:pPr>
        <w:spacing w:line="360" w:lineRule="auto"/>
        <w:ind w:left="420" w:firstLine="177" w:firstLineChars="74"/>
        <w:rPr>
          <w:sz w:val="24"/>
        </w:rPr>
      </w:pPr>
      <w:r>
        <w:rPr>
          <w:sz w:val="24"/>
        </w:rPr>
        <w:t>处理器：</w:t>
      </w:r>
    </w:p>
    <w:p>
      <w:pPr>
        <w:spacing w:line="360" w:lineRule="auto"/>
        <w:ind w:left="840" w:firstLine="177" w:firstLineChars="74"/>
        <w:rPr>
          <w:sz w:val="24"/>
        </w:rPr>
      </w:pPr>
      <w:r>
        <w:rPr>
          <w:sz w:val="24"/>
        </w:rPr>
        <w:t>Intel® Core™ 2 Duo E6600 or AMD Phenom™ X3 8750 processor or better</w:t>
      </w:r>
    </w:p>
    <w:p>
      <w:pPr>
        <w:spacing w:line="360" w:lineRule="auto"/>
        <w:ind w:left="420" w:firstLine="177" w:firstLineChars="74"/>
        <w:rPr>
          <w:sz w:val="24"/>
        </w:rPr>
      </w:pPr>
      <w:r>
        <w:rPr>
          <w:sz w:val="24"/>
        </w:rPr>
        <w:t>内存：2 GB RAM or more</w:t>
      </w:r>
    </w:p>
    <w:p>
      <w:pPr>
        <w:spacing w:line="360" w:lineRule="auto"/>
        <w:ind w:left="420" w:firstLine="177" w:firstLineChars="74"/>
        <w:rPr>
          <w:sz w:val="24"/>
        </w:rPr>
      </w:pPr>
      <w:r>
        <w:rPr>
          <w:sz w:val="24"/>
        </w:rPr>
        <w:t>显卡：Video card must be 256MB or more</w:t>
      </w:r>
    </w:p>
    <w:p>
      <w:pPr>
        <w:spacing w:line="360" w:lineRule="auto"/>
        <w:ind w:firstLine="177" w:firstLineChars="74"/>
        <w:rPr>
          <w:sz w:val="24"/>
        </w:rPr>
      </w:pPr>
      <w:r>
        <w:rPr>
          <w:rFonts w:hint="eastAsia"/>
          <w:sz w:val="24"/>
        </w:rPr>
        <w:t>实现该微信小程序的计算机网络：任何网络。</w:t>
      </w:r>
    </w:p>
    <w:p>
      <w:pPr>
        <w:numPr>
          <w:ilvl w:val="0"/>
          <w:numId w:val="2"/>
        </w:numPr>
        <w:spacing w:line="360" w:lineRule="auto"/>
        <w:ind w:left="155" w:leftChars="74" w:firstLine="419" w:firstLineChars="0"/>
        <w:rPr>
          <w:rFonts w:hint="eastAsia"/>
          <w:sz w:val="24"/>
        </w:rPr>
      </w:pPr>
      <w:r>
        <w:rPr>
          <w:rFonts w:hint="eastAsia"/>
          <w:sz w:val="24"/>
        </w:rPr>
        <w:t xml:space="preserve">该软件系统同其他系统或其他机构的基本的相互来往关系。 </w:t>
      </w:r>
    </w:p>
    <w:p>
      <w:pPr>
        <w:spacing w:line="360" w:lineRule="auto"/>
        <w:ind w:firstLine="177" w:firstLineChars="74"/>
        <w:rPr>
          <w:rFonts w:hint="eastAsia"/>
          <w:sz w:val="24"/>
        </w:rPr>
      </w:pPr>
      <w:r>
        <w:rPr>
          <w:rFonts w:hint="eastAsia"/>
          <w:sz w:val="24"/>
        </w:rPr>
        <w:t>（1）微信小程序官方管理系统</w:t>
      </w:r>
    </w:p>
    <w:p>
      <w:pPr>
        <w:spacing w:line="360" w:lineRule="auto"/>
        <w:ind w:firstLine="177" w:firstLineChars="74"/>
        <w:rPr>
          <w:rFonts w:hint="eastAsia"/>
          <w:sz w:val="24"/>
        </w:rPr>
      </w:pPr>
      <w:r>
        <w:rPr>
          <w:rFonts w:hint="eastAsia"/>
          <w:sz w:val="24"/>
        </w:rPr>
        <w:t>（2）所使用开发软件的所有者机构</w:t>
      </w:r>
    </w:p>
    <w:p>
      <w:pPr>
        <w:spacing w:line="360" w:lineRule="auto"/>
        <w:ind w:firstLine="177" w:firstLineChars="74"/>
        <w:rPr>
          <w:rFonts w:hint="eastAsia"/>
          <w:sz w:val="24"/>
        </w:rPr>
      </w:pPr>
      <w:r>
        <w:rPr>
          <w:rFonts w:hint="eastAsia"/>
          <w:sz w:val="24"/>
        </w:rPr>
        <w:t>（3）github版本管理远程库</w:t>
      </w:r>
    </w:p>
    <w:p>
      <w:pPr>
        <w:widowControl w:val="0"/>
        <w:numPr>
          <w:ilvl w:val="0"/>
          <w:numId w:val="0"/>
        </w:numPr>
        <w:tabs>
          <w:tab w:val="left" w:pos="780"/>
        </w:tabs>
        <w:jc w:val="both"/>
        <w:rPr>
          <w:rFonts w:hint="eastAsia"/>
        </w:rPr>
      </w:pPr>
    </w:p>
    <w:p>
      <w:pPr>
        <w:pStyle w:val="3"/>
        <w:rPr>
          <w:rFonts w:hint="eastAsia"/>
        </w:rPr>
      </w:pPr>
      <w:bookmarkStart w:id="15" w:name="_Toc31367"/>
      <w:r>
        <w:rPr>
          <w:rFonts w:hint="eastAsia"/>
        </w:rPr>
        <w:t>1.3定义</w:t>
      </w:r>
      <w:bookmarkEnd w:id="15"/>
    </w:p>
    <w:p>
      <w:pPr>
        <w:ind w:firstLine="420"/>
        <w:rPr>
          <w:rFonts w:hint="eastAsia"/>
          <w:color w:val="D9D9D9" w:themeColor="background1" w:themeShade="D9"/>
          <w:sz w:val="24"/>
          <w:szCs w:val="24"/>
        </w:rPr>
      </w:pPr>
      <w:r>
        <w:rPr>
          <w:rFonts w:hint="eastAsia"/>
          <w:color w:val="D9D9D9" w:themeColor="background1" w:themeShade="D9"/>
          <w:sz w:val="24"/>
          <w:szCs w:val="24"/>
        </w:rPr>
        <w:t>列出本文件中用到的专门术语的定义和外文首字母组词的原词组。</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3"/>
        <w:rPr>
          <w:rFonts w:hint="eastAsia"/>
        </w:rPr>
      </w:pPr>
      <w:bookmarkStart w:id="16" w:name="_Toc17933"/>
      <w:r>
        <w:rPr>
          <w:rFonts w:hint="eastAsia"/>
        </w:rPr>
        <w:t>1.4参考资料</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列出要用到的参考资料，如：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本项目的已核准的计划任务书或合同、上级机关的批文；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属于本项目的其他已发表的文件；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color w:val="D9D9D9" w:themeColor="background1" w:themeShade="D9"/>
          <w:sz w:val="24"/>
          <w:szCs w:val="24"/>
        </w:rPr>
      </w:pPr>
      <w:r>
        <w:rPr>
          <w:rFonts w:hint="eastAsia"/>
          <w:color w:val="D9D9D9" w:themeColor="background1" w:themeShade="D9"/>
          <w:sz w:val="24"/>
          <w:szCs w:val="24"/>
        </w:rPr>
        <w:t>本文件中各处所引用的文件、资料，包括所要用到的软件开发标准。列出这些文件的标题、文件编号、发表日期和出版单位，说明能够得到这些文件资料的来源。</w:t>
      </w:r>
    </w:p>
    <w:p>
      <w:pPr>
        <w:spacing w:line="360" w:lineRule="auto"/>
        <w:ind w:firstLine="177" w:firstLineChars="74"/>
        <w:rPr>
          <w:rFonts w:hint="eastAsia"/>
          <w:sz w:val="24"/>
        </w:rPr>
      </w:pPr>
      <w:r>
        <w:rPr>
          <w:rFonts w:hint="eastAsia"/>
          <w:sz w:val="24"/>
        </w:rPr>
        <w:t>[1] 《GB856T——88》国标文档</w:t>
      </w:r>
    </w:p>
    <w:p>
      <w:pPr>
        <w:spacing w:line="360" w:lineRule="auto"/>
        <w:ind w:firstLine="177" w:firstLineChars="74"/>
        <w:rPr>
          <w:rFonts w:hint="eastAsia"/>
          <w:sz w:val="24"/>
        </w:rPr>
      </w:pPr>
      <w:r>
        <w:rPr>
          <w:rFonts w:hint="eastAsia"/>
          <w:sz w:val="24"/>
        </w:rPr>
        <w:t>[2] 《软件工程导论》清华大学出版社，张海藩、牟永敏编著</w:t>
      </w:r>
    </w:p>
    <w:p>
      <w:pPr>
        <w:spacing w:line="360" w:lineRule="auto"/>
        <w:ind w:firstLine="177" w:firstLineChars="74"/>
        <w:rPr>
          <w:rFonts w:hint="default" w:eastAsia="宋体"/>
          <w:sz w:val="24"/>
          <w:szCs w:val="24"/>
          <w:lang w:val="en-US" w:eastAsia="zh-CN"/>
        </w:rPr>
      </w:pPr>
      <w:r>
        <w:rPr>
          <w:rFonts w:hint="eastAsia"/>
          <w:sz w:val="24"/>
          <w:szCs w:val="24"/>
          <w:lang w:val="en-US" w:eastAsia="zh-CN"/>
        </w:rPr>
        <w:t>[3] G18小组软件工程课程相关文档</w:t>
      </w:r>
    </w:p>
    <w:p>
      <w:pPr>
        <w:pStyle w:val="3"/>
      </w:pPr>
      <w:bookmarkStart w:id="17" w:name="_Toc58673450"/>
      <w:bookmarkStart w:id="18" w:name="_Toc18541"/>
      <w:r>
        <w:rPr>
          <w:rFonts w:hint="eastAsia"/>
        </w:rPr>
        <w:t>1.5版本历史</w:t>
      </w:r>
      <w:bookmarkEnd w:id="17"/>
      <w:bookmarkEnd w:id="1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2200"/>
        <w:gridCol w:w="183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numPr>
                <w:ilvl w:val="0"/>
                <w:numId w:val="0"/>
              </w:numPr>
              <w:tabs>
                <w:tab w:val="left" w:pos="780"/>
              </w:tabs>
              <w:jc w:val="both"/>
              <w:rPr>
                <w:rFonts w:hint="eastAsia" w:eastAsia="宋体"/>
                <w:sz w:val="24"/>
                <w:szCs w:val="24"/>
                <w:vertAlign w:val="baseline"/>
                <w:lang w:val="en-US" w:eastAsia="zh-CN"/>
              </w:rPr>
            </w:pPr>
            <w:r>
              <w:rPr>
                <w:rFonts w:hint="eastAsia"/>
                <w:sz w:val="24"/>
                <w:szCs w:val="24"/>
                <w:vertAlign w:val="baseline"/>
                <w:lang w:val="en-US" w:eastAsia="zh-CN"/>
              </w:rPr>
              <w:t>版本号</w:t>
            </w:r>
          </w:p>
        </w:tc>
        <w:tc>
          <w:tcPr>
            <w:tcW w:w="2200"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版本修订日期</w:t>
            </w:r>
          </w:p>
        </w:tc>
        <w:tc>
          <w:tcPr>
            <w:tcW w:w="1833"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版本修改人</w:t>
            </w:r>
          </w:p>
        </w:tc>
        <w:tc>
          <w:tcPr>
            <w:tcW w:w="2131"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项目开发总结v0.0.1</w:t>
            </w:r>
          </w:p>
        </w:tc>
        <w:tc>
          <w:tcPr>
            <w:tcW w:w="2200" w:type="dxa"/>
          </w:tcPr>
          <w:p>
            <w:pPr>
              <w:widowControl w:val="0"/>
              <w:numPr>
                <w:ilvl w:val="0"/>
                <w:numId w:val="0"/>
              </w:numPr>
              <w:tabs>
                <w:tab w:val="left" w:pos="780"/>
              </w:tabs>
              <w:jc w:val="both"/>
              <w:rPr>
                <w:rFonts w:hint="default" w:eastAsia="宋体"/>
                <w:sz w:val="24"/>
                <w:szCs w:val="24"/>
                <w:vertAlign w:val="baseline"/>
                <w:lang w:val="en-US" w:eastAsia="zh-CN"/>
              </w:rPr>
            </w:pPr>
            <w:r>
              <w:rPr>
                <w:rFonts w:hint="eastAsia"/>
                <w:sz w:val="24"/>
                <w:szCs w:val="24"/>
                <w:vertAlign w:val="baseline"/>
                <w:lang w:val="en-US" w:eastAsia="zh-CN"/>
              </w:rPr>
              <w:t>2021/1/14</w:t>
            </w:r>
          </w:p>
        </w:tc>
        <w:tc>
          <w:tcPr>
            <w:tcW w:w="1833" w:type="dxa"/>
          </w:tcPr>
          <w:p>
            <w:pPr>
              <w:widowControl w:val="0"/>
              <w:numPr>
                <w:ilvl w:val="0"/>
                <w:numId w:val="0"/>
              </w:numPr>
              <w:tabs>
                <w:tab w:val="left" w:pos="780"/>
              </w:tabs>
              <w:jc w:val="both"/>
              <w:rPr>
                <w:rFonts w:hint="eastAsia" w:eastAsia="宋体"/>
                <w:sz w:val="24"/>
                <w:szCs w:val="24"/>
                <w:vertAlign w:val="baseline"/>
                <w:lang w:val="en-US" w:eastAsia="zh-CN"/>
              </w:rPr>
            </w:pPr>
            <w:r>
              <w:rPr>
                <w:rFonts w:hint="eastAsia"/>
                <w:sz w:val="24"/>
                <w:szCs w:val="24"/>
                <w:vertAlign w:val="baseline"/>
                <w:lang w:val="en-US" w:eastAsia="zh-CN"/>
              </w:rPr>
              <w:t>黄馨</w:t>
            </w:r>
          </w:p>
        </w:tc>
        <w:tc>
          <w:tcPr>
            <w:tcW w:w="2131" w:type="dxa"/>
          </w:tcPr>
          <w:p>
            <w:pPr>
              <w:widowControl w:val="0"/>
              <w:numPr>
                <w:ilvl w:val="0"/>
                <w:numId w:val="0"/>
              </w:numPr>
              <w:tabs>
                <w:tab w:val="left" w:pos="780"/>
              </w:tabs>
              <w:jc w:val="both"/>
              <w:rPr>
                <w:rFonts w:hint="eastAsia" w:eastAsia="宋体"/>
                <w:sz w:val="24"/>
                <w:szCs w:val="24"/>
                <w:vertAlign w:val="baseline"/>
                <w:lang w:val="en-US" w:eastAsia="zh-CN"/>
              </w:rPr>
            </w:pPr>
            <w:r>
              <w:rPr>
                <w:rFonts w:hint="eastAsia"/>
                <w:sz w:val="24"/>
                <w:szCs w:val="24"/>
                <w:vertAlign w:val="baseline"/>
                <w:lang w:val="en-US" w:eastAsia="zh-CN"/>
              </w:rPr>
              <w:t>是</w:t>
            </w:r>
          </w:p>
        </w:tc>
      </w:tr>
    </w:tbl>
    <w:p>
      <w:pPr>
        <w:widowControl w:val="0"/>
        <w:numPr>
          <w:ilvl w:val="0"/>
          <w:numId w:val="0"/>
        </w:numPr>
        <w:tabs>
          <w:tab w:val="left" w:pos="780"/>
        </w:tabs>
        <w:jc w:val="both"/>
        <w:rPr>
          <w:rFonts w:hint="eastAsia"/>
        </w:rPr>
      </w:pPr>
      <w:bookmarkStart w:id="31" w:name="_GoBack"/>
      <w:bookmarkEnd w:id="31"/>
    </w:p>
    <w:p>
      <w:pPr>
        <w:pStyle w:val="2"/>
      </w:pPr>
      <w:bookmarkStart w:id="19" w:name="_Toc19172"/>
      <w:r>
        <w:rPr>
          <w:rFonts w:hint="eastAsia"/>
        </w:rPr>
        <w:t>2实际开发结果</w:t>
      </w:r>
      <w:bookmarkEnd w:id="19"/>
    </w:p>
    <w:p>
      <w:pPr>
        <w:pStyle w:val="3"/>
        <w:rPr>
          <w:rFonts w:hint="eastAsia"/>
        </w:rPr>
      </w:pPr>
      <w:bookmarkStart w:id="20" w:name="_Toc15725"/>
      <w:r>
        <w:rPr>
          <w:rFonts w:hint="eastAsia"/>
        </w:rPr>
        <w:t>2.1产品</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说明最终制成的产品，包括：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程序系统中各个程序的名字，它们之间的层次关系，以千字节为单位的各个程序的程序量、存储媒体的形式和数量；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程序系统共有哪几个版本，各自的版本号及它们之间的区别；</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每个文件的名称；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所建立的每个数据库。 如果开发中制订过配置管理计划，要同这个计划相比较。</w:t>
      </w:r>
    </w:p>
    <w:p>
      <w:pPr>
        <w:keepNext w:val="0"/>
        <w:keepLines w:val="0"/>
        <w:pageBreakBefore w:val="0"/>
        <w:widowControl w:val="0"/>
        <w:numPr>
          <w:ilvl w:val="0"/>
          <w:numId w:val="0"/>
        </w:numPr>
        <w:tabs>
          <w:tab w:val="left" w:pos="780"/>
        </w:tabs>
        <w:kinsoku/>
        <w:wordWrap/>
        <w:overflowPunct/>
        <w:topLinePunct w:val="0"/>
        <w:autoSpaceDE/>
        <w:autoSpaceDN/>
        <w:bidi w:val="0"/>
        <w:adjustRightInd/>
        <w:snapToGrid/>
        <w:spacing w:line="360" w:lineRule="auto"/>
        <w:jc w:val="both"/>
        <w:textAlignment w:val="auto"/>
        <w:rPr>
          <w:rFonts w:hint="eastAsia"/>
          <w:sz w:val="24"/>
          <w:szCs w:val="24"/>
        </w:rPr>
      </w:pPr>
    </w:p>
    <w:p>
      <w:pPr>
        <w:pStyle w:val="3"/>
        <w:rPr>
          <w:rFonts w:hint="eastAsia"/>
        </w:rPr>
      </w:pPr>
      <w:bookmarkStart w:id="21" w:name="_Toc29685"/>
      <w:r>
        <w:rPr>
          <w:rFonts w:hint="eastAsia"/>
        </w:rPr>
        <w:t>2.2主要功能和性能</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szCs w:val="24"/>
        </w:rPr>
      </w:pPr>
      <w:r>
        <w:rPr>
          <w:rFonts w:hint="eastAsia"/>
          <w:color w:val="D9D9D9" w:themeColor="background1" w:themeShade="D9"/>
          <w:sz w:val="24"/>
          <w:szCs w:val="24"/>
        </w:rPr>
        <w:t>逐项列出本软件产品所实际具有的主要功能和性能，对照可行性研究报告、项目开发计划、功能需求说明书的有关内容，说明原定的开发目标是达到了、未完全达到、或超过了。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主要功能：</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6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主要功能</w:t>
            </w:r>
          </w:p>
        </w:tc>
        <w:tc>
          <w:tcPr>
            <w:tcW w:w="6764"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用户登录注册</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微信授权登录用户自动形成注册账号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倒计时</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rPr>
              <w:t>用户可自行调节时间长度，然后开始</w:t>
            </w:r>
            <w:r>
              <w:rPr>
                <w:rFonts w:hint="eastAsia"/>
                <w:sz w:val="24"/>
                <w:szCs w:val="24"/>
                <w:lang w:val="en-US" w:eastAsia="zh-CN"/>
              </w:rPr>
              <w:t>倒计时专注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定点计时</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用户可以自行调节所要到达的时间点，然后开始定点计时专注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rPr>
              <w:t>统计总览</w:t>
            </w:r>
            <w:r>
              <w:rPr>
                <w:rFonts w:hint="eastAsia"/>
                <w:sz w:val="24"/>
                <w:szCs w:val="24"/>
                <w:lang w:val="en-US" w:eastAsia="zh-CN"/>
              </w:rPr>
              <w:t>/蒸笼</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显示</w:t>
            </w:r>
            <w:r>
              <w:rPr>
                <w:rFonts w:hint="eastAsia"/>
                <w:sz w:val="24"/>
                <w:szCs w:val="24"/>
              </w:rPr>
              <w:t>用户</w:t>
            </w:r>
            <w:r>
              <w:rPr>
                <w:rFonts w:hint="eastAsia"/>
                <w:sz w:val="24"/>
                <w:szCs w:val="24"/>
                <w:lang w:val="en-US" w:eastAsia="zh-CN"/>
              </w:rPr>
              <w:t>某年一个月</w:t>
            </w:r>
            <w:r>
              <w:rPr>
                <w:rFonts w:hint="eastAsia"/>
                <w:sz w:val="24"/>
                <w:szCs w:val="24"/>
              </w:rPr>
              <w:t>的成果记录</w:t>
            </w:r>
            <w:r>
              <w:rPr>
                <w:rFonts w:hint="eastAsia"/>
                <w:sz w:val="24"/>
                <w:szCs w:val="24"/>
                <w:lang w:eastAsia="zh-CN"/>
              </w:rPr>
              <w:t>：</w:t>
            </w:r>
            <w:r>
              <w:rPr>
                <w:rFonts w:hint="eastAsia"/>
                <w:sz w:val="24"/>
                <w:szCs w:val="24"/>
                <w:lang w:val="en-US" w:eastAsia="zh-CN"/>
              </w:rPr>
              <w:t>共计总专注时长分钟、完成包子个数、失败包子个数，用户可以按住包子进行拖动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历史时间轴</w:t>
            </w:r>
          </w:p>
        </w:tc>
        <w:tc>
          <w:tcPr>
            <w:tcW w:w="6764" w:type="dxa"/>
            <w:shd w:val="clear" w:color="auto" w:fill="auto"/>
          </w:tcPr>
          <w:p>
            <w:pPr>
              <w:keepNext w:val="0"/>
              <w:keepLines w:val="0"/>
              <w:pageBreakBefore w:val="0"/>
              <w:widowControl w:val="0"/>
              <w:tabs>
                <w:tab w:val="left" w:pos="1916"/>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t>上方有日历，下面是某年某月某日的专注时间记录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个性化商店</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商店，可以购买不同的蒸品（例如包子、蒸饺、馒头等）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排行榜</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连上网络，可与世界各地的人比较排名和专注度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惩罚-损毁</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专注时间开始后切换手机界面或手动停止计时器，损毁包子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奖励-金币</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成功专注一个番茄钟也就是说包好一个完整的包子，可以获得相关的金币奖励。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设置</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可以在设置里面进入到个人中心，进行用户反馈，打开管理员界面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个人中心</w:t>
            </w:r>
          </w:p>
        </w:tc>
        <w:tc>
          <w:tcPr>
            <w:tcW w:w="6764"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个人中心可以查看个人的总专注时长，完成/失败比例，总完成数，金币数。</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主要性能：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精度：</w:t>
      </w: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灵活性：</w:t>
      </w:r>
    </w:p>
    <w:p>
      <w:pPr>
        <w:pStyle w:val="14"/>
        <w:spacing w:line="360" w:lineRule="auto"/>
        <w:ind w:left="420" w:firstLine="0" w:firstLineChars="0"/>
        <w:rPr>
          <w:sz w:val="24"/>
          <w:szCs w:val="24"/>
        </w:rPr>
      </w:pPr>
      <w:r>
        <w:rPr>
          <w:rFonts w:hint="eastAsia"/>
          <w:sz w:val="24"/>
          <w:szCs w:val="24"/>
        </w:rPr>
        <w:t>a．操作方式上的变化：暂无</w:t>
      </w:r>
    </w:p>
    <w:p>
      <w:pPr>
        <w:pStyle w:val="14"/>
        <w:spacing w:line="360" w:lineRule="auto"/>
        <w:ind w:left="420" w:firstLine="0" w:firstLineChars="0"/>
        <w:rPr>
          <w:sz w:val="24"/>
          <w:szCs w:val="24"/>
        </w:rPr>
      </w:pPr>
      <w:r>
        <w:rPr>
          <w:sz w:val="24"/>
          <w:szCs w:val="24"/>
        </w:rPr>
        <w:t>b</w:t>
      </w:r>
      <w:r>
        <w:rPr>
          <w:rFonts w:hint="eastAsia"/>
          <w:sz w:val="24"/>
          <w:szCs w:val="24"/>
        </w:rPr>
        <w:t>．运行环境的变化：暂无</w:t>
      </w:r>
    </w:p>
    <w:p>
      <w:pPr>
        <w:pStyle w:val="14"/>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14"/>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14"/>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lang w:val="en-US" w:eastAsia="zh-CN"/>
        </w:rPr>
        <w:t>时间性：</w:t>
      </w:r>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szCs w:val="24"/>
          <w:lang w:val="en-US" w:eastAsia="zh-CN"/>
        </w:rPr>
      </w:pPr>
    </w:p>
    <w:p>
      <w:pPr>
        <w:pStyle w:val="3"/>
        <w:rPr>
          <w:rFonts w:hint="eastAsia"/>
        </w:rPr>
      </w:pPr>
      <w:bookmarkStart w:id="22" w:name="_Toc29214"/>
      <w:r>
        <w:rPr>
          <w:rFonts w:hint="eastAsia"/>
        </w:rPr>
        <w:t>2.3基本流程</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用图给出本程序系统的实际的基本的处理流程。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drawing>
          <wp:inline distT="0" distB="0" distL="114300" distR="114300">
            <wp:extent cx="4648200" cy="56959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648200" cy="5695950"/>
                    </a:xfrm>
                    <a:prstGeom prst="rect">
                      <a:avLst/>
                    </a:prstGeom>
                    <a:noFill/>
                    <a:ln>
                      <a:noFill/>
                    </a:ln>
                  </pic:spPr>
                </pic:pic>
              </a:graphicData>
            </a:graphic>
          </wp:inline>
        </w:drawing>
      </w:r>
    </w:p>
    <w:p>
      <w:pPr>
        <w:pStyle w:val="3"/>
        <w:rPr>
          <w:rFonts w:hint="eastAsia"/>
        </w:rPr>
      </w:pPr>
      <w:bookmarkStart w:id="23" w:name="_Toc28116"/>
      <w:r>
        <w:rPr>
          <w:rFonts w:hint="eastAsia"/>
        </w:rPr>
        <w:t>2.4进度</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列出原定计划进度与实际进度的对比，明确说明，实际进度是提前了、还是延迟了，分析主要原因。</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3"/>
        <w:rPr>
          <w:rFonts w:hint="eastAsia"/>
        </w:rPr>
      </w:pPr>
      <w:bookmarkStart w:id="24" w:name="_Toc17875"/>
      <w:r>
        <w:rPr>
          <w:rFonts w:hint="eastAsia"/>
        </w:rPr>
        <w:t>2.5费用</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列出原定计划费用与实际支出费用的对比，包括：</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工时，以人月为单位，并按不同级别统计；</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计算机的使用时间，区别CPU时间及其他设备时间；</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物料消耗、出差费等其他支出。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明确说明，经费是超出了、还是节余了，分析其主要原因。</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2"/>
      </w:pPr>
      <w:bookmarkStart w:id="25" w:name="_Toc4963"/>
      <w:r>
        <w:rPr>
          <w:rFonts w:hint="eastAsia"/>
        </w:rPr>
        <w:t>3开发工作评价</w:t>
      </w:r>
      <w:bookmarkEnd w:id="25"/>
    </w:p>
    <w:p>
      <w:pPr>
        <w:pStyle w:val="3"/>
        <w:rPr>
          <w:rFonts w:hint="eastAsia"/>
        </w:rPr>
      </w:pPr>
      <w:bookmarkStart w:id="26" w:name="_Toc17724"/>
      <w:r>
        <w:rPr>
          <w:rFonts w:hint="eastAsia"/>
        </w:rPr>
        <w:t>3.1对生产效率的评价</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给出实际生产效率，包括：</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程序的平均生产效率，即每人月生产的行数；</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文件的平均生产效率，即每人月生产的千字数；</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rPr>
      </w:pPr>
      <w:r>
        <w:rPr>
          <w:rFonts w:hint="eastAsia"/>
          <w:sz w:val="24"/>
          <w:szCs w:val="24"/>
        </w:rPr>
        <w:t>并列出原订计划数作为对比。</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sz w:val="24"/>
          <w:szCs w:val="24"/>
        </w:rPr>
      </w:pPr>
    </w:p>
    <w:p>
      <w:pPr>
        <w:pStyle w:val="3"/>
        <w:rPr>
          <w:rFonts w:hint="eastAsia"/>
        </w:rPr>
      </w:pPr>
      <w:bookmarkStart w:id="27" w:name="_Toc20102"/>
      <w:r>
        <w:rPr>
          <w:rFonts w:hint="eastAsia"/>
        </w:rPr>
        <w:t>3.2对产品质量的评价</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说明在测试中检查出来的程序编制中的错误发生率，即每干条指令（或语句）中的错误指令数（或语句数）。如果开发中制订过质量保证计划或配置管理计划，要同这些计划相比较。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3"/>
        <w:rPr>
          <w:rFonts w:hint="eastAsia"/>
        </w:rPr>
      </w:pPr>
      <w:bookmarkStart w:id="28" w:name="_Toc19159"/>
      <w:r>
        <w:rPr>
          <w:rFonts w:hint="eastAsia"/>
        </w:rPr>
        <w:t>3.3对技术方法的评价</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给出对在开发中所使用的技术、方法、工具、手段的评价。</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3"/>
        <w:rPr>
          <w:rFonts w:hint="eastAsia"/>
        </w:rPr>
      </w:pPr>
      <w:bookmarkStart w:id="29" w:name="_Toc28486"/>
      <w:r>
        <w:rPr>
          <w:rFonts w:hint="eastAsia"/>
        </w:rPr>
        <w:t>3.4出错原因的分析</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给出对于开发中出现的错误的原因分析。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pStyle w:val="2"/>
        <w:rPr>
          <w:rFonts w:hint="eastAsia"/>
        </w:rPr>
      </w:pPr>
      <w:bookmarkStart w:id="30" w:name="_Toc20485"/>
      <w:r>
        <w:rPr>
          <w:rFonts w:hint="eastAsia"/>
        </w:rPr>
        <w:t>4经验与教训</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列出从这项开发工作中所得到的最主要的经验与教训及对今后的项目开发工作的建议。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3</w:t>
    </w:r>
    <w:r>
      <w:rPr>
        <w:rStyle w:val="10"/>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ED1D6"/>
    <w:multiLevelType w:val="singleLevel"/>
    <w:tmpl w:val="DD1ED1D6"/>
    <w:lvl w:ilvl="0" w:tentative="0">
      <w:start w:val="1"/>
      <w:numFmt w:val="lowerLetter"/>
      <w:suff w:val="space"/>
      <w:lvlText w:val="%1."/>
      <w:lvlJc w:val="left"/>
    </w:lvl>
  </w:abstractNum>
  <w:abstractNum w:abstractNumId="1">
    <w:nsid w:val="19480F91"/>
    <w:multiLevelType w:val="multilevel"/>
    <w:tmpl w:val="19480F9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2B11579C"/>
    <w:multiLevelType w:val="multilevel"/>
    <w:tmpl w:val="2B11579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32227BDE"/>
    <w:multiLevelType w:val="multilevel"/>
    <w:tmpl w:val="32227BDE"/>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1AF7514"/>
    <w:multiLevelType w:val="multilevel"/>
    <w:tmpl w:val="51AF7514"/>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C624163"/>
    <w:multiLevelType w:val="multilevel"/>
    <w:tmpl w:val="6C624163"/>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F0"/>
    <w:rsid w:val="005C7DF0"/>
    <w:rsid w:val="02B41535"/>
    <w:rsid w:val="0E75794B"/>
    <w:rsid w:val="122A4958"/>
    <w:rsid w:val="1A12776F"/>
    <w:rsid w:val="1B5C59A8"/>
    <w:rsid w:val="24171F36"/>
    <w:rsid w:val="26003992"/>
    <w:rsid w:val="26EA2FB3"/>
    <w:rsid w:val="2EF112C6"/>
    <w:rsid w:val="30234C8F"/>
    <w:rsid w:val="39E95C32"/>
    <w:rsid w:val="3B3E5C43"/>
    <w:rsid w:val="45D65AD1"/>
    <w:rsid w:val="5B8A6446"/>
    <w:rsid w:val="62427D85"/>
    <w:rsid w:val="629D24D8"/>
    <w:rsid w:val="6AAD5325"/>
    <w:rsid w:val="6C1B7EBA"/>
    <w:rsid w:val="740D4033"/>
    <w:rsid w:val="78615360"/>
    <w:rsid w:val="7E4D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toc 1"/>
    <w:basedOn w:val="1"/>
    <w:next w:val="1"/>
    <w:qFormat/>
    <w:uiPriority w:val="39"/>
  </w:style>
  <w:style w:type="paragraph" w:styleId="6">
    <w:name w:val="toc 2"/>
    <w:basedOn w:val="1"/>
    <w:next w:val="1"/>
    <w:semiHidden/>
    <w:unhideWhenUsed/>
    <w:qFormat/>
    <w:uiPriority w:val="39"/>
    <w:pPr>
      <w:ind w:left="420" w:leftChars="200"/>
    </w:p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semiHidden/>
    <w:qFormat/>
    <w:uiPriority w:val="0"/>
  </w:style>
  <w:style w:type="character" w:customStyle="1" w:styleId="11">
    <w:name w:val="封面标题 Char"/>
    <w:link w:val="12"/>
    <w:qFormat/>
    <w:uiPriority w:val="0"/>
    <w:rPr>
      <w:rFonts w:eastAsia="华文新魏" w:cs="宋体"/>
      <w:b/>
      <w:bCs/>
      <w:kern w:val="0"/>
      <w:sz w:val="72"/>
      <w:szCs w:val="20"/>
    </w:rPr>
  </w:style>
  <w:style w:type="paragraph" w:customStyle="1" w:styleId="12">
    <w:name w:val="封面标题"/>
    <w:basedOn w:val="1"/>
    <w:link w:val="11"/>
    <w:qFormat/>
    <w:uiPriority w:val="0"/>
    <w:pPr>
      <w:jc w:val="center"/>
    </w:pPr>
    <w:rPr>
      <w:rFonts w:eastAsia="华文新魏" w:cs="宋体"/>
      <w:b/>
      <w:bCs/>
      <w:kern w:val="0"/>
      <w:sz w:val="72"/>
      <w:szCs w:val="20"/>
    </w:rPr>
  </w:style>
  <w:style w:type="character" w:customStyle="1" w:styleId="13">
    <w:name w:val="封面内容"/>
    <w:qFormat/>
    <w:uiPriority w:val="0"/>
    <w:rPr>
      <w:sz w:val="28"/>
    </w:rPr>
  </w:style>
  <w:style w:type="paragraph" w:styleId="14">
    <w:name w:val="List Paragraph"/>
    <w:basedOn w:val="1"/>
    <w:qFormat/>
    <w:uiPriority w:val="99"/>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3</Pages>
  <Words>974</Words>
  <Characters>60</Characters>
  <Lines>1</Lines>
  <Paragraphs>2</Paragraphs>
  <TotalTime>120</TotalTime>
  <ScaleCrop>false</ScaleCrop>
  <LinksUpToDate>false</LinksUpToDate>
  <CharactersWithSpaces>1032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2020-12-20T12:03:00Z</dcterms:created>
  <dc:creator>于俊</dc:creator>
  <cp:lastModifiedBy>安东尼</cp:lastModifiedBy>
  <dcterms:modified xsi:type="dcterms:W3CDTF">2021-01-20T02:54:21Z</dcterms:modified>
  <dc:title>项目开发总结报告                                      （参考件）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