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1"/>
        </w:rPr>
      </w:pPr>
      <w:bookmarkStart w:id="0" w:name="_Hlk534471010"/>
      <w:bookmarkEnd w:id="0"/>
      <w:r>
        <w:drawing>
          <wp:inline distT="0" distB="0" distL="114300" distR="114300">
            <wp:extent cx="3069590" cy="647700"/>
            <wp:effectExtent l="0" t="0" r="381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pic:cNvPicPr>
                  </pic:nvPicPr>
                  <pic:blipFill>
                    <a:blip r:embed="rId6">
                      <a:lum contrast="60000"/>
                    </a:blip>
                    <a:srcRect l="19653"/>
                    <a:stretch>
                      <a:fillRect/>
                    </a:stretch>
                  </pic:blipFill>
                  <pic:spPr>
                    <a:xfrm>
                      <a:off x="0" y="0"/>
                      <a:ext cx="3069590" cy="647700"/>
                    </a:xfrm>
                    <a:prstGeom prst="rect">
                      <a:avLst/>
                    </a:prstGeom>
                    <a:noFill/>
                    <a:ln>
                      <a:noFill/>
                    </a:ln>
                  </pic:spPr>
                </pic:pic>
              </a:graphicData>
            </a:graphic>
          </wp:inline>
        </w:drawing>
      </w:r>
    </w:p>
    <w:p>
      <w:pPr>
        <w:spacing w:line="360" w:lineRule="auto"/>
      </w:pPr>
    </w:p>
    <w:p>
      <w:pPr>
        <w:spacing w:line="360" w:lineRule="auto"/>
        <w:rPr>
          <w:rStyle w:val="13"/>
        </w:rPr>
      </w:pPr>
    </w:p>
    <w:p>
      <w:pPr>
        <w:pStyle w:val="12"/>
        <w:spacing w:line="360" w:lineRule="auto"/>
        <w:rPr>
          <w:rFonts w:hint="default" w:eastAsia="华文新魏"/>
          <w:lang w:val="en-US" w:eastAsia="zh-CN"/>
        </w:rPr>
      </w:pPr>
      <w:r>
        <w:rPr>
          <w:rFonts w:hint="eastAsia"/>
          <w:lang w:val="en-US" w:eastAsia="zh-CN"/>
        </w:rPr>
        <w:t>项目开发总结</w:t>
      </w:r>
    </w:p>
    <w:p>
      <w:pPr>
        <w:spacing w:line="360" w:lineRule="auto"/>
        <w:rPr>
          <w:rStyle w:val="13"/>
        </w:rPr>
      </w:pPr>
    </w:p>
    <w:p>
      <w:pPr>
        <w:spacing w:line="360" w:lineRule="auto"/>
        <w:jc w:val="center"/>
      </w:pPr>
      <w:r>
        <w:drawing>
          <wp:inline distT="0" distB="0" distL="114300" distR="114300">
            <wp:extent cx="1111250" cy="1111250"/>
            <wp:effectExtent l="0" t="0" r="6350" b="635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pic:cNvPicPr>
                  </pic:nvPicPr>
                  <pic:blipFill>
                    <a:blip r:embed="rId7"/>
                    <a:stretch>
                      <a:fillRect/>
                    </a:stretch>
                  </pic:blipFill>
                  <pic:spPr>
                    <a:xfrm>
                      <a:off x="0" y="0"/>
                      <a:ext cx="1111250" cy="11112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项目开发总结</w:t>
      </w:r>
      <w:r>
        <w:rPr>
          <w:rFonts w:hint="eastAsia" w:ascii="黑体" w:hAnsi="黑体" w:eastAsia="黑体"/>
          <w:sz w:val="32"/>
          <w:u w:val="single"/>
        </w:rPr>
        <w:t xml:space="preserve">报告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20478"/>
      <w:bookmarkStart w:id="4" w:name="_Toc52725072"/>
      <w:bookmarkStart w:id="5" w:name="_Toc1376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15380"/>
      <w:bookmarkStart w:id="7" w:name="_Toc25149"/>
      <w:bookmarkStart w:id="8" w:name="_Toc52725074"/>
      <w:bookmarkStart w:id="9" w:name="_Toc21397"/>
      <w:bookmarkStart w:id="10" w:name="_Toc2776"/>
      <w:bookmarkStart w:id="11" w:name="_Toc52725073"/>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b/>
          <w:bCs/>
          <w:sz w:val="44"/>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jc w:val="center"/>
        <w:rPr>
          <w:rFonts w:hint="eastAsia"/>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
          <w:bCs/>
          <w:sz w:val="44"/>
        </w:rPr>
        <w:br w:type="page"/>
      </w:r>
    </w:p>
    <w:sdt>
      <w:sdtPr>
        <w:rPr>
          <w:rFonts w:ascii="宋体" w:hAnsi="宋体" w:eastAsia="宋体" w:cs="Times New Roman"/>
          <w:b/>
          <w:bCs/>
          <w:kern w:val="2"/>
          <w:sz w:val="28"/>
          <w:szCs w:val="28"/>
          <w:lang w:val="en-US" w:eastAsia="zh-CN" w:bidi="ar-SA"/>
        </w:rPr>
        <w:id w:val="147482262"/>
        <w15:color w:val="DBDBDB"/>
        <w:docPartObj>
          <w:docPartGallery w:val="Table of Contents"/>
          <w:docPartUnique/>
        </w:docPartObj>
      </w:sdtPr>
      <w:sdtEndPr>
        <w:rPr>
          <w:rFonts w:ascii="宋体" w:hAnsi="宋体" w:eastAsia="宋体" w:cs="Times New Roman"/>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_Toc25544 </w:instrText>
          </w:r>
          <w:r>
            <w:fldChar w:fldCharType="separate"/>
          </w:r>
          <w:r>
            <w:rPr>
              <w:rFonts w:hint="eastAsia"/>
            </w:rPr>
            <w:t>1引言</w:t>
          </w:r>
          <w:r>
            <w:tab/>
          </w:r>
          <w:r>
            <w:fldChar w:fldCharType="begin"/>
          </w:r>
          <w:r>
            <w:instrText xml:space="preserve"> PAGEREF _Toc25544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_Toc7605 </w:instrText>
          </w:r>
          <w:r>
            <w:fldChar w:fldCharType="separate"/>
          </w:r>
          <w:r>
            <w:rPr>
              <w:rFonts w:hint="eastAsia"/>
            </w:rPr>
            <w:t>1.1编写目的</w:t>
          </w:r>
          <w:r>
            <w:tab/>
          </w:r>
          <w:r>
            <w:fldChar w:fldCharType="begin"/>
          </w:r>
          <w:r>
            <w:instrText xml:space="preserve"> PAGEREF _Toc7605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_Toc8126 </w:instrText>
          </w:r>
          <w:r>
            <w:fldChar w:fldCharType="separate"/>
          </w:r>
          <w:r>
            <w:rPr>
              <w:rFonts w:hint="eastAsia"/>
            </w:rPr>
            <w:t>1.2背景</w:t>
          </w:r>
          <w:r>
            <w:tab/>
          </w:r>
          <w:r>
            <w:fldChar w:fldCharType="begin"/>
          </w:r>
          <w:r>
            <w:instrText xml:space="preserve"> PAGEREF _Toc8126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_Toc8294 </w:instrText>
          </w:r>
          <w:r>
            <w:fldChar w:fldCharType="separate"/>
          </w:r>
          <w:r>
            <w:rPr>
              <w:rFonts w:hint="eastAsia"/>
            </w:rPr>
            <w:t>1.3定义</w:t>
          </w:r>
          <w:r>
            <w:tab/>
          </w:r>
          <w:r>
            <w:fldChar w:fldCharType="begin"/>
          </w:r>
          <w:r>
            <w:instrText xml:space="preserve"> PAGEREF _Toc8294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_Toc1947 </w:instrText>
          </w:r>
          <w:r>
            <w:fldChar w:fldCharType="separate"/>
          </w:r>
          <w:r>
            <w:rPr>
              <w:rFonts w:hint="eastAsia"/>
            </w:rPr>
            <w:t>1.4参考资料</w:t>
          </w:r>
          <w:r>
            <w:tab/>
          </w:r>
          <w:r>
            <w:fldChar w:fldCharType="begin"/>
          </w:r>
          <w:r>
            <w:instrText xml:space="preserve"> PAGEREF _Toc1947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_Toc24096 </w:instrText>
          </w:r>
          <w:r>
            <w:fldChar w:fldCharType="separate"/>
          </w:r>
          <w:r>
            <w:rPr>
              <w:rFonts w:hint="eastAsia"/>
            </w:rPr>
            <w:t>1.5版本历史</w:t>
          </w:r>
          <w:r>
            <w:tab/>
          </w:r>
          <w:r>
            <w:fldChar w:fldCharType="begin"/>
          </w:r>
          <w:r>
            <w:instrText xml:space="preserve"> PAGEREF _Toc24096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_Toc7952 </w:instrText>
          </w:r>
          <w:r>
            <w:fldChar w:fldCharType="separate"/>
          </w:r>
          <w:r>
            <w:rPr>
              <w:rFonts w:hint="eastAsia"/>
            </w:rPr>
            <w:t>2实际开发结果</w:t>
          </w:r>
          <w:r>
            <w:tab/>
          </w:r>
          <w:r>
            <w:fldChar w:fldCharType="begin"/>
          </w:r>
          <w:r>
            <w:instrText xml:space="preserve"> PAGEREF _Toc7952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_Toc5105 </w:instrText>
          </w:r>
          <w:r>
            <w:fldChar w:fldCharType="separate"/>
          </w:r>
          <w:r>
            <w:rPr>
              <w:rFonts w:hint="eastAsia"/>
            </w:rPr>
            <w:t>2.1产品</w:t>
          </w:r>
          <w:r>
            <w:tab/>
          </w:r>
          <w:r>
            <w:fldChar w:fldCharType="begin"/>
          </w:r>
          <w:r>
            <w:instrText xml:space="preserve"> PAGEREF _Toc5105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_Toc16043 </w:instrText>
          </w:r>
          <w:r>
            <w:fldChar w:fldCharType="separate"/>
          </w:r>
          <w:r>
            <w:rPr>
              <w:rFonts w:hint="eastAsia"/>
            </w:rPr>
            <w:t>2.2主要功能和性能</w:t>
          </w:r>
          <w:r>
            <w:tab/>
          </w:r>
          <w:r>
            <w:fldChar w:fldCharType="begin"/>
          </w:r>
          <w:r>
            <w:instrText xml:space="preserve"> PAGEREF _Toc16043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_Toc20763 </w:instrText>
          </w:r>
          <w:r>
            <w:fldChar w:fldCharType="separate"/>
          </w:r>
          <w:r>
            <w:rPr>
              <w:rFonts w:hint="eastAsia"/>
            </w:rPr>
            <w:t>2.3基本流程</w:t>
          </w:r>
          <w:r>
            <w:tab/>
          </w:r>
          <w:r>
            <w:fldChar w:fldCharType="begin"/>
          </w:r>
          <w:r>
            <w:instrText xml:space="preserve"> PAGEREF _Toc20763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_Toc5604 </w:instrText>
          </w:r>
          <w:r>
            <w:fldChar w:fldCharType="separate"/>
          </w:r>
          <w:r>
            <w:rPr>
              <w:rFonts w:hint="eastAsia"/>
            </w:rPr>
            <w:t>2.4进度</w:t>
          </w:r>
          <w:r>
            <w:tab/>
          </w:r>
          <w:r>
            <w:fldChar w:fldCharType="begin"/>
          </w:r>
          <w:r>
            <w:instrText xml:space="preserve"> PAGEREF _Toc5604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_Toc30568 </w:instrText>
          </w:r>
          <w:r>
            <w:fldChar w:fldCharType="separate"/>
          </w:r>
          <w:r>
            <w:rPr>
              <w:rFonts w:hint="eastAsia"/>
            </w:rPr>
            <w:t>2.5费用</w:t>
          </w:r>
          <w:r>
            <w:tab/>
          </w:r>
          <w:r>
            <w:fldChar w:fldCharType="begin"/>
          </w:r>
          <w:r>
            <w:instrText xml:space="preserve"> PAGEREF _Toc30568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_Toc5810 </w:instrText>
          </w:r>
          <w:r>
            <w:fldChar w:fldCharType="separate"/>
          </w:r>
          <w:r>
            <w:rPr>
              <w:rFonts w:hint="eastAsia"/>
            </w:rPr>
            <w:t>3开发工作评价</w:t>
          </w:r>
          <w:r>
            <w:tab/>
          </w:r>
          <w:r>
            <w:fldChar w:fldCharType="begin"/>
          </w:r>
          <w:r>
            <w:instrText xml:space="preserve"> PAGEREF _Toc5810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_Toc13058 </w:instrText>
          </w:r>
          <w:r>
            <w:fldChar w:fldCharType="separate"/>
          </w:r>
          <w:r>
            <w:rPr>
              <w:rFonts w:hint="eastAsia"/>
            </w:rPr>
            <w:t>3.1对生产效率的评价</w:t>
          </w:r>
          <w:r>
            <w:tab/>
          </w:r>
          <w:r>
            <w:fldChar w:fldCharType="begin"/>
          </w:r>
          <w:r>
            <w:instrText xml:space="preserve"> PAGEREF _Toc13058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_Toc24182 </w:instrText>
          </w:r>
          <w:r>
            <w:fldChar w:fldCharType="separate"/>
          </w:r>
          <w:r>
            <w:rPr>
              <w:rFonts w:hint="eastAsia"/>
            </w:rPr>
            <w:t>3.2对产品质量的评价</w:t>
          </w:r>
          <w:r>
            <w:tab/>
          </w:r>
          <w:r>
            <w:fldChar w:fldCharType="begin"/>
          </w:r>
          <w:r>
            <w:instrText xml:space="preserve"> PAGEREF _Toc24182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_Toc20001 </w:instrText>
          </w:r>
          <w:r>
            <w:fldChar w:fldCharType="separate"/>
          </w:r>
          <w:r>
            <w:rPr>
              <w:rFonts w:hint="eastAsia"/>
            </w:rPr>
            <w:t>3.3对技术方法的评价</w:t>
          </w:r>
          <w:r>
            <w:tab/>
          </w:r>
          <w:r>
            <w:fldChar w:fldCharType="begin"/>
          </w:r>
          <w:r>
            <w:instrText xml:space="preserve"> PAGEREF _Toc20001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_Toc3962 </w:instrText>
          </w:r>
          <w:r>
            <w:fldChar w:fldCharType="separate"/>
          </w:r>
          <w:r>
            <w:rPr>
              <w:rFonts w:hint="eastAsia"/>
            </w:rPr>
            <w:t>3.4出错原因的分析</w:t>
          </w:r>
          <w:r>
            <w:tab/>
          </w:r>
          <w:r>
            <w:fldChar w:fldCharType="begin"/>
          </w:r>
          <w:r>
            <w:instrText xml:space="preserve"> PAGEREF _Toc3962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_Toc9998 </w:instrText>
          </w:r>
          <w:r>
            <w:fldChar w:fldCharType="separate"/>
          </w:r>
          <w:r>
            <w:rPr>
              <w:rFonts w:hint="eastAsia"/>
            </w:rPr>
            <w:t>4经验与教训</w:t>
          </w:r>
          <w:r>
            <w:tab/>
          </w:r>
          <w:r>
            <w:fldChar w:fldCharType="begin"/>
          </w:r>
          <w:r>
            <w:instrText xml:space="preserve"> PAGEREF _Toc9998 </w:instrText>
          </w:r>
          <w:r>
            <w:fldChar w:fldCharType="separate"/>
          </w:r>
          <w:r>
            <w:t>11</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bookmarkStart w:id="31" w:name="_GoBack"/>
          <w:bookmarkEnd w:id="31"/>
        </w:p>
      </w:sdtContent>
    </w:sdt>
    <w:p/>
    <w:p>
      <w:pPr>
        <w:jc w:val="center"/>
        <w:rPr>
          <w:rFonts w:hint="eastAsia"/>
          <w:b/>
          <w:bCs/>
          <w:sz w:val="44"/>
        </w:rPr>
      </w:pPr>
      <w:r>
        <w:rPr>
          <w:rFonts w:hint="eastAsia"/>
          <w:b/>
          <w:bCs/>
          <w:sz w:val="44"/>
        </w:rPr>
        <w:t>项目开发总结报告（GB8567——88）</w:t>
      </w:r>
    </w:p>
    <w:p>
      <w:pPr>
        <w:pStyle w:val="2"/>
        <w:rPr>
          <w:rFonts w:hint="eastAsia"/>
        </w:rPr>
      </w:pPr>
      <w:bookmarkStart w:id="12" w:name="_Toc25544"/>
      <w:r>
        <w:rPr>
          <w:rFonts w:hint="eastAsia"/>
        </w:rPr>
        <w:t>1引言</w:t>
      </w:r>
      <w:bookmarkEnd w:id="12"/>
    </w:p>
    <w:p>
      <w:pPr>
        <w:pStyle w:val="3"/>
        <w:rPr>
          <w:rFonts w:hint="eastAsia"/>
        </w:rPr>
      </w:pPr>
      <w:bookmarkStart w:id="13" w:name="_Toc7605"/>
      <w:r>
        <w:rPr>
          <w:rFonts w:hint="eastAsia"/>
        </w:rPr>
        <w:t>1.1编写目的</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说明编写这份项目开发总结报告的目的，指出预期的阅读范围。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eastAsia"/>
          <w:sz w:val="24"/>
          <w:szCs w:val="24"/>
          <w:lang w:val="en-US" w:eastAsia="zh-CN"/>
        </w:rPr>
        <w:t>项目开发总结报告的编写目的是为了总结本项目开发工作的经验，说明实际取得的开发结果以及对整个开发工作的各方面评价。</w:t>
      </w:r>
    </w:p>
    <w:p>
      <w:pPr>
        <w:pStyle w:val="3"/>
        <w:rPr>
          <w:rFonts w:hint="eastAsia"/>
        </w:rPr>
      </w:pPr>
      <w:bookmarkStart w:id="14" w:name="_Toc8126"/>
      <w:r>
        <w:rPr>
          <w:rFonts w:hint="eastAsia"/>
        </w:rPr>
        <w:t>1.2背景</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说明：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本项目的名称和所开发出来的软件系统的名称；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此软件的任务提出者、开发者、用户及安装此软件的计算中心。</w:t>
      </w:r>
    </w:p>
    <w:p>
      <w:pPr>
        <w:spacing w:line="360" w:lineRule="auto"/>
        <w:ind w:firstLine="177" w:firstLineChars="74"/>
        <w:rPr>
          <w:rFonts w:hint="eastAsia"/>
          <w:sz w:val="24"/>
        </w:rPr>
      </w:pPr>
      <w:r>
        <w:rPr>
          <w:rFonts w:hint="eastAsia"/>
          <w:sz w:val="24"/>
        </w:rPr>
        <w:t>说明：</w:t>
      </w:r>
    </w:p>
    <w:p>
      <w:pPr>
        <w:numPr>
          <w:ilvl w:val="0"/>
          <w:numId w:val="2"/>
        </w:numPr>
        <w:spacing w:line="360" w:lineRule="auto"/>
        <w:ind w:leftChars="74" w:firstLine="419" w:firstLineChars="0"/>
        <w:rPr>
          <w:rFonts w:hint="eastAsia"/>
          <w:sz w:val="24"/>
        </w:rPr>
      </w:pPr>
      <w:r>
        <w:rPr>
          <w:rFonts w:hint="eastAsia"/>
          <w:sz w:val="24"/>
        </w:rPr>
        <w:t>待开发的软件系统的名称：</w:t>
      </w:r>
    </w:p>
    <w:p>
      <w:pPr>
        <w:spacing w:line="360" w:lineRule="auto"/>
        <w:ind w:left="420" w:firstLine="177" w:firstLineChars="74"/>
        <w:rPr>
          <w:rFonts w:hint="eastAsia"/>
          <w:sz w:val="24"/>
        </w:rPr>
      </w:pPr>
      <w:r>
        <w:rPr>
          <w:rFonts w:hint="eastAsia"/>
          <w:sz w:val="24"/>
        </w:rPr>
        <w:t>《专注包子》（又名《FocusBuns》）</w:t>
      </w:r>
    </w:p>
    <w:p>
      <w:pPr>
        <w:numPr>
          <w:ilvl w:val="0"/>
          <w:numId w:val="2"/>
        </w:numPr>
        <w:spacing w:line="360" w:lineRule="auto"/>
        <w:ind w:left="155" w:leftChars="74" w:firstLine="419" w:firstLineChars="0"/>
        <w:rPr>
          <w:sz w:val="24"/>
        </w:rPr>
      </w:pPr>
      <w:r>
        <w:rPr>
          <w:rFonts w:hint="eastAsia"/>
          <w:sz w:val="24"/>
        </w:rPr>
        <w:t>本项目的任务提出者、开发者、用户及实现该软件的计算中心或计算机网络；</w:t>
      </w:r>
    </w:p>
    <w:p>
      <w:pPr>
        <w:spacing w:line="360" w:lineRule="auto"/>
        <w:ind w:left="360" w:firstLine="177" w:firstLineChars="74"/>
        <w:rPr>
          <w:rFonts w:hint="eastAsia"/>
          <w:sz w:val="24"/>
        </w:rPr>
      </w:pPr>
      <w:r>
        <w:rPr>
          <w:rFonts w:hint="eastAsia"/>
          <w:sz w:val="24"/>
        </w:rPr>
        <w:t>提出者：</w:t>
      </w:r>
    </w:p>
    <w:p>
      <w:pPr>
        <w:spacing w:line="360" w:lineRule="auto"/>
        <w:ind w:left="360" w:firstLine="177" w:firstLineChars="74"/>
        <w:rPr>
          <w:sz w:val="24"/>
        </w:rPr>
      </w:pPr>
      <w:r>
        <w:rPr>
          <w:rFonts w:hint="eastAsia"/>
          <w:sz w:val="24"/>
        </w:rPr>
        <w:t>任务发布者：杨枨教授</w:t>
      </w:r>
    </w:p>
    <w:p>
      <w:pPr>
        <w:spacing w:line="360" w:lineRule="auto"/>
        <w:ind w:left="360" w:firstLine="177" w:firstLineChars="74"/>
        <w:rPr>
          <w:sz w:val="24"/>
        </w:rPr>
      </w:pPr>
      <w:r>
        <w:rPr>
          <w:rFonts w:hint="eastAsia"/>
          <w:sz w:val="24"/>
        </w:rPr>
        <w:t>G18小组组长：谢子文</w:t>
      </w:r>
    </w:p>
    <w:p>
      <w:pPr>
        <w:spacing w:line="360" w:lineRule="auto"/>
        <w:ind w:left="360" w:firstLine="177" w:firstLineChars="74"/>
        <w:rPr>
          <w:rFonts w:hint="eastAsia"/>
          <w:sz w:val="24"/>
        </w:rPr>
      </w:pPr>
      <w:r>
        <w:rPr>
          <w:rFonts w:hint="eastAsia"/>
          <w:sz w:val="24"/>
        </w:rPr>
        <w:t>开发者：</w:t>
      </w:r>
    </w:p>
    <w:p>
      <w:pPr>
        <w:spacing w:line="360" w:lineRule="auto"/>
        <w:ind w:left="360" w:firstLine="177" w:firstLineChars="74"/>
        <w:rPr>
          <w:sz w:val="24"/>
        </w:rPr>
      </w:pPr>
      <w:r>
        <w:rPr>
          <w:rFonts w:hint="eastAsia"/>
          <w:sz w:val="24"/>
        </w:rPr>
        <w:t>G18小组所有成员：谢子文、黄馨、梁泽生</w:t>
      </w:r>
    </w:p>
    <w:p>
      <w:pPr>
        <w:spacing w:line="360" w:lineRule="auto"/>
        <w:ind w:left="360" w:firstLine="177" w:firstLineChars="74"/>
        <w:rPr>
          <w:sz w:val="24"/>
        </w:rPr>
      </w:pPr>
      <w:r>
        <w:rPr>
          <w:rFonts w:hint="eastAsia"/>
          <w:sz w:val="24"/>
        </w:rPr>
        <w:t>用户：（分为目标用户和其他用户）</w:t>
      </w:r>
    </w:p>
    <w:p>
      <w:pPr>
        <w:spacing w:line="360" w:lineRule="auto"/>
        <w:ind w:left="360" w:firstLine="177" w:firstLineChars="74"/>
        <w:rPr>
          <w:rFonts w:hint="eastAsia"/>
          <w:sz w:val="24"/>
        </w:rPr>
      </w:pPr>
      <w:r>
        <w:rPr>
          <w:rFonts w:hint="eastAsia"/>
          <w:sz w:val="24"/>
        </w:rPr>
        <w:t>面向自制力不强，需要外力帮助监督不玩手机、或者想要专注学习和工作的人们。</w:t>
      </w:r>
    </w:p>
    <w:p>
      <w:pPr>
        <w:spacing w:line="360" w:lineRule="auto"/>
        <w:ind w:left="360" w:firstLine="177" w:firstLineChars="74"/>
        <w:rPr>
          <w:rFonts w:hint="eastAsia"/>
          <w:sz w:val="24"/>
        </w:rPr>
      </w:pPr>
      <w:r>
        <w:rPr>
          <w:rFonts w:hint="eastAsia"/>
          <w:sz w:val="24"/>
        </w:rPr>
        <w:t>目标用户：建筑1801王宇键、法学1802王新、软工1802陈骁</w:t>
      </w:r>
    </w:p>
    <w:p>
      <w:pPr>
        <w:spacing w:line="360" w:lineRule="auto"/>
        <w:ind w:left="360" w:firstLine="177" w:firstLineChars="74"/>
        <w:rPr>
          <w:rFonts w:hint="eastAsia"/>
          <w:sz w:val="24"/>
        </w:rPr>
      </w:pPr>
      <w:r>
        <w:rPr>
          <w:rFonts w:hint="eastAsia"/>
          <w:sz w:val="24"/>
        </w:rPr>
        <w:t>其他用户：为随机用户，因这部分用户的采访是不固定的，并且这部分用户不想透露个人信息，所以为其他用户。</w:t>
      </w:r>
    </w:p>
    <w:p>
      <w:pPr>
        <w:spacing w:line="360" w:lineRule="auto"/>
        <w:ind w:firstLine="177" w:firstLineChars="74"/>
        <w:rPr>
          <w:rFonts w:hint="eastAsia"/>
          <w:sz w:val="24"/>
        </w:rPr>
      </w:pPr>
      <w:r>
        <w:rPr>
          <w:rFonts w:hint="eastAsia"/>
          <w:sz w:val="24"/>
        </w:rPr>
        <w:t>实现该微信小程序的计算中心：</w:t>
      </w:r>
    </w:p>
    <w:p>
      <w:pPr>
        <w:spacing w:line="360" w:lineRule="auto"/>
        <w:ind w:left="420" w:firstLine="177" w:firstLineChars="74"/>
        <w:rPr>
          <w:rFonts w:hint="eastAsia"/>
          <w:sz w:val="24"/>
        </w:rPr>
      </w:pPr>
      <w:r>
        <w:rPr>
          <w:rFonts w:hint="eastAsia"/>
          <w:sz w:val="24"/>
        </w:rPr>
        <w:t>小组三人个人的计算机：</w:t>
      </w:r>
    </w:p>
    <w:p>
      <w:pPr>
        <w:spacing w:line="360" w:lineRule="auto"/>
        <w:ind w:left="840" w:firstLine="177" w:firstLineChars="74"/>
        <w:rPr>
          <w:rFonts w:hint="eastAsia"/>
          <w:sz w:val="24"/>
        </w:rPr>
      </w:pPr>
      <w:r>
        <w:rPr>
          <w:rFonts w:hint="eastAsia"/>
          <w:sz w:val="24"/>
        </w:rPr>
        <w:t>Huawei matebook14、联想威6 2020、戴尔轻薄笔记本</w:t>
      </w:r>
    </w:p>
    <w:p>
      <w:pPr>
        <w:spacing w:line="360" w:lineRule="auto"/>
        <w:ind w:left="420" w:firstLine="177" w:firstLineChars="74"/>
        <w:rPr>
          <w:sz w:val="24"/>
        </w:rPr>
      </w:pPr>
      <w:r>
        <w:rPr>
          <w:sz w:val="24"/>
        </w:rPr>
        <w:t>操作系统：Windows® 10 32 / 64bit / 7 32 / 64bit / XP</w:t>
      </w:r>
    </w:p>
    <w:p>
      <w:pPr>
        <w:spacing w:line="360" w:lineRule="auto"/>
        <w:ind w:left="420" w:firstLine="177" w:firstLineChars="74"/>
        <w:rPr>
          <w:sz w:val="24"/>
        </w:rPr>
      </w:pPr>
      <w:r>
        <w:rPr>
          <w:sz w:val="24"/>
        </w:rPr>
        <w:t>处理器：</w:t>
      </w:r>
    </w:p>
    <w:p>
      <w:pPr>
        <w:spacing w:line="360" w:lineRule="auto"/>
        <w:ind w:left="840" w:firstLine="177" w:firstLineChars="74"/>
        <w:rPr>
          <w:sz w:val="24"/>
        </w:rPr>
      </w:pPr>
      <w:r>
        <w:rPr>
          <w:sz w:val="24"/>
        </w:rPr>
        <w:t>Intel® Core™ 2 Duo E6600 or AMD Phenom™ X3 8750 processor or better</w:t>
      </w:r>
    </w:p>
    <w:p>
      <w:pPr>
        <w:spacing w:line="360" w:lineRule="auto"/>
        <w:ind w:left="420" w:firstLine="177" w:firstLineChars="74"/>
        <w:rPr>
          <w:sz w:val="24"/>
        </w:rPr>
      </w:pPr>
      <w:r>
        <w:rPr>
          <w:sz w:val="24"/>
        </w:rPr>
        <w:t>内存：2 GB RAM or more</w:t>
      </w:r>
    </w:p>
    <w:p>
      <w:pPr>
        <w:spacing w:line="360" w:lineRule="auto"/>
        <w:ind w:left="420" w:firstLine="177" w:firstLineChars="74"/>
        <w:rPr>
          <w:sz w:val="24"/>
        </w:rPr>
      </w:pPr>
      <w:r>
        <w:rPr>
          <w:sz w:val="24"/>
        </w:rPr>
        <w:t>显卡：Video card must be 256MB or more</w:t>
      </w:r>
    </w:p>
    <w:p>
      <w:pPr>
        <w:spacing w:line="360" w:lineRule="auto"/>
        <w:ind w:firstLine="177" w:firstLineChars="74"/>
        <w:rPr>
          <w:sz w:val="24"/>
        </w:rPr>
      </w:pPr>
      <w:r>
        <w:rPr>
          <w:rFonts w:hint="eastAsia"/>
          <w:sz w:val="24"/>
        </w:rPr>
        <w:t>实现该微信小程序的计算机网络：任何网络。</w:t>
      </w:r>
    </w:p>
    <w:p>
      <w:pPr>
        <w:numPr>
          <w:ilvl w:val="0"/>
          <w:numId w:val="2"/>
        </w:numPr>
        <w:spacing w:line="360" w:lineRule="auto"/>
        <w:ind w:left="155" w:leftChars="74" w:firstLine="419" w:firstLineChars="0"/>
        <w:rPr>
          <w:rFonts w:hint="eastAsia"/>
          <w:sz w:val="24"/>
        </w:rPr>
      </w:pPr>
      <w:r>
        <w:rPr>
          <w:rFonts w:hint="eastAsia"/>
          <w:sz w:val="24"/>
        </w:rPr>
        <w:t xml:space="preserve">该软件系统同其他系统或其他机构的基本的相互来往关系。 </w:t>
      </w:r>
    </w:p>
    <w:p>
      <w:pPr>
        <w:spacing w:line="360" w:lineRule="auto"/>
        <w:ind w:firstLine="177" w:firstLineChars="74"/>
        <w:rPr>
          <w:rFonts w:hint="eastAsia"/>
          <w:sz w:val="24"/>
        </w:rPr>
      </w:pPr>
      <w:r>
        <w:rPr>
          <w:rFonts w:hint="eastAsia"/>
          <w:sz w:val="24"/>
        </w:rPr>
        <w:t>（1）微信小程序官方管理系统</w:t>
      </w:r>
    </w:p>
    <w:p>
      <w:pPr>
        <w:spacing w:line="360" w:lineRule="auto"/>
        <w:ind w:firstLine="177" w:firstLineChars="74"/>
        <w:rPr>
          <w:rFonts w:hint="eastAsia"/>
          <w:sz w:val="24"/>
        </w:rPr>
      </w:pPr>
      <w:r>
        <w:rPr>
          <w:rFonts w:hint="eastAsia"/>
          <w:sz w:val="24"/>
        </w:rPr>
        <w:t>（2）所使用开发软件的所有者机构</w:t>
      </w:r>
    </w:p>
    <w:p>
      <w:pPr>
        <w:spacing w:line="360" w:lineRule="auto"/>
        <w:ind w:firstLine="177" w:firstLineChars="74"/>
        <w:rPr>
          <w:rFonts w:hint="eastAsia"/>
          <w:sz w:val="24"/>
        </w:rPr>
      </w:pPr>
      <w:r>
        <w:rPr>
          <w:rFonts w:hint="eastAsia"/>
          <w:sz w:val="24"/>
        </w:rPr>
        <w:t>（3）github版本管理远程库</w:t>
      </w:r>
    </w:p>
    <w:p>
      <w:pPr>
        <w:widowControl w:val="0"/>
        <w:numPr>
          <w:ilvl w:val="0"/>
          <w:numId w:val="0"/>
        </w:numPr>
        <w:tabs>
          <w:tab w:val="left" w:pos="780"/>
        </w:tabs>
        <w:jc w:val="both"/>
        <w:rPr>
          <w:rFonts w:hint="eastAsia"/>
        </w:rPr>
      </w:pPr>
    </w:p>
    <w:p>
      <w:pPr>
        <w:pStyle w:val="3"/>
        <w:rPr>
          <w:rFonts w:hint="eastAsia"/>
        </w:rPr>
      </w:pPr>
      <w:bookmarkStart w:id="15" w:name="_Toc8294"/>
      <w:r>
        <w:rPr>
          <w:rFonts w:hint="eastAsia"/>
        </w:rPr>
        <w:t>1.3定义</w:t>
      </w:r>
      <w:bookmarkEnd w:id="15"/>
    </w:p>
    <w:p>
      <w:pPr>
        <w:ind w:firstLine="420"/>
        <w:rPr>
          <w:rFonts w:hint="eastAsia"/>
          <w:color w:val="D9D9D9" w:themeColor="background1" w:themeShade="D9"/>
          <w:sz w:val="24"/>
          <w:szCs w:val="24"/>
        </w:rPr>
      </w:pPr>
      <w:r>
        <w:rPr>
          <w:rFonts w:hint="eastAsia"/>
          <w:color w:val="D9D9D9" w:themeColor="background1" w:themeShade="D9"/>
          <w:sz w:val="24"/>
          <w:szCs w:val="24"/>
        </w:rPr>
        <w:t>列出本文件中用到的专门术语的定义和外文首字母组词的原词组。</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3"/>
        <w:rPr>
          <w:rFonts w:hint="eastAsia"/>
        </w:rPr>
      </w:pPr>
      <w:bookmarkStart w:id="16" w:name="_Toc1947"/>
      <w:r>
        <w:rPr>
          <w:rFonts w:hint="eastAsia"/>
        </w:rPr>
        <w:t>1.4参考资料</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列出要用到的参考资料，如：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本项目的已核准的计划任务书或合同、上级机关的批文；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属于本项目的其他已发表的文件；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本文件中各处所引用的文件、资料，包括所要用到的软件开发标准。列出这些文件的标题、文件编号、发表日期和出版单位，说明能够得到这些文件资料的来源。</w:t>
      </w:r>
    </w:p>
    <w:p>
      <w:pPr>
        <w:spacing w:line="360" w:lineRule="auto"/>
        <w:ind w:firstLine="177" w:firstLineChars="74"/>
        <w:rPr>
          <w:rFonts w:hint="eastAsia"/>
          <w:sz w:val="24"/>
        </w:rPr>
      </w:pPr>
      <w:r>
        <w:rPr>
          <w:rFonts w:hint="eastAsia"/>
          <w:sz w:val="24"/>
        </w:rPr>
        <w:t>[1] 《GB856T——88》国标文档</w:t>
      </w:r>
    </w:p>
    <w:p>
      <w:pPr>
        <w:spacing w:line="360" w:lineRule="auto"/>
        <w:ind w:firstLine="177" w:firstLineChars="74"/>
        <w:rPr>
          <w:rFonts w:hint="eastAsia"/>
          <w:sz w:val="24"/>
        </w:rPr>
      </w:pPr>
      <w:r>
        <w:rPr>
          <w:rFonts w:hint="eastAsia"/>
          <w:sz w:val="24"/>
        </w:rPr>
        <w:t>[2] 《软件工程导论》清华大学出版社，张海藩、牟永敏编著</w:t>
      </w:r>
    </w:p>
    <w:p>
      <w:pPr>
        <w:spacing w:line="360" w:lineRule="auto"/>
        <w:ind w:firstLine="177" w:firstLineChars="74"/>
        <w:rPr>
          <w:rFonts w:hint="default" w:eastAsia="宋体"/>
          <w:sz w:val="24"/>
          <w:szCs w:val="24"/>
          <w:lang w:val="en-US" w:eastAsia="zh-CN"/>
        </w:rPr>
      </w:pPr>
      <w:r>
        <w:rPr>
          <w:rFonts w:hint="eastAsia"/>
          <w:sz w:val="24"/>
          <w:szCs w:val="24"/>
          <w:lang w:val="en-US" w:eastAsia="zh-CN"/>
        </w:rPr>
        <w:t>[3] G18小组软件工程课程相关文档</w:t>
      </w:r>
    </w:p>
    <w:p>
      <w:pPr>
        <w:pStyle w:val="3"/>
      </w:pPr>
      <w:bookmarkStart w:id="17" w:name="_Toc58673450"/>
      <w:bookmarkStart w:id="18" w:name="_Toc24096"/>
      <w:r>
        <w:rPr>
          <w:rFonts w:hint="eastAsia"/>
        </w:rPr>
        <w:t>1.5版本历史</w:t>
      </w:r>
      <w:bookmarkEnd w:id="17"/>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2200"/>
        <w:gridCol w:w="183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numPr>
                <w:ilvl w:val="0"/>
                <w:numId w:val="0"/>
              </w:numPr>
              <w:tabs>
                <w:tab w:val="left" w:pos="780"/>
              </w:tabs>
              <w:jc w:val="both"/>
              <w:rPr>
                <w:rFonts w:hint="eastAsia" w:eastAsia="宋体"/>
                <w:sz w:val="24"/>
                <w:szCs w:val="24"/>
                <w:vertAlign w:val="baseline"/>
                <w:lang w:val="en-US" w:eastAsia="zh-CN"/>
              </w:rPr>
            </w:pPr>
            <w:r>
              <w:rPr>
                <w:rFonts w:hint="eastAsia"/>
                <w:sz w:val="24"/>
                <w:szCs w:val="24"/>
                <w:vertAlign w:val="baseline"/>
                <w:lang w:val="en-US" w:eastAsia="zh-CN"/>
              </w:rPr>
              <w:t>版本号</w:t>
            </w:r>
          </w:p>
        </w:tc>
        <w:tc>
          <w:tcPr>
            <w:tcW w:w="2200"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版本修订日期</w:t>
            </w:r>
          </w:p>
        </w:tc>
        <w:tc>
          <w:tcPr>
            <w:tcW w:w="1833"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版本修改人</w:t>
            </w:r>
          </w:p>
        </w:tc>
        <w:tc>
          <w:tcPr>
            <w:tcW w:w="2131"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项目开发总结v0.0.1</w:t>
            </w:r>
          </w:p>
        </w:tc>
        <w:tc>
          <w:tcPr>
            <w:tcW w:w="2200"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2021/1/14</w:t>
            </w:r>
          </w:p>
        </w:tc>
        <w:tc>
          <w:tcPr>
            <w:tcW w:w="1833" w:type="dxa"/>
          </w:tcPr>
          <w:p>
            <w:pPr>
              <w:widowControl w:val="0"/>
              <w:numPr>
                <w:ilvl w:val="0"/>
                <w:numId w:val="0"/>
              </w:numPr>
              <w:tabs>
                <w:tab w:val="left" w:pos="780"/>
              </w:tabs>
              <w:jc w:val="both"/>
              <w:rPr>
                <w:rFonts w:hint="eastAsia" w:eastAsia="宋体"/>
                <w:sz w:val="24"/>
                <w:szCs w:val="24"/>
                <w:vertAlign w:val="baseline"/>
                <w:lang w:val="en-US" w:eastAsia="zh-CN"/>
              </w:rPr>
            </w:pPr>
            <w:r>
              <w:rPr>
                <w:rFonts w:hint="eastAsia"/>
                <w:sz w:val="24"/>
                <w:szCs w:val="24"/>
                <w:vertAlign w:val="baseline"/>
                <w:lang w:val="en-US" w:eastAsia="zh-CN"/>
              </w:rPr>
              <w:t>黄馨</w:t>
            </w:r>
          </w:p>
        </w:tc>
        <w:tc>
          <w:tcPr>
            <w:tcW w:w="2131" w:type="dxa"/>
          </w:tcPr>
          <w:p>
            <w:pPr>
              <w:widowControl w:val="0"/>
              <w:numPr>
                <w:ilvl w:val="0"/>
                <w:numId w:val="0"/>
              </w:numPr>
              <w:tabs>
                <w:tab w:val="left" w:pos="780"/>
              </w:tabs>
              <w:jc w:val="both"/>
              <w:rPr>
                <w:rFonts w:hint="eastAsia" w:eastAsia="宋体"/>
                <w:sz w:val="24"/>
                <w:szCs w:val="24"/>
                <w:vertAlign w:val="baseline"/>
                <w:lang w:val="en-US" w:eastAsia="zh-CN"/>
              </w:rPr>
            </w:pPr>
            <w:r>
              <w:rPr>
                <w:rFonts w:hint="eastAsia"/>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numPr>
                <w:ilvl w:val="0"/>
                <w:numId w:val="0"/>
              </w:numPr>
              <w:tabs>
                <w:tab w:val="left" w:pos="780"/>
              </w:tabs>
              <w:jc w:val="both"/>
              <w:rPr>
                <w:rFonts w:hint="default"/>
                <w:sz w:val="24"/>
                <w:szCs w:val="24"/>
                <w:vertAlign w:val="baseline"/>
                <w:lang w:val="en-US" w:eastAsia="zh-CN"/>
              </w:rPr>
            </w:pPr>
            <w:r>
              <w:rPr>
                <w:rFonts w:hint="eastAsia"/>
                <w:sz w:val="24"/>
                <w:szCs w:val="24"/>
                <w:vertAlign w:val="baseline"/>
                <w:lang w:val="en-US" w:eastAsia="zh-CN"/>
              </w:rPr>
              <w:t>项目开发总结v0.0.2</w:t>
            </w:r>
          </w:p>
        </w:tc>
        <w:tc>
          <w:tcPr>
            <w:tcW w:w="2200" w:type="dxa"/>
          </w:tcPr>
          <w:p>
            <w:pPr>
              <w:widowControl w:val="0"/>
              <w:numPr>
                <w:ilvl w:val="0"/>
                <w:numId w:val="0"/>
              </w:numPr>
              <w:tabs>
                <w:tab w:val="left" w:pos="780"/>
              </w:tabs>
              <w:jc w:val="both"/>
              <w:rPr>
                <w:rFonts w:hint="default"/>
                <w:sz w:val="24"/>
                <w:szCs w:val="24"/>
                <w:vertAlign w:val="baseline"/>
                <w:lang w:val="en-US" w:eastAsia="zh-CN"/>
              </w:rPr>
            </w:pPr>
            <w:r>
              <w:rPr>
                <w:rFonts w:hint="eastAsia"/>
                <w:sz w:val="24"/>
                <w:szCs w:val="24"/>
                <w:vertAlign w:val="baseline"/>
                <w:lang w:val="en-US" w:eastAsia="zh-CN"/>
              </w:rPr>
              <w:t>2021/1/20</w:t>
            </w:r>
          </w:p>
        </w:tc>
        <w:tc>
          <w:tcPr>
            <w:tcW w:w="1833" w:type="dxa"/>
          </w:tcPr>
          <w:p>
            <w:pPr>
              <w:widowControl w:val="0"/>
              <w:numPr>
                <w:ilvl w:val="0"/>
                <w:numId w:val="0"/>
              </w:numPr>
              <w:tabs>
                <w:tab w:val="left" w:pos="780"/>
              </w:tabs>
              <w:jc w:val="both"/>
              <w:rPr>
                <w:rFonts w:hint="default"/>
                <w:sz w:val="24"/>
                <w:szCs w:val="24"/>
                <w:vertAlign w:val="baseline"/>
                <w:lang w:val="en-US" w:eastAsia="zh-CN"/>
              </w:rPr>
            </w:pPr>
            <w:r>
              <w:rPr>
                <w:rFonts w:hint="eastAsia"/>
                <w:sz w:val="24"/>
                <w:szCs w:val="24"/>
                <w:vertAlign w:val="baseline"/>
                <w:lang w:val="en-US" w:eastAsia="zh-CN"/>
              </w:rPr>
              <w:t>黄馨</w:t>
            </w:r>
          </w:p>
        </w:tc>
        <w:tc>
          <w:tcPr>
            <w:tcW w:w="2131" w:type="dxa"/>
          </w:tcPr>
          <w:p>
            <w:pPr>
              <w:widowControl w:val="0"/>
              <w:numPr>
                <w:ilvl w:val="0"/>
                <w:numId w:val="0"/>
              </w:numPr>
              <w:tabs>
                <w:tab w:val="left" w:pos="780"/>
              </w:tabs>
              <w:jc w:val="both"/>
              <w:rPr>
                <w:rFonts w:hint="default"/>
                <w:sz w:val="24"/>
                <w:szCs w:val="24"/>
                <w:vertAlign w:val="baseline"/>
                <w:lang w:val="en-US" w:eastAsia="zh-CN"/>
              </w:rPr>
            </w:pPr>
            <w:r>
              <w:rPr>
                <w:rFonts w:hint="eastAsia"/>
                <w:sz w:val="24"/>
                <w:szCs w:val="24"/>
                <w:vertAlign w:val="baseline"/>
                <w:lang w:val="en-US" w:eastAsia="zh-CN"/>
              </w:rPr>
              <w:t>是</w:t>
            </w:r>
          </w:p>
        </w:tc>
      </w:tr>
    </w:tbl>
    <w:p>
      <w:pPr>
        <w:widowControl w:val="0"/>
        <w:numPr>
          <w:ilvl w:val="0"/>
          <w:numId w:val="0"/>
        </w:numPr>
        <w:tabs>
          <w:tab w:val="left" w:pos="780"/>
        </w:tabs>
        <w:jc w:val="both"/>
        <w:rPr>
          <w:rFonts w:hint="eastAsia"/>
        </w:rPr>
      </w:pPr>
    </w:p>
    <w:p>
      <w:pPr>
        <w:pStyle w:val="2"/>
      </w:pPr>
      <w:bookmarkStart w:id="19" w:name="_Toc7952"/>
      <w:r>
        <w:rPr>
          <w:rFonts w:hint="eastAsia"/>
        </w:rPr>
        <w:t>2实际开发结果</w:t>
      </w:r>
      <w:bookmarkEnd w:id="19"/>
    </w:p>
    <w:p>
      <w:pPr>
        <w:pStyle w:val="3"/>
        <w:rPr>
          <w:rFonts w:hint="eastAsia"/>
        </w:rPr>
      </w:pPr>
      <w:bookmarkStart w:id="20" w:name="_Toc5105"/>
      <w:r>
        <w:rPr>
          <w:rFonts w:hint="eastAsia"/>
        </w:rPr>
        <w:t>2.1产品</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说明最终制成的产品，包括：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程序系统中各个程序的名字，它们之间的层次关系，以千字节为单位的各个程序的程序量、存储媒体的形式和数量；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程序系统共有哪几个版本，各自的版本号及它们之间的区别；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每个文件的名称；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所建立的每个数据库。 如果开发中制订过配置管理计划，要同这个计划相比较。</w:t>
      </w:r>
    </w:p>
    <w:p>
      <w:pPr>
        <w:keepNext w:val="0"/>
        <w:keepLines w:val="0"/>
        <w:pageBreakBefore w:val="0"/>
        <w:widowControl w:val="0"/>
        <w:numPr>
          <w:ilvl w:val="0"/>
          <w:numId w:val="0"/>
        </w:numPr>
        <w:tabs>
          <w:tab w:val="left" w:pos="780"/>
        </w:tabs>
        <w:kinsoku/>
        <w:wordWrap/>
        <w:overflowPunct/>
        <w:topLinePunct w:val="0"/>
        <w:autoSpaceDE/>
        <w:autoSpaceDN/>
        <w:bidi w:val="0"/>
        <w:adjustRightInd/>
        <w:snapToGrid/>
        <w:spacing w:line="360" w:lineRule="auto"/>
        <w:jc w:val="both"/>
        <w:textAlignment w:val="auto"/>
        <w:rPr>
          <w:rFonts w:hint="eastAsia"/>
          <w:sz w:val="24"/>
          <w:szCs w:val="24"/>
        </w:rPr>
      </w:pPr>
    </w:p>
    <w:p>
      <w:pPr>
        <w:pStyle w:val="3"/>
        <w:rPr>
          <w:rFonts w:hint="eastAsia"/>
        </w:rPr>
      </w:pPr>
      <w:bookmarkStart w:id="21" w:name="_Toc16043"/>
      <w:r>
        <w:rPr>
          <w:rFonts w:hint="eastAsia"/>
        </w:rPr>
        <w:t>2.2主要功能和性能</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逐项列出本软件产品所实际具有的主要功能和性能，对照可行性研究报告、项目开发计划、功能需求说明书的有关内容，说明原定的开发目标是达到了、未完全达到、或超过了。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主要功能：</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6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主要功能</w:t>
            </w:r>
          </w:p>
        </w:tc>
        <w:tc>
          <w:tcPr>
            <w:tcW w:w="6764"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用户登录注册</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微信授权登录用户自动形成注册账号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倒计时</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rPr>
              <w:t>用户可自行调节时间长度，然后开始</w:t>
            </w:r>
            <w:r>
              <w:rPr>
                <w:rFonts w:hint="eastAsia"/>
                <w:sz w:val="24"/>
                <w:szCs w:val="24"/>
                <w:lang w:val="en-US" w:eastAsia="zh-CN"/>
              </w:rPr>
              <w:t>倒计时专注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定点计时</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用户可以自行调节所要到达的时间点，然后开始定点计时专注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rPr>
              <w:t>统计总览</w:t>
            </w:r>
            <w:r>
              <w:rPr>
                <w:rFonts w:hint="eastAsia"/>
                <w:sz w:val="24"/>
                <w:szCs w:val="24"/>
                <w:lang w:val="en-US" w:eastAsia="zh-CN"/>
              </w:rPr>
              <w:t>/蒸笼</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显示</w:t>
            </w:r>
            <w:r>
              <w:rPr>
                <w:rFonts w:hint="eastAsia"/>
                <w:sz w:val="24"/>
                <w:szCs w:val="24"/>
              </w:rPr>
              <w:t>用户</w:t>
            </w:r>
            <w:r>
              <w:rPr>
                <w:rFonts w:hint="eastAsia"/>
                <w:sz w:val="24"/>
                <w:szCs w:val="24"/>
                <w:lang w:val="en-US" w:eastAsia="zh-CN"/>
              </w:rPr>
              <w:t>某年一个月</w:t>
            </w:r>
            <w:r>
              <w:rPr>
                <w:rFonts w:hint="eastAsia"/>
                <w:sz w:val="24"/>
                <w:szCs w:val="24"/>
              </w:rPr>
              <w:t>的成果记录</w:t>
            </w:r>
            <w:r>
              <w:rPr>
                <w:rFonts w:hint="eastAsia"/>
                <w:sz w:val="24"/>
                <w:szCs w:val="24"/>
                <w:lang w:eastAsia="zh-CN"/>
              </w:rPr>
              <w:t>：</w:t>
            </w:r>
            <w:r>
              <w:rPr>
                <w:rFonts w:hint="eastAsia"/>
                <w:sz w:val="24"/>
                <w:szCs w:val="24"/>
                <w:lang w:val="en-US" w:eastAsia="zh-CN"/>
              </w:rPr>
              <w:t>共计总专注时长分钟、完成包子个数、失败包子个数，用户可以按住包子进行拖动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历史时间轴</w:t>
            </w:r>
          </w:p>
        </w:tc>
        <w:tc>
          <w:tcPr>
            <w:tcW w:w="6764" w:type="dxa"/>
            <w:shd w:val="clear" w:color="auto" w:fill="auto"/>
          </w:tcPr>
          <w:p>
            <w:pPr>
              <w:keepNext w:val="0"/>
              <w:keepLines w:val="0"/>
              <w:pageBreakBefore w:val="0"/>
              <w:widowControl w:val="0"/>
              <w:tabs>
                <w:tab w:val="left" w:pos="1916"/>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t>上方有日历，下面是某年某月某日的专注时间记录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个性化商店</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商店，可以购买不同的蒸品（例如包子、蒸饺、馒头等）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排行榜</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连上网络，可与世界各地的人比较排名和专注度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惩罚-损毁</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专注时间开始后切换手机界面或手动停止计时器，损毁包子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奖励-金币</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成功专注一个番茄钟也就是说包好一个完整的包子，可以获得相关的金币奖励。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设置</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可以在设置里面进入到个人中心，进行用户反馈，打开管理员界面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个人中心</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个人中心可以查看个人的总专注时长，完成/失败比例，总完成数，金币数。</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主要性能：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精度：</w:t>
      </w: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灵活性：</w:t>
      </w:r>
    </w:p>
    <w:p>
      <w:pPr>
        <w:pStyle w:val="14"/>
        <w:spacing w:line="360" w:lineRule="auto"/>
        <w:ind w:left="420" w:firstLine="0" w:firstLineChars="0"/>
        <w:rPr>
          <w:sz w:val="24"/>
          <w:szCs w:val="24"/>
        </w:rPr>
      </w:pPr>
      <w:r>
        <w:rPr>
          <w:rFonts w:hint="eastAsia"/>
          <w:sz w:val="24"/>
          <w:szCs w:val="24"/>
        </w:rPr>
        <w:t>a．操作方式上的变化：暂无</w:t>
      </w:r>
    </w:p>
    <w:p>
      <w:pPr>
        <w:pStyle w:val="14"/>
        <w:spacing w:line="360" w:lineRule="auto"/>
        <w:ind w:left="420" w:firstLine="0" w:firstLineChars="0"/>
        <w:rPr>
          <w:sz w:val="24"/>
          <w:szCs w:val="24"/>
        </w:rPr>
      </w:pPr>
      <w:r>
        <w:rPr>
          <w:sz w:val="24"/>
          <w:szCs w:val="24"/>
        </w:rPr>
        <w:t>b</w:t>
      </w:r>
      <w:r>
        <w:rPr>
          <w:rFonts w:hint="eastAsia"/>
          <w:sz w:val="24"/>
          <w:szCs w:val="24"/>
        </w:rPr>
        <w:t>．运行环境的变化：暂无</w:t>
      </w:r>
    </w:p>
    <w:p>
      <w:pPr>
        <w:pStyle w:val="14"/>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14"/>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14"/>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时间性：</w:t>
      </w:r>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4"/>
          <w:lang w:val="en-US" w:eastAsia="zh-CN"/>
        </w:rPr>
      </w:pPr>
    </w:p>
    <w:p>
      <w:pPr>
        <w:pStyle w:val="3"/>
        <w:rPr>
          <w:rFonts w:hint="eastAsia"/>
        </w:rPr>
      </w:pPr>
      <w:bookmarkStart w:id="22" w:name="_Toc20763"/>
      <w:r>
        <w:rPr>
          <w:rFonts w:hint="eastAsia"/>
        </w:rPr>
        <w:t>2.3基本流程</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用图给出本程序系统的实际的基本的处理流程。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drawing>
          <wp:inline distT="0" distB="0" distL="114300" distR="114300">
            <wp:extent cx="4648200" cy="56959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648200" cy="5695950"/>
                    </a:xfrm>
                    <a:prstGeom prst="rect">
                      <a:avLst/>
                    </a:prstGeom>
                    <a:noFill/>
                    <a:ln>
                      <a:noFill/>
                    </a:ln>
                  </pic:spPr>
                </pic:pic>
              </a:graphicData>
            </a:graphic>
          </wp:inline>
        </w:drawing>
      </w:r>
    </w:p>
    <w:p>
      <w:pPr>
        <w:pStyle w:val="3"/>
        <w:rPr>
          <w:rFonts w:hint="eastAsia"/>
        </w:rPr>
      </w:pPr>
      <w:bookmarkStart w:id="23" w:name="_Toc5604"/>
      <w:r>
        <w:rPr>
          <w:rFonts w:hint="eastAsia"/>
        </w:rPr>
        <w:t>2.4进度</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highlight w:val="none"/>
        </w:rPr>
      </w:pPr>
      <w:r>
        <w:rPr>
          <w:rFonts w:hint="eastAsia"/>
          <w:color w:val="D9D9D9" w:themeColor="background1" w:themeShade="D9"/>
          <w:sz w:val="24"/>
          <w:szCs w:val="24"/>
          <w:highlight w:val="none"/>
        </w:rPr>
        <w:t>列出原定计划进度与实际进度的对比，明确说明，实际进度是提前了、还是延迟了，分析主要原因。</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原定计划是有比较多的功能的，但是由于一些不可调控的原因，我们的时间并不充足，导致实际进度比原定计划延迟了，部分功能没有时间去研究开发实现，这是很抱歉的，但是我们已经尽力了。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实际进度比原定计划延迟的原因分析：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小组各个成员平时课程繁多，作业繁多，没有很多空余的时间能去研究开发我们的项目，但是有尽力把更多的时间放在该项目上。</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textAlignment w:val="auto"/>
        <w:rPr>
          <w:rFonts w:hint="default"/>
          <w:sz w:val="24"/>
          <w:szCs w:val="24"/>
          <w:lang w:val="en-US" w:eastAsia="zh-CN"/>
        </w:rPr>
      </w:pPr>
      <w:r>
        <w:rPr>
          <w:rFonts w:hint="eastAsia"/>
          <w:sz w:val="24"/>
          <w:szCs w:val="24"/>
          <w:lang w:val="en-US" w:eastAsia="zh-CN"/>
        </w:rPr>
        <w:t>到了最后两周，基本上其他课程的大作业也都来了，就占用了更多的时间。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textAlignment w:val="auto"/>
        <w:rPr>
          <w:rFonts w:hint="default"/>
          <w:sz w:val="24"/>
          <w:szCs w:val="24"/>
          <w:lang w:val="en-US" w:eastAsia="zh-CN"/>
        </w:rPr>
      </w:pPr>
      <w:r>
        <w:rPr>
          <w:rFonts w:hint="eastAsia"/>
          <w:sz w:val="24"/>
          <w:szCs w:val="24"/>
          <w:lang w:val="en-US" w:eastAsia="zh-CN"/>
        </w:rPr>
        <w:t>到了后期，项目需要更改需要更新，需要花费更多的时间，但是又得花时间进行项目开发，就有点来不及，所以实际进度就比原定计划延迟了。</w:t>
      </w:r>
    </w:p>
    <w:p>
      <w:pPr>
        <w:pStyle w:val="3"/>
        <w:rPr>
          <w:rFonts w:hint="eastAsia"/>
        </w:rPr>
      </w:pPr>
      <w:bookmarkStart w:id="24" w:name="_Toc30568"/>
      <w:r>
        <w:rPr>
          <w:rFonts w:hint="eastAsia"/>
        </w:rPr>
        <w:t>2.5费用</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列出原定计划费用与实际支出费用的对比，包括：</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工时，以人月为单位，并按不同级别统计；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计算机的使用时间，区别CPU时间及其他设备时间；</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物料消耗、出差费等其他支出。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明确说明，经费是超出了、还是节余了，分析其主要原因。</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本项目预算计划为：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基本硬件：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小组内三人每人的笔记本电脑均安装了合适的开发环境，网络通常，状态良好。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开发软件均使用开源或通过教育认证予以个人学习免费使用。</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开发成本：</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腾讯云服务器1核2G租用6月 54元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50G云数据库MySql 6月 18元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 xml:space="preserve">墨刀原型设计软件 1个月会员 45元 </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人力资源薪资：</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据私营单位开发人员每小时薪资40.85元 ，小组成员3人，每日均工作3小时，并每周开会2*4小时，总人员周工作小时为87小时，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ab/>
      </w:r>
      <w:r>
        <w:rPr>
          <w:rFonts w:hint="default" w:eastAsia="宋体"/>
          <w:sz w:val="24"/>
          <w:szCs w:val="24"/>
          <w:lang w:val="en-US" w:eastAsia="zh-CN"/>
        </w:rPr>
        <w:t>从项目伊始至结束共111天，15.8周，总预算计为56,152.41元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default" w:eastAsia="宋体"/>
          <w:sz w:val="24"/>
          <w:szCs w:val="24"/>
          <w:lang w:val="en-US" w:eastAsia="zh-CN"/>
        </w:rPr>
        <w:t>总设计资金计算为56224.41元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实际经费其实是可以减掉人力资源薪资的，所以相比原定计划费用，实际费用是节余了。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p>
    <w:p>
      <w:pPr>
        <w:pStyle w:val="2"/>
      </w:pPr>
      <w:bookmarkStart w:id="25" w:name="_Toc5810"/>
      <w:r>
        <w:rPr>
          <w:rFonts w:hint="eastAsia"/>
        </w:rPr>
        <w:t>3开发工作评价</w:t>
      </w:r>
      <w:bookmarkEnd w:id="25"/>
    </w:p>
    <w:p>
      <w:pPr>
        <w:pStyle w:val="3"/>
        <w:rPr>
          <w:rFonts w:hint="eastAsia"/>
        </w:rPr>
      </w:pPr>
      <w:bookmarkStart w:id="26" w:name="_Toc13058"/>
      <w:r>
        <w:rPr>
          <w:rFonts w:hint="eastAsia"/>
        </w:rPr>
        <w:t>3.1对生产效率的评价</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给出实际生产效率，包括：</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程序的平均生产效率，即每人月生产的行数；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文件的平均生产效率，即每人月生产的千字数；</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color w:val="D9D9D9" w:themeColor="background1" w:themeShade="D9"/>
          <w:sz w:val="24"/>
          <w:szCs w:val="24"/>
        </w:rPr>
      </w:pPr>
      <w:r>
        <w:rPr>
          <w:rFonts w:hint="eastAsia"/>
          <w:color w:val="D9D9D9" w:themeColor="background1" w:themeShade="D9"/>
          <w:sz w:val="24"/>
          <w:szCs w:val="24"/>
        </w:rPr>
        <w:t>并列出原订计划数作为对比。</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原定计划：</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谢子文负责前端后端和部分文档还有文档整合，程序整合；</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梁泽生负责后端和部分文档；</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黄馨负责前端和部分文档；</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实际情况：</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谢子文负责大部分前端和程序整合，部分文档修订；</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lang w:val="en-US" w:eastAsia="zh-CN"/>
        </w:rPr>
      </w:pPr>
      <w:r>
        <w:rPr>
          <w:rFonts w:hint="eastAsia"/>
          <w:sz w:val="24"/>
          <w:szCs w:val="24"/>
          <w:lang w:val="en-US" w:eastAsia="zh-CN"/>
        </w:rPr>
        <w:t>梁泽生负责后端1和部分前端开发；</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default"/>
          <w:sz w:val="24"/>
          <w:szCs w:val="24"/>
          <w:lang w:val="en-US" w:eastAsia="zh-CN"/>
        </w:rPr>
      </w:pPr>
      <w:r>
        <w:rPr>
          <w:rFonts w:hint="eastAsia"/>
          <w:sz w:val="24"/>
          <w:szCs w:val="24"/>
          <w:lang w:val="en-US" w:eastAsia="zh-CN"/>
        </w:rPr>
        <w:t>黄馨负责部分部分前端和文档编写；</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rPr>
      </w:pPr>
    </w:p>
    <w:p>
      <w:pPr>
        <w:pStyle w:val="3"/>
        <w:rPr>
          <w:rFonts w:hint="eastAsia"/>
        </w:rPr>
      </w:pPr>
      <w:bookmarkStart w:id="27" w:name="_Toc24182"/>
      <w:r>
        <w:rPr>
          <w:rFonts w:hint="eastAsia"/>
        </w:rPr>
        <w:t>3.2对产品质量的评价</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说明在测试中检查出来的程序编制中的错误发生率，即每干条指令（或语句）中的错误指令数（或语句数）。如果开发中制订过质量保证计划或配置管理计划，要同这些计划相比较。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eastAsia"/>
          <w:sz w:val="24"/>
          <w:szCs w:val="24"/>
          <w:lang w:val="en-US" w:eastAsia="zh-CN"/>
        </w:rPr>
        <w:t>项目一直都有将不同更新的版本上传至github配置管理，产品的质量符合原定要求。</w:t>
      </w:r>
    </w:p>
    <w:p>
      <w:pPr>
        <w:pStyle w:val="3"/>
        <w:rPr>
          <w:rFonts w:hint="eastAsia"/>
        </w:rPr>
      </w:pPr>
      <w:bookmarkStart w:id="28" w:name="_Toc20001"/>
      <w:r>
        <w:rPr>
          <w:rFonts w:hint="eastAsia"/>
        </w:rPr>
        <w:t>3.3对技术方法的评价</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给出对在开发中所使用的技术、方法、工具、手段的评价。</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开发中使用的技术：</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textAlignment w:val="auto"/>
        <w:rPr>
          <w:rFonts w:hint="eastAsia"/>
          <w:sz w:val="24"/>
          <w:szCs w:val="24"/>
          <w:lang w:val="en-US" w:eastAsia="zh-CN"/>
        </w:rPr>
      </w:pPr>
      <w:r>
        <w:rPr>
          <w:rFonts w:hint="eastAsia"/>
          <w:sz w:val="24"/>
          <w:szCs w:val="24"/>
          <w:lang w:val="en-US" w:eastAsia="zh-CN"/>
        </w:rPr>
        <w:t>开发中所使用的语言有：JAVA、SQL、JS、JSON、WXML、WXSS等。</w:t>
      </w:r>
    </w:p>
    <w:p>
      <w:pPr>
        <w:tabs>
          <w:tab w:val="left" w:pos="720"/>
        </w:tabs>
        <w:spacing w:line="360" w:lineRule="auto"/>
        <w:rPr>
          <w:sz w:val="24"/>
        </w:rPr>
      </w:pPr>
      <w:r>
        <w:rPr>
          <w:rFonts w:hint="eastAsia"/>
          <w:sz w:val="24"/>
          <w:lang w:val="en-US" w:eastAsia="zh-CN"/>
        </w:rPr>
        <w:tab/>
      </w:r>
      <w:r>
        <w:rPr>
          <w:rFonts w:hint="eastAsia"/>
          <w:sz w:val="24"/>
        </w:rPr>
        <w:t>前端通过微信开发者工具开发。在腾讯的开发工具里，使用js语言，遵循腾讯小程序的开发文档规范进行代码编写。开发过程中可以编译、预览、真机调试等，可以使用各种插件，调用一些公共的api或者自己定义的后端接口，也可以使用腾讯提供的云函数。</w:t>
      </w:r>
    </w:p>
    <w:p>
      <w:pPr>
        <w:tabs>
          <w:tab w:val="left" w:pos="720"/>
        </w:tabs>
        <w:spacing w:line="360" w:lineRule="auto"/>
        <w:rPr>
          <w:sz w:val="24"/>
        </w:rPr>
      </w:pPr>
      <w:r>
        <w:rPr>
          <w:sz w:val="24"/>
        </w:rPr>
        <w:tab/>
      </w:r>
      <w:r>
        <w:rPr>
          <w:rFonts w:hint="eastAsia"/>
          <w:sz w:val="24"/>
        </w:rPr>
        <w:t>开发完成后可以准备上线，首先在开发者工具里将写好的代码上传，点击上传，定义版本号和注释，再到微信公众平台的版本管理提交审核，待审核通过了就表示上线成功了，就能在微信中搜索到我们的程序进行访问了。</w:t>
      </w:r>
    </w:p>
    <w:p>
      <w:pPr>
        <w:tabs>
          <w:tab w:val="left" w:pos="720"/>
        </w:tabs>
        <w:spacing w:line="360" w:lineRule="auto"/>
        <w:rPr>
          <w:sz w:val="24"/>
        </w:rPr>
      </w:pPr>
      <w:r>
        <w:rPr>
          <w:sz w:val="24"/>
        </w:rPr>
        <w:tab/>
      </w:r>
      <w:r>
        <w:rPr>
          <w:rFonts w:hint="eastAsia"/>
          <w:sz w:val="24"/>
        </w:rPr>
        <w:t>后端开发使用Java语言，SpringBoot框架，最终的java代码打包成war包部署在云主机上的web服务器Tomcat中。</w:t>
      </w:r>
    </w:p>
    <w:p>
      <w:pPr>
        <w:tabs>
          <w:tab w:val="left" w:pos="720"/>
        </w:tabs>
        <w:spacing w:line="360" w:lineRule="auto"/>
        <w:rPr>
          <w:rFonts w:hint="default"/>
          <w:sz w:val="24"/>
          <w:szCs w:val="24"/>
          <w:lang w:val="en-US" w:eastAsia="zh-CN"/>
        </w:rPr>
      </w:pPr>
      <w:r>
        <w:rPr>
          <w:rFonts w:hint="eastAsia"/>
          <w:sz w:val="24"/>
        </w:rPr>
        <w:tab/>
      </w:r>
      <w:r>
        <w:rPr>
          <w:rFonts w:hint="eastAsia"/>
          <w:sz w:val="24"/>
        </w:rPr>
        <w:t>需要购买一台云服务器；其次，外网能访问到意味着需要一个公网IP，购买的云服务器会配套一个对应的IP地址。</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开发中使用的方法：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开发中使用的工具：</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textAlignment w:val="auto"/>
        <w:rPr>
          <w:rFonts w:hint="default"/>
          <w:sz w:val="24"/>
          <w:szCs w:val="24"/>
          <w:lang w:val="en-US" w:eastAsia="zh-CN"/>
        </w:rPr>
      </w:pPr>
      <w:r>
        <w:rPr>
          <w:rFonts w:hint="eastAsia"/>
          <w:sz w:val="24"/>
          <w:szCs w:val="24"/>
          <w:lang w:val="en-US" w:eastAsia="zh-CN"/>
        </w:rPr>
        <w:t>微信开发者工具、Navicat、MySQL、PowerDesigner、github等。这些工具都很好用，微信开发者工具流畅简洁，使用操作上手快；Navicat、MySQL、PowerDesigner是创建数据库的标配，github配置管理可以一直查看文件程序版本记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4"/>
          <w:lang w:val="en-US" w:eastAsia="zh-CN"/>
        </w:rPr>
      </w:pPr>
    </w:p>
    <w:p>
      <w:pPr>
        <w:pStyle w:val="3"/>
        <w:rPr>
          <w:rFonts w:hint="eastAsia"/>
        </w:rPr>
      </w:pPr>
      <w:bookmarkStart w:id="29" w:name="_Toc3962"/>
      <w:r>
        <w:rPr>
          <w:rFonts w:hint="eastAsia"/>
        </w:rPr>
        <w:t>3.4出错原因的分析</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给出对于开发中出现的错误的原因分析。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p>
    <w:p>
      <w:pPr>
        <w:pStyle w:val="2"/>
        <w:rPr>
          <w:rFonts w:hint="eastAsia"/>
        </w:rPr>
      </w:pPr>
      <w:bookmarkStart w:id="30" w:name="_Toc9998"/>
      <w:r>
        <w:rPr>
          <w:rFonts w:hint="eastAsia"/>
        </w:rPr>
        <w:t>4经验与教训</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列出从这项开发工作中所得到的最主要的经验与教训及对今后的项目开发工作的建议。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经验：</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textAlignment w:val="auto"/>
        <w:rPr>
          <w:rFonts w:hint="default"/>
          <w:sz w:val="24"/>
          <w:szCs w:val="24"/>
          <w:lang w:val="en-US" w:eastAsia="zh-CN"/>
        </w:rPr>
      </w:pPr>
      <w:r>
        <w:rPr>
          <w:rFonts w:hint="eastAsia"/>
          <w:sz w:val="24"/>
          <w:szCs w:val="24"/>
          <w:lang w:val="en-US" w:eastAsia="zh-CN"/>
        </w:rPr>
        <w:t>这门课是我们到现在为止遇到的最不水的一门课，由于大作业开发需要组队，整个项目的开发都是由团队一起进行的。因此选择一个合适自己的团队至关重要。团队中每一个人都应该对项目有一个相同清晰的目标，大家一起朝一个方向努力。每个人都应该对程序有了解，并且知道项目是怎么运行的，是怎么建立的，每个人都要参与编程和文档编写。虽然我们三人的技术水平和其他同学相比可能比较差，但是我们也没有放弃，从确认选题到最后的开发过程，大家都很用心，最终还是把该完成的基本都完成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教训：</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textAlignment w:val="auto"/>
        <w:rPr>
          <w:rFonts w:hint="default"/>
          <w:sz w:val="24"/>
          <w:szCs w:val="24"/>
          <w:lang w:val="en-US" w:eastAsia="zh-CN"/>
        </w:rPr>
      </w:pPr>
      <w:r>
        <w:rPr>
          <w:rFonts w:hint="eastAsia"/>
          <w:sz w:val="24"/>
          <w:szCs w:val="24"/>
          <w:lang w:val="en-US" w:eastAsia="zh-CN"/>
        </w:rPr>
        <w:t>项目一定要提前就开始做，不要等到最后几周才开始做，不然有些功能可能就没时间开发；还有，小组间一定要经常交流，各自负责的部分要经常分享进度，组长好进行下一阶段的任务分配。</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对今后的项目开发工作的建议：</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textAlignment w:val="auto"/>
        <w:rPr>
          <w:rFonts w:hint="default"/>
          <w:sz w:val="24"/>
          <w:szCs w:val="24"/>
          <w:lang w:val="en-US" w:eastAsia="zh-CN"/>
        </w:rPr>
      </w:pPr>
      <w:r>
        <w:rPr>
          <w:rFonts w:hint="eastAsia"/>
          <w:sz w:val="24"/>
          <w:szCs w:val="24"/>
          <w:lang w:val="en-US" w:eastAsia="zh-CN"/>
        </w:rPr>
        <w:t>以后开发小组项目的时候，小组之间一定更要多交流多沟通，大家互相监督一起努力一起进步，互相分享学习资源。在开发项目工程阶段，时刻分享自己负责部分的进度。到开发后期，一定要在做新的同时，更新以前的内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458CF4"/>
    <w:multiLevelType w:val="singleLevel"/>
    <w:tmpl w:val="CE458CF4"/>
    <w:lvl w:ilvl="0" w:tentative="0">
      <w:start w:val="1"/>
      <w:numFmt w:val="decimal"/>
      <w:suff w:val="nothing"/>
      <w:lvlText w:val="%1）"/>
      <w:lvlJc w:val="left"/>
    </w:lvl>
  </w:abstractNum>
  <w:abstractNum w:abstractNumId="1">
    <w:nsid w:val="DD1ED1D6"/>
    <w:multiLevelType w:val="singleLevel"/>
    <w:tmpl w:val="DD1ED1D6"/>
    <w:lvl w:ilvl="0" w:tentative="0">
      <w:start w:val="1"/>
      <w:numFmt w:val="lowerLetter"/>
      <w:suff w:val="space"/>
      <w:lvlText w:val="%1."/>
      <w:lvlJc w:val="left"/>
    </w:lvl>
  </w:abstractNum>
  <w:abstractNum w:abstractNumId="2">
    <w:nsid w:val="19480F91"/>
    <w:multiLevelType w:val="multilevel"/>
    <w:tmpl w:val="19480F9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B11579C"/>
    <w:multiLevelType w:val="multilevel"/>
    <w:tmpl w:val="2B11579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32227BDE"/>
    <w:multiLevelType w:val="multilevel"/>
    <w:tmpl w:val="32227BDE"/>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51AF7514"/>
    <w:multiLevelType w:val="multilevel"/>
    <w:tmpl w:val="51AF7514"/>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C624163"/>
    <w:multiLevelType w:val="multilevel"/>
    <w:tmpl w:val="6C624163"/>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F0"/>
    <w:rsid w:val="005C7DF0"/>
    <w:rsid w:val="02B41535"/>
    <w:rsid w:val="0E75794B"/>
    <w:rsid w:val="1116323D"/>
    <w:rsid w:val="122A4958"/>
    <w:rsid w:val="171A52BF"/>
    <w:rsid w:val="1A12776F"/>
    <w:rsid w:val="1B5C59A8"/>
    <w:rsid w:val="24171F36"/>
    <w:rsid w:val="26003992"/>
    <w:rsid w:val="26EA2FB3"/>
    <w:rsid w:val="2EF112C6"/>
    <w:rsid w:val="30234C8F"/>
    <w:rsid w:val="365B4AD0"/>
    <w:rsid w:val="39E95C32"/>
    <w:rsid w:val="3B3E5C43"/>
    <w:rsid w:val="45D65AD1"/>
    <w:rsid w:val="4ABF1864"/>
    <w:rsid w:val="57A602A2"/>
    <w:rsid w:val="5B8A6446"/>
    <w:rsid w:val="5C150B9E"/>
    <w:rsid w:val="62427D85"/>
    <w:rsid w:val="629D24D8"/>
    <w:rsid w:val="6AAD5325"/>
    <w:rsid w:val="6C1B7EBA"/>
    <w:rsid w:val="6E2039C3"/>
    <w:rsid w:val="740D4033"/>
    <w:rsid w:val="743A07B3"/>
    <w:rsid w:val="78615360"/>
    <w:rsid w:val="7E4D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toc 1"/>
    <w:basedOn w:val="1"/>
    <w:next w:val="1"/>
    <w:qFormat/>
    <w:uiPriority w:val="39"/>
  </w:style>
  <w:style w:type="paragraph" w:styleId="6">
    <w:name w:val="toc 2"/>
    <w:basedOn w:val="1"/>
    <w:next w:val="1"/>
    <w:semiHidden/>
    <w:unhideWhenUsed/>
    <w:qFormat/>
    <w:uiPriority w:val="39"/>
    <w:pPr>
      <w:ind w:left="420" w:leftChars="200"/>
    </w:p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semiHidden/>
    <w:qFormat/>
    <w:uiPriority w:val="0"/>
  </w:style>
  <w:style w:type="character" w:customStyle="1" w:styleId="11">
    <w:name w:val="封面标题 Char"/>
    <w:link w:val="12"/>
    <w:qFormat/>
    <w:uiPriority w:val="0"/>
    <w:rPr>
      <w:rFonts w:eastAsia="华文新魏" w:cs="宋体"/>
      <w:b/>
      <w:bCs/>
      <w:kern w:val="0"/>
      <w:sz w:val="72"/>
      <w:szCs w:val="20"/>
    </w:rPr>
  </w:style>
  <w:style w:type="paragraph" w:customStyle="1" w:styleId="12">
    <w:name w:val="封面标题"/>
    <w:basedOn w:val="1"/>
    <w:link w:val="11"/>
    <w:qFormat/>
    <w:uiPriority w:val="0"/>
    <w:pPr>
      <w:jc w:val="center"/>
    </w:pPr>
    <w:rPr>
      <w:rFonts w:eastAsia="华文新魏" w:cs="宋体"/>
      <w:b/>
      <w:bCs/>
      <w:kern w:val="0"/>
      <w:sz w:val="72"/>
      <w:szCs w:val="20"/>
    </w:rPr>
  </w:style>
  <w:style w:type="character" w:customStyle="1" w:styleId="13">
    <w:name w:val="封面内容"/>
    <w:qFormat/>
    <w:uiPriority w:val="0"/>
    <w:rPr>
      <w:sz w:val="28"/>
    </w:rPr>
  </w:style>
  <w:style w:type="paragraph" w:styleId="14">
    <w:name w:val="List Paragraph"/>
    <w:basedOn w:val="1"/>
    <w:qFormat/>
    <w:uiPriority w:val="99"/>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3</Pages>
  <Words>974</Words>
  <Characters>60</Characters>
  <Lines>1</Lines>
  <Paragraphs>2</Paragraphs>
  <TotalTime>0</TotalTime>
  <ScaleCrop>false</ScaleCrop>
  <LinksUpToDate>false</LinksUpToDate>
  <CharactersWithSpaces>1032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2020-12-20T12:03:00Z</dcterms:created>
  <dc:creator>于俊</dc:creator>
  <cp:lastModifiedBy>安东尼</cp:lastModifiedBy>
  <dcterms:modified xsi:type="dcterms:W3CDTF">2021-01-20T08:46:59Z</dcterms:modified>
  <dc:title>项目开发总结报告                                      （参考件）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