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Documentos legales del funcionamiento de la empresa</w:t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Los documentos legales de una empresa pueden incluir contratos, actas, licencias, registros contables, y más.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Contratos </w:t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Contrato social</w:t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Contrato de trabajo</w:t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Contrato de prestación de servicios</w:t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Contrato de comisión mercantil</w:t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Contrato de no competencia</w:t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Contrato de confidencialidad</w:t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Contrato de cesión de propiedad intelectual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Actas constitutivas, Actas de las reuniones de la junta directiva. 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Licencias y permisos Licencia, Licencias específicas para operar, Licencias y permisos comerciales. 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Registros Registros contables, Registros fiscales y de la seguridad social. 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Otros documentos </w:t>
      </w:r>
    </w:p>
    <w:p>
      <w:pPr>
        <w:pStyle w:val="Normal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Plan de negocio</w:t>
      </w:r>
    </w:p>
    <w:p>
      <w:pPr>
        <w:pStyle w:val="Normal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Aviso de Privacidad</w:t>
      </w:r>
    </w:p>
    <w:p>
      <w:pPr>
        <w:pStyle w:val="Normal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Términos y Condiciones</w:t>
      </w:r>
    </w:p>
    <w:p>
      <w:pPr>
        <w:pStyle w:val="Normal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Títulos de propiedad</w:t>
      </w:r>
    </w:p>
    <w:p>
      <w:pPr>
        <w:pStyle w:val="Normal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Certificados de acciones</w:t>
      </w:r>
    </w:p>
    <w:p>
      <w:pPr>
        <w:pStyle w:val="Normal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Facturas</w:t>
      </w:r>
    </w:p>
    <w:p>
      <w:pPr>
        <w:pStyle w:val="Normal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Informes de gestión, financieros, de auditoría, o de evaluación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Es importante mantener los documentos legales actualizados, en orden, y al alcance. También es importante consultar con expertos para crear contratos adecuados a la geografía donde opera la empresa. 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Cada país tiene sus propias regulaciones.</w:t>
      </w:r>
    </w:p>
    <w:p>
      <w:pPr>
        <w:pStyle w:val="Normal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En el caso del Salvador.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En El Salvador, el funcionamiento de una empresa está regulado por leyes laborales, leyes mercantiles, y leyes sobre el fomento de la micro y pequeña empresa (MYPE). 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Leyes laborales</w:t>
      </w:r>
    </w:p>
    <w:p>
      <w:pPr>
        <w:pStyle w:val="Normal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El Código de Trabajo regula las relaciones entre trabajadores y patronos, estableciendo sus derechos y obligaciones. </w:t>
      </w:r>
    </w:p>
    <w:p>
      <w:pPr>
        <w:pStyle w:val="Normal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La Ley de Organización y Funciones del Sector Trabajo y Previsión Social establece, por ejemplo, que los patronos deben mantener un botiquín de primeros auxilios en sus centros de trabajo. 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Leyes mercantiles </w:t>
      </w:r>
    </w:p>
    <w:p>
      <w:pPr>
        <w:pStyle w:val="Normal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El Código de Comercio regula las actividades mercantiles.</w:t>
      </w:r>
    </w:p>
    <w:p>
      <w:pPr>
        <w:pStyle w:val="Normal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La Ley de Procedimientos Mercantiles regula los procedimientos mercantiles.</w:t>
      </w:r>
    </w:p>
    <w:p>
      <w:pPr>
        <w:pStyle w:val="Normal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La Ley de la Superintendencia de Obligaciones Mercantiles regula las obligaciones mercantiles.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Leyes sobre el fomento de la MYPE</w:t>
      </w:r>
    </w:p>
    <w:p>
      <w:pPr>
        <w:pStyle w:val="Normal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La Ley de Fomento, Protección y Desarrollo de la Micro y Pequeña Empresa (Ley MYPE) promueve, protege, y desarrolla el sector de la MYPE. </w:t>
      </w:r>
    </w:p>
    <w:p>
      <w:pPr>
        <w:pStyle w:val="Normal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La Política Nacional para el Desarrollo de la Micro y Pequeña Empresa establece políticas para el desarrollo de la MYPE. </w:t>
      </w:r>
    </w:p>
    <w:p>
      <w:pPr>
        <w:pStyle w:val="Normal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La Política Nacional de Emprendimiento promueve el emprendimiento. 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Otras leyes que regulan el funcionamiento de empresas en El Salvador son: </w:t>
      </w:r>
    </w:p>
    <w:p>
      <w:pPr>
        <w:pStyle w:val="Normal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La Ley de Propiedad Intelectual</w:t>
      </w:r>
    </w:p>
    <w:p>
      <w:pPr>
        <w:pStyle w:val="Normal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La Ley Transitoria para la Regulación de Matrículas de Empresas y Registro de Locales</w:t>
      </w:r>
    </w:p>
    <w:p>
      <w:pPr>
        <w:pStyle w:val="Normal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La Ley de la Dirección General de Registro</w:t>
      </w:r>
    </w:p>
    <w:p>
      <w:pPr>
        <w:pStyle w:val="Normal"/>
        <w:spacing w:before="0" w:after="1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S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SV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c855a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c855a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c855a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c855a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c855a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c855a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c855a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c855a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c855a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c855a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c855a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c855a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c855a1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c855a1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c855a1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c855a1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c855a1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c855a1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link w:val="Title"/>
    <w:uiPriority w:val="10"/>
    <w:qFormat/>
    <w:rsid w:val="00c855a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c855a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c855a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855a1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855a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855a1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uiPriority w:val="10"/>
    <w:qFormat/>
    <w:rsid w:val="00c855a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c855a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c855a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855a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85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LibreOffice/25.2.6.2$Linux_X86_64 LibreOffice_project/0b720ef5e7394b1db407719d7da75840109af140</Application>
  <AppVersion>15.0000</AppVersion>
  <Pages>2</Pages>
  <Words>378</Words>
  <Characters>2081</Characters>
  <CharactersWithSpaces>2408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2025-04-04T13:44:00Z</dcterms:created>
  <dc:creator>5451905@clases.edu.sv</dc:creator>
  <dc:description/>
  <dc:language>en-US</dc:language>
  <cp:lastModifiedBy>5451905@clases.edu.sv</cp:lastModifiedBy>
  <dcterms:modified xsi:type="dcterms:W3CDTF">2025-04-04T13:51:00Z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