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  <w:t>DOCUMENTACIÓN TÉCNICA - WEBSHIELD</w:t>
      </w:r>
    </w:p>
    <w:p>
      <w:pPr>
        <w:pStyle w:val="HorizontalLine"/>
        <w:spacing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Heading2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  <w:t>1. DATOS GENERALES DEL PROYECTO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  <w:t>1.1 Lenguajes de Programación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Frontend: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JavaScript (ES6+):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Lenguaje principal para la lógica del cliente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JSX: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Extensión de JavaScript para React components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HTML5: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Estructura y marcado semántico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CSS3: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Estilos y diseño responsivo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Tailwind CSS: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Framework de utilidades CSS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Backend: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JavaScript (Node.js):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Lenguaje del servidor y API REST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SQL: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Lenguaje de consulta para base de datos PostgreSQL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Base de Datos: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PostgreSQL: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Sistema de gestión de base de datos relacional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DevOps y Configuración: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Docker: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Containerización de aplicaciones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Shell Script: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Scripts de automatización y despliegue 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1.2 Uso de APIs o Librerías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Backend (Node.js) - Dependencias Principales:</w:t>
      </w:r>
    </w:p>
    <w:tbl>
      <w:tblPr>
        <w:tblW w:w="850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7"/>
        <w:gridCol w:w="952"/>
        <w:gridCol w:w="5055"/>
      </w:tblGrid>
      <w:tr>
        <w:trPr>
          <w:tblHeader w:val="true"/>
        </w:trPr>
        <w:tc>
          <w:tcPr>
            <w:tcW w:w="249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Librería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Versión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Propósito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express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4.21.2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Framework web para Node.js, manejo de rutas HTTP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bcryptjs2.4.3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2.4.3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Encriptación segura de contraseñas con hash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jsonwebtoken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9.0.2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Generación y validación de tokens JWT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cors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2.8.5</w:t>
            </w:r>
            <w:r>
              <w:rPr/>
              <w:t>5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Manejo de Cross-Origin Resource Sharing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helmet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7.2.0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Middleware de seguridad HTTP headers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express-rate-limit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6.11.2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Limitación de velocidad de requests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validator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13.15.15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Validación de datos de entrada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joi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17.13.3t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Esquemas de validación de objetos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pg</w:t>
            </w:r>
            <w:r>
              <w:rPr/>
              <w:t xml:space="preserve"> (Pool)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8.16.3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Cliente PostgreSQL para Node.js</w:t>
            </w:r>
          </w:p>
        </w:tc>
      </w:tr>
      <w:tr>
        <w:trPr/>
        <w:tc>
          <w:tcPr>
            <w:tcW w:w="24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dotenv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16.6.1</w:t>
            </w:r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Carga de variables de entorno</w:t>
            </w:r>
          </w:p>
        </w:tc>
      </w:tr>
    </w:tbl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Frontend (React) - Dependencias Principales:</w:t>
      </w:r>
    </w:p>
    <w:tbl>
      <w:tblPr>
        <w:tblW w:w="703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5"/>
        <w:gridCol w:w="952"/>
        <w:gridCol w:w="4380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Librería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Versión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Propósito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react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  <w:r>
              <w:rPr/>
              <w:t>.</w:t>
            </w:r>
            <w:r>
              <w:rPr/>
              <w:t>1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Biblioteca principal para UI components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react-dom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  <w:r>
              <w:rPr/>
              <w:t>.</w:t>
            </w:r>
            <w:r>
              <w:rPr/>
              <w:t>1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Rendering de React en el DOM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lucide-react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0.5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Iconografía moderna y consistente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tailwindcss</w:t>
            </w:r>
          </w:p>
        </w:tc>
        <w:tc>
          <w:tcPr>
            <w:tcW w:w="95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4.1</w:t>
            </w:r>
          </w:p>
        </w:tc>
        <w:tc>
          <w:tcPr>
            <w:tcW w:w="4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Framework CSS utility-first</w:t>
            </w:r>
          </w:p>
        </w:tc>
      </w:tr>
    </w:tbl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API Propia: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WebShield REST API: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API personalizada desarrollada en Express.js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Endpoints principales: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/api/auth/*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Autenticación y autorización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/api/projects/*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CRUD de proyectos web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/api/elements/*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Gestión de elementos de página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/api/payments/*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Procesamiento de pagos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/api/stats/*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Estadísticas y métricas 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1.3 Modelo de Desarrollo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Metodología Ágil - Scrum Adaptado: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Sprints: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Iteraciones de 2 semanas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Daily Standups: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Reuniones diarias de 15 minutos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Sprint Planning: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Planificación al inicio de cada sprint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Sprint Review: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Demostración de funcionalidades completadas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Retrospective: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Análisis de mejoras para siguiente sprint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Flujo de Desarrollo: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1. Feature Request → 2. Design → 3. Development → 4. Testing → 5. Code Review → 6. Deployment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Control de Versiones: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Git: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Sistema de control de versiones distribuido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GitHub: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Plataforma de alojamiento y colaboración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Branching Strategy: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Git Flow con ramas feature, develop y main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Arquitectura de Software: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Patrón MVC: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Model-View-Controller en backend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Component-Based: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Arquitectura de componentes en React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RESTful API: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Arquitectura REST para comunicación cliente-servidor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Microservicios Ligeros: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Separación de responsabilidades por módulos</w:t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283"/>
        <w:ind w:hanging="0" w:left="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1.4 Herramientas de Desarrollo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Entorno de Desarrollo Integrado (IDE):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Visual Studio Code: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Editor principal con extensiones para React y Node.js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Extensiones: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ES7+ React/Redux/React-Native snippets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Prettier - Code formatter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ESLint 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1418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Thunder Client (API testing)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Gestión de Dependencias: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npm: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Package manager para Node.js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package.json: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Configuración de dependencias y scripts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Containerización y Despliegue: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Docker: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Containers para desarrollo y producción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docker-compose.yml: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Orquestación multi-container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Render.com: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Plataforma de despliegue cloud 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Testing y Calidad: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Jest: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Framework de testing para JavaScript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React Testing Library: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Testing de componentes React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Postman: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Testing de API endpoints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Scripts de Automatización: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run-webshield.sh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Script principal de ejecución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test-backend.sh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 - Script de testing del backend </w:t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283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Heading2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p>
      <w:pPr>
        <w:pStyle w:val="Heading2"/>
        <w:spacing w:before="360" w:after="80"/>
        <w:rPr>
          <w:rFonts w:ascii="Arial" w:hAnsi="Arial" w:eastAsia="Aptos" w:cs="Arial" w:eastAsiaTheme="minorHAnsi"/>
          <w:b/>
          <w:bCs/>
          <w:color w:val="auto"/>
          <w:sz w:val="28"/>
          <w:szCs w:val="28"/>
          <w:u w:val="single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:sz w:val="28"/>
          <w:szCs w:val="28"/>
          <w:u w:val="single"/>
          <w14:ligatures w14:val="standardContextual"/>
        </w:rPr>
        <w:t>2. ESTRUCTURA DEL SISTEMA</w:t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2.1 Mock-ups y Diseño de Interfaz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Pantallas Principales del Sistema: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2.2 Definición de la Base de Datos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Esquema de Base de Datos PostgreSQL: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usuarios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usuarios 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email VARCHAR(255) UNIQUE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password VARCHAR(255)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plan VARCHAR(20) DEFAULT 'free' CHECK (plan IN ('free', 'pro', 'premium')),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proyectos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proyectos(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name VARCHAR(255)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user_id INTEGER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FOREIGN KEY (user_id) REFERENCES usuarios(id) ON DELETE CASCADE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elementos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elementos 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project_id INTEGER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type VARCHAR(50) NOT NULL CHECK (type IN ('text', 'image', 'button', 'form', 'gallery', 'menu')),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settings JSONB DEFAULT '{}',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order_position INTEGER NOT NULL DEFAULT 0,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FOREIGN KEY (project_id) REFERENCES proyectos(id) ON DELETE CASCADE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Tabla de pagos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TABLE IF NOT EXISTS pagos (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id SERIAL PRIMARY KEY,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user_id INTEGER NOT NULL,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plan VARCHAR(20) NOT NULL CHECK (plan IN ('free', 'pro', 'premium')),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amount DECIMAL(10,2) NOT NULL DEFAULT 0.00,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status VARCHAR(20) DEFAULT 'pending' CHECK (status IN ('pending', 'completed', 'failed', 'cancelled')),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stripe_payment_id VARCHAR(255),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updated_at TIMESTAMP DEFAULT CURRENT_TIMESTAMP,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FOREIGN KEY (user_id) REFERENCES usuarios(id) ON DELETE CASCADE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Índices para optimización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idx_usuarios_email ON usuarios(email);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idx_proyectos_user_id ON proyectos(user_id);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idx_elementos_project_id ON elementos(project_id);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idx_elementos_order ON elementos(project_id, order_position);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idx_pagos_user_id ON pagos(user_id);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INDEX IF NOT EXISTS idx_pagos_status ON pagos(status);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Función para actualización automática de timestamps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CREATE OR REPLACE FUNCTION update_updated_at_column()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RETURNS TRIGGER AS $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BEGIN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NEW.updated_at = CURRENT_TIMESTAMP;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RETURN NEW;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END;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$ language 'plpgsql';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-- Triggers para updated_at automático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update_usuarios_updated_at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usuarios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update_proyectos_updated_at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proyectos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update_elementos_updated_at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elementos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CREATE TRIGGER IF NOT EXISTS update_pagos_updated_at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BEFORE UPDATE ON pagos FOR EACH ROW 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EXECUTE FUNCTION update_updated_at_column();</w:t>
      </w:r>
    </w:p>
    <w:p>
      <w:pPr>
        <w:pStyle w:val="BodyText"/>
        <w:spacing w:before="360" w:after="8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before="360" w:after="8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before="360" w:after="8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 DE RELACIONES DE BASE DE DATOS:</w:t>
      </w:r>
    </w:p>
    <w:p>
      <w:pPr>
        <w:pStyle w:val="BodyText"/>
        <w:spacing w:lineRule="auto" w:line="259"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Modelo Relacional Normalizado - Tercera Forma Normal (3NF)</w:t>
      </w:r>
    </w:p>
    <w:p>
      <w:pPr>
        <w:pStyle w:val="BodyText"/>
        <w:spacing w:lineRule="auto" w:line="259"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Relaciones Entre Tablas: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usuarios → proyectos (Relación 1:N)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One-to-Many (Uno a Muchos)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Cardinalidad: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1 usuario puede tener N proyectos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Integridad: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 DELETE CASCADE (eliminar usuario elimina sus proyectos)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Clave Foránea: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proyectos.user_id → usuarios.id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proyectos → elementos (Relación 1:N)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One-to-Many (Uno a Muchos)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Cardinalidad: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1 proyecto puede tener N elementos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Integridad: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 DELETE CASCADE (eliminar proyecto elimina sus elementos)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Clave Foránea: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elementos.project_id → proyectos.id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Ordenamiento: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Incluye order_position para secuencia de elementos </w:t>
      </w:r>
    </w:p>
    <w:p>
      <w:pPr>
        <w:pStyle w:val="BodyText"/>
        <w:numPr>
          <w:ilvl w:val="0"/>
          <w:numId w:val="0"/>
        </w:numPr>
        <w:spacing w:lineRule="auto" w:line="259" w:before="360" w:after="0"/>
        <w:ind w:hanging="0" w:left="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0"/>
        </w:numPr>
        <w:spacing w:lineRule="auto" w:line="259" w:before="360" w:after="0"/>
        <w:ind w:hanging="0" w:left="0"/>
        <w:rPr>
          <w:rStyle w:val="Strong"/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usuarios → pagos (Relación 1:N)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Tipo: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One-to-Many (Uno a Muchos)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Cardinalidad: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1 usuario puede tener N pagos (historial de transacciones)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0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Integridad: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ON DELETE CASCADE (eliminar usuario elimina su historial de pagos)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1418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Style w:val="Strong"/>
          <w:rFonts w:eastAsia="Liberation Mono" w:cs="Arial" w:ascii="Arial" w:hAnsi="Arial"/>
          <w:sz w:val="28"/>
          <w:szCs w:val="28"/>
          <w14:ligatures w14:val="standardContextual"/>
        </w:rPr>
        <w:t>Clave Foránea:</w:t>
      </w:r>
      <w:r>
        <w:rPr>
          <w:rFonts w:eastAsia="Liberation Mono" w:cs="Arial" w:ascii="Arial" w:hAnsi="Arial"/>
          <w:sz w:val="28"/>
          <w:szCs w:val="28"/>
          <w14:ligatures w14:val="standardContextual"/>
        </w:rPr>
        <w:t xml:space="preserve"> pagos.user_id → usuarios.id</w:t>
      </w:r>
    </w:p>
    <w:p>
      <w:pPr>
        <w:pStyle w:val="Normal"/>
        <w:spacing w:before="360" w:after="80"/>
        <w:rPr>
          <w:rFonts w:ascii="Arial" w:hAnsi="Arial" w:eastAsia="Liberation Mono" w:cs="Arial"/>
          <w:sz w:val="28"/>
          <w:szCs w:val="28"/>
          <w14:ligatures w14:val="standardContextual"/>
        </w:rPr>
      </w:pPr>
      <w:r>
        <w:rPr>
          <w:rFonts w:eastAsia="Liberation Mono"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:b/>
          <w:bCs/>
          <w:color w:val="auto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2.3 Flujo de Funcionamiento del Sistema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Estructura de Directorios: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webshield-fullstack/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backend/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src/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controllers/     -- Lógica de negocio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middleware/   --comunicacion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routes/     -- Definición de rutas API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utils/          --Utilidades y helpers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server.js  --Punto de entrada del servidor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package.json    --Dependencias del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frontend/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src/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api/         --Configuración de API (config.js)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App.js    --Componente principal React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│   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index.js  --Punto de entrada React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public/       --Archivos estáticos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package.json  --Dependencias del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database/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schema.sql    --Esquema de base de datos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scripts/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run-webshield.sh    --Script de ejecución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│   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test-backend.sh     -- Script de testing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docker-compose.yml   --Orquestación containers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Dockerfile.backend   --Container del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├──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Dockerfile.frontend  --Container del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└──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README.md         --Documentación del proyecto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Flujo de Datos del Sistema: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1. Usuario accede → Frontend (React)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2. Frontend → API Request → Backend (Express.js)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3. Backend → Validación → Middleware de seguridad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4. Backend → Base de datos → PostgreSQL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5. PostgreSQL → Respuesta →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6. Backend → JSON Response →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7. Frontend → Actualización UI → Usuario</w:t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Strong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Ciclo de Vida de una Request: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sequenceDiagram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participant U as Usuario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participant F as Frontend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participant B as Backend  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participant DB as PostgreSQL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U-&gt;&gt;F: Acción (crear proyecto)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F-&gt;&gt;F: Validación local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F-&gt;&gt;B: POST /api/projects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B-&gt;&gt;B: Autenticación JWT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B-&gt;&gt;B: Validación con Joi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B-&gt;&gt;DB: INSERT INTO projects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DB-&gt;&gt;B: Confirmation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B-&gt;&gt;F: Response JSON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F-&gt;&gt;F: Actualizar estado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F-&gt;&gt;U: UI actualizada</w:t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Style w:val="SourceText"/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Heading3"/>
        <w:spacing w:before="360" w:after="80"/>
        <w:rPr>
          <w:rFonts w:ascii="Arial" w:hAnsi="Arial" w:eastAsia="Aptos" w:cs="Arial" w:eastAsiaTheme="minorHAnsi"/>
          <w14:ligatures w14:val="standardContextual"/>
        </w:rPr>
      </w:pPr>
      <w:r>
        <w:rPr>
          <w:rFonts w:eastAsia="Aptos" w:cs="Arial" w:eastAsiaTheme="minorHAnsi" w:ascii="Arial" w:hAnsi="Arial"/>
          <w:b/>
          <w:bCs/>
          <w:color w:val="auto"/>
          <w14:ligatures w14:val="standardContextual"/>
        </w:rPr>
        <w:t>2.4 Estructura de Seguridad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Autenticación y Autorización: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1. JWT (JSON Web Tokens):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Generación de token en backend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token = jwt.sign(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{ userId: user.id, email: user.email, plan: user.plan },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process.env.JWT_SECRET,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{ expiresIn: '24h' }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Middleware de verificación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verifyToken = (req, res, next) =&gt;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token = req.headers['authorization']?.split(' ')[1];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if (!token) return res.status(401).json({ error: 'Access denied' 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try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verified = jwt.verify(token, process.env.JWT_SECRET);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req.user = verified;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next();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 catch (error)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res.status(400).json({ error: 'Invalid token' 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2. Encriptación de Contraseñas: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Hash de contraseña con bcrypt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saltRounds = 12;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hashedPassword = await bcrypt.hash(password, saltRounds);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Verificación de contraseña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isValidPassword = await bcrypt.compare(password, user.password_hash);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3. Middleware de Seguridad: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Helmet para headers de seguridad HTTP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app.use(helmet({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contentSecurityPolicy: false,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crossOriginEmbedderPolicy: false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}));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Rate limiting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limiter = rateLimit({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windowMs: 15 * 60 * 1000, // 15 minutos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max: 100 // límite de 100 requests por IP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app.use('/api/', limiter);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CORS configurado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app.use(cors({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origin: process.env.FRONTEND_URL,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credentials: true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}));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4. Validación de Datos: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Esquemas de validación con Joi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userSchema = Joi.object({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email: Joi.string().email().required(),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password: Joi.string().min(8).required(),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full_name: Joi.string().min(2).max(100).required()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Validación en endpoints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{ error, value } = userSchema.validate(req.body);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if (error) 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return res.status(400).json({ error: error.details[0].message 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5. Seguridad de Base de Datos: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Conexión segura PostgreSQL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pool = new Pool({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connectionString: process.env.DATABASE_URL,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ssl: process.env.NODE_ENV === 'production' ? { rejectUnauthorized: false } : false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});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sz w:val="28"/>
          <w:szCs w:val="28"/>
          <w14:ligatures w14:val="standardContextual"/>
        </w:rPr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// Consultas preparadas para prevenir SQL injection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const result = await pool.query(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'SELECT * FROM users WHERE email = $1',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   </w:t>
      </w: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[email]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);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6. Variables de Entorno (.env):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JWT_SECRET= no mostable.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DATABASE_URL= no mostable.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FRONTEND_URL=</w:t>
      </w:r>
      <w:hyperlink r:id="rId2">
        <w:r>
          <w:rPr>
            <w:rStyle w:val="Hyperlink"/>
            <w:rFonts w:ascii="Liberation Mono" w:hAnsi="Liberation Mono" w:eastAsia="Liberation Mono" w:cs="Liberation Mono"/>
            <w:sz w:val="28"/>
            <w:szCs w:val="28"/>
            <w14:ligatures w14:val="standardContextual"/>
          </w:rPr>
          <w:t>https://webshield100.onrender.com</w:t>
        </w:r>
      </w:hyperlink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 xml:space="preserve"> 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BACKEND_URL=https://webshield100-backend.onrender.com</w:t>
      </w:r>
    </w:p>
    <w:p>
      <w:pPr>
        <w:pStyle w:val="PreformattedText"/>
        <w:spacing w:before="360" w:after="80"/>
        <w:rPr>
          <w:rFonts w:ascii="Arial" w:hAnsi="Arial" w:eastAsia="Aptos" w:cs="Arial" w:eastAsiaTheme="minorHAnsi"/>
          <w:sz w:val="28"/>
          <w:szCs w:val="28"/>
          <w14:ligatures w14:val="standardContextual"/>
        </w:rPr>
      </w:pPr>
      <w:r>
        <w:rPr>
          <w:rStyle w:val="SourceText"/>
          <w:rFonts w:eastAsiaTheme="minorHAnsi" w:ascii="Arial" w:hAnsi="Arial"/>
          <w:sz w:val="28"/>
          <w:szCs w:val="28"/>
          <w14:ligatures w14:val="standardContextual"/>
        </w:rPr>
        <w:t>NODE_ENV=production</w:t>
      </w:r>
    </w:p>
    <w:p>
      <w:pPr>
        <w:pStyle w:val="BodyText"/>
        <w:spacing w:lineRule="auto" w:line="259"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Style w:val="Strong"/>
          <w:rFonts w:cs="Arial" w:ascii="Arial" w:hAnsi="Arial"/>
          <w:sz w:val="28"/>
          <w:szCs w:val="28"/>
          <w14:ligatures w14:val="standardContextual"/>
        </w:rPr>
        <w:t>Medidas de Seguridad Implementadas: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Autenticación JWT con expiración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Contraseñas hasheadas con bcrypt (salt rounds: 12)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Rate limiting para prevenir ataques de fuerza bruta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Headers de seguridad con Helmet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CORS configurado correctamente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Validación de datos con Joi y validator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Consultas SQL preparadas anti-injection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Conexión SSL a base de datos en producción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Variables de entorno para secretos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0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Middleware de autorización por rutas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59" w:before="360" w:after="283"/>
        <w:ind w:hanging="283" w:left="709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  <w:t xml:space="preserve"> </w:t>
      </w:r>
      <w:r>
        <w:rPr>
          <w:rFonts w:cs="Arial" w:ascii="Arial" w:hAnsi="Arial"/>
          <w:sz w:val="28"/>
          <w:szCs w:val="28"/>
          <w14:ligatures w14:val="standardContextual"/>
        </w:rPr>
        <w:t xml:space="preserve">Sanitización de inputs del usuario </w:t>
      </w:r>
    </w:p>
    <w:p>
      <w:pPr>
        <w:pStyle w:val="HorizontalLine"/>
        <w:spacing w:before="360" w:after="80"/>
        <w:rPr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BodyText"/>
        <w:spacing w:lineRule="auto" w:line="259" w:before="360" w:after="80"/>
        <w:rPr>
          <w:rStyle w:val="Emphasis"/>
          <w:rFonts w:ascii="Arial" w:hAnsi="Arial" w:cs="Arial"/>
          <w:sz w:val="28"/>
          <w:szCs w:val="28"/>
          <w14:ligatures w14:val="standardContextual"/>
        </w:rPr>
      </w:pPr>
      <w:r>
        <w:rPr>
          <w:rFonts w:cs="Arial" w:ascii="Arial" w:hAnsi="Arial"/>
          <w:sz w:val="28"/>
          <w:szCs w:val="28"/>
          <w14:ligatures w14:val="standardContextual"/>
        </w:rPr>
      </w:r>
    </w:p>
    <w:p>
      <w:pPr>
        <w:pStyle w:val="Normal"/>
        <w:spacing w:before="360" w:after="80"/>
        <w:rPr>
          <w:rFonts w:ascii="Arial" w:hAnsi="Arial" w:eastAsia="Aptos" w:cs="Arial" w:eastAsiaTheme="minorHAnsi"/>
          <w:color w:val="auto"/>
          <w:sz w:val="28"/>
          <w:szCs w:val="28"/>
          <w14:ligatures w14:val="standardContextual"/>
        </w:rPr>
      </w:pPr>
      <w:r>
        <w:rPr>
          <w:rFonts w:eastAsia="Aptos" w:cs="Arial" w:eastAsiaTheme="minorHAnsi" w:ascii="Arial" w:hAnsi="Arial"/>
          <w:color w:val="auto"/>
          <w:sz w:val="28"/>
          <w:szCs w:val="28"/>
          <w14:ligatures w14:val="standardContextu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2b44d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2b44d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2b44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2b44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2b44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2b44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2b44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2b44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2b44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2b44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2b44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2b44d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2b44dd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2b44dd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2b44dd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2b44dd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2b44dd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2b44dd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2b44d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2b44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2b44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b44dd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2b44d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b44dd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2b44d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2b44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2b44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b44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2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hield100.onrende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LibreOffice/25.2.6.2$Linux_X86_64 LibreOffice_project/0b720ef5e7394b1db407719d7da75840109af140</Application>
  <AppVersion>15.0000</AppVersion>
  <Pages>25</Pages>
  <Words>1659</Words>
  <Characters>10373</Characters>
  <CharactersWithSpaces>12133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2025-04-04T11:51:00Z</dcterms:created>
  <dc:creator>Jonathan Ortiz</dc:creator>
  <dc:description/>
  <dc:language>en-US</dc:language>
  <cp:lastModifiedBy/>
  <dcterms:modified xsi:type="dcterms:W3CDTF">2025-09-26T06:25:50Z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