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поддержку английского и русского языков.</w:t>
      </w:r>
      <w:r>
        <w:br/>
      </w:r>
      <w:r>
        <w:rPr>
          <w:rStyle w:val="VerbatimChar"/>
        </w:rPr>
        <w:t xml:space="preserve">Разместить элементы сайта на обоих языках.</w:t>
      </w:r>
      <w:r>
        <w:br/>
      </w:r>
      <w:r>
        <w:rPr>
          <w:rStyle w:val="VerbatimChar"/>
        </w:rPr>
        <w:t xml:space="preserve">Разместить контент на обоих языках.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 (на двух языках).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Сделаю поддержку английского и русского языков и размещу элементы сайта на обоих языках:</w:t>
      </w:r>
      <w:r>
        <w:t xml:space="preserve"> </w:t>
      </w:r>
      <w:bookmarkStart w:id="24" w:name="fig:001"/>
      <w:r>
        <w:drawing>
          <wp:inline>
            <wp:extent cx="5334000" cy="2342147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Размещу контент на обоих языках.</w:t>
      </w:r>
      <w:r>
        <w:t xml:space="preserve"> </w:t>
      </w:r>
      <w:bookmarkStart w:id="26" w:name="fig:002"/>
      <w:r>
        <w:drawing>
          <wp:inline>
            <wp:extent cx="5334000" cy="3453623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Сделаю пост по прошедшей неделе:</w:t>
      </w:r>
      <w:r>
        <w:t xml:space="preserve"> </w:t>
      </w:r>
      <w:bookmarkStart w:id="28" w:name="fig:003"/>
      <w:r>
        <w:drawing>
          <wp:inline>
            <wp:extent cx="5334000" cy="2152384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Так выглядит пост на тему по выбору (на двух языках):</w:t>
      </w:r>
      <w:r>
        <w:t xml:space="preserve"> </w:t>
      </w:r>
      <w:bookmarkStart w:id="30" w:name="fig:004"/>
      <w:r>
        <w:drawing>
          <wp:inline>
            <wp:extent cx="5334000" cy="2152384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Я выбрала тему поста почему программисты выбирают линукс.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разместила два языка у сайта на Github.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Пинега Белла Александровна</dc:creator>
  <dc:language>ru-RU</dc:language>
  <cp:keywords/>
  <dcterms:created xsi:type="dcterms:W3CDTF">2023-04-14T19:02:10Z</dcterms:created>
  <dcterms:modified xsi:type="dcterms:W3CDTF">2023-04-14T19:02:10Z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