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№8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тек-</w:t>
      </w:r>
      <w:r>
        <w:t xml:space="preserve"> </w:t>
      </w:r>
      <w:r>
        <w:t xml:space="preserve">ста. Необходимо разработать приложение, позволяющее шифровать и де-</w:t>
      </w:r>
      <w:r>
        <w:t xml:space="preserve"> </w:t>
      </w:r>
      <w:r>
        <w:t xml:space="preserve">шифровать тексты P1 и P2 в режиме однократного гаммирования. Прило-</w:t>
      </w:r>
      <w:r>
        <w:t xml:space="preserve"> </w:t>
      </w:r>
      <w:r>
        <w:t xml:space="preserve">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аналитиче-</w:t>
      </w:r>
      <w:r>
        <w:t xml:space="preserve"> </w:t>
      </w:r>
      <w:r>
        <w:t xml:space="preserve">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</w:t>
      </w:r>
      <w:r>
        <w:t xml:space="preserve"> </w:t>
      </w:r>
      <w:r>
        <w:t xml:space="preserve">видов открытого текста реализуется в соответствии со схемой, приведён-</w:t>
      </w:r>
      <w:r>
        <w:t xml:space="preserve"> </w:t>
      </w:r>
      <w:r>
        <w:t xml:space="preserve">ной на рис. 8.1.</w:t>
      </w:r>
      <w:r>
        <w:t xml:space="preserve"> </w:t>
      </w: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  <w:r>
        <w:t xml:space="preserve"> </w:t>
      </w:r>
      <w:r>
        <w:t xml:space="preserve">C1 = P1 ⊕ K,</w:t>
      </w:r>
      <w:r>
        <w:t xml:space="preserve"> </w:t>
      </w:r>
      <w:r>
        <w:t xml:space="preserve">C2 = P2 ⊕ K. (8.1)</w:t>
      </w:r>
      <w:r>
        <w:t xml:space="preserve"> </w:t>
      </w:r>
      <w:r>
        <w:t xml:space="preserve">Открытый текст можно найти в соответствии с (8.1), зная шифротекст</w:t>
      </w:r>
      <w:r>
        <w:t xml:space="preserve"> </w:t>
      </w:r>
      <w:r>
        <w:t xml:space="preserve">двух телеграмм, зашифрованных одним ключом. Для это оба равенства (8.1)</w:t>
      </w:r>
      <w:r>
        <w:t xml:space="preserve"> </w:t>
      </w:r>
      <w:r>
        <w:t xml:space="preserve">Рис. 8.1. Общая схема шифрования двух различных текстов одним ключом</w:t>
      </w:r>
      <w:r>
        <w:t xml:space="preserve"> </w:t>
      </w:r>
      <w:r>
        <w:t xml:space="preserve">1При составлении работы использовалось пособие [1].</w:t>
      </w:r>
      <w:r>
        <w:t xml:space="preserve"> </w:t>
      </w:r>
      <w:r>
        <w:t xml:space="preserve">Информационная безопасность компьютерных сетей 49</w:t>
      </w:r>
      <w:r>
        <w:t xml:space="preserve"> </w:t>
      </w:r>
      <w:r>
        <w:t xml:space="preserve">складываются по модулю 2. Тогда с учётом свойства операции XOR</w:t>
      </w:r>
      <w:r>
        <w:t xml:space="preserve"> </w:t>
      </w:r>
      <w:r>
        <w:t xml:space="preserve">1 ⊕ 1 = 0, 1 ⊕ 0 = 1 (8.2)</w:t>
      </w:r>
      <w:r>
        <w:t xml:space="preserve"> </w:t>
      </w:r>
      <w:r>
        <w:t xml:space="preserve">получаем: C1 ⊕ C2 = P1 ⊕ K ⊕ P2 ⊕ K = P1 ⊕ P2.</w:t>
      </w:r>
      <w:r>
        <w:t xml:space="preserve"> </w:t>
      </w:r>
      <w:r>
        <w:t xml:space="preserve">Предположим, что одна из телеграмм является шаблоном — т.е. име-</w:t>
      </w:r>
      <w:r>
        <w:t xml:space="preserve"> </w:t>
      </w:r>
      <w:r>
        <w:t xml:space="preserve">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⊕ C2 (известен вид обеих шифровок). Тогда зная</w:t>
      </w:r>
      <w:r>
        <w:t xml:space="preserve"> </w:t>
      </w:r>
      <w:r>
        <w:t xml:space="preserve">P1 и учитывая (8.2), имеем:</w:t>
      </w:r>
      <w:r>
        <w:t xml:space="preserve"> </w:t>
      </w:r>
      <w:r>
        <w:t xml:space="preserve">C1 ⊕ C2 ⊕ P1 = P1 ⊕ P2 ⊕ P1 = P2. (8.3)</w:t>
      </w:r>
      <w:r>
        <w:t xml:space="preserve"> </w:t>
      </w: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шаб-</w:t>
      </w:r>
      <w:r>
        <w:t xml:space="preserve"> </w:t>
      </w:r>
      <w:r>
        <w:t xml:space="preserve">лона сообщения P1. В соответствии с логикой сообщения P2, злоумышлен-</w:t>
      </w:r>
      <w:r>
        <w:t xml:space="preserve"> </w:t>
      </w:r>
      <w:r>
        <w:t xml:space="preserve">ник имеет реальный шанс узнать ещё некоторое количество символов сооб-</w:t>
      </w:r>
      <w:r>
        <w:t xml:space="preserve"> </w:t>
      </w:r>
      <w:r>
        <w:t xml:space="preserve">щения P2. Затем вновь используется (8.3) с подстановкой вместо P1 полу-</w:t>
      </w:r>
      <w:r>
        <w:t xml:space="preserve"> </w:t>
      </w:r>
      <w:r>
        <w:t xml:space="preserve">ченных на предыдущем шаге новых символов сообщения P2.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</w:t>
      </w:r>
    </w:p>
    <w:bookmarkEnd w:id="28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Код программы:</w:t>
      </w:r>
      <w:r>
        <w:t xml:space="preserve"> </w:t>
      </w:r>
      <w:bookmarkStart w:id="30" w:name="fig:001"/>
      <w:r>
        <w:drawing>
          <wp:inline>
            <wp:extent cx="5334000" cy="3575913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Результат</w:t>
      </w:r>
      <w:r>
        <w:t xml:space="preserve"> </w:t>
      </w:r>
      <w:bookmarkStart w:id="32" w:name="fig:002"/>
      <w:r>
        <w:drawing>
          <wp:inline>
            <wp:extent cx="4803006" cy="1511166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2024-03-06T14:56:10Z</dcterms:created>
  <dcterms:modified xsi:type="dcterms:W3CDTF">2024-03-06T14:56:10Z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