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0.9.23 beta  ·  Windows and Mac (Apple silicon)</w:t>
      </w:r>
    </w:p>
    <w:p>
      <w:pPr>
        <w:jc w:val="center"/>
      </w:pPr>
      <w:r>
        <w:rPr>
          <w:color w:val="595959"/>
          <w:sz w:val="22"/>
          <w:szCs w:val="22"/>
        </w:rPr>
        <w:t xml:space="preserve">by Brian A. Poteet  ·  October 2026</w:t>
      </w: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4</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6</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8</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9</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14</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15</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18</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20</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24</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29</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31</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33</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34</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35</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Index</w:t>
        </w:r>
      </w:hyperlink>
      <w:r>
        <w:tab/>
      </w:r>
      <w:r>
        <w:rPr>
          <w:b/>
          <w:bCs/>
        </w:rPr>
        <w:t xml:space="preserve">36</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files, from capture programs such as N.I.N.A., ASIAIR, SharpCap and smart telescopes (ZWO Seestar, DWARF, Vaonis Vespera, Stellina, eVscope).</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Data window" title="The Load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Data window</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0.25,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w:t>
      </w:r>
    </w:p>
    <w:p>
      <w:pPr>
        <w:pStyle w:val="ListParagraph"/>
        <w:numPr>
          <w:ilvl w:val="0"/>
          <w:numId w:val="8"/>
        </w:numPr>
        <w:spacing w:after="60"/>
      </w:pPr>
      <w:r>
        <w:t xml:space="preserve">Press </w:t>
      </w:r>
      <w:r>
        <w:rPr>
          <w:b/>
          <w:bCs/>
        </w:rPr>
        <w:t xml:space="preserve">Apply</w:t>
      </w:r>
      <w:r>
        <w:t xml:space="preserve"> to keep it - or </w:t>
      </w:r>
      <w:r>
        <w:rPr>
          <w:b/>
          <w:bCs/>
        </w:rPr>
        <w:t xml:space="preserve">Cancel</w:t>
      </w:r>
      <w:r>
        <w:t xml:space="preserve"> to leave the picture exactly as it was.</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in a corner, in one of three fonts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The mouse wheel sets the circle size (just cover the donut); right-click removes the last circle. Clicks need not be exact: each circle is centred on its donut automatically.</w:t>
      </w:r>
    </w:p>
    <w:p>
      <w:pPr>
        <w:pStyle w:val="ListParagraph"/>
        <w:numPr>
          <w:ilvl w:val="0"/>
          <w:numId w:val="2"/>
        </w:numPr>
        <w:spacing w:after="60"/>
      </w:pPr>
      <w:r>
        <w:t xml:space="preserve">Check the preview, then </w:t>
      </w:r>
      <w:r>
        <w:rPr>
          <w:b/>
          <w:bCs/>
        </w:rPr>
        <w:t xml:space="preserve">Apply</w:t>
      </w:r>
      <w:r>
        <w:t xml:space="preserve">.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each blemish (the mouse wheel sets the size, right-click removes the last mark), then </w:t>
      </w:r>
      <w:r>
        <w:rPr>
          <w:b/>
          <w:bCs/>
        </w:rPr>
        <w:t xml:space="preserve">Fix the marked spots</w:t>
      </w:r>
      <w:r>
        <w:t xml:space="preserve">.</w:t>
      </w:r>
    </w:p>
    <w:p>
      <w:pPr>
        <w:pStyle w:val="ListParagraph"/>
        <w:numPr>
          <w:ilvl w:val="0"/>
          <w:numId w:val="2"/>
        </w:numPr>
        <w:spacing w:after="60"/>
      </w:pPr>
      <w:r>
        <w:rPr>
          <w:b/>
          <w:bCs/>
        </w:rPr>
        <w:t xml:space="preserve">Sign Your Picture</w:t>
      </w:r>
      <w:r>
        <w:t xml:space="preserve">: type your name once (it is remembered), pick a font - </w:t>
      </w:r>
      <w:r>
        <w:rPr>
          <w:i/>
          <w:iCs/>
        </w:rPr>
        <w:t xml:space="preserve">Elegant script</w:t>
      </w:r>
      <w:r>
        <w:t xml:space="preserve">, </w:t>
      </w:r>
      <w:r>
        <w:rPr>
          <w:i/>
          <w:iCs/>
        </w:rPr>
        <w:t xml:space="preserve">Handwritten</w:t>
      </w:r>
      <w:r>
        <w:t xml:space="preserve"> or </w:t>
      </w:r>
      <w:r>
        <w:rPr>
          <w:i/>
          <w:iCs/>
        </w:rPr>
        <w:t xml:space="preserve">Classic</w:t>
      </w:r>
      <w:r>
        <w:t xml:space="preserve"> - the corner and colour, and fine-tune size, opacity and distance from the edge.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Each target remembers its own folder.</w:t>
      </w:r>
    </w:p>
    <w:p>
      <w:pPr>
        <w:pStyle w:val="ListParagraph"/>
        <w:numPr>
          <w:ilvl w:val="0"/>
          <w:numId w:val="2"/>
        </w:numPr>
        <w:spacing w:after="60"/>
      </w:pPr>
      <w:r>
        <w:rPr>
          <w:b/>
          <w:bCs/>
        </w:rPr>
        <w:t xml:space="preserve">Save Project As… / Open Project…</w:t>
      </w:r>
      <w:r>
        <w:t xml:space="preserve"> - keep every step in a folder of your choice and carry on later.</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(turns the green gold),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Local Contrast</w:t>
      </w:r>
      <w:r>
        <w:t xml:space="preserve"> recommended and HII regions in </w:t>
      </w:r>
      <w:r>
        <w:rPr>
          <w:i/>
          <w:iCs/>
        </w:rPr>
        <w:t xml:space="preserve">Add Hydrogen Glow</w:t>
      </w:r>
      <w:r>
        <w:t xml:space="preserve">; star clusters make star removal and shrinking optional (the stars are the subject); comets get a comet stack on page 2. When the name gives nothing away, the usual workflow for your data applies.</w:t>
      </w: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Tick </w:t>
            </w:r>
            <w:r>
              <w:rPr>
                <w:b/>
                <w:bCs/>
              </w:rPr>
              <w:t xml:space="preserve">Blind solve</w:t>
            </w:r>
            <w:r>
              <w:t xml:space="preserve">; check that ASTAP has a star database installed.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0.9.23 beta</dc:description>
  <cp:lastModifiedBy>Un-named</cp:lastModifiedBy>
  <cp:revision>1</cp:revision>
  <dcterms:created xsi:type="dcterms:W3CDTF">2026-10-16T15:55:31.981Z</dcterms:created>
  <dcterms:modified xsi:type="dcterms:W3CDTF">2026-10-16T15:55:31.981Z</dcterms:modified>
</cp:coreProperties>
</file>

<file path=docProps/custom.xml><?xml version="1.0" encoding="utf-8"?>
<Properties xmlns="http://schemas.openxmlformats.org/officeDocument/2006/custom-properties" xmlns:vt="http://schemas.openxmlformats.org/officeDocument/2006/docPropsVTypes"/>
</file>