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0.9.162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54</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patches each with the surroundings' own texture, and turns the square glow around it (the plate with straight edges you see once the picture is brightened) into a soft, round glow, as a real bright star's glow is. Squares inside bright, structured nebula (a reflection nebula hugging the star) are left alone - use Spot Fix on those if they show</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0.9.162 beta</dc:description>
  <cp:lastModifiedBy>Un-named</cp:lastModifiedBy>
  <cp:revision>1</cp:revision>
  <dcterms:created xsi:type="dcterms:W3CDTF">2026-10-28T20:05:15.458Z</dcterms:created>
  <dcterms:modified xsi:type="dcterms:W3CDTF">2026-10-28T20:05:15.458Z</dcterms:modified>
</cp:coreProperties>
</file>

<file path=docProps/custom.xml><?xml version="1.0" encoding="utf-8"?>
<Properties xmlns="http://schemas.openxmlformats.org/officeDocument/2006/custom-properties" xmlns:vt="http://schemas.openxmlformats.org/officeDocument/2006/docPropsVTypes"/>
</file>