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0.9.36 beta  ·  Windows and Mac (Apple silicon)</w:t>
      </w:r>
    </w:p>
    <w:p>
      <w:pPr>
        <w:jc w:val="center"/>
      </w:pPr>
      <w:r>
        <w:rPr>
          <w:color w:val="595959"/>
          <w:sz w:val="22"/>
          <w:szCs w:val="22"/>
        </w:rPr>
        <w:t xml:space="preserve">by Brian A. Poteet  ·  October 2026</w:t>
      </w: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4</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6</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8</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9</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14</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15</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18</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21</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25</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31</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33</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35</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36</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37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38</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Flip Vertically (each press toggles) - the saved pictures are flipped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w:t>
      </w:r>
      <w:r>
        <w:rPr>
          <w:b/>
          <w:bCs/>
        </w:rPr>
        <w:t xml:space="preserve">Apply</w:t>
      </w:r>
      <w:r>
        <w:t xml:space="preserve">.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Then </w:t>
      </w:r>
      <w:r>
        <w:rPr>
          <w:b/>
          <w:bCs/>
        </w:rPr>
        <w:t xml:space="preserve">Fix the marked spots</w:t>
      </w:r>
      <w:r>
        <w:t xml:space="preserve">.</w:t>
      </w:r>
    </w:p>
    <w:p>
      <w:pPr>
        <w:pStyle w:val="ListParagraph"/>
        <w:numPr>
          <w:ilvl w:val="0"/>
          <w:numId w:val="2"/>
        </w:numPr>
        <w:spacing w:after="60"/>
      </w:pPr>
      <w:r>
        <w:rPr>
          <w:b/>
          <w:bCs/>
        </w:rPr>
        <w:t xml:space="preserve">Flip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When it looks right, press </w:t>
      </w:r>
      <w:r>
        <w:rPr>
          <w:b/>
          <w:bCs/>
        </w:rPr>
        <w:t xml:space="preserve">Keep This Orientation</w:t>
      </w:r>
      <w:r>
        <w:t xml:space="preserve">. Useful to match how the object usually looks in charts and other pictures. Flip before signing, so the signature reads the right way.</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Each target remembers its own folder.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Local Contrast</w:t>
      </w:r>
      <w:r>
        <w:t xml:space="preserve"> recommended and HII regions in </w:t>
      </w:r>
      <w:r>
        <w:rPr>
          <w:i/>
          <w:iCs/>
        </w:rPr>
        <w:t xml:space="preserve">Add Hydrogen Glow</w:t>
      </w:r>
      <w:r>
        <w:t xml:space="preserve">; star clusters make star removal and shrinking optional (the stars are the subject); comets get a comet stack on page 2. When the name gives nothing away, the usual workflow for your data applies.</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0.9.36 beta</dc:description>
  <cp:lastModifiedBy>Un-named</cp:lastModifiedBy>
  <cp:revision>1</cp:revision>
  <dcterms:created xsi:type="dcterms:W3CDTF">2026-10-18T22:05:19.579Z</dcterms:created>
  <dcterms:modified xsi:type="dcterms:W3CDTF">2026-10-18T22:05:19.579Z</dcterms:modified>
</cp:coreProperties>
</file>

<file path=docProps/custom.xml><?xml version="1.0" encoding="utf-8"?>
<Properties xmlns="http://schemas.openxmlformats.org/officeDocument/2006/custom-properties" xmlns:vt="http://schemas.openxmlformats.org/officeDocument/2006/docPropsVTypes"/>
</file>