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0.9.191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Gold 100 %</w:t>
      </w:r>
      <w:r>
        <w:t xml:space="preserve"> for SHO (the classic gold and blue);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0.9.191 beta</dc:description>
  <cp:lastModifiedBy>Un-named</cp:lastModifiedBy>
  <cp:revision>1</cp:revision>
  <dcterms:created xsi:type="dcterms:W3CDTF">2026-10-30T14:46:14.170Z</dcterms:created>
  <dcterms:modified xsi:type="dcterms:W3CDTF">2026-10-30T14:46:14.171Z</dcterms:modified>
</cp:coreProperties>
</file>

<file path=docProps/custom.xml><?xml version="1.0" encoding="utf-8"?>
<Properties xmlns="http://schemas.openxmlformats.org/officeDocument/2006/custom-properties" xmlns:vt="http://schemas.openxmlformats.org/officeDocument/2006/docPropsVTypes"/>
</file>