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across in radius, like Mote Buster's), and the patch blends in smoothly with the sky's own slope and grain even when it is big.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0.9.60 beta</dc:description>
  <cp:lastModifiedBy>Un-named</cp:lastModifiedBy>
  <cp:revision>1</cp:revision>
  <dcterms:created xsi:type="dcterms:W3CDTF">2026-10-20T14:37:00.530Z</dcterms:created>
  <dcterms:modified xsi:type="dcterms:W3CDTF">2026-10-20T14:37:00.533Z</dcterms:modified>
</cp:coreProperties>
</file>

<file path=docProps/custom.xml><?xml version="1.0" encoding="utf-8"?>
<Properties xmlns="http://schemas.openxmlformats.org/officeDocument/2006/custom-properties" xmlns:vt="http://schemas.openxmlformats.org/officeDocument/2006/docPropsVTypes"/>
</file>