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0.9.25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21</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25</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32</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34</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35</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36</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37</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files, from capture programs such as N.I.N.A., ASIAIR, SharpCap and smart telescopes (ZWO Seestar, DWARF, Vaonis Vespera, Stellina, eVscope).</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Data window" title="The Load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Data window</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in a corner, in one of three fonts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The mouse wheel sets the circle size (just cover the donut); right-click removes the last circle. Clicks need not be exact: each circle is centred on its donut automatically.</w:t>
      </w:r>
    </w:p>
    <w:p>
      <w:pPr>
        <w:pStyle w:val="ListParagraph"/>
        <w:numPr>
          <w:ilvl w:val="0"/>
          <w:numId w:val="2"/>
        </w:numPr>
        <w:spacing w:after="60"/>
      </w:pPr>
      <w:r>
        <w:t xml:space="preserve">Check the preview, then </w:t>
      </w:r>
      <w:r>
        <w:rPr>
          <w:b/>
          <w:bCs/>
        </w:rPr>
        <w:t xml:space="preserve">Apply</w:t>
      </w:r>
      <w:r>
        <w:t xml:space="preserve">.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each blemish (the mouse wheel sets the size, right-click removes the last mark), then </w:t>
      </w:r>
      <w:r>
        <w:rPr>
          <w:b/>
          <w:bCs/>
        </w:rPr>
        <w:t xml:space="preserve">Fix the marked spots</w:t>
      </w:r>
      <w:r>
        <w:t xml:space="preserve">.</w:t>
      </w:r>
    </w:p>
    <w:p>
      <w:pPr>
        <w:pStyle w:val="ListParagraph"/>
        <w:numPr>
          <w:ilvl w:val="0"/>
          <w:numId w:val="2"/>
        </w:numPr>
        <w:spacing w:after="60"/>
      </w:pPr>
      <w:r>
        <w:rPr>
          <w:b/>
          <w:bCs/>
        </w:rPr>
        <w:t xml:space="preserve">Sign Your Picture</w:t>
      </w:r>
      <w:r>
        <w:t xml:space="preserve">: type your name once (it is remembered), pick a font - </w:t>
      </w:r>
      <w:r>
        <w:rPr>
          <w:i/>
          <w:iCs/>
        </w:rPr>
        <w:t xml:space="preserve">Elegant script</w:t>
      </w:r>
      <w:r>
        <w:t xml:space="preserve">, </w:t>
      </w:r>
      <w:r>
        <w:rPr>
          <w:i/>
          <w:iCs/>
        </w:rPr>
        <w:t xml:space="preserve">Handwritten</w:t>
      </w:r>
      <w:r>
        <w:t xml:space="preserve"> or </w:t>
      </w:r>
      <w:r>
        <w:rPr>
          <w:i/>
          <w:iCs/>
        </w:rPr>
        <w:t xml:space="preserve">Classic</w:t>
      </w:r>
      <w:r>
        <w:t xml:space="preserve"> - the corner and colour, and fine-tune size, opacity and distance from the edge.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Each target remembers its own folder.</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Tick </w:t>
            </w:r>
            <w:r>
              <w:rPr>
                <w:b/>
                <w:bCs/>
              </w:rPr>
              <w:t xml:space="preserve">Blind solve</w:t>
            </w:r>
            <w:r>
              <w:t xml:space="preserve">; check that ASTAP has a star database installed.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0.9.25 beta</dc:description>
  <cp:lastModifiedBy>Un-named</cp:lastModifiedBy>
  <cp:revision>1</cp:revision>
  <dcterms:created xsi:type="dcterms:W3CDTF">2026-10-17T00:12:33.969Z</dcterms:created>
  <dcterms:modified xsi:type="dcterms:W3CDTF">2026-10-17T00:12:33.969Z</dcterms:modified>
</cp:coreProperties>
</file>

<file path=docProps/custom.xml><?xml version="1.0" encoding="utf-8"?>
<Properties xmlns="http://schemas.openxmlformats.org/officeDocument/2006/custom-properties" xmlns:vt="http://schemas.openxmlformats.org/officeDocument/2006/docPropsVTypes"/>
</file>